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8DEB" w14:textId="77777777" w:rsidR="00B00692" w:rsidRPr="0007504F" w:rsidRDefault="00B00692" w:rsidP="0007504F">
      <w:pPr>
        <w:pStyle w:val="Heading1"/>
      </w:pPr>
      <w:r w:rsidRPr="0007504F">
        <w:rPr>
          <w:rStyle w:val="Strong"/>
          <w:rFonts w:ascii="Arial" w:hAnsi="Arial"/>
          <w:b/>
          <w:bCs w:val="0"/>
          <w:color w:val="000000" w:themeColor="text1"/>
          <w:sz w:val="28"/>
          <w:szCs w:val="28"/>
        </w:rPr>
        <w:t xml:space="preserve">Classification of Diabetes Mellitus </w:t>
      </w:r>
    </w:p>
    <w:p w14:paraId="1EDB66AF" w14:textId="77777777" w:rsidR="00B00692" w:rsidRPr="00EB7E13" w:rsidRDefault="00B00692" w:rsidP="006D2DB1">
      <w:pPr>
        <w:spacing w:line="276" w:lineRule="auto"/>
        <w:jc w:val="left"/>
        <w:rPr>
          <w:rFonts w:cs="Arial"/>
          <w:b/>
        </w:rPr>
      </w:pPr>
    </w:p>
    <w:p w14:paraId="61FF1A38" w14:textId="77777777" w:rsidR="00B00692" w:rsidRPr="00EB7E13" w:rsidRDefault="00B00692" w:rsidP="006D2DB1">
      <w:pPr>
        <w:spacing w:line="276" w:lineRule="auto"/>
        <w:jc w:val="left"/>
        <w:rPr>
          <w:rFonts w:cs="Arial"/>
        </w:rPr>
      </w:pPr>
      <w:r w:rsidRPr="00EB7E13">
        <w:rPr>
          <w:rFonts w:cs="Arial"/>
          <w:b/>
        </w:rPr>
        <w:t>Carolina Solis-Herrera, MD</w:t>
      </w:r>
      <w:r w:rsidRPr="00EB7E13">
        <w:rPr>
          <w:rFonts w:cs="Arial"/>
        </w:rPr>
        <w:t xml:space="preserve">, </w:t>
      </w:r>
      <w:r w:rsidRPr="00EB7E13">
        <w:rPr>
          <w:rFonts w:cs="Arial"/>
          <w:sz w:val="20"/>
          <w:szCs w:val="20"/>
        </w:rPr>
        <w:t>Assistant Professor, Department of Medicine, Division of Diabetes, UTHSCSA, Mail Code 7886, 7703 Floyd Curl Drive, San Antonio, TX 78229-3900</w:t>
      </w:r>
    </w:p>
    <w:p w14:paraId="129DBD99" w14:textId="77777777" w:rsidR="00B00692" w:rsidRPr="00EB7E13" w:rsidRDefault="00B00692" w:rsidP="006D2DB1">
      <w:pPr>
        <w:spacing w:line="276" w:lineRule="auto"/>
        <w:jc w:val="left"/>
        <w:rPr>
          <w:rFonts w:cs="Arial"/>
          <w:sz w:val="20"/>
          <w:szCs w:val="20"/>
        </w:rPr>
      </w:pPr>
      <w:r w:rsidRPr="00EB7E13">
        <w:rPr>
          <w:rFonts w:cs="Arial"/>
          <w:b/>
        </w:rPr>
        <w:t xml:space="preserve">Curtis </w:t>
      </w:r>
      <w:proofErr w:type="spellStart"/>
      <w:r w:rsidRPr="00EB7E13">
        <w:rPr>
          <w:rFonts w:cs="Arial"/>
          <w:b/>
        </w:rPr>
        <w:t>Triplitt</w:t>
      </w:r>
      <w:proofErr w:type="spellEnd"/>
      <w:r w:rsidRPr="00EB7E13">
        <w:rPr>
          <w:rFonts w:cs="Arial"/>
          <w:b/>
        </w:rPr>
        <w:t>, PharmD,</w:t>
      </w:r>
      <w:r w:rsidRPr="00EB7E13">
        <w:rPr>
          <w:rFonts w:cs="Arial"/>
        </w:rPr>
        <w:t xml:space="preserve"> </w:t>
      </w:r>
      <w:r w:rsidRPr="00EB7E13">
        <w:rPr>
          <w:rFonts w:cs="Arial"/>
          <w:sz w:val="20"/>
          <w:szCs w:val="20"/>
        </w:rPr>
        <w:t>Clinical Associate Professor of Medicine, Department of Medicine, Division of Diabetes, UTHSCSA, Mail Code 7886, 7703 Floyd Curl Drive, San Antonio, TX 78229-3900</w:t>
      </w:r>
    </w:p>
    <w:p w14:paraId="487F5599" w14:textId="77777777" w:rsidR="00B00692" w:rsidRPr="00EB7E13" w:rsidRDefault="00B00692" w:rsidP="006D2DB1">
      <w:pPr>
        <w:spacing w:line="276" w:lineRule="auto"/>
        <w:jc w:val="left"/>
        <w:rPr>
          <w:rFonts w:cs="Arial"/>
        </w:rPr>
      </w:pPr>
      <w:r w:rsidRPr="00EB7E13">
        <w:rPr>
          <w:rFonts w:cs="Arial"/>
          <w:b/>
          <w:color w:val="000000"/>
        </w:rPr>
        <w:t xml:space="preserve">Charles </w:t>
      </w:r>
      <w:proofErr w:type="spellStart"/>
      <w:r w:rsidRPr="00EB7E13">
        <w:rPr>
          <w:rFonts w:cs="Arial"/>
          <w:b/>
          <w:color w:val="000000"/>
        </w:rPr>
        <w:t>Reasner</w:t>
      </w:r>
      <w:proofErr w:type="spellEnd"/>
      <w:r w:rsidRPr="00EB7E13">
        <w:rPr>
          <w:rFonts w:cs="Arial"/>
          <w:b/>
          <w:color w:val="000000"/>
        </w:rPr>
        <w:t>, MD</w:t>
      </w:r>
      <w:r w:rsidRPr="00EB7E13">
        <w:rPr>
          <w:rFonts w:cs="Arial"/>
          <w:b/>
          <w:color w:val="000000"/>
          <w:vertAlign w:val="superscript"/>
        </w:rPr>
        <w:t>+</w:t>
      </w:r>
      <w:r w:rsidRPr="00EB7E13">
        <w:rPr>
          <w:rFonts w:cs="Arial"/>
        </w:rPr>
        <w:t xml:space="preserve">, </w:t>
      </w:r>
      <w:r w:rsidRPr="00EB7E13">
        <w:rPr>
          <w:rFonts w:cs="Arial"/>
          <w:sz w:val="20"/>
          <w:szCs w:val="20"/>
        </w:rPr>
        <w:t>Clinical Professor of Medicine, Department of Medicine, Division of Diabetes, UTHSCSA, Mail Code 7886 - 7703 Floyd Curl Drive, San Antonio, TX 78229-3900</w:t>
      </w:r>
      <w:r w:rsidRPr="00EB7E13">
        <w:rPr>
          <w:rFonts w:cs="Arial"/>
          <w:sz w:val="20"/>
          <w:szCs w:val="20"/>
        </w:rPr>
        <w:br/>
      </w:r>
      <w:r w:rsidRPr="00EB7E13">
        <w:rPr>
          <w:rFonts w:cs="Arial"/>
          <w:b/>
          <w:color w:val="000000"/>
        </w:rPr>
        <w:t xml:space="preserve">Ralph A </w:t>
      </w:r>
      <w:proofErr w:type="spellStart"/>
      <w:r w:rsidRPr="00EB7E13">
        <w:rPr>
          <w:rFonts w:cs="Arial"/>
          <w:b/>
          <w:color w:val="000000"/>
        </w:rPr>
        <w:t>DeFronzo</w:t>
      </w:r>
      <w:proofErr w:type="spellEnd"/>
      <w:r w:rsidRPr="00EB7E13">
        <w:rPr>
          <w:rFonts w:cs="Arial"/>
          <w:b/>
          <w:color w:val="000000"/>
        </w:rPr>
        <w:t>, MD,</w:t>
      </w:r>
      <w:r w:rsidRPr="00EB7E13">
        <w:rPr>
          <w:rFonts w:cs="Arial"/>
        </w:rPr>
        <w:t xml:space="preserve"> </w:t>
      </w:r>
      <w:r w:rsidRPr="00EB7E13">
        <w:rPr>
          <w:rFonts w:cs="Arial"/>
          <w:sz w:val="20"/>
          <w:szCs w:val="20"/>
        </w:rPr>
        <w:t>Professor of Medicine and Chair, Division of Diabetes, Department of Medicine, UTHSCSA, Mail Code 7886 - 7703 Floyd Curl Drive, San Antonio, TX 78229-3900</w:t>
      </w:r>
    </w:p>
    <w:p w14:paraId="58039F34" w14:textId="77777777" w:rsidR="00B00692" w:rsidRPr="00EB7E13" w:rsidRDefault="00B00692" w:rsidP="006D2DB1">
      <w:pPr>
        <w:spacing w:line="276" w:lineRule="auto"/>
        <w:jc w:val="left"/>
        <w:rPr>
          <w:rFonts w:cs="Arial"/>
          <w:color w:val="000000"/>
          <w:sz w:val="20"/>
          <w:szCs w:val="20"/>
        </w:rPr>
      </w:pPr>
      <w:r w:rsidRPr="00EB7E13">
        <w:rPr>
          <w:rFonts w:cs="Arial"/>
          <w:b/>
          <w:color w:val="000000"/>
        </w:rPr>
        <w:t xml:space="preserve">Eugenio </w:t>
      </w:r>
      <w:proofErr w:type="spellStart"/>
      <w:r w:rsidRPr="00EB7E13">
        <w:rPr>
          <w:rFonts w:cs="Arial"/>
          <w:b/>
          <w:color w:val="000000"/>
        </w:rPr>
        <w:t>Cersosimo</w:t>
      </w:r>
      <w:proofErr w:type="spellEnd"/>
      <w:r w:rsidRPr="00EB7E13">
        <w:rPr>
          <w:rFonts w:cs="Arial"/>
          <w:b/>
          <w:color w:val="000000"/>
        </w:rPr>
        <w:t>, MD, PhD</w:t>
      </w:r>
      <w:r w:rsidRPr="00EB7E13">
        <w:rPr>
          <w:rFonts w:cs="Arial"/>
        </w:rPr>
        <w:t xml:space="preserve">, </w:t>
      </w:r>
      <w:r w:rsidRPr="00EB7E13">
        <w:rPr>
          <w:rFonts w:cs="Arial"/>
          <w:sz w:val="20"/>
          <w:szCs w:val="20"/>
        </w:rPr>
        <w:t>Associate Professor of Medicine, Department of Medicine, Division of Diabetes, UTHSCSA, Mail Code 7886 - 7703 Floyd Curl Drive, San Antonio, TX 78229-3900</w:t>
      </w:r>
    </w:p>
    <w:p w14:paraId="1DFF78D1" w14:textId="77777777" w:rsidR="00B00692" w:rsidRPr="00EB7E13" w:rsidRDefault="00B00692" w:rsidP="006D2DB1">
      <w:pPr>
        <w:pStyle w:val="NormalWeb"/>
        <w:spacing w:before="0" w:beforeAutospacing="0" w:after="0" w:afterAutospacing="0" w:line="276" w:lineRule="auto"/>
        <w:jc w:val="left"/>
        <w:rPr>
          <w:rFonts w:ascii="Arial" w:hAnsi="Arial" w:cs="Arial"/>
        </w:rPr>
      </w:pPr>
    </w:p>
    <w:p w14:paraId="6CCAA51E" w14:textId="77777777" w:rsidR="00B00692" w:rsidRPr="00EB7E13" w:rsidRDefault="00B00692" w:rsidP="006D2DB1">
      <w:pPr>
        <w:pStyle w:val="Heading1"/>
        <w:rPr>
          <w:b w:val="0"/>
          <w:color w:val="000000"/>
          <w:sz w:val="22"/>
          <w:szCs w:val="22"/>
        </w:rPr>
      </w:pPr>
      <w:r w:rsidRPr="00EB7E13">
        <w:rPr>
          <w:b w:val="0"/>
          <w:color w:val="000000"/>
          <w:sz w:val="22"/>
          <w:szCs w:val="22"/>
          <w:vertAlign w:val="superscript"/>
        </w:rPr>
        <w:t>+</w:t>
      </w:r>
      <w:r w:rsidRPr="00EB7E13">
        <w:rPr>
          <w:b w:val="0"/>
          <w:color w:val="000000"/>
          <w:sz w:val="22"/>
          <w:szCs w:val="22"/>
        </w:rPr>
        <w:t>Deceased</w:t>
      </w:r>
      <w:bookmarkStart w:id="0" w:name="CLASSIFICATIONOFDIABETESTable"/>
      <w:bookmarkEnd w:id="0"/>
    </w:p>
    <w:p w14:paraId="352D5CC5" w14:textId="77777777" w:rsidR="00B00692" w:rsidRPr="00EB7E13" w:rsidRDefault="00B00692" w:rsidP="006D2DB1">
      <w:pPr>
        <w:pStyle w:val="Heading1"/>
        <w:rPr>
          <w:b w:val="0"/>
          <w:color w:val="000000"/>
          <w:sz w:val="22"/>
          <w:szCs w:val="22"/>
        </w:rPr>
      </w:pPr>
    </w:p>
    <w:p w14:paraId="284CC88F" w14:textId="77777777" w:rsidR="00B00692" w:rsidRPr="00EB7E13" w:rsidRDefault="00B00692" w:rsidP="006D2DB1">
      <w:pPr>
        <w:pStyle w:val="Heading1"/>
        <w:rPr>
          <w:color w:val="000000"/>
          <w:sz w:val="22"/>
          <w:szCs w:val="22"/>
        </w:rPr>
      </w:pPr>
      <w:r w:rsidRPr="00EB7E13">
        <w:rPr>
          <w:color w:val="000000"/>
          <w:sz w:val="22"/>
          <w:szCs w:val="22"/>
        </w:rPr>
        <w:t>Updated: March 28, 2022</w:t>
      </w:r>
    </w:p>
    <w:p w14:paraId="24B6EB5F" w14:textId="77777777" w:rsidR="00B00692" w:rsidRPr="00EB7E13" w:rsidRDefault="00B00692" w:rsidP="006D2DB1">
      <w:pPr>
        <w:pStyle w:val="Heading1"/>
        <w:rPr>
          <w:b w:val="0"/>
          <w:color w:val="000000"/>
          <w:sz w:val="22"/>
          <w:szCs w:val="22"/>
        </w:rPr>
      </w:pPr>
    </w:p>
    <w:p w14:paraId="187051B0" w14:textId="77777777" w:rsidR="00B00692" w:rsidRPr="00EB7E13" w:rsidRDefault="00B00692" w:rsidP="0007504F">
      <w:pPr>
        <w:pStyle w:val="Heading2"/>
      </w:pPr>
      <w:r w:rsidRPr="00EB7E13">
        <w:t>ABSTRACT</w:t>
      </w:r>
    </w:p>
    <w:p w14:paraId="27FA8CEE" w14:textId="77777777" w:rsidR="00B00692" w:rsidRPr="00EB7E13" w:rsidRDefault="00B00692" w:rsidP="006D2DB1">
      <w:pPr>
        <w:spacing w:line="276" w:lineRule="auto"/>
        <w:jc w:val="left"/>
        <w:rPr>
          <w:rFonts w:cs="Arial"/>
          <w:color w:val="000000"/>
        </w:rPr>
      </w:pPr>
    </w:p>
    <w:p w14:paraId="6FE41629" w14:textId="77777777" w:rsidR="00B00692" w:rsidRPr="00EB7E13" w:rsidRDefault="00B00692" w:rsidP="006D2DB1">
      <w:pPr>
        <w:spacing w:line="276" w:lineRule="auto"/>
        <w:jc w:val="left"/>
        <w:rPr>
          <w:rFonts w:cs="Arial"/>
          <w:color w:val="000000"/>
        </w:rPr>
        <w:sectPr w:rsidR="00B00692" w:rsidRPr="00EB7E13" w:rsidSect="006D2DB1">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720" w:gutter="0"/>
          <w:cols w:space="360"/>
          <w:titlePg/>
          <w:docGrid w:linePitch="360"/>
        </w:sectPr>
      </w:pPr>
    </w:p>
    <w:p w14:paraId="51FD3E95" w14:textId="77777777" w:rsidR="00B00692" w:rsidRPr="00EB7E13" w:rsidRDefault="00B00692" w:rsidP="006D2DB1">
      <w:pPr>
        <w:spacing w:line="276" w:lineRule="auto"/>
        <w:jc w:val="left"/>
        <w:rPr>
          <w:rFonts w:cs="Arial"/>
          <w:color w:val="000000"/>
        </w:rPr>
      </w:pPr>
      <w:r w:rsidRPr="00EB7E13">
        <w:rPr>
          <w:rFonts w:cs="Arial"/>
          <w:color w:val="000000"/>
        </w:rPr>
        <w:t>Diabetes is a heterogeneous, complex metabolic disorder characterized by elevated blood glucose concentrations secondary to either resistance to the action of insulin, insufficient insulin secretion, or both. The most common classifications include Type 1 diabetes mellitus, Type 2 diabetes mellitus, and gestational diabetes. Type 2 diabetes (T2DM) is characterized by insulin resistance and a relative deficiency of insulin secretion. The absolute plasma insulin concentration (both fasting and meal-stimulated) usually is increased, although "relative" to the severity of insulin resistance, the plasma insulin concentration is insufficient to maintain normal glucose homeostasis. Insulin secretion capacity progressively worsens over time in most patients with T2DM. Type 1 DM results in an absolute deficiency in beta-cell function in most. Autoimmune destruction of beta-cells is a common origin, though cases continue to be classified as idiopathic. Gestational diabetes mellitus (GDM) is defined as glucose intolerance which is first recognized during pregnancy. In most women who develop GDM, the disorder has its onset in the third trimester of pregnancy and patients with GDM have a high risk of developing T2DM later in life. Other causes of diabetes include genetic disorders, diseases that cause damage to the pancreas, as well as an excess of certain hormones such as growth hormone and glucocorticoids. Diabetes mellitus may also be due to drugs, chemicals, or infections. Proper classification of the type of diabetes often helps determine appropriate therapy. For complete coverage of all related areas of Endocrinology, please visit our on-line FREE web-</w:t>
      </w:r>
      <w:proofErr w:type="gramStart"/>
      <w:r w:rsidRPr="00EB7E13">
        <w:rPr>
          <w:rFonts w:cs="Arial"/>
          <w:color w:val="000000"/>
        </w:rPr>
        <w:t>text,  WWW.ENDOTEXT.ORG</w:t>
      </w:r>
      <w:proofErr w:type="gramEnd"/>
    </w:p>
    <w:p w14:paraId="7B56B5D6" w14:textId="77777777" w:rsidR="00B00692" w:rsidRPr="00EB7E13" w:rsidRDefault="00B00692" w:rsidP="006D2DB1">
      <w:pPr>
        <w:pStyle w:val="Heading1"/>
        <w:rPr>
          <w:b w:val="0"/>
          <w:sz w:val="22"/>
          <w:szCs w:val="22"/>
        </w:rPr>
      </w:pPr>
    </w:p>
    <w:p w14:paraId="488ADF88" w14:textId="77777777" w:rsidR="00B00692" w:rsidRPr="00EB7E13" w:rsidRDefault="00B00692" w:rsidP="0007504F">
      <w:pPr>
        <w:pStyle w:val="Heading2"/>
      </w:pPr>
      <w:r w:rsidRPr="00EB7E13">
        <w:t xml:space="preserve">CLASSIFICATION OF DIABETES (Table 1) </w:t>
      </w:r>
    </w:p>
    <w:p w14:paraId="12AE49F0"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43573462"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lastRenderedPageBreak/>
        <w:t xml:space="preserve">Diabetes is a heterogeneous complex metabolic disorder characterized by elevated blood glucose concentration secondary to either resistance to the action of insulin, insufficient insulin secretion, or both [ </w:t>
      </w:r>
      <w:hyperlink r:id="rId12" w:anchor="footnote-1" w:history="1">
        <w:r w:rsidRPr="00EB7E13">
          <w:rPr>
            <w:rStyle w:val="Hyperlink"/>
            <w:rFonts w:ascii="Arial" w:eastAsiaTheme="majorEastAsia" w:hAnsi="Arial" w:cs="Arial"/>
            <w:szCs w:val="22"/>
          </w:rPr>
          <w:t>1</w:t>
        </w:r>
      </w:hyperlink>
      <w:r w:rsidRPr="00EB7E13">
        <w:rPr>
          <w:rFonts w:ascii="Arial" w:hAnsi="Arial" w:cs="Arial"/>
          <w:szCs w:val="22"/>
        </w:rPr>
        <w:t xml:space="preserve"> ]. The major clinical manifestation of the diabetic state is hyperglycemia. However, insulin deficiency and/or insulin resistance also are associated with abnormalities in lipid and protein metabolism, and with mineral and electrolyte disturbances. </w:t>
      </w:r>
      <w:proofErr w:type="gramStart"/>
      <w:r w:rsidRPr="00EB7E13">
        <w:rPr>
          <w:rFonts w:ascii="Arial" w:hAnsi="Arial" w:cs="Arial"/>
          <w:szCs w:val="22"/>
        </w:rPr>
        <w:t>The vast majority of</w:t>
      </w:r>
      <w:proofErr w:type="gramEnd"/>
      <w:r w:rsidRPr="00EB7E13">
        <w:rPr>
          <w:rFonts w:ascii="Arial" w:hAnsi="Arial" w:cs="Arial"/>
          <w:szCs w:val="22"/>
        </w:rPr>
        <w:t xml:space="preserve"> diabetic patients are classified into one of two broad categories: type 1 diabetes mellitus, which is caused by an absolute or near absolute deficiency of insulin, or type 2 diabetes mellitus, which is characterized by the presence of insulin resistance with an inadequate compensatory increase in insulin secretion. In addition, women who develop diabetes during their pregnancy are classified as having gestational diabetes. Finally, there are a variety of uncommon and diverse types of diabetes, which are caused by infections, drugs, endocrinopathies, pancreatic destruction, and genetic defects. These unrelated forms of diabetes are included in the “Other Specific Types” and classified separately. </w:t>
      </w:r>
    </w:p>
    <w:p w14:paraId="1C331B02"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sectPr w:rsidR="00B00692" w:rsidRPr="00EB7E13" w:rsidSect="006D2DB1">
          <w:type w:val="continuous"/>
          <w:pgSz w:w="12240" w:h="15840"/>
          <w:pgMar w:top="720" w:right="720" w:bottom="720" w:left="720" w:header="720" w:footer="720" w:gutter="0"/>
          <w:cols w:space="360"/>
          <w:titlePg/>
          <w:docGrid w:linePitch="360"/>
        </w:sectPr>
      </w:pPr>
    </w:p>
    <w:p w14:paraId="03817649"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68D0373D" w14:textId="68D9D9C3" w:rsidR="00B00692" w:rsidRPr="00EB7E13" w:rsidRDefault="00B00692" w:rsidP="006D2DB1">
      <w:pPr>
        <w:spacing w:after="0" w:line="276" w:lineRule="auto"/>
        <w:jc w:val="left"/>
        <w:rPr>
          <w:rFonts w:cs="Arial"/>
        </w:rPr>
      </w:pPr>
      <w:bookmarkStart w:id="1" w:name="TYPEDIABETESMELLITUS"/>
      <w:bookmarkEnd w:id="1"/>
      <w:r w:rsidRPr="00EB7E13">
        <w:rPr>
          <w:rFonts w:cs="Arial"/>
        </w:rPr>
        <w:t xml:space="preserve">Table 1 lists the various disorders that can either cause or contribute to the development of diabetes and the </w:t>
      </w:r>
      <w:proofErr w:type="spellStart"/>
      <w:r w:rsidRPr="00EB7E13">
        <w:rPr>
          <w:rFonts w:cs="Arial"/>
        </w:rPr>
        <w:t>Endotext</w:t>
      </w:r>
      <w:proofErr w:type="spellEnd"/>
      <w:r w:rsidRPr="00EB7E13">
        <w:rPr>
          <w:rFonts w:cs="Arial"/>
        </w:rPr>
        <w:t xml:space="preserve"> chapters where these disorders are discussed in detail.</w:t>
      </w:r>
    </w:p>
    <w:p w14:paraId="0883EF2D" w14:textId="77777777" w:rsidR="00B00692" w:rsidRPr="00EB7E13" w:rsidRDefault="00B00692" w:rsidP="006D2DB1">
      <w:pPr>
        <w:spacing w:after="0" w:line="276" w:lineRule="auto"/>
        <w:jc w:val="left"/>
        <w:rPr>
          <w:rFonts w:cs="Arial"/>
        </w:rPr>
      </w:pPr>
    </w:p>
    <w:p w14:paraId="16E415ED" w14:textId="77777777" w:rsidR="00B00692" w:rsidRPr="00EB7E13" w:rsidRDefault="00B00692" w:rsidP="006D2DB1">
      <w:pPr>
        <w:spacing w:after="0" w:line="276" w:lineRule="auto"/>
        <w:jc w:val="left"/>
        <w:rPr>
          <w:rFonts w:cs="Arial"/>
        </w:rPr>
      </w:pPr>
    </w:p>
    <w:tbl>
      <w:tblPr>
        <w:tblStyle w:val="TableGrid"/>
        <w:tblW w:w="0" w:type="auto"/>
        <w:tblInd w:w="607" w:type="dxa"/>
        <w:tblLook w:val="04A0" w:firstRow="1" w:lastRow="0" w:firstColumn="1" w:lastColumn="0" w:noHBand="0" w:noVBand="1"/>
      </w:tblPr>
      <w:tblGrid>
        <w:gridCol w:w="5305"/>
        <w:gridCol w:w="4045"/>
      </w:tblGrid>
      <w:tr w:rsidR="00B00692" w:rsidRPr="00EB7E13" w14:paraId="2AD3B7AC" w14:textId="77777777" w:rsidTr="00B00692">
        <w:tc>
          <w:tcPr>
            <w:tcW w:w="9350" w:type="dxa"/>
            <w:gridSpan w:val="2"/>
            <w:shd w:val="clear" w:color="auto" w:fill="FFFF00"/>
          </w:tcPr>
          <w:p w14:paraId="4729D4C0" w14:textId="77777777" w:rsidR="00B00692" w:rsidRPr="00EB7E13" w:rsidRDefault="00B00692" w:rsidP="006D2DB1">
            <w:pPr>
              <w:spacing w:line="276" w:lineRule="auto"/>
              <w:rPr>
                <w:rFonts w:ascii="Arial" w:eastAsia="Times" w:hAnsi="Arial" w:cs="Arial"/>
                <w:b/>
                <w:lang w:val="fi-FI"/>
              </w:rPr>
            </w:pPr>
            <w:proofErr w:type="spellStart"/>
            <w:r w:rsidRPr="00EB7E13">
              <w:rPr>
                <w:rFonts w:ascii="Arial" w:eastAsia="Times" w:hAnsi="Arial" w:cs="Arial"/>
                <w:b/>
                <w:lang w:val="fi-FI"/>
              </w:rPr>
              <w:t>Table</w:t>
            </w:r>
            <w:proofErr w:type="spellEnd"/>
            <w:r w:rsidRPr="00EB7E13">
              <w:rPr>
                <w:rFonts w:ascii="Arial" w:eastAsia="Times" w:hAnsi="Arial" w:cs="Arial"/>
                <w:b/>
                <w:lang w:val="fi-FI"/>
              </w:rPr>
              <w:t xml:space="preserve"> 1. </w:t>
            </w:r>
            <w:proofErr w:type="spellStart"/>
            <w:r w:rsidRPr="00EB7E13">
              <w:rPr>
                <w:rFonts w:ascii="Arial" w:eastAsia="Times" w:hAnsi="Arial" w:cs="Arial"/>
                <w:b/>
                <w:lang w:val="fi-FI"/>
              </w:rPr>
              <w:t>Etiologic</w:t>
            </w:r>
            <w:proofErr w:type="spellEnd"/>
            <w:r w:rsidRPr="00EB7E13">
              <w:rPr>
                <w:rFonts w:ascii="Arial" w:eastAsia="Times" w:hAnsi="Arial" w:cs="Arial"/>
                <w:b/>
                <w:lang w:val="fi-FI"/>
              </w:rPr>
              <w:t xml:space="preserve"> </w:t>
            </w:r>
            <w:proofErr w:type="spellStart"/>
            <w:r w:rsidRPr="00EB7E13">
              <w:rPr>
                <w:rFonts w:ascii="Arial" w:eastAsia="Times" w:hAnsi="Arial" w:cs="Arial"/>
                <w:b/>
                <w:lang w:val="fi-FI"/>
              </w:rPr>
              <w:t>Classification</w:t>
            </w:r>
            <w:proofErr w:type="spellEnd"/>
            <w:r w:rsidRPr="00EB7E13">
              <w:rPr>
                <w:rFonts w:ascii="Arial" w:eastAsia="Times" w:hAnsi="Arial" w:cs="Arial"/>
                <w:b/>
                <w:lang w:val="fi-FI"/>
              </w:rPr>
              <w:t xml:space="preserve"> Of Diabetes </w:t>
            </w:r>
            <w:proofErr w:type="spellStart"/>
            <w:r w:rsidRPr="00EB7E13">
              <w:rPr>
                <w:rFonts w:ascii="Arial" w:eastAsia="Times" w:hAnsi="Arial" w:cs="Arial"/>
                <w:b/>
                <w:lang w:val="fi-FI"/>
              </w:rPr>
              <w:t>Mellitus</w:t>
            </w:r>
            <w:proofErr w:type="spellEnd"/>
          </w:p>
        </w:tc>
      </w:tr>
      <w:tr w:rsidR="00B00692" w:rsidRPr="00EB7E13" w14:paraId="61765BE4" w14:textId="77777777" w:rsidTr="00B00692">
        <w:tc>
          <w:tcPr>
            <w:tcW w:w="5305" w:type="dxa"/>
          </w:tcPr>
          <w:p w14:paraId="173A06DF"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b/>
                <w:bCs/>
                <w:lang w:val="fi-FI"/>
              </w:rPr>
              <w:t>Disorders</w:t>
            </w:r>
            <w:proofErr w:type="spellEnd"/>
          </w:p>
        </w:tc>
        <w:tc>
          <w:tcPr>
            <w:tcW w:w="4045" w:type="dxa"/>
          </w:tcPr>
          <w:p w14:paraId="28265422"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b/>
                <w:bCs/>
                <w:lang w:val="fi-FI"/>
              </w:rPr>
              <w:t>Endotext</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Chapter</w:t>
            </w:r>
            <w:proofErr w:type="spellEnd"/>
          </w:p>
        </w:tc>
      </w:tr>
      <w:tr w:rsidR="00B00692" w:rsidRPr="00EB7E13" w14:paraId="7A94DB62" w14:textId="77777777" w:rsidTr="00B00692">
        <w:tc>
          <w:tcPr>
            <w:tcW w:w="5305" w:type="dxa"/>
          </w:tcPr>
          <w:p w14:paraId="14B014DE"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Type</w:t>
            </w:r>
            <w:proofErr w:type="spellEnd"/>
            <w:r w:rsidRPr="00EB7E13">
              <w:rPr>
                <w:rFonts w:ascii="Arial" w:eastAsia="Times" w:hAnsi="Arial" w:cs="Arial"/>
                <w:lang w:val="fi-FI"/>
              </w:rPr>
              <w:t xml:space="preserve"> 1 Diabetes</w:t>
            </w:r>
          </w:p>
        </w:tc>
        <w:tc>
          <w:tcPr>
            <w:tcW w:w="4045" w:type="dxa"/>
          </w:tcPr>
          <w:p w14:paraId="421D56B9"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Pathogenesis</w:t>
            </w:r>
            <w:proofErr w:type="spellEnd"/>
            <w:r w:rsidRPr="00EB7E13">
              <w:rPr>
                <w:rFonts w:ascii="Arial" w:eastAsia="Times" w:hAnsi="Arial" w:cs="Arial"/>
                <w:lang w:val="fi-FI"/>
              </w:rPr>
              <w:t xml:space="preserve"> of </w:t>
            </w:r>
            <w:proofErr w:type="spellStart"/>
            <w:r w:rsidRPr="00EB7E13">
              <w:rPr>
                <w:rFonts w:ascii="Arial" w:eastAsia="Times" w:hAnsi="Arial" w:cs="Arial"/>
                <w:lang w:val="fi-FI"/>
              </w:rPr>
              <w:t>Type</w:t>
            </w:r>
            <w:proofErr w:type="spellEnd"/>
            <w:r w:rsidRPr="00EB7E13">
              <w:rPr>
                <w:rFonts w:ascii="Arial" w:eastAsia="Times" w:hAnsi="Arial" w:cs="Arial"/>
                <w:lang w:val="fi-FI"/>
              </w:rPr>
              <w:t xml:space="preserve"> 1A Diabetes</w:t>
            </w:r>
          </w:p>
        </w:tc>
      </w:tr>
      <w:tr w:rsidR="00B00692" w:rsidRPr="00EB7E13" w14:paraId="226DECD2" w14:textId="77777777" w:rsidTr="00B00692">
        <w:tc>
          <w:tcPr>
            <w:tcW w:w="5305" w:type="dxa"/>
          </w:tcPr>
          <w:p w14:paraId="3BB1392F"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Type</w:t>
            </w:r>
            <w:proofErr w:type="spellEnd"/>
            <w:r w:rsidRPr="00EB7E13">
              <w:rPr>
                <w:rFonts w:ascii="Arial" w:eastAsia="Times" w:hAnsi="Arial" w:cs="Arial"/>
                <w:lang w:val="fi-FI"/>
              </w:rPr>
              <w:t xml:space="preserve"> 2 Diabetes </w:t>
            </w:r>
          </w:p>
        </w:tc>
        <w:tc>
          <w:tcPr>
            <w:tcW w:w="4045" w:type="dxa"/>
          </w:tcPr>
          <w:p w14:paraId="18EBA03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Pathogenesis</w:t>
            </w:r>
            <w:proofErr w:type="spellEnd"/>
            <w:r w:rsidRPr="00EB7E13">
              <w:rPr>
                <w:rFonts w:ascii="Arial" w:eastAsia="Times" w:hAnsi="Arial" w:cs="Arial"/>
                <w:lang w:val="fi-FI"/>
              </w:rPr>
              <w:t xml:space="preserve"> of </w:t>
            </w:r>
            <w:proofErr w:type="spellStart"/>
            <w:r w:rsidRPr="00EB7E13">
              <w:rPr>
                <w:rFonts w:ascii="Arial" w:eastAsia="Times" w:hAnsi="Arial" w:cs="Arial"/>
                <w:lang w:val="fi-FI"/>
              </w:rPr>
              <w:t>Type</w:t>
            </w:r>
            <w:proofErr w:type="spellEnd"/>
            <w:r w:rsidRPr="00EB7E13">
              <w:rPr>
                <w:rFonts w:ascii="Arial" w:eastAsia="Times" w:hAnsi="Arial" w:cs="Arial"/>
                <w:lang w:val="fi-FI"/>
              </w:rPr>
              <w:t xml:space="preserve"> 2 Diabetes</w:t>
            </w:r>
          </w:p>
        </w:tc>
      </w:tr>
      <w:tr w:rsidR="00B00692" w:rsidRPr="00EB7E13" w14:paraId="12A0C7BC" w14:textId="77777777" w:rsidTr="00B00692">
        <w:tc>
          <w:tcPr>
            <w:tcW w:w="5305" w:type="dxa"/>
          </w:tcPr>
          <w:p w14:paraId="6E22E66A"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Gestational</w:t>
            </w:r>
            <w:proofErr w:type="spellEnd"/>
            <w:r w:rsidRPr="00EB7E13">
              <w:rPr>
                <w:rFonts w:ascii="Arial" w:eastAsia="Times" w:hAnsi="Arial" w:cs="Arial"/>
                <w:lang w:val="fi-FI"/>
              </w:rPr>
              <w:t xml:space="preserve"> Diabetes</w:t>
            </w:r>
          </w:p>
        </w:tc>
        <w:tc>
          <w:tcPr>
            <w:tcW w:w="4045" w:type="dxa"/>
          </w:tcPr>
          <w:p w14:paraId="4BEE5E34"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Gestational</w:t>
            </w:r>
            <w:proofErr w:type="spellEnd"/>
            <w:r w:rsidRPr="00EB7E13">
              <w:rPr>
                <w:rFonts w:ascii="Arial" w:eastAsia="Times" w:hAnsi="Arial" w:cs="Arial"/>
                <w:lang w:val="fi-FI"/>
              </w:rPr>
              <w:t xml:space="preserve"> Diabetes</w:t>
            </w:r>
          </w:p>
        </w:tc>
      </w:tr>
      <w:tr w:rsidR="00B00692" w:rsidRPr="00EB7E13" w14:paraId="59443D12" w14:textId="77777777" w:rsidTr="00B00692">
        <w:tc>
          <w:tcPr>
            <w:tcW w:w="9350" w:type="dxa"/>
            <w:gridSpan w:val="2"/>
          </w:tcPr>
          <w:p w14:paraId="3D1B3EC7"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b/>
                <w:bCs/>
                <w:lang w:val="fi-FI"/>
              </w:rPr>
              <w:t>Genetic</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defects</w:t>
            </w:r>
            <w:proofErr w:type="spellEnd"/>
            <w:r w:rsidRPr="00EB7E13">
              <w:rPr>
                <w:rFonts w:ascii="Arial" w:eastAsia="Times" w:hAnsi="Arial" w:cs="Arial"/>
                <w:b/>
                <w:bCs/>
                <w:lang w:val="fi-FI"/>
              </w:rPr>
              <w:t xml:space="preserve"> of </w:t>
            </w:r>
            <w:proofErr w:type="spellStart"/>
            <w:r w:rsidRPr="00EB7E13">
              <w:rPr>
                <w:rFonts w:ascii="Arial" w:eastAsia="Times" w:hAnsi="Arial" w:cs="Arial"/>
                <w:b/>
                <w:bCs/>
                <w:lang w:val="fi-FI"/>
              </w:rPr>
              <w:t>beta-cell</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development</w:t>
            </w:r>
            <w:proofErr w:type="spellEnd"/>
            <w:r w:rsidRPr="00EB7E13">
              <w:rPr>
                <w:rFonts w:ascii="Arial" w:eastAsia="Times" w:hAnsi="Arial" w:cs="Arial"/>
                <w:b/>
                <w:bCs/>
                <w:lang w:val="fi-FI"/>
              </w:rPr>
              <w:t xml:space="preserve"> and </w:t>
            </w:r>
            <w:proofErr w:type="spellStart"/>
            <w:r w:rsidRPr="00EB7E13">
              <w:rPr>
                <w:rFonts w:ascii="Arial" w:eastAsia="Times" w:hAnsi="Arial" w:cs="Arial"/>
                <w:b/>
                <w:bCs/>
                <w:lang w:val="fi-FI"/>
              </w:rPr>
              <w:t>function</w:t>
            </w:r>
            <w:proofErr w:type="spellEnd"/>
          </w:p>
        </w:tc>
      </w:tr>
      <w:tr w:rsidR="00B00692" w:rsidRPr="00EB7E13" w14:paraId="273883DF" w14:textId="77777777" w:rsidTr="00B00692">
        <w:tc>
          <w:tcPr>
            <w:tcW w:w="5305" w:type="dxa"/>
          </w:tcPr>
          <w:p w14:paraId="29E7C125"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MODY</w:t>
            </w:r>
          </w:p>
        </w:tc>
        <w:tc>
          <w:tcPr>
            <w:tcW w:w="4045" w:type="dxa"/>
          </w:tcPr>
          <w:p w14:paraId="3AE9679B"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Diagnosis</w:t>
            </w:r>
            <w:proofErr w:type="spellEnd"/>
            <w:r w:rsidRPr="00EB7E13">
              <w:rPr>
                <w:rFonts w:ascii="Arial" w:eastAsia="Times" w:hAnsi="Arial" w:cs="Arial"/>
                <w:lang w:val="fi-FI"/>
              </w:rPr>
              <w:t xml:space="preserve"> and </w:t>
            </w:r>
            <w:proofErr w:type="spellStart"/>
            <w:r w:rsidRPr="00EB7E13">
              <w:rPr>
                <w:rFonts w:ascii="Arial" w:eastAsia="Times" w:hAnsi="Arial" w:cs="Arial"/>
                <w:lang w:val="fi-FI"/>
              </w:rPr>
              <w:t>Clinical</w:t>
            </w:r>
            <w:proofErr w:type="spellEnd"/>
            <w:r w:rsidRPr="00EB7E13">
              <w:rPr>
                <w:rFonts w:ascii="Arial" w:eastAsia="Times" w:hAnsi="Arial" w:cs="Arial"/>
                <w:lang w:val="fi-FI"/>
              </w:rPr>
              <w:t xml:space="preserve"> Management of </w:t>
            </w:r>
            <w:proofErr w:type="spellStart"/>
            <w:r w:rsidRPr="00EB7E13">
              <w:rPr>
                <w:rFonts w:ascii="Arial" w:eastAsia="Times" w:hAnsi="Arial" w:cs="Arial"/>
                <w:lang w:val="fi-FI"/>
              </w:rPr>
              <w:t>Monogenic</w:t>
            </w:r>
            <w:proofErr w:type="spellEnd"/>
            <w:r w:rsidRPr="00EB7E13">
              <w:rPr>
                <w:rFonts w:ascii="Arial" w:eastAsia="Times" w:hAnsi="Arial" w:cs="Arial"/>
                <w:lang w:val="fi-FI"/>
              </w:rPr>
              <w:t xml:space="preserve"> Diabetes</w:t>
            </w:r>
          </w:p>
        </w:tc>
      </w:tr>
      <w:tr w:rsidR="00B00692" w:rsidRPr="00EB7E13" w14:paraId="21B7241E" w14:textId="77777777" w:rsidTr="00B00692">
        <w:tc>
          <w:tcPr>
            <w:tcW w:w="5305" w:type="dxa"/>
          </w:tcPr>
          <w:p w14:paraId="3E27BE54"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Neonatal</w:t>
            </w:r>
            <w:proofErr w:type="spellEnd"/>
            <w:r w:rsidRPr="00EB7E13">
              <w:rPr>
                <w:rFonts w:ascii="Arial" w:eastAsia="Times" w:hAnsi="Arial" w:cs="Arial"/>
                <w:lang w:val="fi-FI"/>
              </w:rPr>
              <w:t xml:space="preserve"> Diabetes</w:t>
            </w:r>
          </w:p>
        </w:tc>
        <w:tc>
          <w:tcPr>
            <w:tcW w:w="4045" w:type="dxa"/>
          </w:tcPr>
          <w:p w14:paraId="15BD7ED3"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Diagnosis</w:t>
            </w:r>
            <w:proofErr w:type="spellEnd"/>
            <w:r w:rsidRPr="00EB7E13">
              <w:rPr>
                <w:rFonts w:ascii="Arial" w:eastAsia="Times" w:hAnsi="Arial" w:cs="Arial"/>
                <w:lang w:val="fi-FI"/>
              </w:rPr>
              <w:t xml:space="preserve"> and </w:t>
            </w:r>
            <w:proofErr w:type="spellStart"/>
            <w:r w:rsidRPr="00EB7E13">
              <w:rPr>
                <w:rFonts w:ascii="Arial" w:eastAsia="Times" w:hAnsi="Arial" w:cs="Arial"/>
                <w:lang w:val="fi-FI"/>
              </w:rPr>
              <w:t>Clinical</w:t>
            </w:r>
            <w:proofErr w:type="spellEnd"/>
            <w:r w:rsidRPr="00EB7E13">
              <w:rPr>
                <w:rFonts w:ascii="Arial" w:eastAsia="Times" w:hAnsi="Arial" w:cs="Arial"/>
                <w:lang w:val="fi-FI"/>
              </w:rPr>
              <w:t xml:space="preserve"> Management of </w:t>
            </w:r>
            <w:proofErr w:type="spellStart"/>
            <w:r w:rsidRPr="00EB7E13">
              <w:rPr>
                <w:rFonts w:ascii="Arial" w:eastAsia="Times" w:hAnsi="Arial" w:cs="Arial"/>
                <w:lang w:val="fi-FI"/>
              </w:rPr>
              <w:t>Monogenic</w:t>
            </w:r>
            <w:proofErr w:type="spellEnd"/>
            <w:r w:rsidRPr="00EB7E13">
              <w:rPr>
                <w:rFonts w:ascii="Arial" w:eastAsia="Times" w:hAnsi="Arial" w:cs="Arial"/>
                <w:lang w:val="fi-FI"/>
              </w:rPr>
              <w:t xml:space="preserve"> Diabetes</w:t>
            </w:r>
          </w:p>
        </w:tc>
      </w:tr>
      <w:tr w:rsidR="00B00692" w:rsidRPr="00EB7E13" w14:paraId="087F9CB1" w14:textId="77777777" w:rsidTr="00B00692">
        <w:tc>
          <w:tcPr>
            <w:tcW w:w="5305" w:type="dxa"/>
          </w:tcPr>
          <w:p w14:paraId="09F166F9"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Mitochondrial</w:t>
            </w:r>
            <w:proofErr w:type="spellEnd"/>
            <w:r w:rsidRPr="00EB7E13">
              <w:rPr>
                <w:rFonts w:ascii="Arial" w:eastAsia="Times" w:hAnsi="Arial" w:cs="Arial"/>
                <w:lang w:val="fi-FI"/>
              </w:rPr>
              <w:t xml:space="preserve"> DNA</w:t>
            </w:r>
          </w:p>
        </w:tc>
        <w:tc>
          <w:tcPr>
            <w:tcW w:w="4045" w:type="dxa"/>
          </w:tcPr>
          <w:p w14:paraId="0D080A4B"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10ED5897" w14:textId="77777777" w:rsidTr="00B00692">
        <w:tc>
          <w:tcPr>
            <w:tcW w:w="9350" w:type="dxa"/>
            <w:gridSpan w:val="2"/>
          </w:tcPr>
          <w:p w14:paraId="22AAE3AE"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b/>
                <w:bCs/>
                <w:lang w:val="fi-FI"/>
              </w:rPr>
              <w:t>Genetic</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defects</w:t>
            </w:r>
            <w:proofErr w:type="spellEnd"/>
            <w:r w:rsidRPr="00EB7E13">
              <w:rPr>
                <w:rFonts w:ascii="Arial" w:eastAsia="Times" w:hAnsi="Arial" w:cs="Arial"/>
                <w:b/>
                <w:bCs/>
                <w:lang w:val="fi-FI"/>
              </w:rPr>
              <w:t xml:space="preserve"> in </w:t>
            </w:r>
            <w:proofErr w:type="spellStart"/>
            <w:r w:rsidRPr="00EB7E13">
              <w:rPr>
                <w:rFonts w:ascii="Arial" w:eastAsia="Times" w:hAnsi="Arial" w:cs="Arial"/>
                <w:b/>
                <w:bCs/>
                <w:lang w:val="fi-FI"/>
              </w:rPr>
              <w:t>insulin</w:t>
            </w:r>
            <w:proofErr w:type="spellEnd"/>
            <w:r w:rsidRPr="00EB7E13">
              <w:rPr>
                <w:rFonts w:ascii="Arial" w:eastAsia="Times" w:hAnsi="Arial" w:cs="Arial"/>
                <w:b/>
                <w:bCs/>
                <w:lang w:val="fi-FI"/>
              </w:rPr>
              <w:t xml:space="preserve"> action</w:t>
            </w:r>
          </w:p>
        </w:tc>
      </w:tr>
      <w:tr w:rsidR="00B00692" w:rsidRPr="00EB7E13" w14:paraId="3B1568D5" w14:textId="77777777" w:rsidTr="00B00692">
        <w:tc>
          <w:tcPr>
            <w:tcW w:w="5305" w:type="dxa"/>
          </w:tcPr>
          <w:p w14:paraId="7C6C4C2E"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Type</w:t>
            </w:r>
            <w:proofErr w:type="spellEnd"/>
            <w:r w:rsidRPr="00EB7E13">
              <w:rPr>
                <w:rFonts w:ascii="Arial" w:eastAsia="Times" w:hAnsi="Arial" w:cs="Arial"/>
                <w:lang w:val="fi-FI"/>
              </w:rPr>
              <w:t xml:space="preserve"> A </w:t>
            </w:r>
            <w:proofErr w:type="spellStart"/>
            <w:r w:rsidRPr="00EB7E13">
              <w:rPr>
                <w:rFonts w:ascii="Arial" w:eastAsia="Times" w:hAnsi="Arial" w:cs="Arial"/>
                <w:lang w:val="fi-FI"/>
              </w:rPr>
              <w:t>insulin</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resistance</w:t>
            </w:r>
            <w:proofErr w:type="spellEnd"/>
          </w:p>
        </w:tc>
        <w:tc>
          <w:tcPr>
            <w:tcW w:w="4045" w:type="dxa"/>
          </w:tcPr>
          <w:p w14:paraId="61B36ACF"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7BA685E1" w14:textId="77777777" w:rsidTr="00B00692">
        <w:tc>
          <w:tcPr>
            <w:tcW w:w="5305" w:type="dxa"/>
          </w:tcPr>
          <w:p w14:paraId="3F6380DB"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Leprechaunism</w:t>
            </w:r>
            <w:proofErr w:type="spellEnd"/>
          </w:p>
        </w:tc>
        <w:tc>
          <w:tcPr>
            <w:tcW w:w="4045" w:type="dxa"/>
          </w:tcPr>
          <w:p w14:paraId="6753245A"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32649228" w14:textId="77777777" w:rsidTr="00B00692">
        <w:tc>
          <w:tcPr>
            <w:tcW w:w="5305" w:type="dxa"/>
          </w:tcPr>
          <w:p w14:paraId="3E6B0C3D"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Rabson-Mendenhall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p>
        </w:tc>
        <w:tc>
          <w:tcPr>
            <w:tcW w:w="4045" w:type="dxa"/>
          </w:tcPr>
          <w:p w14:paraId="2BC1519C"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7E068F5E" w14:textId="77777777" w:rsidTr="00B00692">
        <w:tc>
          <w:tcPr>
            <w:tcW w:w="5305" w:type="dxa"/>
          </w:tcPr>
          <w:p w14:paraId="5747E31E"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Lipoatrophic</w:t>
            </w:r>
            <w:proofErr w:type="spellEnd"/>
            <w:r w:rsidRPr="00EB7E13">
              <w:rPr>
                <w:rFonts w:ascii="Arial" w:eastAsia="Times" w:hAnsi="Arial" w:cs="Arial"/>
                <w:lang w:val="fi-FI"/>
              </w:rPr>
              <w:t xml:space="preserve"> diabetes</w:t>
            </w:r>
          </w:p>
        </w:tc>
        <w:tc>
          <w:tcPr>
            <w:tcW w:w="4045" w:type="dxa"/>
          </w:tcPr>
          <w:p w14:paraId="7BE0E6E3"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Lipodystrophy</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Syndromes</w:t>
            </w:r>
            <w:proofErr w:type="spellEnd"/>
            <w:r w:rsidRPr="00EB7E13">
              <w:rPr>
                <w:rFonts w:ascii="Arial" w:eastAsia="Times" w:hAnsi="Arial" w:cs="Arial"/>
                <w:lang w:val="fi-FI"/>
              </w:rPr>
              <w:t xml:space="preserve">: Presentation and </w:t>
            </w:r>
            <w:proofErr w:type="spellStart"/>
            <w:r w:rsidRPr="00EB7E13">
              <w:rPr>
                <w:rFonts w:ascii="Arial" w:eastAsia="Times" w:hAnsi="Arial" w:cs="Arial"/>
                <w:lang w:val="fi-FI"/>
              </w:rPr>
              <w:t>Treatment</w:t>
            </w:r>
            <w:proofErr w:type="spellEnd"/>
            <w:r w:rsidRPr="00EB7E13">
              <w:rPr>
                <w:rFonts w:ascii="Arial" w:eastAsia="Times" w:hAnsi="Arial" w:cs="Arial"/>
                <w:lang w:val="fi-FI"/>
              </w:rPr>
              <w:t>*</w:t>
            </w:r>
          </w:p>
        </w:tc>
      </w:tr>
      <w:tr w:rsidR="00B00692" w:rsidRPr="00EB7E13" w14:paraId="73C3A0E4" w14:textId="77777777" w:rsidTr="00B00692">
        <w:tc>
          <w:tcPr>
            <w:tcW w:w="9350" w:type="dxa"/>
            <w:gridSpan w:val="2"/>
          </w:tcPr>
          <w:p w14:paraId="5CB7018F"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b/>
                <w:bCs/>
                <w:lang w:val="fi-FI"/>
              </w:rPr>
              <w:t>Diseases</w:t>
            </w:r>
            <w:proofErr w:type="spellEnd"/>
            <w:r w:rsidRPr="00EB7E13">
              <w:rPr>
                <w:rFonts w:ascii="Arial" w:eastAsia="Times" w:hAnsi="Arial" w:cs="Arial"/>
                <w:b/>
                <w:bCs/>
                <w:lang w:val="fi-FI"/>
              </w:rPr>
              <w:t xml:space="preserve"> of </w:t>
            </w:r>
            <w:proofErr w:type="spellStart"/>
            <w:r w:rsidRPr="00EB7E13">
              <w:rPr>
                <w:rFonts w:ascii="Arial" w:eastAsia="Times" w:hAnsi="Arial" w:cs="Arial"/>
                <w:b/>
                <w:bCs/>
                <w:lang w:val="fi-FI"/>
              </w:rPr>
              <w:t>the</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exocrine</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pancreas</w:t>
            </w:r>
            <w:proofErr w:type="spellEnd"/>
          </w:p>
        </w:tc>
      </w:tr>
      <w:tr w:rsidR="00B00692" w:rsidRPr="00EB7E13" w14:paraId="10C0B8BF" w14:textId="77777777" w:rsidTr="00B00692">
        <w:tc>
          <w:tcPr>
            <w:tcW w:w="5305" w:type="dxa"/>
          </w:tcPr>
          <w:p w14:paraId="330031C8"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Pancreatitis</w:t>
            </w:r>
            <w:proofErr w:type="spellEnd"/>
          </w:p>
        </w:tc>
        <w:tc>
          <w:tcPr>
            <w:tcW w:w="4045" w:type="dxa"/>
          </w:tcPr>
          <w:p w14:paraId="29828F50"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11CEE6AE" w14:textId="77777777" w:rsidTr="00B00692">
        <w:tc>
          <w:tcPr>
            <w:tcW w:w="5305" w:type="dxa"/>
          </w:tcPr>
          <w:p w14:paraId="4C7C3234" w14:textId="77777777" w:rsidR="00B00692" w:rsidRPr="00EB7E13" w:rsidRDefault="00B00692" w:rsidP="006D2DB1">
            <w:pPr>
              <w:spacing w:line="276" w:lineRule="auto"/>
              <w:rPr>
                <w:rFonts w:ascii="Arial" w:eastAsia="Times" w:hAnsi="Arial" w:cs="Arial"/>
                <w:b/>
                <w:bCs/>
                <w:lang w:val="fi-FI"/>
              </w:rPr>
            </w:pPr>
            <w:r w:rsidRPr="00EB7E13">
              <w:rPr>
                <w:rFonts w:ascii="Arial" w:eastAsia="Times" w:hAnsi="Arial" w:cs="Arial"/>
                <w:lang w:val="fi-FI"/>
              </w:rPr>
              <w:t>Trauma/</w:t>
            </w:r>
            <w:proofErr w:type="spellStart"/>
            <w:r w:rsidRPr="00EB7E13">
              <w:rPr>
                <w:rFonts w:ascii="Arial" w:eastAsia="Times" w:hAnsi="Arial" w:cs="Arial"/>
                <w:lang w:val="fi-FI"/>
              </w:rPr>
              <w:t>pancreatectomy</w:t>
            </w:r>
            <w:proofErr w:type="spellEnd"/>
          </w:p>
        </w:tc>
        <w:tc>
          <w:tcPr>
            <w:tcW w:w="4045" w:type="dxa"/>
          </w:tcPr>
          <w:p w14:paraId="539EE548"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52258C6F" w14:textId="77777777" w:rsidTr="00B00692">
        <w:tc>
          <w:tcPr>
            <w:tcW w:w="5305" w:type="dxa"/>
          </w:tcPr>
          <w:p w14:paraId="49746DCA"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Neoplasia</w:t>
            </w:r>
            <w:proofErr w:type="spellEnd"/>
          </w:p>
        </w:tc>
        <w:tc>
          <w:tcPr>
            <w:tcW w:w="4045" w:type="dxa"/>
          </w:tcPr>
          <w:p w14:paraId="12A4AA4A"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49B12999" w14:textId="77777777" w:rsidTr="00B00692">
        <w:tc>
          <w:tcPr>
            <w:tcW w:w="5305" w:type="dxa"/>
          </w:tcPr>
          <w:p w14:paraId="058956F8"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Cystic</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ﬁbrosis</w:t>
            </w:r>
            <w:proofErr w:type="spellEnd"/>
            <w:r w:rsidRPr="00EB7E13">
              <w:rPr>
                <w:rFonts w:ascii="Arial" w:eastAsia="Times" w:hAnsi="Arial" w:cs="Arial"/>
                <w:lang w:val="fi-FI"/>
              </w:rPr>
              <w:t xml:space="preserve"> </w:t>
            </w:r>
          </w:p>
        </w:tc>
        <w:tc>
          <w:tcPr>
            <w:tcW w:w="4045" w:type="dxa"/>
          </w:tcPr>
          <w:p w14:paraId="00DA1701"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6C210998" w14:textId="77777777" w:rsidTr="00B00692">
        <w:tc>
          <w:tcPr>
            <w:tcW w:w="5305" w:type="dxa"/>
          </w:tcPr>
          <w:p w14:paraId="2C95C12E" w14:textId="77777777" w:rsidR="00B00692" w:rsidRPr="00EB7E13" w:rsidRDefault="00B00692" w:rsidP="006D2DB1">
            <w:pPr>
              <w:spacing w:line="276" w:lineRule="auto"/>
              <w:rPr>
                <w:rFonts w:ascii="Arial" w:eastAsia="Times" w:hAnsi="Arial" w:cs="Arial"/>
                <w:b/>
                <w:bCs/>
                <w:lang w:val="fi-FI"/>
              </w:rPr>
            </w:pPr>
            <w:r w:rsidRPr="00EB7E13">
              <w:rPr>
                <w:rFonts w:ascii="Arial" w:eastAsia="Times" w:hAnsi="Arial" w:cs="Arial"/>
                <w:lang w:val="fi-FI"/>
              </w:rPr>
              <w:t xml:space="preserve">Iron </w:t>
            </w:r>
            <w:proofErr w:type="spellStart"/>
            <w:r w:rsidRPr="00EB7E13">
              <w:rPr>
                <w:rFonts w:ascii="Arial" w:eastAsia="Times" w:hAnsi="Arial" w:cs="Arial"/>
                <w:lang w:val="fi-FI"/>
              </w:rPr>
              <w:t>overload</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hemochromatosis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thalassemia</w:t>
            </w:r>
            <w:proofErr w:type="spellEnd"/>
            <w:r w:rsidRPr="00EB7E13">
              <w:rPr>
                <w:rFonts w:ascii="Arial" w:eastAsia="Times" w:hAnsi="Arial" w:cs="Arial"/>
                <w:lang w:val="fi-FI"/>
              </w:rPr>
              <w:t xml:space="preserve">, etc.) </w:t>
            </w:r>
          </w:p>
        </w:tc>
        <w:tc>
          <w:tcPr>
            <w:tcW w:w="4045" w:type="dxa"/>
          </w:tcPr>
          <w:p w14:paraId="0820C48D"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78C0C145" w14:textId="77777777" w:rsidTr="00B00692">
        <w:tc>
          <w:tcPr>
            <w:tcW w:w="5305" w:type="dxa"/>
          </w:tcPr>
          <w:p w14:paraId="4A7A0B2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Fibrocalculous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pancreatic</w:t>
            </w:r>
            <w:proofErr w:type="spellEnd"/>
            <w:r w:rsidRPr="00EB7E13">
              <w:rPr>
                <w:rFonts w:ascii="Arial" w:eastAsia="Times" w:hAnsi="Arial" w:cs="Arial"/>
                <w:lang w:val="fi-FI"/>
              </w:rPr>
              <w:t xml:space="preserve"> diabetes</w:t>
            </w:r>
          </w:p>
        </w:tc>
        <w:tc>
          <w:tcPr>
            <w:tcW w:w="4045" w:type="dxa"/>
          </w:tcPr>
          <w:p w14:paraId="470A7F41"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Fibrocalculous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Pancreatic</w:t>
            </w:r>
            <w:proofErr w:type="spellEnd"/>
            <w:r w:rsidRPr="00EB7E13">
              <w:rPr>
                <w:rFonts w:ascii="Arial" w:eastAsia="Times" w:hAnsi="Arial" w:cs="Arial"/>
                <w:lang w:val="fi-FI"/>
              </w:rPr>
              <w:t xml:space="preserve"> Diabetes**</w:t>
            </w:r>
          </w:p>
        </w:tc>
      </w:tr>
      <w:tr w:rsidR="00B00692" w:rsidRPr="00EB7E13" w14:paraId="02623A15" w14:textId="77777777" w:rsidTr="00B00692">
        <w:tc>
          <w:tcPr>
            <w:tcW w:w="9350" w:type="dxa"/>
            <w:gridSpan w:val="2"/>
          </w:tcPr>
          <w:p w14:paraId="15C35A0C"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b/>
                <w:bCs/>
                <w:lang w:val="fi-FI"/>
              </w:rPr>
              <w:t>Endocrinopathies</w:t>
            </w:r>
            <w:proofErr w:type="spellEnd"/>
          </w:p>
        </w:tc>
      </w:tr>
      <w:tr w:rsidR="00B00692" w:rsidRPr="00EB7E13" w14:paraId="1B1448CA" w14:textId="77777777" w:rsidTr="00B00692">
        <w:tc>
          <w:tcPr>
            <w:tcW w:w="5305" w:type="dxa"/>
          </w:tcPr>
          <w:p w14:paraId="0D5AE231"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lastRenderedPageBreak/>
              <w:t>Acromegaly</w:t>
            </w:r>
            <w:proofErr w:type="spellEnd"/>
            <w:r w:rsidRPr="00EB7E13">
              <w:rPr>
                <w:rFonts w:ascii="Arial" w:eastAsia="Times" w:hAnsi="Arial" w:cs="Arial"/>
                <w:lang w:val="fi-FI"/>
              </w:rPr>
              <w:t xml:space="preserve"> </w:t>
            </w:r>
          </w:p>
          <w:p w14:paraId="72A42BDF"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Cushing’s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p w14:paraId="1F33F217"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Glucagonoma</w:t>
            </w:r>
            <w:proofErr w:type="spellEnd"/>
            <w:r w:rsidRPr="00EB7E13">
              <w:rPr>
                <w:rFonts w:ascii="Arial" w:eastAsia="Times" w:hAnsi="Arial" w:cs="Arial"/>
                <w:lang w:val="fi-FI"/>
              </w:rPr>
              <w:t xml:space="preserve"> </w:t>
            </w:r>
          </w:p>
          <w:p w14:paraId="26DB1B5F"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Pheochromocytoma</w:t>
            </w:r>
            <w:proofErr w:type="spellEnd"/>
            <w:r w:rsidRPr="00EB7E13">
              <w:rPr>
                <w:rFonts w:ascii="Arial" w:eastAsia="Times" w:hAnsi="Arial" w:cs="Arial"/>
                <w:lang w:val="fi-FI"/>
              </w:rPr>
              <w:t xml:space="preserve"> </w:t>
            </w:r>
          </w:p>
          <w:p w14:paraId="3EB5DC23"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Hyperthyroidism</w:t>
            </w:r>
            <w:proofErr w:type="spellEnd"/>
            <w:r w:rsidRPr="00EB7E13">
              <w:rPr>
                <w:rFonts w:ascii="Arial" w:eastAsia="Times" w:hAnsi="Arial" w:cs="Arial"/>
                <w:lang w:val="fi-FI"/>
              </w:rPr>
              <w:t xml:space="preserve"> </w:t>
            </w:r>
          </w:p>
          <w:p w14:paraId="61CAEF4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Somatostatinoma</w:t>
            </w:r>
            <w:proofErr w:type="spellEnd"/>
            <w:r w:rsidRPr="00EB7E13">
              <w:rPr>
                <w:rFonts w:ascii="Arial" w:eastAsia="Times" w:hAnsi="Arial" w:cs="Arial"/>
                <w:lang w:val="fi-FI"/>
              </w:rPr>
              <w:t xml:space="preserve"> </w:t>
            </w:r>
          </w:p>
          <w:p w14:paraId="414A31FD"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Primary</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Hyperaldosteronism</w:t>
            </w:r>
            <w:proofErr w:type="spellEnd"/>
          </w:p>
        </w:tc>
        <w:tc>
          <w:tcPr>
            <w:tcW w:w="4045" w:type="dxa"/>
          </w:tcPr>
          <w:p w14:paraId="566C7D6B"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271AAE66" w14:textId="77777777" w:rsidTr="00B00692">
        <w:tc>
          <w:tcPr>
            <w:tcW w:w="5305" w:type="dxa"/>
          </w:tcPr>
          <w:p w14:paraId="74393BD4" w14:textId="77777777" w:rsidR="00B00692" w:rsidRPr="00EB7E13" w:rsidRDefault="00B00692" w:rsidP="006D2DB1">
            <w:pPr>
              <w:spacing w:line="276" w:lineRule="auto"/>
              <w:rPr>
                <w:rFonts w:ascii="Arial" w:eastAsia="Times" w:hAnsi="Arial" w:cs="Arial"/>
                <w:b/>
                <w:bCs/>
                <w:lang w:val="fi-FI"/>
              </w:rPr>
            </w:pPr>
            <w:r w:rsidRPr="00EB7E13">
              <w:rPr>
                <w:rFonts w:ascii="Arial" w:eastAsia="Times" w:hAnsi="Arial" w:cs="Arial"/>
                <w:b/>
                <w:bCs/>
                <w:lang w:val="fi-FI"/>
              </w:rPr>
              <w:t xml:space="preserve">Diabetes </w:t>
            </w:r>
            <w:proofErr w:type="spellStart"/>
            <w:r w:rsidRPr="00EB7E13">
              <w:rPr>
                <w:rFonts w:ascii="Arial" w:eastAsia="Times" w:hAnsi="Arial" w:cs="Arial"/>
                <w:b/>
                <w:bCs/>
                <w:lang w:val="fi-FI"/>
              </w:rPr>
              <w:t>Mellitus</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After</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Solid</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Organ</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Transplantation</w:t>
            </w:r>
            <w:proofErr w:type="spellEnd"/>
          </w:p>
        </w:tc>
        <w:tc>
          <w:tcPr>
            <w:tcW w:w="4045" w:type="dxa"/>
          </w:tcPr>
          <w:p w14:paraId="52B93B09"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 xml:space="preserve">Diabetes </w:t>
            </w:r>
            <w:proofErr w:type="spellStart"/>
            <w:r w:rsidRPr="00EB7E13">
              <w:rPr>
                <w:rFonts w:ascii="Arial" w:eastAsia="Times" w:hAnsi="Arial" w:cs="Arial"/>
                <w:lang w:val="fi-FI"/>
              </w:rPr>
              <w:t>Mellitus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After</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Solid</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Organ</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Transplantation</w:t>
            </w:r>
            <w:proofErr w:type="spellEnd"/>
          </w:p>
        </w:tc>
      </w:tr>
      <w:tr w:rsidR="00B00692" w:rsidRPr="00EB7E13" w14:paraId="576C56ED" w14:textId="77777777" w:rsidTr="00B00692">
        <w:tc>
          <w:tcPr>
            <w:tcW w:w="9350" w:type="dxa"/>
            <w:gridSpan w:val="2"/>
          </w:tcPr>
          <w:p w14:paraId="45A148A2"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b/>
                <w:bCs/>
                <w:lang w:val="fi-FI"/>
              </w:rPr>
              <w:t>Drug</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or</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chemical-induced</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hyperglycemia</w:t>
            </w:r>
            <w:proofErr w:type="spellEnd"/>
          </w:p>
        </w:tc>
      </w:tr>
      <w:tr w:rsidR="00B00692" w:rsidRPr="00EB7E13" w14:paraId="1026DF43" w14:textId="77777777" w:rsidTr="00B00692">
        <w:tc>
          <w:tcPr>
            <w:tcW w:w="5305" w:type="dxa"/>
          </w:tcPr>
          <w:p w14:paraId="724FA76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Vacor</w:t>
            </w:r>
            <w:proofErr w:type="spellEnd"/>
            <w:r w:rsidRPr="00EB7E13">
              <w:rPr>
                <w:rFonts w:ascii="Arial" w:eastAsia="Times" w:hAnsi="Arial" w:cs="Arial"/>
                <w:lang w:val="fi-FI"/>
              </w:rPr>
              <w:t xml:space="preserve"> </w:t>
            </w:r>
          </w:p>
          <w:p w14:paraId="74D5E412"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Pentamidine</w:t>
            </w:r>
            <w:proofErr w:type="spellEnd"/>
            <w:r w:rsidRPr="00EB7E13">
              <w:rPr>
                <w:rFonts w:ascii="Arial" w:eastAsia="Times" w:hAnsi="Arial" w:cs="Arial"/>
                <w:lang w:val="fi-FI"/>
              </w:rPr>
              <w:t xml:space="preserve"> </w:t>
            </w:r>
          </w:p>
          <w:p w14:paraId="4C9B75A8"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Nicotinic</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acid</w:t>
            </w:r>
            <w:proofErr w:type="spellEnd"/>
            <w:r w:rsidRPr="00EB7E13">
              <w:rPr>
                <w:rFonts w:ascii="Arial" w:eastAsia="Times" w:hAnsi="Arial" w:cs="Arial"/>
                <w:lang w:val="fi-FI"/>
              </w:rPr>
              <w:t xml:space="preserve"> </w:t>
            </w:r>
          </w:p>
          <w:p w14:paraId="02FD9643"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Glucocorticoids</w:t>
            </w:r>
            <w:proofErr w:type="spellEnd"/>
          </w:p>
          <w:p w14:paraId="557A2EDA"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Growth</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Hormone</w:t>
            </w:r>
            <w:proofErr w:type="spellEnd"/>
          </w:p>
          <w:p w14:paraId="4B6448F9"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Diazoxide</w:t>
            </w:r>
            <w:proofErr w:type="spellEnd"/>
            <w:r w:rsidRPr="00EB7E13">
              <w:rPr>
                <w:rFonts w:ascii="Arial" w:eastAsia="Times" w:hAnsi="Arial" w:cs="Arial"/>
                <w:lang w:val="fi-FI"/>
              </w:rPr>
              <w:t xml:space="preserve"> </w:t>
            </w:r>
          </w:p>
          <w:p w14:paraId="615058E3"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Check</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point</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inhibitors</w:t>
            </w:r>
            <w:proofErr w:type="spellEnd"/>
          </w:p>
          <w:p w14:paraId="626EF3E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Dilantin</w:t>
            </w:r>
            <w:proofErr w:type="spellEnd"/>
            <w:r w:rsidRPr="00EB7E13">
              <w:rPr>
                <w:rFonts w:ascii="Arial" w:eastAsia="Times" w:hAnsi="Arial" w:cs="Arial"/>
                <w:lang w:val="fi-FI"/>
              </w:rPr>
              <w:t xml:space="preserve"> </w:t>
            </w:r>
          </w:p>
          <w:p w14:paraId="558FACEC"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Interferon</w:t>
            </w:r>
            <w:proofErr w:type="spellEnd"/>
            <w:r w:rsidRPr="00EB7E13">
              <w:rPr>
                <w:rFonts w:ascii="Arial" w:eastAsia="Times" w:hAnsi="Arial" w:cs="Arial"/>
                <w:lang w:val="fi-FI"/>
              </w:rPr>
              <w:t xml:space="preserve"> alpha</w:t>
            </w:r>
          </w:p>
          <w:p w14:paraId="03E9C8EF"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Immune</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suppressants</w:t>
            </w:r>
            <w:proofErr w:type="spellEnd"/>
          </w:p>
          <w:p w14:paraId="3ACE1B38"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Others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statins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psychotropic</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drugs</w:t>
            </w:r>
            <w:proofErr w:type="spellEnd"/>
            <w:r w:rsidRPr="00EB7E13">
              <w:rPr>
                <w:rFonts w:ascii="Arial" w:eastAsia="Times" w:hAnsi="Arial" w:cs="Arial"/>
                <w:lang w:val="fi-FI"/>
              </w:rPr>
              <w:t>, b-</w:t>
            </w:r>
            <w:proofErr w:type="spellStart"/>
            <w:r w:rsidRPr="00EB7E13">
              <w:rPr>
                <w:rFonts w:ascii="Arial" w:eastAsia="Times" w:hAnsi="Arial" w:cs="Arial"/>
                <w:lang w:val="fi-FI"/>
              </w:rPr>
              <w:t>Adrenergic</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agonists</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thiazides</w:t>
            </w:r>
            <w:proofErr w:type="spellEnd"/>
            <w:r w:rsidRPr="00EB7E13">
              <w:rPr>
                <w:rFonts w:ascii="Arial" w:eastAsia="Times" w:hAnsi="Arial" w:cs="Arial"/>
                <w:lang w:val="fi-FI"/>
              </w:rPr>
              <w:t>, etc.)</w:t>
            </w:r>
          </w:p>
        </w:tc>
        <w:tc>
          <w:tcPr>
            <w:tcW w:w="4045" w:type="dxa"/>
          </w:tcPr>
          <w:p w14:paraId="0FF6F522"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1759A46F" w14:textId="77777777" w:rsidTr="00B00692">
        <w:tc>
          <w:tcPr>
            <w:tcW w:w="9350" w:type="dxa"/>
            <w:gridSpan w:val="2"/>
          </w:tcPr>
          <w:p w14:paraId="3E4FD2E0"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b/>
                <w:bCs/>
                <w:lang w:val="fi-FI"/>
              </w:rPr>
              <w:t>Infections</w:t>
            </w:r>
            <w:proofErr w:type="spellEnd"/>
          </w:p>
        </w:tc>
      </w:tr>
      <w:tr w:rsidR="00B00692" w:rsidRPr="00EB7E13" w14:paraId="6E0F9041" w14:textId="77777777" w:rsidTr="00B00692">
        <w:tc>
          <w:tcPr>
            <w:tcW w:w="5305" w:type="dxa"/>
          </w:tcPr>
          <w:p w14:paraId="6505ED9F"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Congenital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rubella</w:t>
            </w:r>
            <w:proofErr w:type="spellEnd"/>
          </w:p>
        </w:tc>
        <w:tc>
          <w:tcPr>
            <w:tcW w:w="4045" w:type="dxa"/>
          </w:tcPr>
          <w:p w14:paraId="2F79C88D"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1E4027E4" w14:textId="77777777" w:rsidTr="00B00692">
        <w:tc>
          <w:tcPr>
            <w:tcW w:w="5305" w:type="dxa"/>
          </w:tcPr>
          <w:p w14:paraId="661DEEF1"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HCV</w:t>
            </w:r>
          </w:p>
        </w:tc>
        <w:tc>
          <w:tcPr>
            <w:tcW w:w="4045" w:type="dxa"/>
          </w:tcPr>
          <w:p w14:paraId="256491F5"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706F6568" w14:textId="77777777" w:rsidTr="00B00692">
        <w:tc>
          <w:tcPr>
            <w:tcW w:w="5305" w:type="dxa"/>
          </w:tcPr>
          <w:p w14:paraId="1E471F09"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COVID-19</w:t>
            </w:r>
          </w:p>
        </w:tc>
        <w:tc>
          <w:tcPr>
            <w:tcW w:w="4045" w:type="dxa"/>
          </w:tcPr>
          <w:p w14:paraId="297E6181"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34D664E7" w14:textId="77777777" w:rsidTr="00B00692">
        <w:tc>
          <w:tcPr>
            <w:tcW w:w="5305" w:type="dxa"/>
          </w:tcPr>
          <w:p w14:paraId="7C9234EC"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HIV</w:t>
            </w:r>
          </w:p>
        </w:tc>
        <w:tc>
          <w:tcPr>
            <w:tcW w:w="4045" w:type="dxa"/>
          </w:tcPr>
          <w:p w14:paraId="1005428A"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 xml:space="preserve">Diabetes in People </w:t>
            </w:r>
            <w:proofErr w:type="spellStart"/>
            <w:r w:rsidRPr="00EB7E13">
              <w:rPr>
                <w:rFonts w:ascii="Arial" w:eastAsia="Times" w:hAnsi="Arial" w:cs="Arial"/>
                <w:lang w:val="fi-FI"/>
              </w:rPr>
              <w:t>Living</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with</w:t>
            </w:r>
            <w:proofErr w:type="spellEnd"/>
            <w:r w:rsidRPr="00EB7E13">
              <w:rPr>
                <w:rFonts w:ascii="Arial" w:eastAsia="Times" w:hAnsi="Arial" w:cs="Arial"/>
                <w:lang w:val="fi-FI"/>
              </w:rPr>
              <w:t xml:space="preserve"> HIV</w:t>
            </w:r>
          </w:p>
        </w:tc>
      </w:tr>
      <w:tr w:rsidR="00B00692" w:rsidRPr="00EB7E13" w14:paraId="6343F0CC" w14:textId="77777777" w:rsidTr="00B00692">
        <w:tc>
          <w:tcPr>
            <w:tcW w:w="9350" w:type="dxa"/>
            <w:gridSpan w:val="2"/>
          </w:tcPr>
          <w:p w14:paraId="1FE9B14F"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b/>
                <w:bCs/>
                <w:lang w:val="fi-FI"/>
              </w:rPr>
              <w:t>Immune-mediated</w:t>
            </w:r>
            <w:proofErr w:type="spellEnd"/>
            <w:r w:rsidRPr="00EB7E13">
              <w:rPr>
                <w:rFonts w:ascii="Arial" w:eastAsia="Times" w:hAnsi="Arial" w:cs="Arial"/>
                <w:b/>
                <w:bCs/>
                <w:lang w:val="fi-FI"/>
              </w:rPr>
              <w:t xml:space="preserve"> diabetes</w:t>
            </w:r>
          </w:p>
        </w:tc>
      </w:tr>
      <w:tr w:rsidR="00B00692" w:rsidRPr="00EB7E13" w14:paraId="24A5BCD4" w14:textId="77777777" w:rsidTr="00B00692">
        <w:tc>
          <w:tcPr>
            <w:tcW w:w="5305" w:type="dxa"/>
          </w:tcPr>
          <w:p w14:paraId="4079BECA"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Latent</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Autoimmune</w:t>
            </w:r>
            <w:proofErr w:type="spellEnd"/>
            <w:r w:rsidRPr="00EB7E13">
              <w:rPr>
                <w:rFonts w:ascii="Arial" w:eastAsia="Times" w:hAnsi="Arial" w:cs="Arial"/>
                <w:lang w:val="fi-FI"/>
              </w:rPr>
              <w:t xml:space="preserve"> Diabetes in </w:t>
            </w:r>
            <w:proofErr w:type="spellStart"/>
            <w:r w:rsidRPr="00EB7E13">
              <w:rPr>
                <w:rFonts w:ascii="Arial" w:eastAsia="Times" w:hAnsi="Arial" w:cs="Arial"/>
                <w:lang w:val="fi-FI"/>
              </w:rPr>
              <w:t>Adults</w:t>
            </w:r>
            <w:proofErr w:type="spellEnd"/>
            <w:r w:rsidRPr="00EB7E13">
              <w:rPr>
                <w:rFonts w:ascii="Arial" w:eastAsia="Times" w:hAnsi="Arial" w:cs="Arial"/>
                <w:lang w:val="fi-FI"/>
              </w:rPr>
              <w:t xml:space="preserve"> (LADA)</w:t>
            </w:r>
          </w:p>
        </w:tc>
        <w:tc>
          <w:tcPr>
            <w:tcW w:w="4045" w:type="dxa"/>
          </w:tcPr>
          <w:p w14:paraId="19992ED1"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10615078" w14:textId="77777777" w:rsidTr="00B00692">
        <w:tc>
          <w:tcPr>
            <w:tcW w:w="5305" w:type="dxa"/>
          </w:tcPr>
          <w:p w14:paraId="0549CDA3"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Stiff-man</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tc>
        <w:tc>
          <w:tcPr>
            <w:tcW w:w="4045" w:type="dxa"/>
          </w:tcPr>
          <w:p w14:paraId="7B6297AA"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6999B221" w14:textId="77777777" w:rsidTr="00B00692">
        <w:tc>
          <w:tcPr>
            <w:tcW w:w="5305" w:type="dxa"/>
          </w:tcPr>
          <w:p w14:paraId="0058BAE1" w14:textId="77777777" w:rsidR="00B00692" w:rsidRPr="00EB7E13" w:rsidRDefault="00B00692" w:rsidP="006D2DB1">
            <w:pPr>
              <w:spacing w:line="276" w:lineRule="auto"/>
              <w:rPr>
                <w:rFonts w:ascii="Arial" w:eastAsia="Times" w:hAnsi="Arial" w:cs="Arial"/>
                <w:b/>
                <w:bCs/>
                <w:lang w:val="fi-FI"/>
              </w:rPr>
            </w:pPr>
            <w:r w:rsidRPr="00EB7E13">
              <w:rPr>
                <w:rFonts w:ascii="Arial" w:eastAsia="Times" w:hAnsi="Arial" w:cs="Arial"/>
                <w:lang w:val="fi-FI"/>
              </w:rPr>
              <w:t>Anti-</w:t>
            </w:r>
            <w:proofErr w:type="spellStart"/>
            <w:r w:rsidRPr="00EB7E13">
              <w:rPr>
                <w:rFonts w:ascii="Arial" w:eastAsia="Times" w:hAnsi="Arial" w:cs="Arial"/>
                <w:lang w:val="fi-FI"/>
              </w:rPr>
              <w:t>insulin</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receptor</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antibodies</w:t>
            </w:r>
            <w:proofErr w:type="spellEnd"/>
            <w:r w:rsidRPr="00EB7E13">
              <w:rPr>
                <w:rFonts w:ascii="Arial" w:eastAsia="Times" w:hAnsi="Arial" w:cs="Arial"/>
                <w:lang w:val="fi-FI"/>
              </w:rPr>
              <w:t xml:space="preserve"> </w:t>
            </w:r>
          </w:p>
        </w:tc>
        <w:tc>
          <w:tcPr>
            <w:tcW w:w="4045" w:type="dxa"/>
          </w:tcPr>
          <w:p w14:paraId="6705EE73"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2A82D8EB" w14:textId="77777777" w:rsidTr="00B00692">
        <w:tc>
          <w:tcPr>
            <w:tcW w:w="5305" w:type="dxa"/>
          </w:tcPr>
          <w:p w14:paraId="485389FC"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Autoimmune</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Polyglandular</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Syndromes</w:t>
            </w:r>
            <w:proofErr w:type="spellEnd"/>
          </w:p>
        </w:tc>
        <w:tc>
          <w:tcPr>
            <w:tcW w:w="4045" w:type="dxa"/>
          </w:tcPr>
          <w:p w14:paraId="47E154E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Autoimmune</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Polyglandular</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Syndromes</w:t>
            </w:r>
            <w:proofErr w:type="spellEnd"/>
            <w:r w:rsidRPr="00EB7E13">
              <w:rPr>
                <w:rFonts w:ascii="Arial" w:eastAsia="Times" w:hAnsi="Arial" w:cs="Arial"/>
                <w:lang w:val="fi-FI"/>
              </w:rPr>
              <w:t>***</w:t>
            </w:r>
          </w:p>
        </w:tc>
      </w:tr>
      <w:tr w:rsidR="00B00692" w:rsidRPr="00EB7E13" w14:paraId="3C621B09" w14:textId="77777777" w:rsidTr="00B00692">
        <w:tc>
          <w:tcPr>
            <w:tcW w:w="9350" w:type="dxa"/>
            <w:gridSpan w:val="2"/>
          </w:tcPr>
          <w:p w14:paraId="78C86F48" w14:textId="77777777" w:rsidR="00B00692" w:rsidRPr="00EB7E13" w:rsidRDefault="00B00692" w:rsidP="006D2DB1">
            <w:pPr>
              <w:spacing w:line="276" w:lineRule="auto"/>
              <w:rPr>
                <w:rFonts w:ascii="Arial" w:eastAsia="Times" w:hAnsi="Arial" w:cs="Arial"/>
                <w:b/>
                <w:bCs/>
                <w:lang w:val="fi-FI"/>
              </w:rPr>
            </w:pPr>
            <w:r w:rsidRPr="00EB7E13">
              <w:rPr>
                <w:rFonts w:ascii="Arial" w:eastAsia="Times" w:hAnsi="Arial" w:cs="Arial"/>
                <w:b/>
                <w:bCs/>
                <w:lang w:val="fi-FI"/>
              </w:rPr>
              <w:t xml:space="preserve">Diabetes of </w:t>
            </w:r>
            <w:proofErr w:type="spellStart"/>
            <w:r w:rsidRPr="00EB7E13">
              <w:rPr>
                <w:rFonts w:ascii="Arial" w:eastAsia="Times" w:hAnsi="Arial" w:cs="Arial"/>
                <w:b/>
                <w:bCs/>
                <w:lang w:val="fi-FI"/>
              </w:rPr>
              <w:t>unknown</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cause</w:t>
            </w:r>
            <w:proofErr w:type="spellEnd"/>
          </w:p>
        </w:tc>
      </w:tr>
      <w:tr w:rsidR="00B00692" w:rsidRPr="00EB7E13" w14:paraId="479DF81C" w14:textId="77777777" w:rsidTr="00B00692">
        <w:tc>
          <w:tcPr>
            <w:tcW w:w="5305" w:type="dxa"/>
          </w:tcPr>
          <w:p w14:paraId="1AB4081B"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t>Ketosis-prone</w:t>
            </w:r>
            <w:proofErr w:type="spellEnd"/>
            <w:r w:rsidRPr="00EB7E13">
              <w:rPr>
                <w:rFonts w:ascii="Arial" w:eastAsia="Times" w:hAnsi="Arial" w:cs="Arial"/>
                <w:lang w:val="fi-FI"/>
              </w:rPr>
              <w:t xml:space="preserve"> diabetes (</w:t>
            </w:r>
            <w:proofErr w:type="spellStart"/>
            <w:r w:rsidRPr="00EB7E13">
              <w:rPr>
                <w:rFonts w:ascii="Arial" w:eastAsia="Times" w:hAnsi="Arial" w:cs="Arial"/>
                <w:lang w:val="fi-FI"/>
              </w:rPr>
              <w:t>Flatbush</w:t>
            </w:r>
            <w:proofErr w:type="spellEnd"/>
            <w:r w:rsidRPr="00EB7E13">
              <w:rPr>
                <w:rFonts w:ascii="Arial" w:eastAsia="Times" w:hAnsi="Arial" w:cs="Arial"/>
                <w:lang w:val="fi-FI"/>
              </w:rPr>
              <w:t xml:space="preserve"> diabetes)</w:t>
            </w:r>
          </w:p>
        </w:tc>
        <w:tc>
          <w:tcPr>
            <w:tcW w:w="4045" w:type="dxa"/>
          </w:tcPr>
          <w:p w14:paraId="07A7B380"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r w:rsidR="00B00692" w:rsidRPr="00EB7E13" w14:paraId="5DE69913" w14:textId="77777777" w:rsidTr="00B00692">
        <w:tc>
          <w:tcPr>
            <w:tcW w:w="9350" w:type="dxa"/>
            <w:gridSpan w:val="2"/>
          </w:tcPr>
          <w:p w14:paraId="1244365F"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b/>
                <w:bCs/>
                <w:lang w:val="fi-FI"/>
              </w:rPr>
              <w:t>Other</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genetic</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syndromes</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sometimes</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associated</w:t>
            </w:r>
            <w:proofErr w:type="spellEnd"/>
            <w:r w:rsidRPr="00EB7E13">
              <w:rPr>
                <w:rFonts w:ascii="Arial" w:eastAsia="Times" w:hAnsi="Arial" w:cs="Arial"/>
                <w:b/>
                <w:bCs/>
                <w:lang w:val="fi-FI"/>
              </w:rPr>
              <w:t xml:space="preserve"> </w:t>
            </w:r>
            <w:proofErr w:type="spellStart"/>
            <w:r w:rsidRPr="00EB7E13">
              <w:rPr>
                <w:rFonts w:ascii="Arial" w:eastAsia="Times" w:hAnsi="Arial" w:cs="Arial"/>
                <w:b/>
                <w:bCs/>
                <w:lang w:val="fi-FI"/>
              </w:rPr>
              <w:t>with</w:t>
            </w:r>
            <w:proofErr w:type="spellEnd"/>
            <w:r w:rsidRPr="00EB7E13">
              <w:rPr>
                <w:rFonts w:ascii="Arial" w:eastAsia="Times" w:hAnsi="Arial" w:cs="Arial"/>
                <w:b/>
                <w:bCs/>
                <w:lang w:val="fi-FI"/>
              </w:rPr>
              <w:t xml:space="preserve"> diabetes</w:t>
            </w:r>
          </w:p>
        </w:tc>
      </w:tr>
      <w:tr w:rsidR="00B00692" w:rsidRPr="00EB7E13" w14:paraId="228C60DE" w14:textId="77777777" w:rsidTr="00B00692">
        <w:tc>
          <w:tcPr>
            <w:tcW w:w="5305" w:type="dxa"/>
          </w:tcPr>
          <w:p w14:paraId="728B6170"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 xml:space="preserve">Down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p w14:paraId="6826095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Klinefelter</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p w14:paraId="164107A1"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t xml:space="preserve">Turner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p w14:paraId="57CE67BB"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Wolfram</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p w14:paraId="246E4C4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Friedreich</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ataxia</w:t>
            </w:r>
            <w:proofErr w:type="spellEnd"/>
            <w:r w:rsidRPr="00EB7E13">
              <w:rPr>
                <w:rFonts w:ascii="Arial" w:eastAsia="Times" w:hAnsi="Arial" w:cs="Arial"/>
                <w:lang w:val="fi-FI"/>
              </w:rPr>
              <w:t xml:space="preserve"> </w:t>
            </w:r>
          </w:p>
          <w:p w14:paraId="3670DD04" w14:textId="77777777" w:rsidR="00B00692" w:rsidRPr="00EB7E13" w:rsidRDefault="00B00692" w:rsidP="006D2DB1">
            <w:pPr>
              <w:spacing w:line="276" w:lineRule="auto"/>
              <w:rPr>
                <w:rFonts w:ascii="Arial" w:eastAsia="Times" w:hAnsi="Arial" w:cs="Arial"/>
                <w:lang w:val="fi-FI"/>
              </w:rPr>
            </w:pPr>
            <w:r w:rsidRPr="00EB7E13">
              <w:rPr>
                <w:rFonts w:ascii="Arial" w:eastAsia="Times" w:hAnsi="Arial" w:cs="Arial"/>
                <w:lang w:val="fi-FI"/>
              </w:rPr>
              <w:lastRenderedPageBreak/>
              <w:t xml:space="preserve">Huntington </w:t>
            </w:r>
            <w:proofErr w:type="spellStart"/>
            <w:r w:rsidRPr="00EB7E13">
              <w:rPr>
                <w:rFonts w:ascii="Arial" w:eastAsia="Times" w:hAnsi="Arial" w:cs="Arial"/>
                <w:lang w:val="fi-FI"/>
              </w:rPr>
              <w:t>chorea</w:t>
            </w:r>
            <w:proofErr w:type="spellEnd"/>
            <w:r w:rsidRPr="00EB7E13">
              <w:rPr>
                <w:rFonts w:ascii="Arial" w:eastAsia="Times" w:hAnsi="Arial" w:cs="Arial"/>
                <w:lang w:val="fi-FI"/>
              </w:rPr>
              <w:t xml:space="preserve"> </w:t>
            </w:r>
          </w:p>
          <w:p w14:paraId="22DBB626"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Bardet-Biedl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(Laurence-</w:t>
            </w:r>
            <w:proofErr w:type="spellStart"/>
            <w:r w:rsidRPr="00EB7E13">
              <w:rPr>
                <w:rFonts w:ascii="Arial" w:eastAsia="Times" w:hAnsi="Arial" w:cs="Arial"/>
                <w:lang w:val="fi-FI"/>
              </w:rPr>
              <w:t>Moon</w:t>
            </w:r>
            <w:proofErr w:type="spellEnd"/>
            <w:r w:rsidRPr="00EB7E13">
              <w:rPr>
                <w:rFonts w:ascii="Arial" w:eastAsia="Times" w:hAnsi="Arial" w:cs="Arial"/>
                <w:lang w:val="fi-FI"/>
              </w:rPr>
              <w:t>-</w:t>
            </w:r>
            <w:proofErr w:type="spellStart"/>
            <w:r w:rsidRPr="00EB7E13">
              <w:rPr>
                <w:rFonts w:ascii="Arial" w:eastAsia="Times" w:hAnsi="Arial" w:cs="Arial"/>
                <w:lang w:val="fi-FI"/>
              </w:rPr>
              <w:t>Biedl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r w:rsidRPr="00EB7E13">
              <w:rPr>
                <w:rFonts w:ascii="Arial" w:eastAsia="Times" w:hAnsi="Arial" w:cs="Arial"/>
                <w:lang w:val="fi-FI"/>
              </w:rPr>
              <w:t xml:space="preserve">) </w:t>
            </w:r>
          </w:p>
          <w:p w14:paraId="61E7A585"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Myotonic</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dystrophy</w:t>
            </w:r>
            <w:proofErr w:type="spellEnd"/>
            <w:r w:rsidRPr="00EB7E13">
              <w:rPr>
                <w:rFonts w:ascii="Arial" w:eastAsia="Times" w:hAnsi="Arial" w:cs="Arial"/>
                <w:lang w:val="fi-FI"/>
              </w:rPr>
              <w:t xml:space="preserve"> </w:t>
            </w:r>
          </w:p>
          <w:p w14:paraId="0EC5D7BB"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Porphyria</w:t>
            </w:r>
            <w:proofErr w:type="spellEnd"/>
            <w:r w:rsidRPr="00EB7E13">
              <w:rPr>
                <w:rFonts w:ascii="Arial" w:eastAsia="Times" w:hAnsi="Arial" w:cs="Arial"/>
                <w:lang w:val="fi-FI"/>
              </w:rPr>
              <w:t xml:space="preserve"> </w:t>
            </w:r>
          </w:p>
          <w:p w14:paraId="56F1D070"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Prader-Willi</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p>
          <w:p w14:paraId="15D638AC"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Alström</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syndrome</w:t>
            </w:r>
            <w:proofErr w:type="spellEnd"/>
          </w:p>
          <w:p w14:paraId="5648EC1C" w14:textId="77777777" w:rsidR="00B00692" w:rsidRPr="00EB7E13" w:rsidRDefault="00B00692" w:rsidP="006D2DB1">
            <w:pPr>
              <w:spacing w:line="276" w:lineRule="auto"/>
              <w:rPr>
                <w:rFonts w:ascii="Arial" w:eastAsia="Times" w:hAnsi="Arial" w:cs="Arial"/>
                <w:lang w:val="fi-FI"/>
              </w:rPr>
            </w:pPr>
            <w:proofErr w:type="spellStart"/>
            <w:r w:rsidRPr="00EB7E13">
              <w:rPr>
                <w:rFonts w:ascii="Arial" w:eastAsia="Times" w:hAnsi="Arial" w:cs="Arial"/>
                <w:lang w:val="fi-FI"/>
              </w:rPr>
              <w:t>Others</w:t>
            </w:r>
            <w:proofErr w:type="spellEnd"/>
          </w:p>
        </w:tc>
        <w:tc>
          <w:tcPr>
            <w:tcW w:w="4045" w:type="dxa"/>
          </w:tcPr>
          <w:p w14:paraId="4696CEE7" w14:textId="77777777" w:rsidR="00B00692" w:rsidRPr="00EB7E13" w:rsidRDefault="00B00692" w:rsidP="006D2DB1">
            <w:pPr>
              <w:spacing w:line="276" w:lineRule="auto"/>
              <w:rPr>
                <w:rFonts w:ascii="Arial" w:eastAsia="Times" w:hAnsi="Arial" w:cs="Arial"/>
                <w:b/>
                <w:bCs/>
                <w:lang w:val="fi-FI"/>
              </w:rPr>
            </w:pPr>
            <w:proofErr w:type="spellStart"/>
            <w:r w:rsidRPr="00EB7E13">
              <w:rPr>
                <w:rFonts w:ascii="Arial" w:eastAsia="Times" w:hAnsi="Arial" w:cs="Arial"/>
                <w:lang w:val="fi-FI"/>
              </w:rPr>
              <w:lastRenderedPageBreak/>
              <w:t>Atypical</w:t>
            </w:r>
            <w:proofErr w:type="spellEnd"/>
            <w:r w:rsidRPr="00EB7E13">
              <w:rPr>
                <w:rFonts w:ascii="Arial" w:eastAsia="Times" w:hAnsi="Arial" w:cs="Arial"/>
                <w:lang w:val="fi-FI"/>
              </w:rPr>
              <w:t xml:space="preserve"> </w:t>
            </w:r>
            <w:proofErr w:type="spellStart"/>
            <w:r w:rsidRPr="00EB7E13">
              <w:rPr>
                <w:rFonts w:ascii="Arial" w:eastAsia="Times" w:hAnsi="Arial" w:cs="Arial"/>
                <w:lang w:val="fi-FI"/>
              </w:rPr>
              <w:t>Forms</w:t>
            </w:r>
            <w:proofErr w:type="spellEnd"/>
            <w:r w:rsidRPr="00EB7E13">
              <w:rPr>
                <w:rFonts w:ascii="Arial" w:eastAsia="Times" w:hAnsi="Arial" w:cs="Arial"/>
                <w:lang w:val="fi-FI"/>
              </w:rPr>
              <w:t xml:space="preserve"> of Diabetes</w:t>
            </w:r>
          </w:p>
        </w:tc>
      </w:tr>
    </w:tbl>
    <w:p w14:paraId="7E6CDC2B" w14:textId="77777777" w:rsidR="00B00692" w:rsidRPr="00EB7E13" w:rsidRDefault="00B00692" w:rsidP="006D2DB1">
      <w:pPr>
        <w:spacing w:after="0" w:line="276" w:lineRule="auto"/>
        <w:jc w:val="left"/>
        <w:rPr>
          <w:rFonts w:cs="Arial"/>
        </w:rPr>
      </w:pPr>
      <w:r w:rsidRPr="00EB7E13">
        <w:rPr>
          <w:rFonts w:cs="Arial"/>
        </w:rPr>
        <w:t xml:space="preserve">Unless indicated chapters </w:t>
      </w:r>
      <w:proofErr w:type="gramStart"/>
      <w:r w:rsidRPr="00EB7E13">
        <w:rPr>
          <w:rFonts w:cs="Arial"/>
        </w:rPr>
        <w:t>are located in</w:t>
      </w:r>
      <w:proofErr w:type="gramEnd"/>
      <w:r w:rsidRPr="00EB7E13">
        <w:rPr>
          <w:rFonts w:cs="Arial"/>
        </w:rPr>
        <w:t xml:space="preserve"> the </w:t>
      </w:r>
    </w:p>
    <w:p w14:paraId="31474E51" w14:textId="77777777" w:rsidR="00B00692" w:rsidRPr="00EB7E13" w:rsidRDefault="00B00692" w:rsidP="006D2DB1">
      <w:pPr>
        <w:spacing w:after="0" w:line="276" w:lineRule="auto"/>
        <w:jc w:val="left"/>
        <w:rPr>
          <w:rFonts w:cs="Arial"/>
        </w:rPr>
      </w:pPr>
      <w:r w:rsidRPr="00EB7E13">
        <w:rPr>
          <w:rFonts w:cs="Arial"/>
        </w:rPr>
        <w:t>*Chapter in Diagnosis and Treatment of Diseases of Lipid and Lipoprotein Metabolism section</w:t>
      </w:r>
    </w:p>
    <w:p w14:paraId="17943419" w14:textId="77777777" w:rsidR="00B00692" w:rsidRPr="00EB7E13" w:rsidRDefault="00B00692" w:rsidP="006D2DB1">
      <w:pPr>
        <w:spacing w:after="0" w:line="276" w:lineRule="auto"/>
        <w:jc w:val="left"/>
        <w:rPr>
          <w:rFonts w:cs="Arial"/>
        </w:rPr>
      </w:pPr>
      <w:r w:rsidRPr="00EB7E13">
        <w:rPr>
          <w:rFonts w:cs="Arial"/>
        </w:rPr>
        <w:t>**Chapter in Tropical Medicine section</w:t>
      </w:r>
    </w:p>
    <w:p w14:paraId="2B9F5F2D" w14:textId="77777777" w:rsidR="00B00692" w:rsidRPr="00EB7E13" w:rsidRDefault="00B00692" w:rsidP="006D2DB1">
      <w:pPr>
        <w:spacing w:after="0" w:line="276" w:lineRule="auto"/>
        <w:jc w:val="left"/>
        <w:rPr>
          <w:rFonts w:cs="Arial"/>
        </w:rPr>
      </w:pPr>
      <w:r w:rsidRPr="00EB7E13">
        <w:rPr>
          <w:rFonts w:cs="Arial"/>
        </w:rPr>
        <w:t>***Chapter in Disorders that Affect Multiple Organs section</w:t>
      </w:r>
    </w:p>
    <w:p w14:paraId="16B0321E" w14:textId="77777777" w:rsidR="00B00692" w:rsidRPr="00EB7E13" w:rsidRDefault="00B00692" w:rsidP="006D2DB1">
      <w:pPr>
        <w:pStyle w:val="Heading1"/>
        <w:rPr>
          <w:sz w:val="22"/>
          <w:szCs w:val="22"/>
        </w:rPr>
      </w:pPr>
    </w:p>
    <w:p w14:paraId="0656579D" w14:textId="77777777" w:rsidR="00B00692" w:rsidRPr="00EB7E13" w:rsidRDefault="00B00692" w:rsidP="006D2DB1">
      <w:pPr>
        <w:pStyle w:val="Heading1"/>
        <w:rPr>
          <w:sz w:val="22"/>
          <w:szCs w:val="22"/>
        </w:rPr>
        <w:sectPr w:rsidR="00B00692" w:rsidRPr="00EB7E13" w:rsidSect="006D2DB1">
          <w:type w:val="continuous"/>
          <w:pgSz w:w="12240" w:h="15840"/>
          <w:pgMar w:top="720" w:right="720" w:bottom="720" w:left="720" w:header="720" w:footer="720" w:gutter="0"/>
          <w:cols w:space="360"/>
          <w:titlePg/>
          <w:docGrid w:linePitch="360"/>
        </w:sectPr>
      </w:pPr>
    </w:p>
    <w:p w14:paraId="007F73AE" w14:textId="77777777" w:rsidR="00B00692" w:rsidRPr="0007504F" w:rsidRDefault="00B00692" w:rsidP="0007504F">
      <w:pPr>
        <w:pStyle w:val="Heading2"/>
      </w:pPr>
      <w:r w:rsidRPr="0007504F">
        <w:t xml:space="preserve">TYPE 1 DIABETES MELLITUS </w:t>
      </w:r>
    </w:p>
    <w:p w14:paraId="34859854"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04319840"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Type 1 diabetes results from autoimmune destruction of the pancreatic beta-cells [ </w:t>
      </w:r>
      <w:hyperlink r:id="rId13" w:anchor="footnote-4" w:history="1">
        <w:r w:rsidRPr="00EB7E13">
          <w:rPr>
            <w:rStyle w:val="Hyperlink"/>
            <w:rFonts w:ascii="Arial" w:eastAsiaTheme="majorEastAsia" w:hAnsi="Arial" w:cs="Arial"/>
            <w:szCs w:val="22"/>
          </w:rPr>
          <w:t>3</w:t>
        </w:r>
      </w:hyperlink>
      <w:r w:rsidRPr="00EB7E13">
        <w:rPr>
          <w:rFonts w:ascii="Arial" w:hAnsi="Arial" w:cs="Arial"/>
          <w:szCs w:val="22"/>
        </w:rPr>
        <w:t xml:space="preserve">, </w:t>
      </w:r>
      <w:proofErr w:type="gramStart"/>
      <w:r w:rsidRPr="00EB7E13">
        <w:rPr>
          <w:rFonts w:ascii="Arial" w:hAnsi="Arial" w:cs="Arial"/>
          <w:szCs w:val="22"/>
        </w:rPr>
        <w:t>4 ]</w:t>
      </w:r>
      <w:proofErr w:type="gramEnd"/>
      <w:r w:rsidRPr="00EB7E13">
        <w:rPr>
          <w:rFonts w:ascii="Arial" w:hAnsi="Arial" w:cs="Arial"/>
          <w:szCs w:val="22"/>
        </w:rPr>
        <w:t xml:space="preserve">. Markers of immune destruction of the beta-cell are present at the time of diagnosis in 90% of individuals and include antibodies to the islet cell (ICAs), to glutamic acid decarboxylase (GAD65), tyrosine phosphatases IA-2 and IA-2b, ZnT8, and insulin auto-antibodies (IAAs). Individuals may convert to negative if only one marker is positive, but individual risk of developing type 1 DM increases with the number of positive markers. Two positive antibodies are associated with a 75% chance of developing diabetes in the next 10 years [4a]. Diagnostic staging is now available for individuals with autoimmunity, even prior to diagnosis of type 1 DM. (Table 2) [4b]. While this form of diabetes usually occurs in children and adolescents, it can occur at any age. Younger individuals typically have a rapid rate of beta-cell destruction and present with ketoacidosis, while adults often maintain sufficient insulin secretion to prevent ketoacidosis for many years [ </w:t>
      </w:r>
      <w:proofErr w:type="gramStart"/>
      <w:r w:rsidRPr="00EB7E13">
        <w:rPr>
          <w:rFonts w:ascii="Arial" w:hAnsi="Arial" w:cs="Arial"/>
          <w:szCs w:val="22"/>
        </w:rPr>
        <w:t>5 ]</w:t>
      </w:r>
      <w:proofErr w:type="gramEnd"/>
      <w:r w:rsidRPr="00EB7E13">
        <w:rPr>
          <w:rFonts w:ascii="Arial" w:hAnsi="Arial" w:cs="Arial"/>
          <w:szCs w:val="22"/>
        </w:rPr>
        <w:t xml:space="preserve"> . The more indolent adult-onset variety has been referred to as latent autoimmune diabetes in adults (LADA).  There is still controversy whether adult type 1 DM and LADA are the same clinical entity, but LADA patients are antibody positive and often require insulin therapy within years of diagnosis.  Idiopathic forms of type 1 DM often are of African or Asian descent.  An intermittent risk of diabetic ketoacidosis, based on their varying </w:t>
      </w:r>
      <w:proofErr w:type="spellStart"/>
      <w:r w:rsidRPr="00EB7E13">
        <w:rPr>
          <w:rFonts w:ascii="Arial" w:hAnsi="Arial" w:cs="Arial"/>
          <w:szCs w:val="22"/>
        </w:rPr>
        <w:t>insulinopenia</w:t>
      </w:r>
      <w:proofErr w:type="spellEnd"/>
      <w:r w:rsidRPr="00EB7E13">
        <w:rPr>
          <w:rFonts w:ascii="Arial" w:hAnsi="Arial" w:cs="Arial"/>
          <w:szCs w:val="22"/>
        </w:rPr>
        <w:t>, is present [4a].  Eventually, all type 1 diabetic patients will require insulin therapy to maintain normoglycemia. For additional information see the chapters that discuss in detail the pathogenesis of type 1 diabetes [5a, 5b].</w:t>
      </w:r>
    </w:p>
    <w:p w14:paraId="396BC9F9"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sectPr w:rsidR="00B00692" w:rsidRPr="00EB7E13" w:rsidSect="006D2DB1">
          <w:type w:val="continuous"/>
          <w:pgSz w:w="12240" w:h="15840"/>
          <w:pgMar w:top="720" w:right="720" w:bottom="720" w:left="720" w:header="720" w:footer="720" w:gutter="0"/>
          <w:cols w:space="360"/>
          <w:titlePg/>
          <w:docGrid w:linePitch="360"/>
        </w:sectPr>
      </w:pPr>
    </w:p>
    <w:p w14:paraId="7DAA8409" w14:textId="74D4B32C"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1EEA941A" w14:textId="28405954"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47AFA19D" w14:textId="37D7E36B"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703C6279" w14:textId="579ABDA8"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666AC00E" w14:textId="2856B3C0"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213A9E59" w14:textId="60D98EC0"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15465476" w14:textId="4622FE3F"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47808663" w14:textId="28B05317"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0F706C01" w14:textId="66EC2340"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0C1133A2" w14:textId="0AF6781D"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2C6AB519" w14:textId="77777777" w:rsidR="00EB7E13" w:rsidRPr="00EB7E13" w:rsidRDefault="00EB7E13" w:rsidP="006D2DB1">
      <w:pPr>
        <w:pStyle w:val="NormalWeb"/>
        <w:spacing w:before="0" w:beforeAutospacing="0" w:after="0" w:afterAutospacing="0" w:line="276" w:lineRule="auto"/>
        <w:jc w:val="left"/>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B00692" w:rsidRPr="00EB7E13" w14:paraId="17CEC00A" w14:textId="77777777" w:rsidTr="00B00692">
        <w:trPr>
          <w:jc w:val="center"/>
        </w:trPr>
        <w:tc>
          <w:tcPr>
            <w:tcW w:w="9576" w:type="dxa"/>
            <w:gridSpan w:val="4"/>
            <w:shd w:val="clear" w:color="auto" w:fill="auto"/>
          </w:tcPr>
          <w:p w14:paraId="119838FB" w14:textId="77777777" w:rsidR="00B00692" w:rsidRPr="00EB7E13" w:rsidRDefault="00B00692" w:rsidP="006D2DB1">
            <w:pPr>
              <w:pStyle w:val="NormalWeb"/>
              <w:jc w:val="left"/>
              <w:rPr>
                <w:rFonts w:ascii="Arial" w:hAnsi="Arial" w:cs="Arial"/>
                <w:b/>
                <w:szCs w:val="22"/>
              </w:rPr>
            </w:pPr>
            <w:r w:rsidRPr="00EB7E13">
              <w:rPr>
                <w:rFonts w:ascii="Arial" w:hAnsi="Arial" w:cs="Arial"/>
                <w:b/>
                <w:szCs w:val="22"/>
              </w:rPr>
              <w:t>Table 2- Staging of Type 1 DM [4b]</w:t>
            </w:r>
          </w:p>
        </w:tc>
      </w:tr>
      <w:tr w:rsidR="00B00692" w:rsidRPr="00EB7E13" w14:paraId="62502A29" w14:textId="77777777" w:rsidTr="00B00692">
        <w:trPr>
          <w:jc w:val="center"/>
        </w:trPr>
        <w:tc>
          <w:tcPr>
            <w:tcW w:w="2394" w:type="dxa"/>
            <w:shd w:val="clear" w:color="auto" w:fill="auto"/>
          </w:tcPr>
          <w:p w14:paraId="71AA04B7" w14:textId="77777777" w:rsidR="00B00692" w:rsidRPr="00EB7E13" w:rsidRDefault="00B00692" w:rsidP="006D2DB1">
            <w:pPr>
              <w:pStyle w:val="NormalWeb"/>
              <w:spacing w:before="0" w:beforeAutospacing="0" w:after="0" w:afterAutospacing="0"/>
              <w:jc w:val="left"/>
              <w:rPr>
                <w:rFonts w:ascii="Arial" w:hAnsi="Arial" w:cs="Arial"/>
                <w:szCs w:val="22"/>
              </w:rPr>
            </w:pPr>
          </w:p>
        </w:tc>
        <w:tc>
          <w:tcPr>
            <w:tcW w:w="2394" w:type="dxa"/>
            <w:shd w:val="clear" w:color="auto" w:fill="auto"/>
          </w:tcPr>
          <w:p w14:paraId="2283CC74" w14:textId="77777777" w:rsidR="00B00692" w:rsidRPr="00EB7E13" w:rsidRDefault="00B00692" w:rsidP="006D2DB1">
            <w:pPr>
              <w:pStyle w:val="NormalWeb"/>
              <w:spacing w:before="0" w:beforeAutospacing="0" w:after="0" w:afterAutospacing="0"/>
              <w:jc w:val="left"/>
              <w:rPr>
                <w:rFonts w:ascii="Arial" w:hAnsi="Arial" w:cs="Arial"/>
                <w:b/>
                <w:szCs w:val="22"/>
              </w:rPr>
            </w:pPr>
            <w:r w:rsidRPr="00EB7E13">
              <w:rPr>
                <w:rFonts w:ascii="Arial" w:hAnsi="Arial" w:cs="Arial"/>
                <w:b/>
                <w:szCs w:val="22"/>
              </w:rPr>
              <w:t>Stage 1</w:t>
            </w:r>
          </w:p>
        </w:tc>
        <w:tc>
          <w:tcPr>
            <w:tcW w:w="2394" w:type="dxa"/>
            <w:shd w:val="clear" w:color="auto" w:fill="auto"/>
          </w:tcPr>
          <w:p w14:paraId="35474E3D" w14:textId="77777777" w:rsidR="00B00692" w:rsidRPr="00EB7E13" w:rsidRDefault="00B00692" w:rsidP="006D2DB1">
            <w:pPr>
              <w:pStyle w:val="NormalWeb"/>
              <w:spacing w:before="0" w:beforeAutospacing="0" w:after="0" w:afterAutospacing="0"/>
              <w:jc w:val="left"/>
              <w:rPr>
                <w:rFonts w:ascii="Arial" w:hAnsi="Arial" w:cs="Arial"/>
                <w:b/>
                <w:szCs w:val="22"/>
              </w:rPr>
            </w:pPr>
            <w:r w:rsidRPr="00EB7E13">
              <w:rPr>
                <w:rFonts w:ascii="Arial" w:hAnsi="Arial" w:cs="Arial"/>
                <w:b/>
                <w:szCs w:val="22"/>
              </w:rPr>
              <w:t>Stage 2</w:t>
            </w:r>
          </w:p>
        </w:tc>
        <w:tc>
          <w:tcPr>
            <w:tcW w:w="2394" w:type="dxa"/>
            <w:shd w:val="clear" w:color="auto" w:fill="auto"/>
          </w:tcPr>
          <w:p w14:paraId="0B915AAC" w14:textId="77777777" w:rsidR="00B00692" w:rsidRPr="00EB7E13" w:rsidRDefault="00B00692" w:rsidP="006D2DB1">
            <w:pPr>
              <w:pStyle w:val="NormalWeb"/>
              <w:jc w:val="left"/>
              <w:rPr>
                <w:rFonts w:ascii="Arial" w:hAnsi="Arial" w:cs="Arial"/>
                <w:b/>
                <w:szCs w:val="22"/>
              </w:rPr>
            </w:pPr>
            <w:r w:rsidRPr="00EB7E13">
              <w:rPr>
                <w:rFonts w:ascii="Arial" w:hAnsi="Arial" w:cs="Arial"/>
                <w:b/>
                <w:szCs w:val="22"/>
              </w:rPr>
              <w:t>Stage 3</w:t>
            </w:r>
          </w:p>
        </w:tc>
      </w:tr>
      <w:tr w:rsidR="00B00692" w:rsidRPr="00EB7E13" w14:paraId="7421DA2E" w14:textId="77777777" w:rsidTr="00B00692">
        <w:trPr>
          <w:jc w:val="center"/>
        </w:trPr>
        <w:tc>
          <w:tcPr>
            <w:tcW w:w="2394" w:type="dxa"/>
            <w:shd w:val="clear" w:color="auto" w:fill="auto"/>
          </w:tcPr>
          <w:p w14:paraId="386E5125" w14:textId="77777777" w:rsidR="00B00692" w:rsidRPr="00EB7E13" w:rsidRDefault="00B00692" w:rsidP="006D2DB1">
            <w:pPr>
              <w:pStyle w:val="NormalWeb"/>
              <w:spacing w:before="0" w:beforeAutospacing="0" w:after="0" w:afterAutospacing="0"/>
              <w:jc w:val="left"/>
              <w:rPr>
                <w:rFonts w:ascii="Arial" w:hAnsi="Arial" w:cs="Arial"/>
                <w:b/>
                <w:szCs w:val="22"/>
              </w:rPr>
            </w:pPr>
            <w:r w:rsidRPr="00EB7E13">
              <w:rPr>
                <w:rFonts w:ascii="Arial" w:hAnsi="Arial" w:cs="Arial"/>
                <w:b/>
                <w:szCs w:val="22"/>
              </w:rPr>
              <w:t>Phenotypic characteristics</w:t>
            </w:r>
          </w:p>
        </w:tc>
        <w:tc>
          <w:tcPr>
            <w:tcW w:w="2394" w:type="dxa"/>
            <w:shd w:val="clear" w:color="auto" w:fill="auto"/>
          </w:tcPr>
          <w:p w14:paraId="7B2BC1A5"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-Autoimmunity</w:t>
            </w:r>
          </w:p>
          <w:p w14:paraId="58B0C28A"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-Normoglycemia</w:t>
            </w:r>
          </w:p>
          <w:p w14:paraId="1023FBAE"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w:t>
            </w:r>
            <w:proofErr w:type="spellStart"/>
            <w:r w:rsidRPr="00EB7E13">
              <w:rPr>
                <w:rFonts w:ascii="Arial" w:hAnsi="Arial" w:cs="Arial"/>
                <w:szCs w:val="22"/>
              </w:rPr>
              <w:t>Presymptomatic</w:t>
            </w:r>
            <w:proofErr w:type="spellEnd"/>
          </w:p>
        </w:tc>
        <w:tc>
          <w:tcPr>
            <w:tcW w:w="2394" w:type="dxa"/>
            <w:shd w:val="clear" w:color="auto" w:fill="auto"/>
          </w:tcPr>
          <w:p w14:paraId="4F7B09FE"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w:t>
            </w:r>
            <w:proofErr w:type="spellStart"/>
            <w:r w:rsidRPr="00EB7E13">
              <w:rPr>
                <w:rFonts w:ascii="Arial" w:hAnsi="Arial" w:cs="Arial"/>
                <w:szCs w:val="22"/>
              </w:rPr>
              <w:t>Automimmunity</w:t>
            </w:r>
            <w:proofErr w:type="spellEnd"/>
          </w:p>
          <w:p w14:paraId="3E3B2F90"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w:t>
            </w:r>
            <w:proofErr w:type="spellStart"/>
            <w:r w:rsidRPr="00EB7E13">
              <w:rPr>
                <w:rFonts w:ascii="Arial" w:hAnsi="Arial" w:cs="Arial"/>
                <w:szCs w:val="22"/>
              </w:rPr>
              <w:t>Dysglycemia</w:t>
            </w:r>
            <w:proofErr w:type="spellEnd"/>
          </w:p>
          <w:p w14:paraId="7F9C7C6D"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w:t>
            </w:r>
            <w:proofErr w:type="spellStart"/>
            <w:r w:rsidRPr="00EB7E13">
              <w:rPr>
                <w:rFonts w:ascii="Arial" w:hAnsi="Arial" w:cs="Arial"/>
                <w:szCs w:val="22"/>
              </w:rPr>
              <w:t>Presymptomatic</w:t>
            </w:r>
            <w:proofErr w:type="spellEnd"/>
          </w:p>
        </w:tc>
        <w:tc>
          <w:tcPr>
            <w:tcW w:w="2394" w:type="dxa"/>
            <w:shd w:val="clear" w:color="auto" w:fill="auto"/>
          </w:tcPr>
          <w:p w14:paraId="315E6EFD"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-New onset</w:t>
            </w:r>
          </w:p>
          <w:p w14:paraId="0ED4B076"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Hyperglycemia</w:t>
            </w:r>
          </w:p>
          <w:p w14:paraId="10825C76"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-Symptomatic</w:t>
            </w:r>
          </w:p>
        </w:tc>
      </w:tr>
      <w:tr w:rsidR="00B00692" w:rsidRPr="00EB7E13" w14:paraId="0E5C1571" w14:textId="77777777" w:rsidTr="00B00692">
        <w:trPr>
          <w:jc w:val="center"/>
        </w:trPr>
        <w:tc>
          <w:tcPr>
            <w:tcW w:w="2394" w:type="dxa"/>
            <w:shd w:val="clear" w:color="auto" w:fill="auto"/>
          </w:tcPr>
          <w:p w14:paraId="51BC0335" w14:textId="77777777" w:rsidR="00B00692" w:rsidRPr="00EB7E13" w:rsidRDefault="00B00692" w:rsidP="006D2DB1">
            <w:pPr>
              <w:pStyle w:val="NormalWeb"/>
              <w:spacing w:before="0" w:beforeAutospacing="0" w:after="0" w:afterAutospacing="0"/>
              <w:jc w:val="left"/>
              <w:rPr>
                <w:rFonts w:ascii="Arial" w:hAnsi="Arial" w:cs="Arial"/>
                <w:b/>
                <w:szCs w:val="22"/>
              </w:rPr>
            </w:pPr>
            <w:r w:rsidRPr="00EB7E13">
              <w:rPr>
                <w:rFonts w:ascii="Arial" w:hAnsi="Arial" w:cs="Arial"/>
                <w:b/>
                <w:szCs w:val="22"/>
              </w:rPr>
              <w:t>Diagnostic criteria</w:t>
            </w:r>
          </w:p>
        </w:tc>
        <w:tc>
          <w:tcPr>
            <w:tcW w:w="2394" w:type="dxa"/>
            <w:shd w:val="clear" w:color="auto" w:fill="auto"/>
          </w:tcPr>
          <w:p w14:paraId="34D3E2B2"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-2 or more islet autoantibodies</w:t>
            </w:r>
          </w:p>
          <w:p w14:paraId="3FAC835B"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-No impaired glucose tolerance or impaired fasting glucose</w:t>
            </w:r>
          </w:p>
        </w:tc>
        <w:tc>
          <w:tcPr>
            <w:tcW w:w="2394" w:type="dxa"/>
            <w:shd w:val="clear" w:color="auto" w:fill="auto"/>
          </w:tcPr>
          <w:p w14:paraId="583818D7"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-2 or more islet autoantibodies</w:t>
            </w:r>
          </w:p>
          <w:p w14:paraId="7B1DE7B0"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w:t>
            </w:r>
            <w:proofErr w:type="spellStart"/>
            <w:r w:rsidRPr="00EB7E13">
              <w:rPr>
                <w:rFonts w:ascii="Arial" w:hAnsi="Arial" w:cs="Arial"/>
                <w:szCs w:val="22"/>
              </w:rPr>
              <w:t>Dysglycemia</w:t>
            </w:r>
            <w:proofErr w:type="spellEnd"/>
            <w:r w:rsidRPr="00EB7E13">
              <w:rPr>
                <w:rFonts w:ascii="Arial" w:hAnsi="Arial" w:cs="Arial"/>
                <w:szCs w:val="22"/>
              </w:rPr>
              <w:t>: impaired fasting glucose and/or impaired glucose tolerance:</w:t>
            </w:r>
          </w:p>
          <w:p w14:paraId="454E473E"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FPG 100-125mg/dl and/or</w:t>
            </w:r>
          </w:p>
          <w:p w14:paraId="670FFC8C"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2-hour plasma glucose 140-199mg/dl</w:t>
            </w:r>
          </w:p>
          <w:p w14:paraId="6B587DB1"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A1C 5.7-6.4% or a ≥10% increase in A1C</w:t>
            </w:r>
          </w:p>
        </w:tc>
        <w:tc>
          <w:tcPr>
            <w:tcW w:w="2394" w:type="dxa"/>
            <w:shd w:val="clear" w:color="auto" w:fill="auto"/>
          </w:tcPr>
          <w:p w14:paraId="3CDAF2A7"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-Clinical symptoms</w:t>
            </w:r>
          </w:p>
          <w:p w14:paraId="369BB42E" w14:textId="77777777" w:rsidR="00B00692" w:rsidRPr="00EB7E13" w:rsidRDefault="00B00692" w:rsidP="006D2DB1">
            <w:pPr>
              <w:pStyle w:val="NormalWeb"/>
              <w:spacing w:before="0" w:beforeAutospacing="0" w:after="0" w:afterAutospacing="0"/>
              <w:jc w:val="left"/>
              <w:rPr>
                <w:rFonts w:ascii="Arial" w:hAnsi="Arial" w:cs="Arial"/>
                <w:szCs w:val="22"/>
              </w:rPr>
            </w:pPr>
            <w:r w:rsidRPr="00EB7E13">
              <w:rPr>
                <w:rFonts w:ascii="Arial" w:hAnsi="Arial" w:cs="Arial"/>
                <w:szCs w:val="22"/>
              </w:rPr>
              <w:t>-Diabetes by standard criteria</w:t>
            </w:r>
          </w:p>
        </w:tc>
      </w:tr>
    </w:tbl>
    <w:p w14:paraId="7DAF4386" w14:textId="77777777" w:rsidR="00B00692" w:rsidRPr="00EB7E13" w:rsidRDefault="00B00692" w:rsidP="006D2DB1">
      <w:pPr>
        <w:pStyle w:val="NormalWeb"/>
        <w:jc w:val="left"/>
        <w:rPr>
          <w:rFonts w:ascii="Arial" w:hAnsi="Arial" w:cs="Arial"/>
        </w:rPr>
      </w:pPr>
    </w:p>
    <w:p w14:paraId="14B23B47" w14:textId="77777777" w:rsidR="00EB7E13" w:rsidRPr="00EB7E13" w:rsidRDefault="00EB7E13" w:rsidP="006D2DB1">
      <w:pPr>
        <w:pStyle w:val="Heading1"/>
        <w:rPr>
          <w:color w:val="auto"/>
          <w:sz w:val="22"/>
          <w:szCs w:val="22"/>
        </w:rPr>
        <w:sectPr w:rsidR="00EB7E13" w:rsidRPr="00EB7E13" w:rsidSect="006D2DB1">
          <w:type w:val="continuous"/>
          <w:pgSz w:w="12240" w:h="15840"/>
          <w:pgMar w:top="720" w:right="720" w:bottom="720" w:left="720" w:header="720" w:footer="720" w:gutter="0"/>
          <w:cols w:space="360"/>
          <w:titlePg/>
          <w:docGrid w:linePitch="360"/>
        </w:sectPr>
      </w:pPr>
      <w:bookmarkStart w:id="2" w:name="TYPEDIABETESMELLLITUS"/>
      <w:bookmarkEnd w:id="2"/>
    </w:p>
    <w:p w14:paraId="47BE63B7" w14:textId="77777777" w:rsidR="00B00692" w:rsidRPr="00EB7E13" w:rsidRDefault="00B00692" w:rsidP="0007504F">
      <w:pPr>
        <w:pStyle w:val="Heading2"/>
      </w:pPr>
      <w:r w:rsidRPr="00EB7E13">
        <w:t xml:space="preserve">TYPE 2 DIABETES MELLLITUS </w:t>
      </w:r>
    </w:p>
    <w:p w14:paraId="6E043D04"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33A5C4FB"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Type 2 diabetes is characterized by insulin resistance and, at least initially, a relative deficiency of insulin secretion [ 6, </w:t>
      </w:r>
      <w:proofErr w:type="gramStart"/>
      <w:r w:rsidRPr="00EB7E13">
        <w:rPr>
          <w:rFonts w:ascii="Arial" w:hAnsi="Arial" w:cs="Arial"/>
          <w:szCs w:val="22"/>
        </w:rPr>
        <w:t>7 ]</w:t>
      </w:r>
      <w:proofErr w:type="gramEnd"/>
      <w:r w:rsidRPr="00EB7E13">
        <w:rPr>
          <w:rFonts w:ascii="Arial" w:hAnsi="Arial" w:cs="Arial"/>
          <w:szCs w:val="22"/>
        </w:rPr>
        <w:t xml:space="preserve">. In absolute terms, the plasma insulin concentration (both fasting and meal-stimulated) usually is increased, although "relative" to the severity of insulin resistance, the plasma insulin concentration is insufficient to maintain normal glucose homeostasis [ 8, </w:t>
      </w:r>
      <w:proofErr w:type="gramStart"/>
      <w:r w:rsidRPr="00EB7E13">
        <w:rPr>
          <w:rFonts w:ascii="Arial" w:hAnsi="Arial" w:cs="Arial"/>
          <w:szCs w:val="22"/>
        </w:rPr>
        <w:t>9 ]</w:t>
      </w:r>
      <w:proofErr w:type="gramEnd"/>
      <w:r w:rsidRPr="00EB7E13">
        <w:rPr>
          <w:rFonts w:ascii="Arial" w:hAnsi="Arial" w:cs="Arial"/>
          <w:szCs w:val="22"/>
        </w:rPr>
        <w:t>. With time, however, there is progressive beta cell failure and worsening insulin deficiency ensues. Recently, more sophisticated analyses of the beta-cell response and regulation revealed that most subjects at risk for developing type 2 diabetes, i.e. those with combined impaired fasting glucose and impaired glucose tolerance already have a significant loss, close to 80% of the total insulin secretory capacity of the pancreas [</w:t>
      </w:r>
      <w:proofErr w:type="gramStart"/>
      <w:r w:rsidRPr="00EB7E13">
        <w:rPr>
          <w:rFonts w:ascii="Arial" w:hAnsi="Arial" w:cs="Arial"/>
          <w:szCs w:val="22"/>
        </w:rPr>
        <w:t>10 ]</w:t>
      </w:r>
      <w:proofErr w:type="gramEnd"/>
      <w:r w:rsidRPr="00EB7E13">
        <w:rPr>
          <w:rFonts w:ascii="Arial" w:hAnsi="Arial" w:cs="Arial"/>
          <w:szCs w:val="22"/>
        </w:rPr>
        <w:t xml:space="preserve">.  In a minority of type 2 diabetic individuals, severe </w:t>
      </w:r>
      <w:proofErr w:type="spellStart"/>
      <w:r w:rsidRPr="00EB7E13">
        <w:rPr>
          <w:rFonts w:ascii="Arial" w:hAnsi="Arial" w:cs="Arial"/>
          <w:szCs w:val="22"/>
        </w:rPr>
        <w:t>insulinopenia</w:t>
      </w:r>
      <w:proofErr w:type="spellEnd"/>
      <w:r w:rsidRPr="00EB7E13">
        <w:rPr>
          <w:rFonts w:ascii="Arial" w:hAnsi="Arial" w:cs="Arial"/>
          <w:szCs w:val="22"/>
        </w:rPr>
        <w:t xml:space="preserve"> is present at the time of diagnosis and insulin sensitivity is normal or near normal [ </w:t>
      </w:r>
      <w:hyperlink r:id="rId14" w:anchor="footnote-11" w:history="1">
        <w:r w:rsidRPr="00EB7E13">
          <w:rPr>
            <w:rStyle w:val="Hyperlink"/>
            <w:rFonts w:ascii="Arial" w:eastAsiaTheme="majorEastAsia" w:hAnsi="Arial" w:cs="Arial"/>
            <w:szCs w:val="22"/>
          </w:rPr>
          <w:t>11</w:t>
        </w:r>
      </w:hyperlink>
      <w:r w:rsidRPr="00EB7E13">
        <w:rPr>
          <w:rFonts w:ascii="Arial" w:hAnsi="Arial" w:cs="Arial"/>
          <w:szCs w:val="22"/>
        </w:rPr>
        <w:t xml:space="preserve"> ] . Most individuals with type 2 diabetes exhibit intra-abdominal (visceral) obesity [12], which is part of the “ectopic fat” deposition pattern closely related to the presence of insulin resistance [ </w:t>
      </w:r>
      <w:hyperlink r:id="rId15" w:anchor="footnote-12" w:history="1">
        <w:r w:rsidRPr="00EB7E13">
          <w:rPr>
            <w:rStyle w:val="Hyperlink"/>
            <w:rFonts w:ascii="Arial" w:eastAsiaTheme="majorEastAsia" w:hAnsi="Arial" w:cs="Arial"/>
            <w:szCs w:val="22"/>
          </w:rPr>
          <w:t>13</w:t>
        </w:r>
      </w:hyperlink>
      <w:r w:rsidRPr="00EB7E13">
        <w:rPr>
          <w:rFonts w:ascii="Arial" w:hAnsi="Arial" w:cs="Arial"/>
          <w:szCs w:val="22"/>
        </w:rPr>
        <w:t xml:space="preserve"> ] . In addition, hypertension, </w:t>
      </w:r>
      <w:r w:rsidRPr="00EB7E13">
        <w:rPr>
          <w:rFonts w:ascii="Arial" w:hAnsi="Arial" w:cs="Arial"/>
          <w:szCs w:val="22"/>
        </w:rPr>
        <w:lastRenderedPageBreak/>
        <w:t>dyslipidemia (high triglyceride and low HDL-cholesterol levels; postprandial hyperlipemia), vascular endothelial dysfunction [</w:t>
      </w:r>
      <w:proofErr w:type="gramStart"/>
      <w:r w:rsidRPr="00EB7E13">
        <w:rPr>
          <w:rFonts w:ascii="Arial" w:hAnsi="Arial" w:cs="Arial"/>
          <w:szCs w:val="22"/>
        </w:rPr>
        <w:t>14 ]</w:t>
      </w:r>
      <w:proofErr w:type="gramEnd"/>
      <w:r w:rsidRPr="00EB7E13">
        <w:rPr>
          <w:rFonts w:ascii="Arial" w:hAnsi="Arial" w:cs="Arial"/>
          <w:szCs w:val="22"/>
        </w:rPr>
        <w:t xml:space="preserve"> and elevated PAI-1 levels often are present in these individuals. This clustering of abnormalities is referred to as the "insulin resistance syndrome" or the "metabolic syndrome" [ </w:t>
      </w:r>
      <w:hyperlink r:id="rId16" w:anchor="footnote-13" w:history="1">
        <w:r w:rsidRPr="00EB7E13">
          <w:rPr>
            <w:rStyle w:val="Hyperlink"/>
            <w:rFonts w:ascii="Arial" w:eastAsiaTheme="majorEastAsia" w:hAnsi="Arial" w:cs="Arial"/>
            <w:szCs w:val="22"/>
          </w:rPr>
          <w:t>15</w:t>
        </w:r>
      </w:hyperlink>
      <w:r w:rsidRPr="00EB7E13">
        <w:rPr>
          <w:rFonts w:ascii="Arial" w:hAnsi="Arial" w:cs="Arial"/>
          <w:szCs w:val="22"/>
        </w:rPr>
        <w:t xml:space="preserve">, </w:t>
      </w:r>
      <w:hyperlink r:id="rId17" w:anchor="footnote-14" w:history="1">
        <w:r w:rsidRPr="00EB7E13">
          <w:rPr>
            <w:rStyle w:val="Hyperlink"/>
            <w:rFonts w:ascii="Arial" w:eastAsiaTheme="majorEastAsia" w:hAnsi="Arial" w:cs="Arial"/>
            <w:szCs w:val="22"/>
          </w:rPr>
          <w:t>16</w:t>
        </w:r>
      </w:hyperlink>
      <w:r w:rsidRPr="00EB7E13">
        <w:rPr>
          <w:rFonts w:ascii="Arial" w:hAnsi="Arial" w:cs="Arial"/>
          <w:szCs w:val="22"/>
        </w:rPr>
        <w:t xml:space="preserve"> ] . Because of these abnormalities, patients with type 2 diabetes are at increased risk of developing atherosclerotic cardiovascular disease (ASCVD) with macrovascular complications (myocardial infarction and stroke). Type 2 diabetes has a strong genetic predisposition and is more common in minority ethnic groups, </w:t>
      </w:r>
      <w:proofErr w:type="gramStart"/>
      <w:r w:rsidRPr="00EB7E13">
        <w:rPr>
          <w:rFonts w:ascii="Arial" w:hAnsi="Arial" w:cs="Arial"/>
          <w:szCs w:val="22"/>
        </w:rPr>
        <w:t>e.g.</w:t>
      </w:r>
      <w:proofErr w:type="gramEnd"/>
      <w:r w:rsidRPr="00EB7E13">
        <w:rPr>
          <w:rFonts w:ascii="Arial" w:hAnsi="Arial" w:cs="Arial"/>
          <w:szCs w:val="22"/>
        </w:rPr>
        <w:t xml:space="preserve"> Mexican-Americans, Latinos, African Americans, American Indians, Pacific Islanders, than in individuals of European ancestry. The genetic cause(s) of the common variety of type 2 diabetes is (are) not well defined.  </w:t>
      </w:r>
      <w:proofErr w:type="gramStart"/>
      <w:r w:rsidRPr="00EB7E13">
        <w:rPr>
          <w:rFonts w:ascii="Arial" w:hAnsi="Arial" w:cs="Arial"/>
          <w:szCs w:val="22"/>
        </w:rPr>
        <w:t>A large number of</w:t>
      </w:r>
      <w:proofErr w:type="gramEnd"/>
      <w:r w:rsidRPr="00EB7E13">
        <w:rPr>
          <w:rFonts w:ascii="Arial" w:hAnsi="Arial" w:cs="Arial"/>
          <w:szCs w:val="22"/>
        </w:rPr>
        <w:t xml:space="preserve"> genes have been associated with type 2 DM, but they explain a low percentage of the disease heritability.  [4a, </w:t>
      </w:r>
      <w:hyperlink r:id="rId18" w:anchor="footnote-15" w:history="1">
        <w:r w:rsidRPr="00EB7E13">
          <w:rPr>
            <w:rStyle w:val="Hyperlink"/>
            <w:rFonts w:ascii="Arial" w:eastAsiaTheme="majorEastAsia" w:hAnsi="Arial" w:cs="Arial"/>
            <w:szCs w:val="22"/>
          </w:rPr>
          <w:t>17</w:t>
        </w:r>
      </w:hyperlink>
      <w:r w:rsidRPr="00EB7E13">
        <w:rPr>
          <w:rFonts w:ascii="Arial" w:hAnsi="Arial" w:cs="Arial"/>
          <w:szCs w:val="22"/>
        </w:rPr>
        <w:t xml:space="preserve">, </w:t>
      </w:r>
      <w:hyperlink r:id="rId19" w:anchor="footnote-16" w:history="1">
        <w:r w:rsidRPr="00EB7E13">
          <w:rPr>
            <w:rStyle w:val="Hyperlink"/>
            <w:rFonts w:ascii="Arial" w:eastAsiaTheme="majorEastAsia" w:hAnsi="Arial" w:cs="Arial"/>
            <w:szCs w:val="22"/>
          </w:rPr>
          <w:t>18</w:t>
        </w:r>
      </w:hyperlink>
      <w:r w:rsidRPr="00EB7E13">
        <w:rPr>
          <w:rFonts w:ascii="Arial" w:hAnsi="Arial" w:cs="Arial"/>
          <w:szCs w:val="22"/>
        </w:rPr>
        <w:t xml:space="preserve"> ] . For additional information see the chapter that discusses in detail the pathogenesis of type 2 diabetes [18a].</w:t>
      </w:r>
    </w:p>
    <w:p w14:paraId="798294D7"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2194FD22" w14:textId="77777777" w:rsidR="00B00692" w:rsidRPr="00EB7E13" w:rsidRDefault="00B00692" w:rsidP="0007504F">
      <w:pPr>
        <w:pStyle w:val="Heading2"/>
      </w:pPr>
      <w:bookmarkStart w:id="3" w:name="GESTATIONALDIABETESMELLITUSGDM"/>
      <w:bookmarkEnd w:id="3"/>
      <w:r w:rsidRPr="00EB7E13">
        <w:t xml:space="preserve">GESTATIONAL DIABETES MELLITUS (GDM) </w:t>
      </w:r>
    </w:p>
    <w:p w14:paraId="6BBFD319"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1498D94E" w14:textId="77777777" w:rsidR="00EB7E13" w:rsidRPr="00EB7E13" w:rsidRDefault="00B00692" w:rsidP="006D2DB1">
      <w:pPr>
        <w:pStyle w:val="NormalWeb"/>
        <w:spacing w:before="0" w:beforeAutospacing="0" w:after="0" w:afterAutospacing="0" w:line="276" w:lineRule="auto"/>
        <w:jc w:val="left"/>
        <w:rPr>
          <w:rFonts w:ascii="Arial" w:hAnsi="Arial" w:cs="Arial"/>
          <w:szCs w:val="22"/>
        </w:rPr>
        <w:sectPr w:rsidR="00EB7E13" w:rsidRPr="00EB7E13" w:rsidSect="006D2DB1">
          <w:type w:val="continuous"/>
          <w:pgSz w:w="12240" w:h="15840"/>
          <w:pgMar w:top="720" w:right="720" w:bottom="720" w:left="720" w:header="720" w:footer="720" w:gutter="0"/>
          <w:cols w:space="360"/>
          <w:titlePg/>
          <w:docGrid w:linePitch="360"/>
        </w:sectPr>
      </w:pPr>
      <w:r w:rsidRPr="00EB7E13">
        <w:rPr>
          <w:rFonts w:ascii="Arial" w:hAnsi="Arial" w:cs="Arial"/>
          <w:szCs w:val="22"/>
        </w:rPr>
        <w:t xml:space="preserve">Gestational diabetes mellitus (GDM) is defined as glucose intolerance which is first recognized during pregnancy. In most women who develop GDM, the disorder has its onset in the third trimester of pregnancy. At least 6 weeks after the pregnancy ends, the woman should receive an oral glucose tolerance test and be reclassified as having diabetes, normal glucose tolerance, impaired glucose tolerance, or impaired fasting glucose. Gestational diabetes complicates about 8-9% of all pregnancies, though the rates may double in populations at high-risk for type 2 diabetes [ </w:t>
      </w:r>
      <w:hyperlink r:id="rId20" w:anchor="footnote-17" w:history="1">
        <w:r w:rsidRPr="00EB7E13">
          <w:rPr>
            <w:rStyle w:val="Hyperlink"/>
            <w:rFonts w:ascii="Arial" w:eastAsiaTheme="majorEastAsia" w:hAnsi="Arial" w:cs="Arial"/>
            <w:szCs w:val="22"/>
          </w:rPr>
          <w:t>19</w:t>
        </w:r>
      </w:hyperlink>
      <w:r w:rsidRPr="00EB7E13">
        <w:rPr>
          <w:rFonts w:ascii="Arial" w:hAnsi="Arial" w:cs="Arial"/>
          <w:szCs w:val="22"/>
        </w:rPr>
        <w:t xml:space="preserve"> ] . Clinical detection is </w:t>
      </w:r>
      <w:proofErr w:type="gramStart"/>
      <w:r w:rsidRPr="00EB7E13">
        <w:rPr>
          <w:rFonts w:ascii="Arial" w:hAnsi="Arial" w:cs="Arial"/>
          <w:szCs w:val="22"/>
        </w:rPr>
        <w:t>important, since</w:t>
      </w:r>
      <w:proofErr w:type="gramEnd"/>
      <w:r w:rsidRPr="00EB7E13">
        <w:rPr>
          <w:rFonts w:ascii="Arial" w:hAnsi="Arial" w:cs="Arial"/>
          <w:szCs w:val="22"/>
        </w:rPr>
        <w:t xml:space="preserve"> therapy will reduce perinatal morbidity and mortality. </w:t>
      </w:r>
      <w:proofErr w:type="spellStart"/>
      <w:r w:rsidRPr="00EB7E13">
        <w:rPr>
          <w:rFonts w:ascii="Arial" w:hAnsi="Arial" w:cs="Arial"/>
          <w:szCs w:val="22"/>
        </w:rPr>
        <w:t>Dysglycemia</w:t>
      </w:r>
      <w:proofErr w:type="spellEnd"/>
      <w:r w:rsidRPr="00EB7E13">
        <w:rPr>
          <w:rFonts w:ascii="Arial" w:hAnsi="Arial" w:cs="Arial"/>
          <w:szCs w:val="22"/>
        </w:rPr>
        <w:t xml:space="preserve"> risk in GDM is a continuum, and risk assessment for GDM should occur at the first prenatal visit. Two groups, the International Association of Diabetes and Pregnancy Study </w:t>
      </w:r>
      <w:proofErr w:type="gramStart"/>
      <w:r w:rsidRPr="00EB7E13">
        <w:rPr>
          <w:rFonts w:ascii="Arial" w:hAnsi="Arial" w:cs="Arial"/>
          <w:szCs w:val="22"/>
        </w:rPr>
        <w:t>Groups(</w:t>
      </w:r>
      <w:proofErr w:type="gramEnd"/>
      <w:r w:rsidRPr="00EB7E13">
        <w:rPr>
          <w:rFonts w:ascii="Arial" w:hAnsi="Arial" w:cs="Arial"/>
          <w:szCs w:val="22"/>
        </w:rPr>
        <w:t xml:space="preserve">IADPSG) and the National Institutes of Health (NIH) Consensus Group recommend different testing methods for the diagnosis of GDM. A large-scale (~25,000 pregnant women) multinational epidemiologic study [20] demonstrated that risk of adverse maternal and neonatal outcomes continuously increased as a function of maternal glycemia at 24-28 weeks, even within ranges previously considered normal for pregnancy.  These observations led to a revision in the diagnostic criteria recommended by IADPSG for GDM using a “one-step” 75-gram OGTT [1, 20]. A NIH Consensus Development Conference, using the same data, continues to recommend the “two-step” approach to diagnosis.  The stated reason was the lack of interventional trials to prove the new criteria could decrease poor outcomes, as it was observational [1, 21].  The two criteria for diagnoses of GDM are summarized in Table 3. The Carpenter </w:t>
      </w:r>
      <w:proofErr w:type="spellStart"/>
      <w:r w:rsidRPr="00EB7E13">
        <w:rPr>
          <w:rFonts w:ascii="Arial" w:hAnsi="Arial" w:cs="Arial"/>
          <w:szCs w:val="22"/>
        </w:rPr>
        <w:t>Coustan</w:t>
      </w:r>
      <w:proofErr w:type="spellEnd"/>
      <w:r w:rsidRPr="00EB7E13">
        <w:rPr>
          <w:rFonts w:ascii="Arial" w:hAnsi="Arial" w:cs="Arial"/>
          <w:szCs w:val="22"/>
        </w:rPr>
        <w:t xml:space="preserve"> values are lower because they are corrected to account for assays currently in use. All women not known to have diabetes should undergo glucose test screening between weeks 24 and 28 using the “one step” 75 grams of glucose load in the morning after an overnight fasting period of at least 8 hours or the “two-step” method which starts with a non-fasting </w:t>
      </w:r>
      <w:proofErr w:type="gramStart"/>
      <w:r w:rsidRPr="00EB7E13">
        <w:rPr>
          <w:rFonts w:ascii="Arial" w:hAnsi="Arial" w:cs="Arial"/>
          <w:szCs w:val="22"/>
        </w:rPr>
        <w:t>50 gram</w:t>
      </w:r>
      <w:proofErr w:type="gramEnd"/>
      <w:r w:rsidRPr="00EB7E13">
        <w:rPr>
          <w:rFonts w:ascii="Arial" w:hAnsi="Arial" w:cs="Arial"/>
          <w:szCs w:val="22"/>
        </w:rPr>
        <w:t xml:space="preserve"> glucose load test (GLT).  A fasting 100-gram glucose tolerance test is only performed if the screening </w:t>
      </w:r>
      <w:proofErr w:type="gramStart"/>
      <w:r w:rsidRPr="00EB7E13">
        <w:rPr>
          <w:rFonts w:ascii="Arial" w:hAnsi="Arial" w:cs="Arial"/>
          <w:szCs w:val="22"/>
        </w:rPr>
        <w:t>50 gram</w:t>
      </w:r>
      <w:proofErr w:type="gramEnd"/>
      <w:r w:rsidRPr="00EB7E13">
        <w:rPr>
          <w:rFonts w:ascii="Arial" w:hAnsi="Arial" w:cs="Arial"/>
          <w:szCs w:val="22"/>
        </w:rPr>
        <w:t xml:space="preserve"> GLT 1-hour plasma glucose value is ≥140mg/dl (7.8 mmol/L). For additional information see the chapter on Diabetes in Pregnancy [21a]. </w:t>
      </w:r>
    </w:p>
    <w:p w14:paraId="39124671"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0D25274F" w14:textId="6A5D4A08" w:rsidR="00B00692"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 </w:t>
      </w:r>
    </w:p>
    <w:p w14:paraId="17EDF3C5" w14:textId="1EAD7E65" w:rsidR="00EB7E13" w:rsidRDefault="00EB7E13" w:rsidP="006D2DB1">
      <w:pPr>
        <w:pStyle w:val="NormalWeb"/>
        <w:spacing w:before="0" w:beforeAutospacing="0" w:after="0" w:afterAutospacing="0" w:line="276" w:lineRule="auto"/>
        <w:jc w:val="left"/>
        <w:rPr>
          <w:rFonts w:ascii="Arial" w:hAnsi="Arial" w:cs="Arial"/>
          <w:szCs w:val="22"/>
        </w:rPr>
      </w:pPr>
    </w:p>
    <w:p w14:paraId="00D6BA84" w14:textId="48BE1AEA" w:rsidR="00EB7E13" w:rsidRDefault="00EB7E13" w:rsidP="006D2DB1">
      <w:pPr>
        <w:pStyle w:val="NormalWeb"/>
        <w:spacing w:before="0" w:beforeAutospacing="0" w:after="0" w:afterAutospacing="0" w:line="276" w:lineRule="auto"/>
        <w:jc w:val="left"/>
        <w:rPr>
          <w:rFonts w:ascii="Arial" w:hAnsi="Arial" w:cs="Arial"/>
          <w:szCs w:val="22"/>
        </w:rPr>
      </w:pPr>
    </w:p>
    <w:p w14:paraId="401B6F5B" w14:textId="778BCE05" w:rsidR="00EB7E13" w:rsidRDefault="00EB7E13" w:rsidP="006D2DB1">
      <w:pPr>
        <w:pStyle w:val="NormalWeb"/>
        <w:spacing w:before="0" w:beforeAutospacing="0" w:after="0" w:afterAutospacing="0" w:line="276" w:lineRule="auto"/>
        <w:jc w:val="left"/>
        <w:rPr>
          <w:rFonts w:ascii="Arial" w:hAnsi="Arial" w:cs="Arial"/>
          <w:szCs w:val="22"/>
        </w:rPr>
      </w:pPr>
    </w:p>
    <w:p w14:paraId="496B9F76" w14:textId="40D13F45" w:rsidR="00EB7E13" w:rsidRDefault="00EB7E13" w:rsidP="006D2DB1">
      <w:pPr>
        <w:pStyle w:val="NormalWeb"/>
        <w:spacing w:before="0" w:beforeAutospacing="0" w:after="0" w:afterAutospacing="0" w:line="276" w:lineRule="auto"/>
        <w:jc w:val="left"/>
        <w:rPr>
          <w:rFonts w:ascii="Arial" w:hAnsi="Arial" w:cs="Arial"/>
          <w:szCs w:val="22"/>
        </w:rPr>
      </w:pPr>
    </w:p>
    <w:p w14:paraId="367505E5" w14:textId="77777777" w:rsidR="00EB7E13" w:rsidRPr="00EB7E13" w:rsidRDefault="00EB7E13" w:rsidP="006D2DB1">
      <w:pPr>
        <w:pStyle w:val="NormalWeb"/>
        <w:spacing w:before="0" w:beforeAutospacing="0" w:after="0" w:afterAutospacing="0" w:line="276" w:lineRule="auto"/>
        <w:jc w:val="left"/>
        <w:rPr>
          <w:rFonts w:ascii="Arial" w:hAnsi="Arial" w:cs="Arial"/>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6"/>
        <w:gridCol w:w="4142"/>
        <w:gridCol w:w="1413"/>
        <w:gridCol w:w="3693"/>
      </w:tblGrid>
      <w:tr w:rsidR="00B00692" w:rsidRPr="00EB7E13" w14:paraId="7078F0A1" w14:textId="77777777" w:rsidTr="00EB7E13">
        <w:trPr>
          <w:tblCellSpacing w:w="15" w:type="dxa"/>
        </w:trPr>
        <w:tc>
          <w:tcPr>
            <w:tcW w:w="0" w:type="auto"/>
            <w:gridSpan w:val="4"/>
            <w:tcBorders>
              <w:top w:val="outset" w:sz="6" w:space="0" w:color="auto"/>
              <w:left w:val="outset" w:sz="6" w:space="0" w:color="auto"/>
              <w:bottom w:val="double" w:sz="4" w:space="0" w:color="auto"/>
              <w:right w:val="outset" w:sz="6" w:space="0" w:color="auto"/>
            </w:tcBorders>
            <w:vAlign w:val="center"/>
            <w:hideMark/>
          </w:tcPr>
          <w:p w14:paraId="6561B566" w14:textId="77777777" w:rsidR="00B00692" w:rsidRPr="00EB7E13" w:rsidRDefault="00B00692" w:rsidP="006D2DB1">
            <w:pPr>
              <w:jc w:val="left"/>
              <w:rPr>
                <w:rFonts w:cs="Arial"/>
                <w:color w:val="000000"/>
              </w:rPr>
            </w:pPr>
            <w:r w:rsidRPr="00EB7E13">
              <w:rPr>
                <w:rStyle w:val="Strong"/>
                <w:rFonts w:ascii="Arial" w:hAnsi="Arial" w:cs="Arial"/>
                <w:color w:val="000000"/>
                <w:sz w:val="22"/>
                <w:szCs w:val="22"/>
              </w:rPr>
              <w:t>Table 3-Diagnosis of GDM [1]</w:t>
            </w:r>
          </w:p>
        </w:tc>
      </w:tr>
      <w:tr w:rsidR="00B00692" w:rsidRPr="00EB7E13" w14:paraId="209CDE17" w14:textId="77777777" w:rsidTr="00EB7E1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6AB443E0" w14:textId="77777777" w:rsidR="00B00692" w:rsidRPr="00EB7E13" w:rsidRDefault="00B00692" w:rsidP="006D2DB1">
            <w:pPr>
              <w:jc w:val="left"/>
              <w:rPr>
                <w:rStyle w:val="Strong"/>
                <w:rFonts w:ascii="Arial" w:hAnsi="Arial" w:cs="Arial"/>
                <w:color w:val="000000"/>
                <w:sz w:val="22"/>
                <w:szCs w:val="22"/>
              </w:rPr>
            </w:pPr>
            <w:r w:rsidRPr="00EB7E13">
              <w:rPr>
                <w:rStyle w:val="Strong"/>
                <w:rFonts w:ascii="Arial" w:hAnsi="Arial" w:cs="Arial"/>
                <w:color w:val="000000"/>
                <w:sz w:val="22"/>
                <w:szCs w:val="22"/>
              </w:rPr>
              <w:t xml:space="preserve">“One- Step” Diagnosis- </w:t>
            </w:r>
            <w:proofErr w:type="gramStart"/>
            <w:r w:rsidRPr="00EB7E13">
              <w:rPr>
                <w:rStyle w:val="Strong"/>
                <w:rFonts w:ascii="Arial" w:hAnsi="Arial" w:cs="Arial"/>
                <w:color w:val="000000"/>
                <w:sz w:val="22"/>
                <w:szCs w:val="22"/>
              </w:rPr>
              <w:t>75 gram</w:t>
            </w:r>
            <w:proofErr w:type="gramEnd"/>
            <w:r w:rsidRPr="00EB7E13">
              <w:rPr>
                <w:rStyle w:val="Strong"/>
                <w:rFonts w:ascii="Arial" w:hAnsi="Arial" w:cs="Arial"/>
                <w:color w:val="000000"/>
                <w:sz w:val="22"/>
                <w:szCs w:val="22"/>
              </w:rPr>
              <w:t xml:space="preserve"> glucose tolerance test (IADPSG Consensus)</w:t>
            </w:r>
          </w:p>
        </w:tc>
      </w:tr>
      <w:tr w:rsidR="00B00692" w:rsidRPr="00EB7E13" w14:paraId="63318A1A"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0D98B" w14:textId="77777777" w:rsidR="00B00692" w:rsidRPr="00EB7E13" w:rsidRDefault="00B00692" w:rsidP="006D2DB1">
            <w:pPr>
              <w:jc w:val="left"/>
              <w:rPr>
                <w:rFonts w:cs="Arial"/>
                <w:color w:val="000000"/>
              </w:rPr>
            </w:pPr>
            <w:r w:rsidRPr="00EB7E13">
              <w:rPr>
                <w:rFonts w:cs="Arial"/>
                <w:color w:val="000000"/>
              </w:rPr>
              <w:t xml:space="preserve">TIME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A68462" w14:textId="77777777" w:rsidR="00B00692" w:rsidRPr="00EB7E13" w:rsidRDefault="00B00692" w:rsidP="006D2DB1">
            <w:pPr>
              <w:jc w:val="left"/>
              <w:rPr>
                <w:rFonts w:cs="Arial"/>
                <w:color w:val="000000"/>
              </w:rPr>
            </w:pPr>
            <w:r w:rsidRPr="00EB7E13">
              <w:rPr>
                <w:rFonts w:cs="Arial"/>
                <w:color w:val="000000"/>
              </w:rPr>
              <w:t>PLASMA GLUCOSE*</w:t>
            </w:r>
          </w:p>
        </w:tc>
      </w:tr>
      <w:tr w:rsidR="00B00692" w:rsidRPr="00EB7E13" w14:paraId="4DA8E939"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BF3DD" w14:textId="77777777" w:rsidR="00B00692" w:rsidRPr="00EB7E13" w:rsidRDefault="00B00692" w:rsidP="006D2DB1">
            <w:pPr>
              <w:jc w:val="left"/>
              <w:rPr>
                <w:rFonts w:cs="Arial"/>
                <w:color w:val="000000"/>
              </w:rPr>
            </w:pPr>
            <w:r w:rsidRPr="00EB7E13">
              <w:rPr>
                <w:rFonts w:cs="Arial"/>
                <w:color w:val="000000"/>
              </w:rPr>
              <w:t xml:space="preserve">Fasting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175F1E" w14:textId="77777777" w:rsidR="00B00692" w:rsidRPr="00EB7E13" w:rsidRDefault="00B00692" w:rsidP="006D2DB1">
            <w:pPr>
              <w:jc w:val="left"/>
              <w:rPr>
                <w:rFonts w:cs="Arial"/>
                <w:color w:val="000000"/>
              </w:rPr>
            </w:pPr>
            <w:r w:rsidRPr="00EB7E13">
              <w:rPr>
                <w:rFonts w:cs="Arial"/>
                <w:color w:val="000000"/>
              </w:rPr>
              <w:t xml:space="preserve"> ≥92 mg/dl (5.1 mmol/L) </w:t>
            </w:r>
          </w:p>
        </w:tc>
      </w:tr>
      <w:tr w:rsidR="00B00692" w:rsidRPr="00EB7E13" w14:paraId="109492CB"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081C0D" w14:textId="77777777" w:rsidR="00B00692" w:rsidRPr="00EB7E13" w:rsidRDefault="00B00692" w:rsidP="006D2DB1">
            <w:pPr>
              <w:jc w:val="left"/>
              <w:rPr>
                <w:rFonts w:cs="Arial"/>
                <w:color w:val="000000"/>
              </w:rPr>
            </w:pPr>
            <w:r w:rsidRPr="00EB7E13">
              <w:rPr>
                <w:rFonts w:cs="Arial"/>
                <w:color w:val="000000"/>
              </w:rPr>
              <w:t>1-hour</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291197" w14:textId="77777777" w:rsidR="00B00692" w:rsidRPr="00EB7E13" w:rsidRDefault="00B00692" w:rsidP="006D2DB1">
            <w:pPr>
              <w:jc w:val="left"/>
              <w:rPr>
                <w:rFonts w:cs="Arial"/>
                <w:color w:val="000000"/>
              </w:rPr>
            </w:pPr>
            <w:r w:rsidRPr="00EB7E13">
              <w:rPr>
                <w:rFonts w:cs="Arial"/>
                <w:color w:val="000000"/>
              </w:rPr>
              <w:t xml:space="preserve"> ≥180 mg/dl (10.0mmol/L) </w:t>
            </w:r>
          </w:p>
        </w:tc>
      </w:tr>
      <w:tr w:rsidR="00B00692" w:rsidRPr="00EB7E13" w14:paraId="43A22981" w14:textId="77777777" w:rsidTr="00EB7E13">
        <w:trPr>
          <w:tblCellSpacing w:w="15" w:type="dxa"/>
        </w:trPr>
        <w:tc>
          <w:tcPr>
            <w:tcW w:w="0" w:type="auto"/>
            <w:tcBorders>
              <w:top w:val="outset" w:sz="6" w:space="0" w:color="auto"/>
              <w:left w:val="outset" w:sz="6" w:space="0" w:color="auto"/>
              <w:bottom w:val="single" w:sz="4" w:space="0" w:color="auto"/>
              <w:right w:val="outset" w:sz="6" w:space="0" w:color="auto"/>
            </w:tcBorders>
            <w:vAlign w:val="center"/>
            <w:hideMark/>
          </w:tcPr>
          <w:p w14:paraId="2ED02D6B" w14:textId="77777777" w:rsidR="00B00692" w:rsidRPr="00EB7E13" w:rsidRDefault="00B00692" w:rsidP="006D2DB1">
            <w:pPr>
              <w:jc w:val="left"/>
              <w:rPr>
                <w:rFonts w:cs="Arial"/>
                <w:color w:val="000000"/>
              </w:rPr>
            </w:pPr>
            <w:r w:rsidRPr="00EB7E13">
              <w:rPr>
                <w:rFonts w:cs="Arial"/>
                <w:color w:val="000000"/>
              </w:rPr>
              <w:t>2-hour</w:t>
            </w:r>
          </w:p>
        </w:tc>
        <w:tc>
          <w:tcPr>
            <w:tcW w:w="0" w:type="auto"/>
            <w:gridSpan w:val="3"/>
            <w:tcBorders>
              <w:top w:val="outset" w:sz="6" w:space="0" w:color="auto"/>
              <w:left w:val="outset" w:sz="6" w:space="0" w:color="auto"/>
              <w:bottom w:val="single" w:sz="4" w:space="0" w:color="auto"/>
              <w:right w:val="outset" w:sz="6" w:space="0" w:color="auto"/>
            </w:tcBorders>
            <w:vAlign w:val="center"/>
            <w:hideMark/>
          </w:tcPr>
          <w:p w14:paraId="036B3A24" w14:textId="77777777" w:rsidR="00B00692" w:rsidRPr="00EB7E13" w:rsidRDefault="00B00692" w:rsidP="006D2DB1">
            <w:pPr>
              <w:jc w:val="left"/>
              <w:rPr>
                <w:rFonts w:cs="Arial"/>
                <w:color w:val="000000"/>
              </w:rPr>
            </w:pPr>
            <w:r w:rsidRPr="00EB7E13">
              <w:rPr>
                <w:rFonts w:cs="Arial"/>
                <w:color w:val="000000"/>
              </w:rPr>
              <w:t xml:space="preserve">≥153 mg/dl (8.5 mmol/L) </w:t>
            </w:r>
          </w:p>
        </w:tc>
      </w:tr>
      <w:tr w:rsidR="00B00692" w:rsidRPr="00EB7E13" w14:paraId="27AB01E6" w14:textId="77777777" w:rsidTr="00EB7E1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3F1F1D12" w14:textId="77777777" w:rsidR="00B00692" w:rsidRPr="00EB7E13" w:rsidRDefault="00B00692" w:rsidP="006D2DB1">
            <w:pPr>
              <w:jc w:val="left"/>
              <w:rPr>
                <w:rFonts w:cs="Arial"/>
                <w:color w:val="000000"/>
              </w:rPr>
            </w:pPr>
            <w:r w:rsidRPr="00EB7E13">
              <w:rPr>
                <w:rFonts w:cs="Arial"/>
                <w:color w:val="000000"/>
              </w:rPr>
              <w:t>“</w:t>
            </w:r>
            <w:r w:rsidRPr="00EB7E13">
              <w:rPr>
                <w:rFonts w:cs="Arial"/>
                <w:b/>
                <w:color w:val="000000"/>
              </w:rPr>
              <w:t>Two-Step” Diagnosis- (NIH Consensus)</w:t>
            </w:r>
          </w:p>
        </w:tc>
      </w:tr>
      <w:tr w:rsidR="00B00692" w:rsidRPr="00EB7E13" w14:paraId="22CC6777" w14:textId="77777777" w:rsidTr="00EB7E1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66749D88" w14:textId="77777777" w:rsidR="00B00692" w:rsidRPr="00EB7E13" w:rsidRDefault="00B00692" w:rsidP="006D2DB1">
            <w:pPr>
              <w:jc w:val="left"/>
              <w:rPr>
                <w:rFonts w:cs="Arial"/>
                <w:color w:val="000000"/>
              </w:rPr>
            </w:pPr>
            <w:r w:rsidRPr="00EB7E13">
              <w:rPr>
                <w:rFonts w:cs="Arial"/>
                <w:color w:val="000000"/>
              </w:rPr>
              <w:t xml:space="preserve">Step 1:  Perform </w:t>
            </w:r>
            <w:proofErr w:type="gramStart"/>
            <w:r w:rsidRPr="00EB7E13">
              <w:rPr>
                <w:rFonts w:cs="Arial"/>
                <w:color w:val="000000"/>
              </w:rPr>
              <w:t>50 gram</w:t>
            </w:r>
            <w:proofErr w:type="gramEnd"/>
            <w:r w:rsidRPr="00EB7E13">
              <w:rPr>
                <w:rFonts w:cs="Arial"/>
                <w:color w:val="000000"/>
              </w:rPr>
              <w:t xml:space="preserve"> glucose load test (</w:t>
            </w:r>
            <w:proofErr w:type="spellStart"/>
            <w:r w:rsidRPr="00EB7E13">
              <w:rPr>
                <w:rFonts w:cs="Arial"/>
                <w:color w:val="000000"/>
              </w:rPr>
              <w:t>nonfasting</w:t>
            </w:r>
            <w:proofErr w:type="spellEnd"/>
            <w:r w:rsidRPr="00EB7E13">
              <w:rPr>
                <w:rFonts w:cs="Arial"/>
                <w:color w:val="000000"/>
              </w:rPr>
              <w:t>)</w:t>
            </w:r>
          </w:p>
        </w:tc>
      </w:tr>
      <w:tr w:rsidR="00B00692" w:rsidRPr="00EB7E13" w14:paraId="5B840821"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A9F9C7" w14:textId="77777777" w:rsidR="00B00692" w:rsidRPr="00EB7E13" w:rsidRDefault="00B00692" w:rsidP="006D2DB1">
            <w:pPr>
              <w:jc w:val="left"/>
              <w:rPr>
                <w:rFonts w:cs="Arial"/>
                <w:color w:val="000000"/>
              </w:rPr>
            </w:pPr>
            <w:r w:rsidRPr="00EB7E13">
              <w:rPr>
                <w:rFonts w:cs="Arial"/>
                <w:color w:val="000000"/>
              </w:rPr>
              <w:t>TIME</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11E00DF4" w14:textId="77777777" w:rsidR="00B00692" w:rsidRPr="00EB7E13" w:rsidRDefault="00B00692" w:rsidP="006D2DB1">
            <w:pPr>
              <w:jc w:val="left"/>
              <w:rPr>
                <w:rFonts w:cs="Arial"/>
                <w:color w:val="000000"/>
              </w:rPr>
            </w:pPr>
            <w:r w:rsidRPr="00EB7E13">
              <w:rPr>
                <w:rFonts w:cs="Arial"/>
                <w:color w:val="000000"/>
              </w:rPr>
              <w:t>PLASMA GLUCOSE</w:t>
            </w:r>
          </w:p>
        </w:tc>
      </w:tr>
      <w:tr w:rsidR="00B00692" w:rsidRPr="00EB7E13" w14:paraId="2A0CAAFF"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38C68E" w14:textId="77777777" w:rsidR="00B00692" w:rsidRPr="00EB7E13" w:rsidRDefault="00B00692" w:rsidP="006D2DB1">
            <w:pPr>
              <w:jc w:val="left"/>
              <w:rPr>
                <w:rFonts w:cs="Arial"/>
                <w:color w:val="000000"/>
              </w:rPr>
            </w:pPr>
            <w:r w:rsidRPr="00EB7E13">
              <w:rPr>
                <w:rFonts w:cs="Arial"/>
                <w:color w:val="000000"/>
              </w:rPr>
              <w:t>1-hour</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64263D5B" w14:textId="77777777" w:rsidR="00B00692" w:rsidRPr="00EB7E13" w:rsidRDefault="00B00692" w:rsidP="006D2DB1">
            <w:pPr>
              <w:jc w:val="left"/>
              <w:rPr>
                <w:rFonts w:cs="Arial"/>
                <w:color w:val="000000"/>
              </w:rPr>
            </w:pPr>
            <w:r w:rsidRPr="00EB7E13">
              <w:rPr>
                <w:rFonts w:cs="Arial"/>
                <w:color w:val="000000"/>
              </w:rPr>
              <w:t>≥140 mg/dl (7.8 mmol/L)</w:t>
            </w:r>
          </w:p>
        </w:tc>
      </w:tr>
      <w:tr w:rsidR="00B00692" w:rsidRPr="00EB7E13" w14:paraId="3F8BBD06" w14:textId="77777777" w:rsidTr="00EB7E1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4308B16F" w14:textId="77777777" w:rsidR="00B00692" w:rsidRPr="00EB7E13" w:rsidRDefault="00B00692" w:rsidP="006D2DB1">
            <w:pPr>
              <w:jc w:val="left"/>
              <w:rPr>
                <w:rFonts w:cs="Arial"/>
                <w:color w:val="000000"/>
              </w:rPr>
            </w:pPr>
            <w:r w:rsidRPr="00EB7E13">
              <w:rPr>
                <w:rFonts w:cs="Arial"/>
                <w:color w:val="000000"/>
              </w:rPr>
              <w:t xml:space="preserve">IF POSITIVE, STEP 2:  </w:t>
            </w:r>
            <w:proofErr w:type="gramStart"/>
            <w:r w:rsidRPr="00EB7E13">
              <w:rPr>
                <w:rFonts w:cs="Arial"/>
                <w:color w:val="000000"/>
              </w:rPr>
              <w:t>100 gram</w:t>
            </w:r>
            <w:proofErr w:type="gramEnd"/>
            <w:r w:rsidRPr="00EB7E13">
              <w:rPr>
                <w:rFonts w:cs="Arial"/>
                <w:color w:val="000000"/>
              </w:rPr>
              <w:t xml:space="preserve"> glucose tolerance test</w:t>
            </w:r>
          </w:p>
        </w:tc>
      </w:tr>
      <w:tr w:rsidR="00B00692" w:rsidRPr="00EB7E13" w14:paraId="5B9C1C15"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tcPr>
          <w:p w14:paraId="6EDF76E1" w14:textId="77777777" w:rsidR="00B00692" w:rsidRPr="00EB7E13" w:rsidRDefault="00B00692" w:rsidP="006D2DB1">
            <w:pPr>
              <w:jc w:val="left"/>
              <w:rPr>
                <w:rFonts w:cs="Arial"/>
              </w:rPr>
            </w:pPr>
          </w:p>
        </w:tc>
        <w:tc>
          <w:tcPr>
            <w:tcW w:w="0" w:type="auto"/>
            <w:tcBorders>
              <w:top w:val="outset" w:sz="6" w:space="0" w:color="auto"/>
              <w:left w:val="outset" w:sz="6" w:space="0" w:color="auto"/>
              <w:right w:val="outset" w:sz="6" w:space="0" w:color="auto"/>
            </w:tcBorders>
          </w:tcPr>
          <w:p w14:paraId="0DE07E91" w14:textId="77777777" w:rsidR="00B00692" w:rsidRPr="00EB7E13" w:rsidRDefault="00B00692" w:rsidP="006D2DB1">
            <w:pPr>
              <w:jc w:val="left"/>
              <w:rPr>
                <w:rFonts w:cs="Arial"/>
              </w:rPr>
            </w:pPr>
            <w:r w:rsidRPr="00EB7E13">
              <w:rPr>
                <w:rFonts w:cs="Arial"/>
                <w:color w:val="000000"/>
              </w:rPr>
              <w:t>Carpenter/</w:t>
            </w:r>
            <w:proofErr w:type="spellStart"/>
            <w:r w:rsidRPr="00EB7E13">
              <w:rPr>
                <w:rFonts w:cs="Arial"/>
                <w:color w:val="000000"/>
              </w:rPr>
              <w:t>Coustan</w:t>
            </w:r>
            <w:proofErr w:type="spellEnd"/>
          </w:p>
        </w:tc>
        <w:tc>
          <w:tcPr>
            <w:tcW w:w="0" w:type="auto"/>
            <w:tcBorders>
              <w:top w:val="outset" w:sz="6" w:space="0" w:color="auto"/>
              <w:left w:val="outset" w:sz="6" w:space="0" w:color="auto"/>
              <w:right w:val="outset" w:sz="6" w:space="0" w:color="auto"/>
            </w:tcBorders>
          </w:tcPr>
          <w:p w14:paraId="786438A5" w14:textId="77777777" w:rsidR="00B00692" w:rsidRPr="00EB7E13" w:rsidRDefault="00B00692" w:rsidP="006D2DB1">
            <w:pPr>
              <w:jc w:val="left"/>
              <w:rPr>
                <w:rFonts w:cs="Arial"/>
              </w:rPr>
            </w:pPr>
          </w:p>
        </w:tc>
        <w:tc>
          <w:tcPr>
            <w:tcW w:w="0" w:type="auto"/>
            <w:tcBorders>
              <w:top w:val="outset" w:sz="6" w:space="0" w:color="auto"/>
              <w:left w:val="outset" w:sz="6" w:space="0" w:color="auto"/>
              <w:right w:val="outset" w:sz="6" w:space="0" w:color="auto"/>
            </w:tcBorders>
          </w:tcPr>
          <w:p w14:paraId="37DE0615" w14:textId="77777777" w:rsidR="00B00692" w:rsidRPr="00EB7E13" w:rsidRDefault="00B00692" w:rsidP="006D2DB1">
            <w:pPr>
              <w:jc w:val="left"/>
              <w:rPr>
                <w:rFonts w:cs="Arial"/>
              </w:rPr>
            </w:pPr>
            <w:r w:rsidRPr="00EB7E13">
              <w:rPr>
                <w:rFonts w:cs="Arial"/>
                <w:color w:val="000000"/>
              </w:rPr>
              <w:t>NDDG</w:t>
            </w:r>
          </w:p>
        </w:tc>
      </w:tr>
      <w:tr w:rsidR="00B00692" w:rsidRPr="00EB7E13" w14:paraId="21398ACE"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tcPr>
          <w:p w14:paraId="0EEE4446" w14:textId="77777777" w:rsidR="00B00692" w:rsidRPr="00EB7E13" w:rsidRDefault="00B00692" w:rsidP="006D2DB1">
            <w:pPr>
              <w:jc w:val="left"/>
              <w:rPr>
                <w:rFonts w:cs="Arial"/>
              </w:rPr>
            </w:pPr>
            <w:r w:rsidRPr="00EB7E13">
              <w:rPr>
                <w:rFonts w:cs="Arial"/>
              </w:rPr>
              <w:t>TIME</w:t>
            </w:r>
          </w:p>
        </w:tc>
        <w:tc>
          <w:tcPr>
            <w:tcW w:w="0" w:type="auto"/>
            <w:tcBorders>
              <w:top w:val="outset" w:sz="6" w:space="0" w:color="auto"/>
              <w:left w:val="outset" w:sz="6" w:space="0" w:color="auto"/>
              <w:right w:val="outset" w:sz="6" w:space="0" w:color="auto"/>
            </w:tcBorders>
          </w:tcPr>
          <w:p w14:paraId="65BDE175" w14:textId="77777777" w:rsidR="00B00692" w:rsidRPr="00EB7E13" w:rsidRDefault="00B00692" w:rsidP="006D2DB1">
            <w:pPr>
              <w:jc w:val="left"/>
              <w:rPr>
                <w:rFonts w:cs="Arial"/>
              </w:rPr>
            </w:pPr>
            <w:r w:rsidRPr="00EB7E13">
              <w:rPr>
                <w:rFonts w:cs="Arial"/>
              </w:rPr>
              <w:t>PLASMA GLUCOSE</w:t>
            </w:r>
            <w:r w:rsidRPr="00EB7E13">
              <w:rPr>
                <w:rFonts w:cs="Arial"/>
                <w:vertAlign w:val="superscript"/>
              </w:rPr>
              <w:t>+</w:t>
            </w:r>
          </w:p>
        </w:tc>
        <w:tc>
          <w:tcPr>
            <w:tcW w:w="0" w:type="auto"/>
            <w:tcBorders>
              <w:top w:val="outset" w:sz="6" w:space="0" w:color="auto"/>
              <w:left w:val="outset" w:sz="6" w:space="0" w:color="auto"/>
              <w:right w:val="outset" w:sz="6" w:space="0" w:color="auto"/>
            </w:tcBorders>
          </w:tcPr>
          <w:p w14:paraId="407F2FE7" w14:textId="77777777" w:rsidR="00B00692" w:rsidRPr="00EB7E13" w:rsidRDefault="00B00692" w:rsidP="006D2DB1">
            <w:pPr>
              <w:jc w:val="left"/>
              <w:rPr>
                <w:rFonts w:cs="Arial"/>
              </w:rPr>
            </w:pPr>
            <w:r w:rsidRPr="00EB7E13">
              <w:rPr>
                <w:rFonts w:cs="Arial"/>
              </w:rPr>
              <w:t>TIME</w:t>
            </w:r>
          </w:p>
        </w:tc>
        <w:tc>
          <w:tcPr>
            <w:tcW w:w="0" w:type="auto"/>
            <w:tcBorders>
              <w:top w:val="outset" w:sz="6" w:space="0" w:color="auto"/>
              <w:left w:val="outset" w:sz="6" w:space="0" w:color="auto"/>
              <w:right w:val="outset" w:sz="6" w:space="0" w:color="auto"/>
            </w:tcBorders>
          </w:tcPr>
          <w:p w14:paraId="6A5D880F" w14:textId="77777777" w:rsidR="00B00692" w:rsidRPr="00EB7E13" w:rsidRDefault="00B00692" w:rsidP="006D2DB1">
            <w:pPr>
              <w:jc w:val="left"/>
              <w:rPr>
                <w:rFonts w:cs="Arial"/>
              </w:rPr>
            </w:pPr>
            <w:r w:rsidRPr="00EB7E13">
              <w:rPr>
                <w:rFonts w:cs="Arial"/>
              </w:rPr>
              <w:t>PLASMA GLUCOSE</w:t>
            </w:r>
            <w:r w:rsidRPr="00EB7E13">
              <w:rPr>
                <w:rFonts w:cs="Arial"/>
                <w:vertAlign w:val="superscript"/>
              </w:rPr>
              <w:t>+</w:t>
            </w:r>
          </w:p>
        </w:tc>
      </w:tr>
      <w:tr w:rsidR="00B00692" w:rsidRPr="00EB7E13" w14:paraId="6F950F80"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tcPr>
          <w:p w14:paraId="378ED522" w14:textId="77777777" w:rsidR="00B00692" w:rsidRPr="00EB7E13" w:rsidRDefault="00B00692" w:rsidP="006D2DB1">
            <w:pPr>
              <w:jc w:val="left"/>
              <w:rPr>
                <w:rFonts w:cs="Arial"/>
                <w:color w:val="000000"/>
              </w:rPr>
            </w:pPr>
            <w:r w:rsidRPr="00EB7E13">
              <w:rPr>
                <w:rFonts w:cs="Arial"/>
              </w:rPr>
              <w:t xml:space="preserve">Fasting  </w:t>
            </w:r>
          </w:p>
        </w:tc>
        <w:tc>
          <w:tcPr>
            <w:tcW w:w="0" w:type="auto"/>
            <w:tcBorders>
              <w:top w:val="outset" w:sz="6" w:space="0" w:color="auto"/>
              <w:left w:val="outset" w:sz="6" w:space="0" w:color="auto"/>
              <w:right w:val="outset" w:sz="6" w:space="0" w:color="auto"/>
            </w:tcBorders>
          </w:tcPr>
          <w:p w14:paraId="7D933A16" w14:textId="77777777" w:rsidR="00B00692" w:rsidRPr="00EB7E13" w:rsidRDefault="00B00692" w:rsidP="006D2DB1">
            <w:pPr>
              <w:jc w:val="left"/>
              <w:rPr>
                <w:rFonts w:cs="Arial"/>
                <w:color w:val="000000"/>
              </w:rPr>
            </w:pPr>
            <w:r w:rsidRPr="00EB7E13">
              <w:rPr>
                <w:rFonts w:cs="Arial"/>
              </w:rPr>
              <w:t xml:space="preserve"> ≥95 mg/dl (5.3 mmol/L) </w:t>
            </w:r>
          </w:p>
        </w:tc>
        <w:tc>
          <w:tcPr>
            <w:tcW w:w="0" w:type="auto"/>
            <w:tcBorders>
              <w:top w:val="outset" w:sz="6" w:space="0" w:color="auto"/>
              <w:left w:val="outset" w:sz="6" w:space="0" w:color="auto"/>
              <w:right w:val="outset" w:sz="6" w:space="0" w:color="auto"/>
            </w:tcBorders>
          </w:tcPr>
          <w:p w14:paraId="14285BCD" w14:textId="77777777" w:rsidR="00B00692" w:rsidRPr="00EB7E13" w:rsidRDefault="00B00692" w:rsidP="006D2DB1">
            <w:pPr>
              <w:jc w:val="left"/>
              <w:rPr>
                <w:rFonts w:cs="Arial"/>
                <w:color w:val="000000"/>
              </w:rPr>
            </w:pPr>
            <w:r w:rsidRPr="00EB7E13">
              <w:rPr>
                <w:rFonts w:cs="Arial"/>
              </w:rPr>
              <w:t xml:space="preserve">Fasting  </w:t>
            </w:r>
          </w:p>
        </w:tc>
        <w:tc>
          <w:tcPr>
            <w:tcW w:w="0" w:type="auto"/>
            <w:tcBorders>
              <w:top w:val="outset" w:sz="6" w:space="0" w:color="auto"/>
              <w:left w:val="outset" w:sz="6" w:space="0" w:color="auto"/>
              <w:right w:val="outset" w:sz="6" w:space="0" w:color="auto"/>
            </w:tcBorders>
          </w:tcPr>
          <w:p w14:paraId="6B567A0C" w14:textId="77777777" w:rsidR="00B00692" w:rsidRPr="00EB7E13" w:rsidRDefault="00B00692" w:rsidP="006D2DB1">
            <w:pPr>
              <w:jc w:val="left"/>
              <w:rPr>
                <w:rFonts w:cs="Arial"/>
                <w:color w:val="000000"/>
              </w:rPr>
            </w:pPr>
            <w:r w:rsidRPr="00EB7E13">
              <w:rPr>
                <w:rFonts w:cs="Arial"/>
              </w:rPr>
              <w:t xml:space="preserve">≥105 mg/dl (5.8 mmol/L) </w:t>
            </w:r>
          </w:p>
        </w:tc>
      </w:tr>
      <w:tr w:rsidR="00B00692" w:rsidRPr="00EB7E13" w14:paraId="3AFE7710"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tcPr>
          <w:p w14:paraId="44808621" w14:textId="77777777" w:rsidR="00B00692" w:rsidRPr="00EB7E13" w:rsidRDefault="00B00692" w:rsidP="006D2DB1">
            <w:pPr>
              <w:jc w:val="left"/>
              <w:rPr>
                <w:rFonts w:cs="Arial"/>
                <w:color w:val="000000"/>
              </w:rPr>
            </w:pPr>
            <w:r w:rsidRPr="00EB7E13">
              <w:rPr>
                <w:rFonts w:cs="Arial"/>
              </w:rPr>
              <w:t>1-hour</w:t>
            </w:r>
          </w:p>
        </w:tc>
        <w:tc>
          <w:tcPr>
            <w:tcW w:w="0" w:type="auto"/>
            <w:tcBorders>
              <w:left w:val="outset" w:sz="6" w:space="0" w:color="auto"/>
              <w:right w:val="outset" w:sz="6" w:space="0" w:color="auto"/>
            </w:tcBorders>
          </w:tcPr>
          <w:p w14:paraId="11A677BC" w14:textId="77777777" w:rsidR="00B00692" w:rsidRPr="00EB7E13" w:rsidRDefault="00B00692" w:rsidP="006D2DB1">
            <w:pPr>
              <w:jc w:val="left"/>
              <w:rPr>
                <w:rFonts w:cs="Arial"/>
                <w:color w:val="000000"/>
              </w:rPr>
            </w:pPr>
            <w:r w:rsidRPr="00EB7E13">
              <w:rPr>
                <w:rFonts w:cs="Arial"/>
                <w:color w:val="000000"/>
              </w:rPr>
              <w:t>≥180 mg/dl (10.0 mmol/L)</w:t>
            </w:r>
          </w:p>
        </w:tc>
        <w:tc>
          <w:tcPr>
            <w:tcW w:w="0" w:type="auto"/>
            <w:tcBorders>
              <w:left w:val="outset" w:sz="6" w:space="0" w:color="auto"/>
              <w:right w:val="outset" w:sz="6" w:space="0" w:color="auto"/>
            </w:tcBorders>
          </w:tcPr>
          <w:p w14:paraId="3A4C0F4F" w14:textId="77777777" w:rsidR="00B00692" w:rsidRPr="00EB7E13" w:rsidRDefault="00B00692" w:rsidP="006D2DB1">
            <w:pPr>
              <w:jc w:val="left"/>
              <w:rPr>
                <w:rFonts w:cs="Arial"/>
                <w:color w:val="000000"/>
              </w:rPr>
            </w:pPr>
            <w:r w:rsidRPr="00EB7E13">
              <w:rPr>
                <w:rFonts w:cs="Arial"/>
              </w:rPr>
              <w:t>1-hour</w:t>
            </w:r>
          </w:p>
        </w:tc>
        <w:tc>
          <w:tcPr>
            <w:tcW w:w="0" w:type="auto"/>
            <w:tcBorders>
              <w:left w:val="outset" w:sz="6" w:space="0" w:color="auto"/>
              <w:right w:val="outset" w:sz="6" w:space="0" w:color="auto"/>
            </w:tcBorders>
          </w:tcPr>
          <w:p w14:paraId="12F42364" w14:textId="77777777" w:rsidR="00B00692" w:rsidRPr="00EB7E13" w:rsidRDefault="00B00692" w:rsidP="006D2DB1">
            <w:pPr>
              <w:jc w:val="left"/>
              <w:rPr>
                <w:rFonts w:cs="Arial"/>
                <w:color w:val="000000"/>
              </w:rPr>
            </w:pPr>
            <w:r w:rsidRPr="00EB7E13">
              <w:rPr>
                <w:rFonts w:cs="Arial"/>
                <w:color w:val="000000"/>
              </w:rPr>
              <w:t>≥190 mg/dl (10.6 mmol/L)</w:t>
            </w:r>
          </w:p>
        </w:tc>
      </w:tr>
      <w:tr w:rsidR="00B00692" w:rsidRPr="00EB7E13" w14:paraId="5B132069"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tcPr>
          <w:p w14:paraId="4F2A8272" w14:textId="77777777" w:rsidR="00B00692" w:rsidRPr="00EB7E13" w:rsidRDefault="00B00692" w:rsidP="006D2DB1">
            <w:pPr>
              <w:jc w:val="left"/>
              <w:rPr>
                <w:rFonts w:cs="Arial"/>
                <w:color w:val="000000"/>
              </w:rPr>
            </w:pPr>
            <w:r w:rsidRPr="00EB7E13">
              <w:rPr>
                <w:rFonts w:cs="Arial"/>
              </w:rPr>
              <w:t>2-hour</w:t>
            </w:r>
          </w:p>
        </w:tc>
        <w:tc>
          <w:tcPr>
            <w:tcW w:w="0" w:type="auto"/>
            <w:tcBorders>
              <w:left w:val="outset" w:sz="6" w:space="0" w:color="auto"/>
              <w:right w:val="outset" w:sz="6" w:space="0" w:color="auto"/>
            </w:tcBorders>
          </w:tcPr>
          <w:p w14:paraId="2CDB1CE4" w14:textId="77777777" w:rsidR="00B00692" w:rsidRPr="00EB7E13" w:rsidRDefault="00B00692" w:rsidP="006D2DB1">
            <w:pPr>
              <w:jc w:val="left"/>
              <w:rPr>
                <w:rFonts w:cs="Arial"/>
                <w:color w:val="000000"/>
              </w:rPr>
            </w:pPr>
            <w:r w:rsidRPr="00EB7E13">
              <w:rPr>
                <w:rFonts w:cs="Arial"/>
                <w:color w:val="000000"/>
              </w:rPr>
              <w:t>≥155 mg/dl (8.6 mmol/L)</w:t>
            </w:r>
          </w:p>
        </w:tc>
        <w:tc>
          <w:tcPr>
            <w:tcW w:w="0" w:type="auto"/>
            <w:tcBorders>
              <w:left w:val="outset" w:sz="6" w:space="0" w:color="auto"/>
              <w:right w:val="outset" w:sz="6" w:space="0" w:color="auto"/>
            </w:tcBorders>
          </w:tcPr>
          <w:p w14:paraId="6CF0299F" w14:textId="77777777" w:rsidR="00B00692" w:rsidRPr="00EB7E13" w:rsidRDefault="00B00692" w:rsidP="006D2DB1">
            <w:pPr>
              <w:jc w:val="left"/>
              <w:rPr>
                <w:rFonts w:cs="Arial"/>
                <w:color w:val="000000"/>
              </w:rPr>
            </w:pPr>
            <w:r w:rsidRPr="00EB7E13">
              <w:rPr>
                <w:rFonts w:cs="Arial"/>
              </w:rPr>
              <w:t>2-hour</w:t>
            </w:r>
          </w:p>
        </w:tc>
        <w:tc>
          <w:tcPr>
            <w:tcW w:w="0" w:type="auto"/>
            <w:tcBorders>
              <w:left w:val="outset" w:sz="6" w:space="0" w:color="auto"/>
              <w:right w:val="outset" w:sz="6" w:space="0" w:color="auto"/>
            </w:tcBorders>
          </w:tcPr>
          <w:p w14:paraId="5479ADF3" w14:textId="77777777" w:rsidR="00B00692" w:rsidRPr="00EB7E13" w:rsidRDefault="00B00692" w:rsidP="006D2DB1">
            <w:pPr>
              <w:jc w:val="left"/>
              <w:rPr>
                <w:rFonts w:cs="Arial"/>
                <w:color w:val="000000"/>
              </w:rPr>
            </w:pPr>
            <w:r w:rsidRPr="00EB7E13">
              <w:rPr>
                <w:rFonts w:cs="Arial"/>
                <w:color w:val="000000"/>
              </w:rPr>
              <w:t>≥165 mg/dl (9.2 mmol/L)</w:t>
            </w:r>
          </w:p>
        </w:tc>
      </w:tr>
      <w:tr w:rsidR="00B00692" w:rsidRPr="00EB7E13" w14:paraId="116771AA"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CF53E2" w14:textId="77777777" w:rsidR="00B00692" w:rsidRPr="00EB7E13" w:rsidRDefault="00B00692" w:rsidP="006D2DB1">
            <w:pPr>
              <w:jc w:val="left"/>
              <w:rPr>
                <w:rFonts w:cs="Arial"/>
                <w:color w:val="000000"/>
              </w:rPr>
            </w:pPr>
            <w:r w:rsidRPr="00EB7E13">
              <w:rPr>
                <w:rFonts w:cs="Arial"/>
                <w:color w:val="000000"/>
              </w:rPr>
              <w:t>3-hour</w:t>
            </w:r>
          </w:p>
        </w:tc>
        <w:tc>
          <w:tcPr>
            <w:tcW w:w="0" w:type="auto"/>
            <w:tcBorders>
              <w:left w:val="outset" w:sz="6" w:space="0" w:color="auto"/>
              <w:right w:val="outset" w:sz="6" w:space="0" w:color="auto"/>
            </w:tcBorders>
            <w:vAlign w:val="center"/>
          </w:tcPr>
          <w:p w14:paraId="37D1C29E" w14:textId="77777777" w:rsidR="00B00692" w:rsidRPr="00EB7E13" w:rsidRDefault="00B00692" w:rsidP="006D2DB1">
            <w:pPr>
              <w:jc w:val="left"/>
              <w:rPr>
                <w:rFonts w:cs="Arial"/>
                <w:color w:val="000000"/>
              </w:rPr>
            </w:pPr>
            <w:r w:rsidRPr="00EB7E13">
              <w:rPr>
                <w:rFonts w:cs="Arial"/>
                <w:color w:val="000000"/>
              </w:rPr>
              <w:t>≥140 mg/dl (7.8 mmol/L)</w:t>
            </w:r>
          </w:p>
        </w:tc>
        <w:tc>
          <w:tcPr>
            <w:tcW w:w="0" w:type="auto"/>
            <w:tcBorders>
              <w:left w:val="outset" w:sz="6" w:space="0" w:color="auto"/>
              <w:right w:val="outset" w:sz="6" w:space="0" w:color="auto"/>
            </w:tcBorders>
          </w:tcPr>
          <w:p w14:paraId="0524061D" w14:textId="77777777" w:rsidR="00B00692" w:rsidRPr="00EB7E13" w:rsidRDefault="00B00692" w:rsidP="006D2DB1">
            <w:pPr>
              <w:jc w:val="left"/>
              <w:rPr>
                <w:rFonts w:cs="Arial"/>
                <w:color w:val="000000"/>
              </w:rPr>
            </w:pPr>
            <w:r w:rsidRPr="00EB7E13">
              <w:rPr>
                <w:rFonts w:cs="Arial"/>
              </w:rPr>
              <w:t>3-hour</w:t>
            </w:r>
          </w:p>
        </w:tc>
        <w:tc>
          <w:tcPr>
            <w:tcW w:w="0" w:type="auto"/>
            <w:tcBorders>
              <w:left w:val="outset" w:sz="6" w:space="0" w:color="auto"/>
              <w:right w:val="outset" w:sz="6" w:space="0" w:color="auto"/>
            </w:tcBorders>
            <w:vAlign w:val="center"/>
          </w:tcPr>
          <w:p w14:paraId="520B2A6D" w14:textId="77777777" w:rsidR="00B00692" w:rsidRPr="00EB7E13" w:rsidRDefault="00B00692" w:rsidP="006D2DB1">
            <w:pPr>
              <w:jc w:val="left"/>
              <w:rPr>
                <w:rFonts w:cs="Arial"/>
                <w:color w:val="000000"/>
              </w:rPr>
            </w:pPr>
            <w:r w:rsidRPr="00EB7E13">
              <w:rPr>
                <w:rFonts w:cs="Arial"/>
                <w:color w:val="000000"/>
              </w:rPr>
              <w:t>≥145 mg/dl (8.0 mmol/L)</w:t>
            </w:r>
          </w:p>
        </w:tc>
      </w:tr>
      <w:tr w:rsidR="00B00692" w:rsidRPr="00EB7E13" w14:paraId="54C3E248" w14:textId="77777777" w:rsidTr="00EB7E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8046F9" w14:textId="77777777" w:rsidR="00B00692" w:rsidRPr="00EB7E13" w:rsidRDefault="00B00692" w:rsidP="006D2DB1">
            <w:pPr>
              <w:jc w:val="left"/>
              <w:rPr>
                <w:rFonts w:cs="Arial"/>
                <w:color w:val="000000"/>
              </w:rPr>
            </w:pPr>
          </w:p>
        </w:tc>
        <w:tc>
          <w:tcPr>
            <w:tcW w:w="0" w:type="auto"/>
            <w:tcBorders>
              <w:left w:val="outset" w:sz="6" w:space="0" w:color="auto"/>
              <w:bottom w:val="outset" w:sz="6" w:space="0" w:color="auto"/>
              <w:right w:val="outset" w:sz="6" w:space="0" w:color="auto"/>
            </w:tcBorders>
            <w:vAlign w:val="center"/>
          </w:tcPr>
          <w:p w14:paraId="7C2F8B7B" w14:textId="77777777" w:rsidR="00B00692" w:rsidRPr="00EB7E13" w:rsidRDefault="00B00692" w:rsidP="006D2DB1">
            <w:pPr>
              <w:jc w:val="left"/>
              <w:rPr>
                <w:rFonts w:cs="Arial"/>
                <w:color w:val="000000"/>
              </w:rPr>
            </w:pPr>
          </w:p>
        </w:tc>
        <w:tc>
          <w:tcPr>
            <w:tcW w:w="0" w:type="auto"/>
            <w:tcBorders>
              <w:left w:val="outset" w:sz="6" w:space="0" w:color="auto"/>
              <w:bottom w:val="outset" w:sz="6" w:space="0" w:color="auto"/>
              <w:right w:val="outset" w:sz="6" w:space="0" w:color="auto"/>
            </w:tcBorders>
            <w:vAlign w:val="center"/>
          </w:tcPr>
          <w:p w14:paraId="4706E365" w14:textId="77777777" w:rsidR="00B00692" w:rsidRPr="00EB7E13" w:rsidRDefault="00B00692" w:rsidP="006D2DB1">
            <w:pPr>
              <w:jc w:val="left"/>
              <w:rPr>
                <w:rFonts w:cs="Arial"/>
                <w:color w:val="000000"/>
              </w:rPr>
            </w:pPr>
          </w:p>
        </w:tc>
        <w:tc>
          <w:tcPr>
            <w:tcW w:w="0" w:type="auto"/>
            <w:tcBorders>
              <w:left w:val="outset" w:sz="6" w:space="0" w:color="auto"/>
              <w:bottom w:val="outset" w:sz="6" w:space="0" w:color="auto"/>
              <w:right w:val="outset" w:sz="6" w:space="0" w:color="auto"/>
            </w:tcBorders>
            <w:vAlign w:val="center"/>
          </w:tcPr>
          <w:p w14:paraId="6E4E8151" w14:textId="77777777" w:rsidR="00B00692" w:rsidRPr="00EB7E13" w:rsidRDefault="00B00692" w:rsidP="006D2DB1">
            <w:pPr>
              <w:jc w:val="left"/>
              <w:rPr>
                <w:rFonts w:cs="Arial"/>
                <w:color w:val="000000"/>
              </w:rPr>
            </w:pPr>
          </w:p>
        </w:tc>
      </w:tr>
      <w:tr w:rsidR="00B00692" w:rsidRPr="00EB7E13" w14:paraId="3FEF224F" w14:textId="77777777" w:rsidTr="00EB7E1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CCC6AF" w14:textId="77777777" w:rsidR="00B00692" w:rsidRPr="00EB7E13" w:rsidRDefault="00B00692" w:rsidP="006D2DB1">
            <w:pPr>
              <w:jc w:val="left"/>
              <w:rPr>
                <w:rFonts w:cs="Arial"/>
                <w:color w:val="000000"/>
              </w:rPr>
            </w:pPr>
            <w:r w:rsidRPr="00EB7E13">
              <w:rPr>
                <w:rFonts w:cs="Arial"/>
                <w:color w:val="000000"/>
              </w:rPr>
              <w:t xml:space="preserve">*One abnormal value is sufficient to make the diagnosis of GDM. The test should be done in the morning after at least 8 </w:t>
            </w:r>
            <w:proofErr w:type="gramStart"/>
            <w:r w:rsidRPr="00EB7E13">
              <w:rPr>
                <w:rFonts w:cs="Arial"/>
                <w:color w:val="000000"/>
              </w:rPr>
              <w:t>hour</w:t>
            </w:r>
            <w:proofErr w:type="gramEnd"/>
            <w:r w:rsidRPr="00EB7E13">
              <w:rPr>
                <w:rFonts w:cs="Arial"/>
                <w:color w:val="000000"/>
              </w:rPr>
              <w:t xml:space="preserve"> fast.  </w:t>
            </w:r>
            <w:r w:rsidRPr="00EB7E13">
              <w:rPr>
                <w:rFonts w:cs="Arial"/>
                <w:color w:val="000000"/>
                <w:vertAlign w:val="superscript"/>
              </w:rPr>
              <w:t>+</w:t>
            </w:r>
            <w:r w:rsidRPr="00EB7E13">
              <w:rPr>
                <w:rFonts w:cs="Arial"/>
                <w:color w:val="000000"/>
              </w:rPr>
              <w:t xml:space="preserve">Two abnormal values </w:t>
            </w:r>
            <w:proofErr w:type="gramStart"/>
            <w:r w:rsidRPr="00EB7E13">
              <w:rPr>
                <w:rFonts w:cs="Arial"/>
                <w:color w:val="000000"/>
              </w:rPr>
              <w:t>establishes</w:t>
            </w:r>
            <w:proofErr w:type="gramEnd"/>
            <w:r w:rsidRPr="00EB7E13">
              <w:rPr>
                <w:rFonts w:cs="Arial"/>
                <w:color w:val="000000"/>
              </w:rPr>
              <w:t xml:space="preserve"> the diagnosis of GDM. NDDG=</w:t>
            </w:r>
            <w:r w:rsidRPr="00EB7E13">
              <w:rPr>
                <w:rFonts w:cs="Arial"/>
              </w:rPr>
              <w:t xml:space="preserve">National Diabetes Data Group.  </w:t>
            </w:r>
          </w:p>
        </w:tc>
      </w:tr>
    </w:tbl>
    <w:p w14:paraId="5403F88E" w14:textId="77777777" w:rsidR="00B00692" w:rsidRPr="00EB7E13" w:rsidRDefault="00B00692" w:rsidP="006D2DB1">
      <w:pPr>
        <w:pStyle w:val="Heading1"/>
        <w:rPr>
          <w:sz w:val="22"/>
          <w:szCs w:val="22"/>
        </w:rPr>
      </w:pPr>
      <w:bookmarkStart w:id="4" w:name="SPECIFICTYPESOFDIABETES"/>
      <w:bookmarkEnd w:id="4"/>
    </w:p>
    <w:p w14:paraId="426FF523" w14:textId="77777777" w:rsidR="00EB7E13" w:rsidRDefault="00EB7E13" w:rsidP="006D2DB1">
      <w:pPr>
        <w:pStyle w:val="Heading1"/>
        <w:rPr>
          <w:sz w:val="22"/>
          <w:szCs w:val="22"/>
        </w:rPr>
        <w:sectPr w:rsidR="00EB7E13" w:rsidSect="006D2DB1">
          <w:type w:val="continuous"/>
          <w:pgSz w:w="12240" w:h="15840"/>
          <w:pgMar w:top="720" w:right="720" w:bottom="720" w:left="720" w:header="720" w:footer="720" w:gutter="0"/>
          <w:cols w:space="360"/>
          <w:titlePg/>
          <w:docGrid w:linePitch="360"/>
        </w:sectPr>
      </w:pPr>
    </w:p>
    <w:p w14:paraId="376340D8" w14:textId="77777777" w:rsidR="00B00692" w:rsidRPr="00EB7E13" w:rsidRDefault="00B00692" w:rsidP="0007504F">
      <w:pPr>
        <w:pStyle w:val="Heading2"/>
      </w:pPr>
      <w:r w:rsidRPr="00EB7E13">
        <w:t xml:space="preserve">SPECIFIC TYPES OF DIABETES </w:t>
      </w:r>
    </w:p>
    <w:p w14:paraId="75BB6F77" w14:textId="77777777" w:rsidR="00B00692" w:rsidRPr="00EB7E13" w:rsidRDefault="00B00692" w:rsidP="006D2DB1">
      <w:pPr>
        <w:pStyle w:val="Heading2"/>
        <w:spacing w:before="0" w:after="0"/>
        <w:rPr>
          <w:rFonts w:cs="Arial"/>
          <w:sz w:val="22"/>
          <w:szCs w:val="22"/>
          <w:lang w:val="en-US"/>
        </w:rPr>
      </w:pPr>
      <w:bookmarkStart w:id="5" w:name="GeneticDefects"/>
      <w:bookmarkEnd w:id="5"/>
    </w:p>
    <w:p w14:paraId="32B00FA2" w14:textId="77777777" w:rsidR="00B00692" w:rsidRPr="00EB7E13" w:rsidRDefault="00B00692" w:rsidP="0007504F">
      <w:pPr>
        <w:pStyle w:val="Heading3"/>
      </w:pPr>
      <w:r w:rsidRPr="00EB7E13">
        <w:t xml:space="preserve">Genetic Defects </w:t>
      </w:r>
    </w:p>
    <w:p w14:paraId="275486CE"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70C45537"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Maturity Onset Diabetes of the Young (MODY) is characterized by impaired insulin secretion with minimal or no insulin resistance [ </w:t>
      </w:r>
      <w:hyperlink r:id="rId21" w:anchor="footnote-18" w:history="1">
        <w:r w:rsidRPr="00EB7E13">
          <w:rPr>
            <w:rStyle w:val="Hyperlink"/>
            <w:rFonts w:ascii="Arial" w:eastAsiaTheme="majorEastAsia" w:hAnsi="Arial" w:cs="Arial"/>
            <w:szCs w:val="22"/>
          </w:rPr>
          <w:t>2</w:t>
        </w:r>
      </w:hyperlink>
      <w:r w:rsidRPr="00EB7E13">
        <w:rPr>
          <w:rFonts w:ascii="Arial" w:hAnsi="Arial" w:cs="Arial"/>
          <w:szCs w:val="22"/>
        </w:rPr>
        <w:t xml:space="preserve"> ]. MODY can be subtyped into neonatal and MODY-like.  Neonatal diabetes usually has an onset in the first 6 months of life and can be transient or permanent [2, 22].  MODY may affect genes important for beta-cell glucose sensing, development, function, and regulation [2]. Genetic inability to convert proinsulin to insulin results in mild hyperglycemia [ </w:t>
      </w:r>
      <w:hyperlink r:id="rId22" w:anchor="footnote-20" w:history="1">
        <w:r w:rsidRPr="00EB7E13">
          <w:rPr>
            <w:rStyle w:val="Hyperlink"/>
            <w:rFonts w:ascii="Arial" w:eastAsiaTheme="majorEastAsia" w:hAnsi="Arial" w:cs="Arial"/>
            <w:szCs w:val="22"/>
          </w:rPr>
          <w:t>2</w:t>
        </w:r>
      </w:hyperlink>
      <w:proofErr w:type="gramStart"/>
      <w:r w:rsidRPr="00EB7E13">
        <w:rPr>
          <w:rFonts w:ascii="Arial" w:hAnsi="Arial" w:cs="Arial"/>
          <w:szCs w:val="22"/>
        </w:rPr>
        <w:t>3 ]</w:t>
      </w:r>
      <w:proofErr w:type="gramEnd"/>
      <w:r w:rsidRPr="00EB7E13">
        <w:rPr>
          <w:rFonts w:ascii="Arial" w:hAnsi="Arial" w:cs="Arial"/>
          <w:szCs w:val="22"/>
        </w:rPr>
        <w:t xml:space="preserve">. Similarly, the production of mutant insulin molecules </w:t>
      </w:r>
      <w:r w:rsidRPr="00EB7E13">
        <w:rPr>
          <w:rFonts w:ascii="Arial" w:hAnsi="Arial" w:cs="Arial"/>
          <w:szCs w:val="22"/>
        </w:rPr>
        <w:lastRenderedPageBreak/>
        <w:t xml:space="preserve">has been identified in a few families and results in mild glucose intolerance [ </w:t>
      </w:r>
      <w:proofErr w:type="gramStart"/>
      <w:r w:rsidRPr="00EB7E13">
        <w:rPr>
          <w:rFonts w:ascii="Arial" w:hAnsi="Arial" w:cs="Arial"/>
          <w:szCs w:val="22"/>
        </w:rPr>
        <w:t>24 ]</w:t>
      </w:r>
      <w:proofErr w:type="gramEnd"/>
      <w:r w:rsidRPr="00EB7E13">
        <w:rPr>
          <w:rFonts w:ascii="Arial" w:hAnsi="Arial" w:cs="Arial"/>
          <w:szCs w:val="22"/>
        </w:rPr>
        <w:t>. MODY5 is most often associated with renal cysts and was not listed on the most recent ADA classification of diabetes, but can rarely cause diabetes [1,2]. The natural history of MODY is highly dependent on the underlying genetic defect and most typically exhibit mild hyperglycemia at an early age. The disease is inherited in an autosomal dominant pattern.</w:t>
      </w:r>
    </w:p>
    <w:p w14:paraId="37060AA7"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7DD38341"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Several genetic mutations have been described in the insulin receptor and are associated with insulin resistance [ </w:t>
      </w:r>
      <w:hyperlink r:id="rId23" w:anchor="footnote-22" w:history="1">
        <w:r w:rsidRPr="00EB7E13">
          <w:rPr>
            <w:rStyle w:val="Hyperlink"/>
            <w:rFonts w:ascii="Arial" w:eastAsiaTheme="majorEastAsia" w:hAnsi="Arial" w:cs="Arial"/>
            <w:szCs w:val="22"/>
          </w:rPr>
          <w:t>25</w:t>
        </w:r>
      </w:hyperlink>
      <w:r w:rsidRPr="00EB7E13">
        <w:rPr>
          <w:rFonts w:ascii="Arial" w:hAnsi="Arial" w:cs="Arial"/>
          <w:szCs w:val="22"/>
        </w:rPr>
        <w:t xml:space="preserve"> ]. Type A insulin resistance refers to the clinical syndrome of acanthosis nigricans, virilization in women, polycystic ovaries, and hyperinsulinemia [ </w:t>
      </w:r>
      <w:hyperlink r:id="rId24" w:anchor="footnote-23" w:history="1">
        <w:r w:rsidRPr="00EB7E13">
          <w:rPr>
            <w:rStyle w:val="Hyperlink"/>
            <w:rFonts w:ascii="Arial" w:eastAsiaTheme="majorEastAsia" w:hAnsi="Arial" w:cs="Arial"/>
            <w:szCs w:val="22"/>
          </w:rPr>
          <w:t>26</w:t>
        </w:r>
      </w:hyperlink>
      <w:r w:rsidRPr="00EB7E13">
        <w:rPr>
          <w:rFonts w:ascii="Arial" w:hAnsi="Arial" w:cs="Arial"/>
          <w:szCs w:val="22"/>
        </w:rPr>
        <w:t xml:space="preserve"> ]. Leprechaunism is a pediatric syndrome with specific facial features and severe insulin resistance that results from a defect in the insulin receptor [ </w:t>
      </w:r>
      <w:hyperlink r:id="rId25" w:anchor="footnote-24" w:history="1">
        <w:r w:rsidRPr="00EB7E13">
          <w:rPr>
            <w:rStyle w:val="Hyperlink"/>
            <w:rFonts w:ascii="Arial" w:eastAsiaTheme="majorEastAsia" w:hAnsi="Arial" w:cs="Arial"/>
            <w:szCs w:val="22"/>
          </w:rPr>
          <w:t>27</w:t>
        </w:r>
      </w:hyperlink>
      <w:r w:rsidRPr="00EB7E13">
        <w:rPr>
          <w:rFonts w:ascii="Arial" w:hAnsi="Arial" w:cs="Arial"/>
          <w:szCs w:val="22"/>
        </w:rPr>
        <w:t xml:space="preserve">,28 ]. Lipoatrophic diabetes results from </w:t>
      </w:r>
      <w:proofErr w:type="spellStart"/>
      <w:r w:rsidRPr="00EB7E13">
        <w:rPr>
          <w:rFonts w:ascii="Arial" w:hAnsi="Arial" w:cs="Arial"/>
          <w:szCs w:val="22"/>
        </w:rPr>
        <w:t>postreceptor</w:t>
      </w:r>
      <w:proofErr w:type="spellEnd"/>
      <w:r w:rsidRPr="00EB7E13">
        <w:rPr>
          <w:rFonts w:ascii="Arial" w:hAnsi="Arial" w:cs="Arial"/>
          <w:szCs w:val="22"/>
        </w:rPr>
        <w:t xml:space="preserve"> defects in insulin signaling [ </w:t>
      </w:r>
      <w:hyperlink r:id="rId26" w:anchor="footnote-25" w:history="1">
        <w:r w:rsidRPr="00EB7E13">
          <w:rPr>
            <w:rStyle w:val="Hyperlink"/>
            <w:rFonts w:ascii="Arial" w:eastAsiaTheme="majorEastAsia" w:hAnsi="Arial" w:cs="Arial"/>
            <w:szCs w:val="22"/>
          </w:rPr>
          <w:t>29</w:t>
        </w:r>
      </w:hyperlink>
      <w:r w:rsidRPr="00EB7E13">
        <w:rPr>
          <w:rFonts w:ascii="Arial" w:hAnsi="Arial" w:cs="Arial"/>
          <w:szCs w:val="22"/>
        </w:rPr>
        <w:t xml:space="preserve"> ] . </w:t>
      </w:r>
    </w:p>
    <w:p w14:paraId="365F459B"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7FFE21D9"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A variety of genetic syndromes have been described in which diabetes mellitus occurs with increased frequency. The etiology of the disturbance in glucose homeostasis in these diverse and seemingly unrelated syndromes remains undefined. </w:t>
      </w:r>
    </w:p>
    <w:p w14:paraId="53657A2B" w14:textId="77777777" w:rsidR="00B00692" w:rsidRPr="00EB7E13" w:rsidRDefault="00B00692" w:rsidP="006D2DB1">
      <w:pPr>
        <w:pStyle w:val="Heading2"/>
        <w:spacing w:before="0" w:after="0"/>
        <w:rPr>
          <w:rFonts w:cs="Arial"/>
          <w:sz w:val="22"/>
          <w:szCs w:val="22"/>
          <w:lang w:val="en-US"/>
        </w:rPr>
      </w:pPr>
      <w:bookmarkStart w:id="6" w:name="DISEASESOFTHEEXOCRINEPANCREAS"/>
      <w:bookmarkEnd w:id="6"/>
    </w:p>
    <w:p w14:paraId="770C92AB" w14:textId="77777777" w:rsidR="00B00692" w:rsidRPr="00EB7E13" w:rsidRDefault="00B00692" w:rsidP="0007504F">
      <w:pPr>
        <w:pStyle w:val="Heading3"/>
      </w:pPr>
      <w:r w:rsidRPr="00EB7E13">
        <w:t xml:space="preserve">Diseases of the Exocrine Pancreas </w:t>
      </w:r>
    </w:p>
    <w:p w14:paraId="38639C2A"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606ABC6A"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Damage of the pancreas must be extensive for diabetes to occur [ </w:t>
      </w:r>
      <w:proofErr w:type="gramStart"/>
      <w:r w:rsidRPr="00EB7E13">
        <w:rPr>
          <w:rFonts w:ascii="Arial" w:hAnsi="Arial" w:cs="Arial"/>
          <w:szCs w:val="22"/>
        </w:rPr>
        <w:t>30 ]</w:t>
      </w:r>
      <w:proofErr w:type="gramEnd"/>
      <w:r w:rsidRPr="00EB7E13">
        <w:rPr>
          <w:rFonts w:ascii="Arial" w:hAnsi="Arial" w:cs="Arial"/>
          <w:szCs w:val="22"/>
        </w:rPr>
        <w:t xml:space="preserve">. The most common causes are pancreatitis, trauma, and carcinoma. Chronic pancreatitis can cause general inflammatory/fibrotic changes in the pancreas which can cause diabetes. Cystic fibrosis causes a well-recognized pancreatic exocrine function insufficiency, but the same thick, viscous secretions cause inflammation, obstruction, and destruction of small ducts in the pancreas, which can lead to insulin deficiency. Hemochromatosis has also been associated with impaired insulin secretion and diabetes. </w:t>
      </w:r>
    </w:p>
    <w:p w14:paraId="79CB2172" w14:textId="77777777" w:rsidR="00B00692" w:rsidRPr="00EB7E13" w:rsidRDefault="00B00692" w:rsidP="006D2DB1">
      <w:pPr>
        <w:pStyle w:val="Heading2"/>
        <w:spacing w:before="0" w:after="0"/>
        <w:rPr>
          <w:rFonts w:cs="Arial"/>
          <w:sz w:val="22"/>
          <w:szCs w:val="22"/>
          <w:lang w:val="en-US"/>
        </w:rPr>
      </w:pPr>
      <w:bookmarkStart w:id="7" w:name="ENDOCRINOPATHIES"/>
      <w:bookmarkEnd w:id="7"/>
    </w:p>
    <w:p w14:paraId="00CF04AF" w14:textId="77777777" w:rsidR="00B00692" w:rsidRPr="00EB7E13" w:rsidRDefault="00B00692" w:rsidP="0007504F">
      <w:pPr>
        <w:pStyle w:val="Heading3"/>
      </w:pPr>
      <w:r w:rsidRPr="00EB7E13">
        <w:t xml:space="preserve">Endocrinopathies </w:t>
      </w:r>
    </w:p>
    <w:p w14:paraId="20F36134"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33E4C123"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Since growth hormone, cortisol, glucagon, and epinephrine increase hepatic glucose production and induce insulin resistance in peripheral (muscle) tissues, excess production of these hormones can cause or exacerbate underlying diabetes [ 31, 32, </w:t>
      </w:r>
      <w:proofErr w:type="gramStart"/>
      <w:r w:rsidRPr="00EB7E13">
        <w:rPr>
          <w:rFonts w:ascii="Arial" w:hAnsi="Arial" w:cs="Arial"/>
          <w:szCs w:val="22"/>
        </w:rPr>
        <w:t>33 ]</w:t>
      </w:r>
      <w:proofErr w:type="gramEnd"/>
      <w:r w:rsidRPr="00EB7E13">
        <w:rPr>
          <w:rFonts w:ascii="Arial" w:hAnsi="Arial" w:cs="Arial"/>
          <w:szCs w:val="22"/>
        </w:rPr>
        <w:t xml:space="preserve"> . Although the primary mechanism of action of these counter regulatory hormones is the induction of insulin resistance in muscle and liver, overt diabetes mellitus does not develop in the absence of beta cell failure. </w:t>
      </w:r>
    </w:p>
    <w:p w14:paraId="69D2385D" w14:textId="77777777" w:rsidR="00B00692" w:rsidRPr="00EB7E13" w:rsidRDefault="00B00692" w:rsidP="006D2DB1">
      <w:pPr>
        <w:pStyle w:val="Heading2"/>
        <w:spacing w:before="0" w:after="0"/>
        <w:rPr>
          <w:rFonts w:cs="Arial"/>
          <w:sz w:val="22"/>
          <w:szCs w:val="22"/>
          <w:lang w:val="en-US"/>
        </w:rPr>
      </w:pPr>
      <w:bookmarkStart w:id="8" w:name="INFECTIONS"/>
      <w:bookmarkEnd w:id="8"/>
    </w:p>
    <w:p w14:paraId="40C92569" w14:textId="77777777" w:rsidR="00B00692" w:rsidRPr="00EB7E13" w:rsidRDefault="00B00692" w:rsidP="0007504F">
      <w:pPr>
        <w:pStyle w:val="Heading3"/>
      </w:pPr>
      <w:r w:rsidRPr="00EB7E13">
        <w:t xml:space="preserve">Infections </w:t>
      </w:r>
    </w:p>
    <w:p w14:paraId="7FACF23A"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28D5870B"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 xml:space="preserve">A variety of infections have been etiologically related to the development of diabetes mellitus. Of these, the most clearly established is congenital rubella [ </w:t>
      </w:r>
      <w:hyperlink r:id="rId27" w:anchor="footnote-30" w:history="1">
        <w:r w:rsidRPr="00EB7E13">
          <w:rPr>
            <w:rStyle w:val="Hyperlink"/>
            <w:rFonts w:ascii="Arial" w:eastAsiaTheme="majorEastAsia" w:hAnsi="Arial" w:cs="Arial"/>
            <w:szCs w:val="22"/>
          </w:rPr>
          <w:t>3</w:t>
        </w:r>
      </w:hyperlink>
      <w:proofErr w:type="gramStart"/>
      <w:r w:rsidRPr="00EB7E13">
        <w:rPr>
          <w:rFonts w:ascii="Arial" w:hAnsi="Arial" w:cs="Arial"/>
          <w:szCs w:val="22"/>
        </w:rPr>
        <w:t>4 ]</w:t>
      </w:r>
      <w:proofErr w:type="gramEnd"/>
      <w:r w:rsidRPr="00EB7E13">
        <w:rPr>
          <w:rFonts w:ascii="Arial" w:hAnsi="Arial" w:cs="Arial"/>
          <w:szCs w:val="22"/>
        </w:rPr>
        <w:t xml:space="preserve"> . Approximately 20% of infants who are infected with the rubella virus at birth develop autoimmune type 1 diabetes later in life. These individuals have the typical type 1 susceptibility genotype, DR3/DR4. </w:t>
      </w:r>
    </w:p>
    <w:p w14:paraId="22AA8119" w14:textId="77777777" w:rsidR="00B00692" w:rsidRPr="00EB7E13" w:rsidRDefault="00B00692" w:rsidP="006D2DB1">
      <w:pPr>
        <w:pStyle w:val="Heading2"/>
        <w:spacing w:before="0" w:after="0"/>
        <w:rPr>
          <w:rFonts w:cs="Arial"/>
          <w:sz w:val="22"/>
          <w:szCs w:val="22"/>
          <w:lang w:val="en-US"/>
        </w:rPr>
      </w:pPr>
      <w:bookmarkStart w:id="9" w:name="DRUGS"/>
      <w:bookmarkEnd w:id="9"/>
    </w:p>
    <w:p w14:paraId="0227563B" w14:textId="77777777" w:rsidR="00B00692" w:rsidRPr="00EB7E13" w:rsidRDefault="00B00692" w:rsidP="0007504F">
      <w:pPr>
        <w:pStyle w:val="Heading3"/>
      </w:pPr>
      <w:r w:rsidRPr="00EB7E13">
        <w:t xml:space="preserve">Drugs </w:t>
      </w:r>
    </w:p>
    <w:p w14:paraId="3A23C71D"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099A676D"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roofErr w:type="gramStart"/>
      <w:r w:rsidRPr="00EB7E13">
        <w:rPr>
          <w:rFonts w:ascii="Arial" w:hAnsi="Arial" w:cs="Arial"/>
          <w:szCs w:val="22"/>
        </w:rPr>
        <w:t>A large number of</w:t>
      </w:r>
      <w:proofErr w:type="gramEnd"/>
      <w:r w:rsidRPr="00EB7E13">
        <w:rPr>
          <w:rFonts w:ascii="Arial" w:hAnsi="Arial" w:cs="Arial"/>
          <w:szCs w:val="22"/>
        </w:rPr>
        <w:t xml:space="preserve"> commonly used drugs have been shown to induce insulin resistance and/or impair beta cell function and can lead to the development of diabetes mellitus in susceptible individuals. An extensive review of these drugs and their mechanism of action has been published [ </w:t>
      </w:r>
      <w:hyperlink r:id="rId28" w:anchor="footnote-31" w:history="1">
        <w:r w:rsidRPr="00EB7E13">
          <w:rPr>
            <w:rStyle w:val="Hyperlink"/>
            <w:rFonts w:ascii="Arial" w:eastAsiaTheme="majorEastAsia" w:hAnsi="Arial" w:cs="Arial"/>
            <w:szCs w:val="22"/>
          </w:rPr>
          <w:t>35</w:t>
        </w:r>
      </w:hyperlink>
      <w:r w:rsidRPr="00EB7E13">
        <w:rPr>
          <w:rFonts w:ascii="Arial" w:hAnsi="Arial" w:cs="Arial"/>
          <w:szCs w:val="22"/>
        </w:rPr>
        <w:t xml:space="preserve">,36]. Drug classes which have been extensively associated with elevating glucose levels </w:t>
      </w:r>
      <w:proofErr w:type="gramStart"/>
      <w:r w:rsidRPr="00EB7E13">
        <w:rPr>
          <w:rFonts w:ascii="Arial" w:hAnsi="Arial" w:cs="Arial"/>
          <w:szCs w:val="22"/>
        </w:rPr>
        <w:t>include:</w:t>
      </w:r>
      <w:proofErr w:type="gramEnd"/>
      <w:r w:rsidRPr="00EB7E13">
        <w:rPr>
          <w:rFonts w:ascii="Arial" w:hAnsi="Arial" w:cs="Arial"/>
          <w:szCs w:val="22"/>
        </w:rPr>
        <w:t xml:space="preserve"> beta-blockers, thiazide diuretics, fluoroquinolones, atypical or second generation anti-psychotics, calcineurin inhibitors, protease inhibitors, nicotinic acid, and corticosteroids.  In addition, HMG-CoA reductase inhibitors (statins) have been shown to cause a small increase in the risk of diabetes, though the exact mechanisms of how it may increase the risk of diabetes are not completely understood [37].</w:t>
      </w:r>
    </w:p>
    <w:p w14:paraId="037E7A72"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p>
    <w:p w14:paraId="262C2395" w14:textId="77777777" w:rsidR="00B00692" w:rsidRPr="00EB7E13" w:rsidRDefault="00B00692" w:rsidP="006D2DB1">
      <w:pPr>
        <w:pStyle w:val="NormalWeb"/>
        <w:spacing w:before="0" w:beforeAutospacing="0" w:after="0" w:afterAutospacing="0" w:line="276" w:lineRule="auto"/>
        <w:jc w:val="left"/>
        <w:rPr>
          <w:rFonts w:ascii="Arial" w:hAnsi="Arial" w:cs="Arial"/>
          <w:szCs w:val="22"/>
        </w:rPr>
      </w:pPr>
      <w:r w:rsidRPr="00EB7E13">
        <w:rPr>
          <w:rFonts w:ascii="Arial" w:hAnsi="Arial" w:cs="Arial"/>
          <w:szCs w:val="22"/>
        </w:rPr>
        <w:t>For additional information on these unusual etiologies of diabetes see the chapter on Atypical Forms of Diabetes and Diabetes Mellitus After Solid Organ Transplantation [37a, 37b].</w:t>
      </w:r>
    </w:p>
    <w:p w14:paraId="5C1C1C7A" w14:textId="77777777" w:rsidR="00EB7E13" w:rsidRDefault="00EB7E13" w:rsidP="006D2DB1">
      <w:pPr>
        <w:pStyle w:val="NormalWeb"/>
        <w:spacing w:before="0" w:beforeAutospacing="0" w:after="0" w:afterAutospacing="0" w:line="276" w:lineRule="auto"/>
        <w:jc w:val="left"/>
        <w:rPr>
          <w:rFonts w:ascii="Arial" w:hAnsi="Arial" w:cs="Arial"/>
          <w:szCs w:val="22"/>
        </w:rPr>
        <w:sectPr w:rsidR="00EB7E13" w:rsidSect="006D2DB1">
          <w:type w:val="continuous"/>
          <w:pgSz w:w="12240" w:h="15840"/>
          <w:pgMar w:top="720" w:right="720" w:bottom="720" w:left="720" w:header="720" w:footer="720" w:gutter="0"/>
          <w:cols w:space="360"/>
          <w:titlePg/>
          <w:docGrid w:linePitch="360"/>
        </w:sectPr>
      </w:pPr>
    </w:p>
    <w:p w14:paraId="065DDF81" w14:textId="3D7D4937" w:rsidR="00B00692" w:rsidRDefault="00B00692" w:rsidP="006D2DB1">
      <w:pPr>
        <w:pStyle w:val="NormalWeb"/>
        <w:spacing w:before="0" w:beforeAutospacing="0" w:after="0" w:afterAutospacing="0" w:line="276" w:lineRule="auto"/>
        <w:jc w:val="left"/>
        <w:rPr>
          <w:rFonts w:ascii="Arial" w:hAnsi="Arial" w:cs="Arial"/>
          <w:szCs w:val="22"/>
        </w:rPr>
      </w:pPr>
    </w:p>
    <w:p w14:paraId="0A6E951B" w14:textId="4F5AE348" w:rsidR="00EB7E13" w:rsidRDefault="00EB7E13" w:rsidP="006D2DB1">
      <w:pPr>
        <w:pStyle w:val="NormalWeb"/>
        <w:spacing w:before="0" w:beforeAutospacing="0" w:after="0" w:afterAutospacing="0" w:line="276" w:lineRule="auto"/>
        <w:jc w:val="left"/>
        <w:rPr>
          <w:rFonts w:ascii="Arial" w:hAnsi="Arial" w:cs="Arial"/>
          <w:szCs w:val="22"/>
        </w:rPr>
      </w:pPr>
    </w:p>
    <w:p w14:paraId="2E442D37" w14:textId="77777777" w:rsidR="00EB7E13" w:rsidRPr="00EB7E13" w:rsidRDefault="00EB7E13" w:rsidP="006D2DB1">
      <w:pPr>
        <w:pStyle w:val="NormalWeb"/>
        <w:spacing w:before="0" w:beforeAutospacing="0" w:after="0" w:afterAutospacing="0" w:line="276" w:lineRule="auto"/>
        <w:jc w:val="left"/>
        <w:rPr>
          <w:rFonts w:ascii="Arial" w:hAnsi="Arial" w:cs="Arial"/>
          <w:szCs w:val="22"/>
        </w:rPr>
      </w:pPr>
    </w:p>
    <w:p w14:paraId="5A53F935" w14:textId="77777777" w:rsidR="00B00692" w:rsidRPr="00EB7E13" w:rsidRDefault="00B00692" w:rsidP="0007504F">
      <w:pPr>
        <w:pStyle w:val="Heading2"/>
      </w:pPr>
      <w:r w:rsidRPr="00EB7E13">
        <w:t>REFERENCES</w:t>
      </w:r>
    </w:p>
    <w:p w14:paraId="628C3993" w14:textId="77777777" w:rsidR="00B00692" w:rsidRPr="00EB7E13" w:rsidRDefault="00B00692" w:rsidP="006D2DB1">
      <w:pPr>
        <w:pStyle w:val="NormalWeb"/>
        <w:spacing w:before="0" w:beforeAutospacing="0" w:after="0" w:afterAutospacing="0" w:line="276" w:lineRule="auto"/>
        <w:jc w:val="left"/>
        <w:rPr>
          <w:rFonts w:ascii="Arial" w:hAnsi="Arial" w:cs="Arial"/>
          <w:b/>
          <w:szCs w:val="22"/>
        </w:rPr>
      </w:pPr>
    </w:p>
    <w:p w14:paraId="388995A5"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Classification and Diagnosis of Diabetes Mellitus: Standards of Medical Care in Diabetes. Diabetes Care 41 (Suppl 1): S13-S27, 2018. </w:t>
      </w:r>
      <w:bookmarkStart w:id="10" w:name="#footnote-1"/>
      <w:bookmarkEnd w:id="10"/>
      <w:r w:rsidRPr="00EB7E13">
        <w:rPr>
          <w:rFonts w:cs="Arial"/>
          <w:color w:val="000000"/>
        </w:rPr>
        <w:t xml:space="preserve"> </w:t>
      </w:r>
    </w:p>
    <w:p w14:paraId="113E9B3C"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Thomas CC, Philipson LH. Update on diabetes classification. Med Clin N Am 2015; 99:1-16. </w:t>
      </w:r>
      <w:bookmarkStart w:id="11" w:name="#footnote-2"/>
      <w:bookmarkEnd w:id="11"/>
      <w:r w:rsidRPr="00EB7E13">
        <w:rPr>
          <w:rFonts w:cs="Arial"/>
          <w:color w:val="000000"/>
        </w:rPr>
        <w:t xml:space="preserve"> </w:t>
      </w:r>
    </w:p>
    <w:p w14:paraId="29D5FA6E"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lang w:val="de-DE"/>
        </w:rPr>
        <w:t>Pihoker</w:t>
      </w:r>
      <w:proofErr w:type="spellEnd"/>
      <w:r w:rsidRPr="00EB7E13">
        <w:rPr>
          <w:rFonts w:cs="Arial"/>
          <w:color w:val="000000"/>
          <w:lang w:val="de-DE"/>
        </w:rPr>
        <w:t xml:space="preserve"> C, </w:t>
      </w:r>
      <w:proofErr w:type="spellStart"/>
      <w:r w:rsidRPr="00EB7E13">
        <w:rPr>
          <w:rFonts w:cs="Arial"/>
          <w:color w:val="000000"/>
          <w:lang w:val="de-DE"/>
        </w:rPr>
        <w:t>Gilliam</w:t>
      </w:r>
      <w:proofErr w:type="spellEnd"/>
      <w:r w:rsidRPr="00EB7E13">
        <w:rPr>
          <w:rFonts w:cs="Arial"/>
          <w:color w:val="000000"/>
          <w:lang w:val="de-DE"/>
        </w:rPr>
        <w:t xml:space="preserve"> LK, Hampe CS, </w:t>
      </w:r>
      <w:proofErr w:type="spellStart"/>
      <w:r w:rsidRPr="00EB7E13">
        <w:rPr>
          <w:rFonts w:cs="Arial"/>
          <w:color w:val="000000"/>
          <w:lang w:val="de-DE"/>
        </w:rPr>
        <w:t>Lernmark</w:t>
      </w:r>
      <w:proofErr w:type="spellEnd"/>
      <w:r w:rsidRPr="00EB7E13">
        <w:rPr>
          <w:rFonts w:cs="Arial"/>
          <w:color w:val="000000"/>
          <w:lang w:val="de-DE"/>
        </w:rPr>
        <w:t xml:space="preserve"> A.  </w:t>
      </w:r>
      <w:proofErr w:type="spellStart"/>
      <w:r w:rsidRPr="00EB7E13">
        <w:rPr>
          <w:rFonts w:cs="Arial"/>
          <w:color w:val="000000"/>
          <w:lang w:val="de-DE"/>
        </w:rPr>
        <w:t>Autoantibodies</w:t>
      </w:r>
      <w:proofErr w:type="spellEnd"/>
      <w:r w:rsidRPr="00EB7E13">
        <w:rPr>
          <w:rFonts w:cs="Arial"/>
          <w:color w:val="000000"/>
          <w:lang w:val="de-DE"/>
        </w:rPr>
        <w:t xml:space="preserve"> in Diabetes.  </w:t>
      </w:r>
      <w:r w:rsidRPr="00EB7E13">
        <w:rPr>
          <w:rFonts w:cs="Arial"/>
          <w:color w:val="000000"/>
        </w:rPr>
        <w:t xml:space="preserve">Diabetes 2005;54(suppl2): S52-S61. </w:t>
      </w:r>
      <w:bookmarkStart w:id="12" w:name="#footnote-4"/>
      <w:bookmarkEnd w:id="12"/>
      <w:r w:rsidRPr="00EB7E13">
        <w:rPr>
          <w:rFonts w:cs="Arial"/>
          <w:color w:val="000000"/>
        </w:rPr>
        <w:t xml:space="preserve"> </w:t>
      </w:r>
    </w:p>
    <w:p w14:paraId="10F51931"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Atkinson MA, </w:t>
      </w:r>
      <w:proofErr w:type="spellStart"/>
      <w:r w:rsidRPr="00EB7E13">
        <w:rPr>
          <w:rFonts w:cs="Arial"/>
          <w:color w:val="000000"/>
        </w:rPr>
        <w:t>Eisenbarth</w:t>
      </w:r>
      <w:proofErr w:type="spellEnd"/>
      <w:r w:rsidRPr="00EB7E13">
        <w:rPr>
          <w:rFonts w:cs="Arial"/>
          <w:color w:val="000000"/>
        </w:rPr>
        <w:t xml:space="preserve"> GS. Type I diabetes: new perspectives on disease pathogenesis and treatment. Lancet 358:221-229, 2001. </w:t>
      </w:r>
      <w:bookmarkStart w:id="13" w:name="#footnote-5"/>
      <w:bookmarkEnd w:id="13"/>
    </w:p>
    <w:p w14:paraId="25D42E5D" w14:textId="77777777" w:rsidR="00B00692" w:rsidRPr="00EB7E13" w:rsidRDefault="00B00692" w:rsidP="006D2DB1">
      <w:pPr>
        <w:spacing w:line="276" w:lineRule="auto"/>
        <w:ind w:firstLine="144"/>
        <w:jc w:val="left"/>
        <w:rPr>
          <w:rFonts w:cs="Arial"/>
          <w:color w:val="000000"/>
        </w:rPr>
      </w:pPr>
      <w:r w:rsidRPr="00EB7E13">
        <w:rPr>
          <w:rFonts w:cs="Arial"/>
          <w:color w:val="000000"/>
        </w:rPr>
        <w:t xml:space="preserve">4a.      Skylar JS, </w:t>
      </w:r>
      <w:proofErr w:type="spellStart"/>
      <w:r w:rsidRPr="00EB7E13">
        <w:rPr>
          <w:rFonts w:cs="Arial"/>
          <w:color w:val="000000"/>
        </w:rPr>
        <w:t>Bakris</w:t>
      </w:r>
      <w:proofErr w:type="spellEnd"/>
      <w:r w:rsidRPr="00EB7E13">
        <w:rPr>
          <w:rFonts w:cs="Arial"/>
          <w:color w:val="000000"/>
        </w:rPr>
        <w:t xml:space="preserve"> GL, Bonifacio E, </w:t>
      </w:r>
      <w:proofErr w:type="spellStart"/>
      <w:r w:rsidRPr="00EB7E13">
        <w:rPr>
          <w:rFonts w:cs="Arial"/>
          <w:color w:val="000000"/>
        </w:rPr>
        <w:t>Darsow</w:t>
      </w:r>
      <w:proofErr w:type="spellEnd"/>
      <w:r w:rsidRPr="00EB7E13">
        <w:rPr>
          <w:rFonts w:cs="Arial"/>
          <w:color w:val="000000"/>
        </w:rPr>
        <w:t xml:space="preserve"> T, Eckel RH, </w:t>
      </w:r>
      <w:proofErr w:type="spellStart"/>
      <w:r w:rsidRPr="00EB7E13">
        <w:rPr>
          <w:rFonts w:cs="Arial"/>
          <w:color w:val="000000"/>
        </w:rPr>
        <w:t>Groop</w:t>
      </w:r>
      <w:proofErr w:type="spellEnd"/>
      <w:r w:rsidRPr="00EB7E13">
        <w:rPr>
          <w:rFonts w:cs="Arial"/>
          <w:color w:val="000000"/>
        </w:rPr>
        <w:t xml:space="preserve"> L, </w:t>
      </w:r>
      <w:proofErr w:type="spellStart"/>
      <w:r w:rsidRPr="00EB7E13">
        <w:rPr>
          <w:rFonts w:cs="Arial"/>
          <w:color w:val="000000"/>
        </w:rPr>
        <w:t>Groop</w:t>
      </w:r>
      <w:proofErr w:type="spellEnd"/>
      <w:r w:rsidRPr="00EB7E13">
        <w:rPr>
          <w:rFonts w:cs="Arial"/>
          <w:color w:val="000000"/>
        </w:rPr>
        <w:t xml:space="preserve"> P-H. Differentiation of diabetes by pathophysiology, natural history, and prognosis. Diabetes 66:241-255, 2017</w:t>
      </w:r>
    </w:p>
    <w:p w14:paraId="58037D27" w14:textId="77777777" w:rsidR="00B00692" w:rsidRPr="00EB7E13" w:rsidRDefault="00B00692" w:rsidP="006D2DB1">
      <w:pPr>
        <w:spacing w:line="276" w:lineRule="auto"/>
        <w:ind w:firstLine="144"/>
        <w:jc w:val="left"/>
        <w:rPr>
          <w:rFonts w:cs="Arial"/>
          <w:color w:val="000000"/>
        </w:rPr>
      </w:pPr>
      <w:r w:rsidRPr="00EB7E13">
        <w:rPr>
          <w:rFonts w:cs="Arial"/>
          <w:color w:val="000000"/>
        </w:rPr>
        <w:t xml:space="preserve">4b.      </w:t>
      </w:r>
      <w:proofErr w:type="spellStart"/>
      <w:r w:rsidRPr="00EB7E13">
        <w:rPr>
          <w:rFonts w:cs="Arial"/>
          <w:color w:val="000000"/>
        </w:rPr>
        <w:t>Insel</w:t>
      </w:r>
      <w:proofErr w:type="spellEnd"/>
      <w:r w:rsidRPr="00EB7E13">
        <w:rPr>
          <w:rFonts w:cs="Arial"/>
          <w:color w:val="000000"/>
        </w:rPr>
        <w:t xml:space="preserve"> RA, Dunne JL, Atkinson MA, Chiang JL, </w:t>
      </w:r>
      <w:proofErr w:type="spellStart"/>
      <w:r w:rsidRPr="00EB7E13">
        <w:rPr>
          <w:rFonts w:cs="Arial"/>
          <w:color w:val="000000"/>
        </w:rPr>
        <w:t>Dabelea</w:t>
      </w:r>
      <w:proofErr w:type="spellEnd"/>
      <w:r w:rsidRPr="00EB7E13">
        <w:rPr>
          <w:rFonts w:cs="Arial"/>
          <w:color w:val="000000"/>
        </w:rPr>
        <w:t xml:space="preserve"> D, Gottlieb PA, Greenbaum CJ. et al. Staging </w:t>
      </w:r>
      <w:proofErr w:type="spellStart"/>
      <w:r w:rsidRPr="00EB7E13">
        <w:rPr>
          <w:rFonts w:cs="Arial"/>
          <w:color w:val="000000"/>
        </w:rPr>
        <w:t>presymptomatic</w:t>
      </w:r>
      <w:proofErr w:type="spellEnd"/>
      <w:r w:rsidRPr="00EB7E13">
        <w:rPr>
          <w:rFonts w:cs="Arial"/>
          <w:color w:val="000000"/>
        </w:rPr>
        <w:t xml:space="preserve"> type 1 diabetes: a scientific statement of JDRF, the Endocrine Society, and the American Diabetes Association. Diabetes Care 38:1964-1974, 2015</w:t>
      </w:r>
    </w:p>
    <w:p w14:paraId="18E51311"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Zimmet</w:t>
      </w:r>
      <w:proofErr w:type="spellEnd"/>
      <w:r w:rsidRPr="00EB7E13">
        <w:rPr>
          <w:rFonts w:cs="Arial"/>
          <w:color w:val="000000"/>
        </w:rPr>
        <w:t xml:space="preserve"> PZ, </w:t>
      </w:r>
      <w:proofErr w:type="spellStart"/>
      <w:r w:rsidRPr="00EB7E13">
        <w:rPr>
          <w:rFonts w:cs="Arial"/>
          <w:color w:val="000000"/>
        </w:rPr>
        <w:t>Tuomi</w:t>
      </w:r>
      <w:proofErr w:type="spellEnd"/>
      <w:r w:rsidRPr="00EB7E13">
        <w:rPr>
          <w:rFonts w:cs="Arial"/>
          <w:color w:val="000000"/>
        </w:rPr>
        <w:t xml:space="preserve"> T, Mackay R, Rowley MJ, Knowles W, Cohen M, Lang DA: Latent autoimmune diabetes mellitus in adults (LADA): The role of antibodies to glutamic acid decarboxylase in diagnosis and prediction of insulin dependency. </w:t>
      </w:r>
      <w:proofErr w:type="spellStart"/>
      <w:r w:rsidRPr="00EB7E13">
        <w:rPr>
          <w:rFonts w:cs="Arial"/>
          <w:color w:val="000000"/>
        </w:rPr>
        <w:t>Diabet</w:t>
      </w:r>
      <w:proofErr w:type="spellEnd"/>
      <w:r w:rsidRPr="00EB7E13">
        <w:rPr>
          <w:rFonts w:cs="Arial"/>
          <w:color w:val="000000"/>
        </w:rPr>
        <w:t xml:space="preserve"> Med 11:299-303, 1994. </w:t>
      </w:r>
      <w:bookmarkStart w:id="14" w:name="#footnote-6"/>
      <w:bookmarkEnd w:id="14"/>
    </w:p>
    <w:p w14:paraId="27193B1C" w14:textId="77777777" w:rsidR="00B00692" w:rsidRPr="00EB7E13" w:rsidRDefault="00B00692" w:rsidP="006D2DB1">
      <w:pPr>
        <w:spacing w:line="276" w:lineRule="auto"/>
        <w:ind w:firstLine="144"/>
        <w:jc w:val="left"/>
        <w:rPr>
          <w:rFonts w:cs="Arial"/>
          <w:color w:val="000000"/>
        </w:rPr>
      </w:pPr>
      <w:r w:rsidRPr="00EB7E13">
        <w:rPr>
          <w:rFonts w:cs="Arial"/>
          <w:color w:val="000000"/>
        </w:rPr>
        <w:t xml:space="preserve">5a      </w:t>
      </w:r>
      <w:proofErr w:type="spellStart"/>
      <w:r w:rsidRPr="00EB7E13">
        <w:rPr>
          <w:rFonts w:cs="Arial"/>
          <w:color w:val="000000"/>
        </w:rPr>
        <w:t>Michels</w:t>
      </w:r>
      <w:proofErr w:type="spellEnd"/>
      <w:r w:rsidRPr="00EB7E13">
        <w:rPr>
          <w:rFonts w:cs="Arial"/>
          <w:color w:val="000000"/>
        </w:rPr>
        <w:t xml:space="preserve"> A, Gottlieb P. Pathogenesis of Type 1A Diabetes. In: De Groot LJ, </w:t>
      </w:r>
      <w:proofErr w:type="spellStart"/>
      <w:r w:rsidRPr="00EB7E13">
        <w:rPr>
          <w:rFonts w:cs="Arial"/>
          <w:color w:val="000000"/>
        </w:rPr>
        <w:t>Chrousos</w:t>
      </w:r>
      <w:proofErr w:type="spellEnd"/>
      <w:r w:rsidRPr="00EB7E13">
        <w:rPr>
          <w:rFonts w:cs="Arial"/>
          <w:color w:val="000000"/>
        </w:rPr>
        <w:t xml:space="preserve"> G, Dungan K, Feingold KR, Grossman A, Hershman JM, Koch C, </w:t>
      </w:r>
      <w:proofErr w:type="spellStart"/>
      <w:r w:rsidRPr="00EB7E13">
        <w:rPr>
          <w:rFonts w:cs="Arial"/>
          <w:color w:val="000000"/>
        </w:rPr>
        <w:t>Korbonits</w:t>
      </w:r>
      <w:proofErr w:type="spellEnd"/>
      <w:r w:rsidRPr="00EB7E13">
        <w:rPr>
          <w:rFonts w:cs="Arial"/>
          <w:color w:val="000000"/>
        </w:rPr>
        <w:t xml:space="preserve"> M, McLachlan R, New M, Purnell J, Rebar R, Singer F, </w:t>
      </w:r>
      <w:proofErr w:type="spellStart"/>
      <w:r w:rsidRPr="00EB7E13">
        <w:rPr>
          <w:rFonts w:cs="Arial"/>
          <w:color w:val="000000"/>
        </w:rPr>
        <w:t>Vinik</w:t>
      </w:r>
      <w:proofErr w:type="spellEnd"/>
      <w:r w:rsidRPr="00EB7E13">
        <w:rPr>
          <w:rFonts w:cs="Arial"/>
          <w:color w:val="000000"/>
        </w:rPr>
        <w:t xml:space="preserve"> A, editors. </w:t>
      </w:r>
      <w:proofErr w:type="spellStart"/>
      <w:r w:rsidRPr="00EB7E13">
        <w:rPr>
          <w:rFonts w:cs="Arial"/>
          <w:color w:val="000000"/>
        </w:rPr>
        <w:t>Endotext</w:t>
      </w:r>
      <w:proofErr w:type="spellEnd"/>
      <w:r w:rsidRPr="00EB7E13">
        <w:rPr>
          <w:rFonts w:cs="Arial"/>
          <w:color w:val="000000"/>
        </w:rPr>
        <w:t xml:space="preserve"> [Internet]. South Dartmouth (MA): MDText.com, Inc.; 2000- 2015 Mar 4. </w:t>
      </w:r>
    </w:p>
    <w:p w14:paraId="0DFD630A" w14:textId="77777777" w:rsidR="00B00692" w:rsidRPr="00EB7E13" w:rsidRDefault="00B00692" w:rsidP="006D2DB1">
      <w:pPr>
        <w:spacing w:line="276" w:lineRule="auto"/>
        <w:ind w:firstLine="144"/>
        <w:jc w:val="left"/>
        <w:rPr>
          <w:rFonts w:cs="Arial"/>
          <w:color w:val="000000"/>
        </w:rPr>
      </w:pPr>
      <w:r w:rsidRPr="00EB7E13">
        <w:rPr>
          <w:rFonts w:cs="Arial"/>
          <w:color w:val="000000"/>
        </w:rPr>
        <w:t xml:space="preserve">5b      </w:t>
      </w:r>
      <w:proofErr w:type="spellStart"/>
      <w:r w:rsidRPr="00EB7E13">
        <w:rPr>
          <w:rFonts w:cs="Arial"/>
          <w:color w:val="000000"/>
        </w:rPr>
        <w:t>Yau</w:t>
      </w:r>
      <w:proofErr w:type="spellEnd"/>
      <w:r w:rsidRPr="00EB7E13">
        <w:rPr>
          <w:rFonts w:cs="Arial"/>
          <w:color w:val="000000"/>
        </w:rPr>
        <w:t xml:space="preserve"> M, Maclaren NK, Sperling M. Etiology and Pathogenesis of Diabetes Mellitus. In: De Groot LJ, </w:t>
      </w:r>
      <w:proofErr w:type="spellStart"/>
      <w:r w:rsidRPr="00EB7E13">
        <w:rPr>
          <w:rFonts w:cs="Arial"/>
          <w:color w:val="000000"/>
        </w:rPr>
        <w:t>Chrousos</w:t>
      </w:r>
      <w:proofErr w:type="spellEnd"/>
      <w:r w:rsidRPr="00EB7E13">
        <w:rPr>
          <w:rFonts w:cs="Arial"/>
          <w:color w:val="000000"/>
        </w:rPr>
        <w:t xml:space="preserve"> G, Dungan K, Feingold KR, Grossman A, Hershman JM, Koch C, </w:t>
      </w:r>
      <w:proofErr w:type="spellStart"/>
      <w:r w:rsidRPr="00EB7E13">
        <w:rPr>
          <w:rFonts w:cs="Arial"/>
          <w:color w:val="000000"/>
        </w:rPr>
        <w:t>Korbonits</w:t>
      </w:r>
      <w:proofErr w:type="spellEnd"/>
      <w:r w:rsidRPr="00EB7E13">
        <w:rPr>
          <w:rFonts w:cs="Arial"/>
          <w:color w:val="000000"/>
        </w:rPr>
        <w:t xml:space="preserve"> M, McLachlan R, New </w:t>
      </w:r>
      <w:r w:rsidRPr="00EB7E13">
        <w:rPr>
          <w:rFonts w:cs="Arial"/>
          <w:color w:val="000000"/>
        </w:rPr>
        <w:lastRenderedPageBreak/>
        <w:t xml:space="preserve">M, Purnell J, Rebar R, Singer F, </w:t>
      </w:r>
      <w:proofErr w:type="spellStart"/>
      <w:r w:rsidRPr="00EB7E13">
        <w:rPr>
          <w:rFonts w:cs="Arial"/>
          <w:color w:val="000000"/>
        </w:rPr>
        <w:t>Vinik</w:t>
      </w:r>
      <w:proofErr w:type="spellEnd"/>
      <w:r w:rsidRPr="00EB7E13">
        <w:rPr>
          <w:rFonts w:cs="Arial"/>
          <w:color w:val="000000"/>
        </w:rPr>
        <w:t xml:space="preserve"> A, editors. </w:t>
      </w:r>
      <w:proofErr w:type="spellStart"/>
      <w:r w:rsidRPr="00EB7E13">
        <w:rPr>
          <w:rFonts w:cs="Arial"/>
          <w:color w:val="000000"/>
        </w:rPr>
        <w:t>Endotext</w:t>
      </w:r>
      <w:proofErr w:type="spellEnd"/>
      <w:r w:rsidRPr="00EB7E13">
        <w:rPr>
          <w:rFonts w:cs="Arial"/>
          <w:color w:val="000000"/>
        </w:rPr>
        <w:t xml:space="preserve"> [Internet]. South Dartmouth (MA): MDText.com, Inc.; 2000- 2015 Mar 4.  </w:t>
      </w:r>
    </w:p>
    <w:p w14:paraId="4CCD1D25"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DeFronzo</w:t>
      </w:r>
      <w:proofErr w:type="spellEnd"/>
      <w:r w:rsidRPr="00EB7E13">
        <w:rPr>
          <w:rFonts w:cs="Arial"/>
          <w:color w:val="000000"/>
        </w:rPr>
        <w:t xml:space="preserve"> RA. Lilly Lecture. The </w:t>
      </w:r>
      <w:proofErr w:type="spellStart"/>
      <w:r w:rsidRPr="00EB7E13">
        <w:rPr>
          <w:rFonts w:cs="Arial"/>
          <w:color w:val="000000"/>
        </w:rPr>
        <w:t>triumvariate</w:t>
      </w:r>
      <w:proofErr w:type="spellEnd"/>
      <w:r w:rsidRPr="00EB7E13">
        <w:rPr>
          <w:rFonts w:cs="Arial"/>
          <w:color w:val="000000"/>
        </w:rPr>
        <w:t xml:space="preserve">: beta-cell, muscle, liver: a collusion responsible for NIDDM. Diabetes 37:667-687, 1988. </w:t>
      </w:r>
      <w:bookmarkStart w:id="15" w:name="#footnote-7"/>
      <w:bookmarkEnd w:id="15"/>
      <w:r w:rsidRPr="00EB7E13">
        <w:rPr>
          <w:rFonts w:cs="Arial"/>
          <w:color w:val="000000"/>
        </w:rPr>
        <w:t xml:space="preserve"> </w:t>
      </w:r>
    </w:p>
    <w:p w14:paraId="73E3FC37"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DeFronzo</w:t>
      </w:r>
      <w:proofErr w:type="spellEnd"/>
      <w:r w:rsidRPr="00EB7E13">
        <w:rPr>
          <w:rFonts w:cs="Arial"/>
          <w:color w:val="000000"/>
        </w:rPr>
        <w:t xml:space="preserve"> RA. Pathogenesis of type 2 diabetes: metabolic and molecular implications for identifying diabetes genes. Diabetes Rev 5:178-269, 1997. </w:t>
      </w:r>
      <w:bookmarkStart w:id="16" w:name="#footnote-8"/>
      <w:bookmarkEnd w:id="16"/>
      <w:r w:rsidRPr="00EB7E13">
        <w:rPr>
          <w:rFonts w:cs="Arial"/>
          <w:color w:val="000000"/>
        </w:rPr>
        <w:t xml:space="preserve"> </w:t>
      </w:r>
    </w:p>
    <w:p w14:paraId="0C4FB9C7"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DeFronzo</w:t>
      </w:r>
      <w:proofErr w:type="spellEnd"/>
      <w:r w:rsidRPr="00EB7E13">
        <w:rPr>
          <w:rFonts w:cs="Arial"/>
          <w:color w:val="000000"/>
        </w:rPr>
        <w:t xml:space="preserve"> RA, Pathogenesis of type 2 diabetes mellitus, Medical Clinics of North America, 88:787–835, 2004 </w:t>
      </w:r>
      <w:bookmarkStart w:id="17" w:name="#footnote-9"/>
      <w:bookmarkEnd w:id="17"/>
      <w:r w:rsidRPr="00EB7E13">
        <w:rPr>
          <w:rFonts w:cs="Arial"/>
          <w:color w:val="000000"/>
        </w:rPr>
        <w:t xml:space="preserve"> </w:t>
      </w:r>
    </w:p>
    <w:p w14:paraId="6996BB11"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 Abdul-Ghani M, </w:t>
      </w:r>
      <w:proofErr w:type="spellStart"/>
      <w:r w:rsidRPr="00EB7E13">
        <w:rPr>
          <w:rFonts w:cs="Arial"/>
          <w:color w:val="000000"/>
        </w:rPr>
        <w:t>DeFronzo</w:t>
      </w:r>
      <w:proofErr w:type="spellEnd"/>
      <w:r w:rsidRPr="00EB7E13">
        <w:rPr>
          <w:rFonts w:cs="Arial"/>
          <w:color w:val="000000"/>
        </w:rPr>
        <w:t xml:space="preserve"> RA, Mitochondrial dysfunction, insulin resistance, and type 2 diabetes mellitus, Current Diabetes Reports, 8:173–178, 2008</w:t>
      </w:r>
      <w:bookmarkStart w:id="18" w:name="#footnote-10"/>
      <w:bookmarkEnd w:id="18"/>
      <w:r w:rsidRPr="00EB7E13">
        <w:rPr>
          <w:rFonts w:cs="Arial"/>
          <w:color w:val="000000"/>
        </w:rPr>
        <w:t xml:space="preserve"> </w:t>
      </w:r>
    </w:p>
    <w:p w14:paraId="569368B8"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DeFronzo</w:t>
      </w:r>
      <w:proofErr w:type="spellEnd"/>
      <w:r w:rsidRPr="00EB7E13">
        <w:rPr>
          <w:rFonts w:cs="Arial"/>
          <w:color w:val="000000"/>
        </w:rPr>
        <w:t xml:space="preserve"> RA. Banting Lecture.  From the triumvirate to the ominous octet: a new paradigm for the treatment of type 2 diabetes mellitus. Diabetes 58: 773-795, April 2009</w:t>
      </w:r>
    </w:p>
    <w:p w14:paraId="70254A1C" w14:textId="77777777" w:rsidR="00B00692" w:rsidRPr="00EB7E13" w:rsidRDefault="00B00692" w:rsidP="006D2DB1">
      <w:pPr>
        <w:numPr>
          <w:ilvl w:val="0"/>
          <w:numId w:val="39"/>
        </w:numPr>
        <w:autoSpaceDE w:val="0"/>
        <w:autoSpaceDN w:val="0"/>
        <w:adjustRightInd w:val="0"/>
        <w:spacing w:after="0" w:line="276" w:lineRule="auto"/>
        <w:ind w:left="0" w:firstLine="144"/>
        <w:jc w:val="left"/>
        <w:rPr>
          <w:rFonts w:cs="Arial"/>
        </w:rPr>
      </w:pPr>
      <w:r w:rsidRPr="00EB7E13">
        <w:rPr>
          <w:rFonts w:cs="Arial"/>
          <w:color w:val="000000"/>
        </w:rPr>
        <w:t xml:space="preserve">Banerji MA, Lebovitz HE. Insulin action in black Americans with NIDDM. Diabetes Care 15:1295-1302, 1992. </w:t>
      </w:r>
      <w:bookmarkStart w:id="19" w:name="#footnote-11"/>
      <w:bookmarkEnd w:id="19"/>
    </w:p>
    <w:p w14:paraId="61990A42" w14:textId="77777777" w:rsidR="00B00692" w:rsidRPr="00EB7E13" w:rsidRDefault="00B00692" w:rsidP="006D2DB1">
      <w:pPr>
        <w:numPr>
          <w:ilvl w:val="0"/>
          <w:numId w:val="39"/>
        </w:numPr>
        <w:autoSpaceDE w:val="0"/>
        <w:autoSpaceDN w:val="0"/>
        <w:adjustRightInd w:val="0"/>
        <w:spacing w:after="0" w:line="276" w:lineRule="auto"/>
        <w:ind w:left="0" w:firstLine="144"/>
        <w:jc w:val="left"/>
        <w:rPr>
          <w:rFonts w:cs="Arial"/>
          <w:color w:val="000000"/>
        </w:rPr>
      </w:pPr>
      <w:r w:rsidRPr="00EB7E13">
        <w:rPr>
          <w:rFonts w:cs="Arial"/>
        </w:rPr>
        <w:t xml:space="preserve">Miyazaki Y, Mahankali A, Matsuda M, Mahankali S, Hardies J, </w:t>
      </w:r>
      <w:proofErr w:type="spellStart"/>
      <w:r w:rsidRPr="00EB7E13">
        <w:rPr>
          <w:rFonts w:cs="Arial"/>
        </w:rPr>
        <w:t>Cusi</w:t>
      </w:r>
      <w:proofErr w:type="spellEnd"/>
      <w:r w:rsidRPr="00EB7E13">
        <w:rPr>
          <w:rFonts w:cs="Arial"/>
        </w:rPr>
        <w:t xml:space="preserve"> K, </w:t>
      </w:r>
      <w:proofErr w:type="spellStart"/>
      <w:r w:rsidRPr="00EB7E13">
        <w:rPr>
          <w:rFonts w:cs="Arial"/>
        </w:rPr>
        <w:t>Mandarino</w:t>
      </w:r>
      <w:proofErr w:type="spellEnd"/>
      <w:r w:rsidRPr="00EB7E13">
        <w:rPr>
          <w:rFonts w:cs="Arial"/>
        </w:rPr>
        <w:t xml:space="preserve"> LJ, </w:t>
      </w:r>
      <w:proofErr w:type="spellStart"/>
      <w:r w:rsidRPr="00EB7E13">
        <w:rPr>
          <w:rFonts w:cs="Arial"/>
        </w:rPr>
        <w:t>DeFronzo</w:t>
      </w:r>
      <w:proofErr w:type="spellEnd"/>
      <w:r w:rsidRPr="00EB7E13">
        <w:rPr>
          <w:rFonts w:cs="Arial"/>
        </w:rPr>
        <w:t xml:space="preserve"> RA. Effect of pioglitazone on abdominal fat distribution and insulin sensitivity in type 2 diabetic patients. J Clin Endocrinol </w:t>
      </w:r>
      <w:proofErr w:type="spellStart"/>
      <w:r w:rsidRPr="00EB7E13">
        <w:rPr>
          <w:rFonts w:cs="Arial"/>
        </w:rPr>
        <w:t>Metab</w:t>
      </w:r>
      <w:proofErr w:type="spellEnd"/>
      <w:r w:rsidRPr="00EB7E13">
        <w:rPr>
          <w:rFonts w:cs="Arial"/>
        </w:rPr>
        <w:t xml:space="preserve"> 87:2784–2791, 2002.</w:t>
      </w:r>
    </w:p>
    <w:p w14:paraId="472B6A01"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Zimmet</w:t>
      </w:r>
      <w:proofErr w:type="spellEnd"/>
      <w:r w:rsidRPr="00EB7E13">
        <w:rPr>
          <w:rFonts w:cs="Arial"/>
          <w:color w:val="000000"/>
        </w:rPr>
        <w:t xml:space="preserve"> PZ, </w:t>
      </w:r>
      <w:proofErr w:type="spellStart"/>
      <w:r w:rsidRPr="00EB7E13">
        <w:rPr>
          <w:rFonts w:cs="Arial"/>
          <w:color w:val="000000"/>
        </w:rPr>
        <w:t>Tuomi</w:t>
      </w:r>
      <w:proofErr w:type="spellEnd"/>
      <w:r w:rsidRPr="00EB7E13">
        <w:rPr>
          <w:rFonts w:cs="Arial"/>
          <w:color w:val="000000"/>
        </w:rPr>
        <w:t xml:space="preserve"> T, Mackay R, Rowley MJ, Knowles W, Cohen M, Lang DA: Latent autoimmune diabetes mellitus in adults (LADA): The role of antibodies to glutamic acid decarboxylase in diagnosis and prediction of insulin dependency. </w:t>
      </w:r>
      <w:proofErr w:type="spellStart"/>
      <w:r w:rsidRPr="00EB7E13">
        <w:rPr>
          <w:rFonts w:cs="Arial"/>
          <w:color w:val="000000"/>
        </w:rPr>
        <w:t>Diabet</w:t>
      </w:r>
      <w:proofErr w:type="spellEnd"/>
      <w:r w:rsidRPr="00EB7E13">
        <w:rPr>
          <w:rFonts w:cs="Arial"/>
          <w:color w:val="000000"/>
        </w:rPr>
        <w:t xml:space="preserve"> Med 11:299-303, 1994. </w:t>
      </w:r>
      <w:bookmarkStart w:id="20" w:name="#footnote-12"/>
      <w:bookmarkEnd w:id="20"/>
      <w:r w:rsidRPr="00EB7E13">
        <w:rPr>
          <w:rFonts w:cs="Arial"/>
          <w:color w:val="000000"/>
        </w:rPr>
        <w:t xml:space="preserve"> </w:t>
      </w:r>
    </w:p>
    <w:p w14:paraId="678E9502"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Cersosimo</w:t>
      </w:r>
      <w:proofErr w:type="spellEnd"/>
      <w:r w:rsidRPr="00EB7E13">
        <w:rPr>
          <w:rFonts w:cs="Arial"/>
          <w:color w:val="000000"/>
        </w:rPr>
        <w:t xml:space="preserve"> E and </w:t>
      </w:r>
      <w:proofErr w:type="spellStart"/>
      <w:r w:rsidRPr="00EB7E13">
        <w:rPr>
          <w:rFonts w:cs="Arial"/>
          <w:color w:val="000000"/>
        </w:rPr>
        <w:t>DeFronzo</w:t>
      </w:r>
      <w:proofErr w:type="spellEnd"/>
      <w:r w:rsidRPr="00EB7E13">
        <w:rPr>
          <w:rFonts w:cs="Arial"/>
          <w:color w:val="000000"/>
        </w:rPr>
        <w:t xml:space="preserve"> </w:t>
      </w:r>
      <w:proofErr w:type="gramStart"/>
      <w:r w:rsidRPr="00EB7E13">
        <w:rPr>
          <w:rFonts w:cs="Arial"/>
          <w:color w:val="000000"/>
        </w:rPr>
        <w:t>RA.</w:t>
      </w:r>
      <w:r w:rsidRPr="00EB7E13">
        <w:rPr>
          <w:rFonts w:cs="Arial"/>
        </w:rPr>
        <w:t>.</w:t>
      </w:r>
      <w:proofErr w:type="gramEnd"/>
      <w:r w:rsidRPr="00EB7E13">
        <w:rPr>
          <w:rFonts w:cs="Arial"/>
        </w:rPr>
        <w:t xml:space="preserve">  Insulin Resistance and Endothelial Dysfunction: The Road Map for Cardiovascular Diseases.  Diabetes </w:t>
      </w:r>
      <w:proofErr w:type="spellStart"/>
      <w:r w:rsidRPr="00EB7E13">
        <w:rPr>
          <w:rFonts w:cs="Arial"/>
        </w:rPr>
        <w:t>Metab</w:t>
      </w:r>
      <w:proofErr w:type="spellEnd"/>
      <w:r w:rsidRPr="00EB7E13">
        <w:rPr>
          <w:rFonts w:cs="Arial"/>
        </w:rPr>
        <w:t xml:space="preserve"> Res Rev</w:t>
      </w:r>
      <w:r w:rsidRPr="00EB7E13">
        <w:rPr>
          <w:rFonts w:cs="Arial"/>
          <w:lang w:val="pt-BR"/>
        </w:rPr>
        <w:t xml:space="preserve"> 22:423-436, 2006</w:t>
      </w:r>
    </w:p>
    <w:p w14:paraId="63F7561A"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Reaven</w:t>
      </w:r>
      <w:proofErr w:type="spellEnd"/>
      <w:r w:rsidRPr="00EB7E13">
        <w:rPr>
          <w:rFonts w:cs="Arial"/>
          <w:color w:val="000000"/>
        </w:rPr>
        <w:t xml:space="preserve"> GM. Banting Lecture. Role of insulin resistance in human disease. Diabetes 37:595-607, 1988. </w:t>
      </w:r>
      <w:bookmarkStart w:id="21" w:name="#footnote-13"/>
      <w:bookmarkEnd w:id="21"/>
      <w:r w:rsidRPr="00EB7E13">
        <w:rPr>
          <w:rFonts w:cs="Arial"/>
          <w:color w:val="000000"/>
        </w:rPr>
        <w:t xml:space="preserve"> </w:t>
      </w:r>
    </w:p>
    <w:p w14:paraId="22AEFE43"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DeFronzo</w:t>
      </w:r>
      <w:proofErr w:type="spellEnd"/>
      <w:r w:rsidRPr="00EB7E13">
        <w:rPr>
          <w:rFonts w:cs="Arial"/>
          <w:color w:val="000000"/>
        </w:rPr>
        <w:t xml:space="preserve"> RA, </w:t>
      </w:r>
      <w:proofErr w:type="spellStart"/>
      <w:r w:rsidRPr="00EB7E13">
        <w:rPr>
          <w:rFonts w:cs="Arial"/>
          <w:color w:val="000000"/>
        </w:rPr>
        <w:t>Ferrannini</w:t>
      </w:r>
      <w:proofErr w:type="spellEnd"/>
      <w:r w:rsidRPr="00EB7E13">
        <w:rPr>
          <w:rFonts w:cs="Arial"/>
          <w:color w:val="000000"/>
        </w:rPr>
        <w:t xml:space="preserve"> E. Insulin resistance: a multifaceted syndrome responsible for NIDDM, obesity, hypertension, dyslipidemia, and ASCVD. Diabetes Care-Reviews 14:173-194, 1991. </w:t>
      </w:r>
      <w:bookmarkStart w:id="22" w:name="#footnote-14"/>
      <w:bookmarkEnd w:id="22"/>
      <w:r w:rsidRPr="00EB7E13">
        <w:rPr>
          <w:rFonts w:cs="Arial"/>
          <w:color w:val="000000"/>
        </w:rPr>
        <w:t xml:space="preserve"> </w:t>
      </w:r>
    </w:p>
    <w:p w14:paraId="2E5D0983"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DeFronzo</w:t>
      </w:r>
      <w:proofErr w:type="spellEnd"/>
      <w:r w:rsidRPr="00EB7E13">
        <w:rPr>
          <w:rFonts w:cs="Arial"/>
          <w:color w:val="000000"/>
        </w:rPr>
        <w:t xml:space="preserve"> RA. Pathogenesis of type 2 diabetes: metabolic and molecular implications for identifying diabetes genes. Diabetes Rev 5:178-269, 1997 </w:t>
      </w:r>
      <w:bookmarkStart w:id="23" w:name="#footnote-15"/>
      <w:bookmarkEnd w:id="23"/>
      <w:r w:rsidRPr="00EB7E13">
        <w:rPr>
          <w:rFonts w:cs="Arial"/>
          <w:color w:val="000000"/>
        </w:rPr>
        <w:t xml:space="preserve"> </w:t>
      </w:r>
    </w:p>
    <w:p w14:paraId="4242B0C5"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van Tilburg J, van </w:t>
      </w:r>
      <w:proofErr w:type="spellStart"/>
      <w:r w:rsidRPr="00EB7E13">
        <w:rPr>
          <w:rFonts w:cs="Arial"/>
          <w:color w:val="000000"/>
        </w:rPr>
        <w:t>Haeften</w:t>
      </w:r>
      <w:proofErr w:type="spellEnd"/>
      <w:r w:rsidRPr="00EB7E13">
        <w:rPr>
          <w:rFonts w:cs="Arial"/>
          <w:color w:val="000000"/>
        </w:rPr>
        <w:t xml:space="preserve"> TW, Pearson P, </w:t>
      </w:r>
      <w:proofErr w:type="spellStart"/>
      <w:r w:rsidRPr="00EB7E13">
        <w:rPr>
          <w:rFonts w:cs="Arial"/>
          <w:color w:val="000000"/>
        </w:rPr>
        <w:t>Wijimenga</w:t>
      </w:r>
      <w:proofErr w:type="spellEnd"/>
      <w:r w:rsidRPr="00EB7E13">
        <w:rPr>
          <w:rFonts w:cs="Arial"/>
          <w:color w:val="000000"/>
        </w:rPr>
        <w:t xml:space="preserve"> C: Defining the genetic contribution of type 2 diabetes mellitus. J Med Genet 38:569-578, 2001 </w:t>
      </w:r>
      <w:bookmarkStart w:id="24" w:name="#footnote-16"/>
      <w:bookmarkEnd w:id="24"/>
    </w:p>
    <w:p w14:paraId="138448AA" w14:textId="77777777" w:rsidR="00B00692" w:rsidRPr="00EB7E13" w:rsidRDefault="00B00692" w:rsidP="006D2DB1">
      <w:pPr>
        <w:spacing w:line="276" w:lineRule="auto"/>
        <w:ind w:firstLine="144"/>
        <w:jc w:val="left"/>
        <w:rPr>
          <w:rFonts w:cs="Arial"/>
          <w:color w:val="000000"/>
        </w:rPr>
      </w:pPr>
      <w:r w:rsidRPr="00EB7E13">
        <w:rPr>
          <w:rFonts w:cs="Arial"/>
          <w:color w:val="000000"/>
          <w:lang w:val="pt-BR"/>
        </w:rPr>
        <w:t xml:space="preserve">18a.   </w:t>
      </w:r>
      <w:proofErr w:type="spellStart"/>
      <w:r w:rsidRPr="00EB7E13">
        <w:rPr>
          <w:rFonts w:cs="Arial"/>
          <w:color w:val="000000"/>
          <w:lang w:val="pt-BR"/>
        </w:rPr>
        <w:t>Cersosimo</w:t>
      </w:r>
      <w:proofErr w:type="spellEnd"/>
      <w:r w:rsidRPr="00EB7E13">
        <w:rPr>
          <w:rFonts w:cs="Arial"/>
          <w:color w:val="000000"/>
          <w:lang w:val="pt-BR"/>
        </w:rPr>
        <w:t xml:space="preserve"> E, </w:t>
      </w:r>
      <w:proofErr w:type="spellStart"/>
      <w:r w:rsidRPr="00EB7E13">
        <w:rPr>
          <w:rFonts w:cs="Arial"/>
          <w:color w:val="000000"/>
          <w:lang w:val="pt-BR"/>
        </w:rPr>
        <w:t>Triplitt</w:t>
      </w:r>
      <w:proofErr w:type="spellEnd"/>
      <w:r w:rsidRPr="00EB7E13">
        <w:rPr>
          <w:rFonts w:cs="Arial"/>
          <w:color w:val="000000"/>
          <w:lang w:val="pt-BR"/>
        </w:rPr>
        <w:t xml:space="preserve"> C, </w:t>
      </w:r>
      <w:proofErr w:type="spellStart"/>
      <w:r w:rsidRPr="00EB7E13">
        <w:rPr>
          <w:rFonts w:cs="Arial"/>
          <w:color w:val="000000"/>
          <w:lang w:val="pt-BR"/>
        </w:rPr>
        <w:t>Mandarino</w:t>
      </w:r>
      <w:proofErr w:type="spellEnd"/>
      <w:r w:rsidRPr="00EB7E13">
        <w:rPr>
          <w:rFonts w:cs="Arial"/>
          <w:color w:val="000000"/>
          <w:lang w:val="pt-BR"/>
        </w:rPr>
        <w:t xml:space="preserve"> LJ, </w:t>
      </w:r>
      <w:proofErr w:type="spellStart"/>
      <w:r w:rsidRPr="00EB7E13">
        <w:rPr>
          <w:rFonts w:cs="Arial"/>
          <w:color w:val="000000"/>
          <w:lang w:val="pt-BR"/>
        </w:rPr>
        <w:t>DeFronzo</w:t>
      </w:r>
      <w:proofErr w:type="spellEnd"/>
      <w:r w:rsidRPr="00EB7E13">
        <w:rPr>
          <w:rFonts w:cs="Arial"/>
          <w:color w:val="000000"/>
          <w:lang w:val="pt-BR"/>
        </w:rPr>
        <w:t xml:space="preserve"> RA. </w:t>
      </w:r>
      <w:proofErr w:type="spellStart"/>
      <w:r w:rsidRPr="00EB7E13">
        <w:rPr>
          <w:rFonts w:cs="Arial"/>
          <w:color w:val="000000"/>
          <w:lang w:val="pt-BR"/>
        </w:rPr>
        <w:t>Pathogenesis</w:t>
      </w:r>
      <w:proofErr w:type="spellEnd"/>
      <w:r w:rsidRPr="00EB7E13">
        <w:rPr>
          <w:rFonts w:cs="Arial"/>
          <w:color w:val="000000"/>
          <w:lang w:val="pt-BR"/>
        </w:rPr>
        <w:t xml:space="preserve"> </w:t>
      </w:r>
      <w:proofErr w:type="spellStart"/>
      <w:r w:rsidRPr="00EB7E13">
        <w:rPr>
          <w:rFonts w:cs="Arial"/>
          <w:color w:val="000000"/>
          <w:lang w:val="pt-BR"/>
        </w:rPr>
        <w:t>of</w:t>
      </w:r>
      <w:proofErr w:type="spellEnd"/>
      <w:r w:rsidRPr="00EB7E13">
        <w:rPr>
          <w:rFonts w:cs="Arial"/>
          <w:color w:val="000000"/>
          <w:lang w:val="pt-BR"/>
        </w:rPr>
        <w:t xml:space="preserve"> </w:t>
      </w:r>
      <w:proofErr w:type="spellStart"/>
      <w:r w:rsidRPr="00EB7E13">
        <w:rPr>
          <w:rFonts w:cs="Arial"/>
          <w:color w:val="000000"/>
          <w:lang w:val="pt-BR"/>
        </w:rPr>
        <w:t>Type</w:t>
      </w:r>
      <w:proofErr w:type="spellEnd"/>
      <w:r w:rsidRPr="00EB7E13">
        <w:rPr>
          <w:rFonts w:cs="Arial"/>
          <w:color w:val="000000"/>
          <w:lang w:val="pt-BR"/>
        </w:rPr>
        <w:t xml:space="preserve"> 2 Diabetes Mellitus. In: De </w:t>
      </w:r>
      <w:proofErr w:type="spellStart"/>
      <w:r w:rsidRPr="00EB7E13">
        <w:rPr>
          <w:rFonts w:cs="Arial"/>
          <w:color w:val="000000"/>
          <w:lang w:val="pt-BR"/>
        </w:rPr>
        <w:t>Groot</w:t>
      </w:r>
      <w:proofErr w:type="spellEnd"/>
      <w:r w:rsidRPr="00EB7E13">
        <w:rPr>
          <w:rFonts w:cs="Arial"/>
          <w:color w:val="000000"/>
          <w:lang w:val="pt-BR"/>
        </w:rPr>
        <w:t xml:space="preserve"> LJ, </w:t>
      </w:r>
      <w:proofErr w:type="spellStart"/>
      <w:r w:rsidRPr="00EB7E13">
        <w:rPr>
          <w:rFonts w:cs="Arial"/>
          <w:color w:val="000000"/>
          <w:lang w:val="pt-BR"/>
        </w:rPr>
        <w:t>Chrousos</w:t>
      </w:r>
      <w:proofErr w:type="spellEnd"/>
      <w:r w:rsidRPr="00EB7E13">
        <w:rPr>
          <w:rFonts w:cs="Arial"/>
          <w:color w:val="000000"/>
          <w:lang w:val="pt-BR"/>
        </w:rPr>
        <w:t xml:space="preserve"> G, </w:t>
      </w:r>
      <w:proofErr w:type="spellStart"/>
      <w:r w:rsidRPr="00EB7E13">
        <w:rPr>
          <w:rFonts w:cs="Arial"/>
          <w:color w:val="000000"/>
          <w:lang w:val="pt-BR"/>
        </w:rPr>
        <w:t>Dungan</w:t>
      </w:r>
      <w:proofErr w:type="spellEnd"/>
      <w:r w:rsidRPr="00EB7E13">
        <w:rPr>
          <w:rFonts w:cs="Arial"/>
          <w:color w:val="000000"/>
          <w:lang w:val="pt-BR"/>
        </w:rPr>
        <w:t xml:space="preserve"> K, </w:t>
      </w:r>
      <w:proofErr w:type="spellStart"/>
      <w:r w:rsidRPr="00EB7E13">
        <w:rPr>
          <w:rFonts w:cs="Arial"/>
          <w:color w:val="000000"/>
          <w:lang w:val="pt-BR"/>
        </w:rPr>
        <w:t>Feingold</w:t>
      </w:r>
      <w:proofErr w:type="spellEnd"/>
      <w:r w:rsidRPr="00EB7E13">
        <w:rPr>
          <w:rFonts w:cs="Arial"/>
          <w:color w:val="000000"/>
          <w:lang w:val="pt-BR"/>
        </w:rPr>
        <w:t xml:space="preserve"> KR, </w:t>
      </w:r>
      <w:proofErr w:type="spellStart"/>
      <w:r w:rsidRPr="00EB7E13">
        <w:rPr>
          <w:rFonts w:cs="Arial"/>
          <w:color w:val="000000"/>
          <w:lang w:val="pt-BR"/>
        </w:rPr>
        <w:t>Grossman</w:t>
      </w:r>
      <w:proofErr w:type="spellEnd"/>
      <w:r w:rsidRPr="00EB7E13">
        <w:rPr>
          <w:rFonts w:cs="Arial"/>
          <w:color w:val="000000"/>
          <w:lang w:val="pt-BR"/>
        </w:rPr>
        <w:t xml:space="preserve"> A, </w:t>
      </w:r>
      <w:proofErr w:type="spellStart"/>
      <w:r w:rsidRPr="00EB7E13">
        <w:rPr>
          <w:rFonts w:cs="Arial"/>
          <w:color w:val="000000"/>
          <w:lang w:val="pt-BR"/>
        </w:rPr>
        <w:t>Hershman</w:t>
      </w:r>
      <w:proofErr w:type="spellEnd"/>
      <w:r w:rsidRPr="00EB7E13">
        <w:rPr>
          <w:rFonts w:cs="Arial"/>
          <w:color w:val="000000"/>
          <w:lang w:val="pt-BR"/>
        </w:rPr>
        <w:t xml:space="preserve"> JM, Koch C, </w:t>
      </w:r>
      <w:proofErr w:type="spellStart"/>
      <w:r w:rsidRPr="00EB7E13">
        <w:rPr>
          <w:rFonts w:cs="Arial"/>
          <w:color w:val="000000"/>
          <w:lang w:val="pt-BR"/>
        </w:rPr>
        <w:t>Korbonits</w:t>
      </w:r>
      <w:proofErr w:type="spellEnd"/>
      <w:r w:rsidRPr="00EB7E13">
        <w:rPr>
          <w:rFonts w:cs="Arial"/>
          <w:color w:val="000000"/>
          <w:lang w:val="pt-BR"/>
        </w:rPr>
        <w:t xml:space="preserve"> M, </w:t>
      </w:r>
      <w:proofErr w:type="spellStart"/>
      <w:r w:rsidRPr="00EB7E13">
        <w:rPr>
          <w:rFonts w:cs="Arial"/>
          <w:color w:val="000000"/>
          <w:lang w:val="pt-BR"/>
        </w:rPr>
        <w:t>McLachlan</w:t>
      </w:r>
      <w:proofErr w:type="spellEnd"/>
      <w:r w:rsidRPr="00EB7E13">
        <w:rPr>
          <w:rFonts w:cs="Arial"/>
          <w:color w:val="000000"/>
          <w:lang w:val="pt-BR"/>
        </w:rPr>
        <w:t xml:space="preserve"> R, New M, </w:t>
      </w:r>
      <w:proofErr w:type="spellStart"/>
      <w:r w:rsidRPr="00EB7E13">
        <w:rPr>
          <w:rFonts w:cs="Arial"/>
          <w:color w:val="000000"/>
          <w:lang w:val="pt-BR"/>
        </w:rPr>
        <w:t>Purnell</w:t>
      </w:r>
      <w:proofErr w:type="spellEnd"/>
      <w:r w:rsidRPr="00EB7E13">
        <w:rPr>
          <w:rFonts w:cs="Arial"/>
          <w:color w:val="000000"/>
          <w:lang w:val="pt-BR"/>
        </w:rPr>
        <w:t xml:space="preserve"> J, Rebar R, Singer F, </w:t>
      </w:r>
      <w:proofErr w:type="spellStart"/>
      <w:r w:rsidRPr="00EB7E13">
        <w:rPr>
          <w:rFonts w:cs="Arial"/>
          <w:color w:val="000000"/>
          <w:lang w:val="pt-BR"/>
        </w:rPr>
        <w:t>Vinik</w:t>
      </w:r>
      <w:proofErr w:type="spellEnd"/>
      <w:r w:rsidRPr="00EB7E13">
        <w:rPr>
          <w:rFonts w:cs="Arial"/>
          <w:color w:val="000000"/>
          <w:lang w:val="pt-BR"/>
        </w:rPr>
        <w:t xml:space="preserve"> A, </w:t>
      </w:r>
      <w:proofErr w:type="spellStart"/>
      <w:r w:rsidRPr="00EB7E13">
        <w:rPr>
          <w:rFonts w:cs="Arial"/>
          <w:color w:val="000000"/>
          <w:lang w:val="pt-BR"/>
        </w:rPr>
        <w:t>editors</w:t>
      </w:r>
      <w:proofErr w:type="spellEnd"/>
      <w:r w:rsidRPr="00EB7E13">
        <w:rPr>
          <w:rFonts w:cs="Arial"/>
          <w:color w:val="000000"/>
          <w:lang w:val="pt-BR"/>
        </w:rPr>
        <w:t xml:space="preserve">. </w:t>
      </w:r>
      <w:proofErr w:type="spellStart"/>
      <w:r w:rsidRPr="00EB7E13">
        <w:rPr>
          <w:rFonts w:cs="Arial"/>
          <w:color w:val="000000"/>
        </w:rPr>
        <w:t>Endotext</w:t>
      </w:r>
      <w:proofErr w:type="spellEnd"/>
      <w:r w:rsidRPr="00EB7E13">
        <w:rPr>
          <w:rFonts w:cs="Arial"/>
          <w:color w:val="000000"/>
        </w:rPr>
        <w:t xml:space="preserve"> [Internet]. South Dartmouth (MA): MDText.com, Inc.; 2000- 2015 May 28.</w:t>
      </w:r>
    </w:p>
    <w:p w14:paraId="54E46617"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DeSisto</w:t>
      </w:r>
      <w:proofErr w:type="spellEnd"/>
      <w:r w:rsidRPr="00EB7E13">
        <w:rPr>
          <w:rFonts w:cs="Arial"/>
          <w:color w:val="000000"/>
        </w:rPr>
        <w:t xml:space="preserve"> CL, Kim SY, Sharma AJ. Prevalence Estimates of Gestational Diabetes Mellitus in the United States, Pregnancy Risk Assessment Monitoring System (PRAMS), 2007–2010. </w:t>
      </w:r>
      <w:proofErr w:type="spellStart"/>
      <w:r w:rsidRPr="00EB7E13">
        <w:rPr>
          <w:rFonts w:cs="Arial"/>
          <w:color w:val="000000"/>
        </w:rPr>
        <w:t>Prev</w:t>
      </w:r>
      <w:proofErr w:type="spellEnd"/>
      <w:r w:rsidRPr="00EB7E13">
        <w:rPr>
          <w:rFonts w:cs="Arial"/>
          <w:color w:val="000000"/>
        </w:rPr>
        <w:t xml:space="preserve"> Chronic Dis, 11:130415, 2014 </w:t>
      </w:r>
      <w:bookmarkStart w:id="25" w:name="#footnote-17"/>
      <w:bookmarkEnd w:id="25"/>
      <w:r w:rsidRPr="00EB7E13">
        <w:rPr>
          <w:rFonts w:cs="Arial"/>
          <w:color w:val="000000"/>
        </w:rPr>
        <w:t xml:space="preserve"> </w:t>
      </w:r>
    </w:p>
    <w:p w14:paraId="592D735F"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Metzger BE, Lowe LP, Dyer AR, Trimble ER, </w:t>
      </w:r>
      <w:proofErr w:type="spellStart"/>
      <w:r w:rsidRPr="00EB7E13">
        <w:rPr>
          <w:rFonts w:cs="Arial"/>
          <w:color w:val="000000"/>
        </w:rPr>
        <w:t>Chaovarindr</w:t>
      </w:r>
      <w:proofErr w:type="spellEnd"/>
      <w:r w:rsidRPr="00EB7E13">
        <w:rPr>
          <w:rFonts w:cs="Arial"/>
          <w:color w:val="000000"/>
        </w:rPr>
        <w:t xml:space="preserve"> U, </w:t>
      </w:r>
      <w:proofErr w:type="spellStart"/>
      <w:r w:rsidRPr="00EB7E13">
        <w:rPr>
          <w:rFonts w:cs="Arial"/>
          <w:color w:val="000000"/>
        </w:rPr>
        <w:t>Coustan</w:t>
      </w:r>
      <w:proofErr w:type="spellEnd"/>
      <w:r w:rsidRPr="00EB7E13">
        <w:rPr>
          <w:rFonts w:cs="Arial"/>
          <w:color w:val="000000"/>
        </w:rPr>
        <w:t xml:space="preserve"> DR, Hadden DR, McCance DR, Hod M, McIntyre HD, oats JJ, Persson B, Rogers MS, Sacks DA. </w:t>
      </w:r>
      <w:proofErr w:type="gramStart"/>
      <w:r w:rsidRPr="00EB7E13">
        <w:rPr>
          <w:rFonts w:cs="Arial"/>
          <w:color w:val="000000"/>
        </w:rPr>
        <w:t>Hyperglycemia</w:t>
      </w:r>
      <w:proofErr w:type="gramEnd"/>
      <w:r w:rsidRPr="00EB7E13">
        <w:rPr>
          <w:rFonts w:cs="Arial"/>
          <w:color w:val="000000"/>
        </w:rPr>
        <w:t xml:space="preserve"> and adverse pregnancy outcomes. N </w:t>
      </w:r>
      <w:proofErr w:type="spellStart"/>
      <w:r w:rsidRPr="00EB7E13">
        <w:rPr>
          <w:rFonts w:cs="Arial"/>
          <w:color w:val="000000"/>
        </w:rPr>
        <w:t>Engl</w:t>
      </w:r>
      <w:proofErr w:type="spellEnd"/>
      <w:r w:rsidRPr="00EB7E13">
        <w:rPr>
          <w:rFonts w:cs="Arial"/>
          <w:color w:val="000000"/>
        </w:rPr>
        <w:t xml:space="preserve"> J Med, 358:1991-2002, 2008</w:t>
      </w:r>
    </w:p>
    <w:p w14:paraId="3FAFD662"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lastRenderedPageBreak/>
        <w:t>Vandorsten</w:t>
      </w:r>
      <w:proofErr w:type="spellEnd"/>
      <w:r w:rsidRPr="00EB7E13">
        <w:rPr>
          <w:rFonts w:cs="Arial"/>
          <w:color w:val="000000"/>
        </w:rPr>
        <w:t xml:space="preserve"> JP, Dodson WC, </w:t>
      </w:r>
      <w:proofErr w:type="spellStart"/>
      <w:r w:rsidRPr="00EB7E13">
        <w:rPr>
          <w:rFonts w:cs="Arial"/>
          <w:color w:val="000000"/>
        </w:rPr>
        <w:t>Espeland</w:t>
      </w:r>
      <w:proofErr w:type="spellEnd"/>
      <w:r w:rsidRPr="00EB7E13">
        <w:rPr>
          <w:rFonts w:cs="Arial"/>
          <w:color w:val="000000"/>
        </w:rPr>
        <w:t xml:space="preserve"> MA, </w:t>
      </w:r>
      <w:proofErr w:type="spellStart"/>
      <w:r w:rsidRPr="00EB7E13">
        <w:rPr>
          <w:rFonts w:cs="Arial"/>
          <w:color w:val="000000"/>
        </w:rPr>
        <w:t>Vandorsten</w:t>
      </w:r>
      <w:proofErr w:type="spellEnd"/>
      <w:r w:rsidRPr="00EB7E13">
        <w:rPr>
          <w:rFonts w:cs="Arial"/>
          <w:color w:val="000000"/>
        </w:rPr>
        <w:t xml:space="preserve"> JP, </w:t>
      </w:r>
      <w:proofErr w:type="spellStart"/>
      <w:r w:rsidRPr="00EB7E13">
        <w:rPr>
          <w:rFonts w:cs="Arial"/>
          <w:color w:val="000000"/>
        </w:rPr>
        <w:t>Grobman</w:t>
      </w:r>
      <w:proofErr w:type="spellEnd"/>
      <w:r w:rsidRPr="00EB7E13">
        <w:rPr>
          <w:rFonts w:cs="Arial"/>
          <w:color w:val="000000"/>
        </w:rPr>
        <w:t xml:space="preserve"> WA, Guise JM, et al. NIH consensus development conference: diagnosing gestational diabetes mellitus. NIH </w:t>
      </w:r>
      <w:proofErr w:type="spellStart"/>
      <w:r w:rsidRPr="00EB7E13">
        <w:rPr>
          <w:rFonts w:cs="Arial"/>
          <w:color w:val="000000"/>
        </w:rPr>
        <w:t>Consens</w:t>
      </w:r>
      <w:proofErr w:type="spellEnd"/>
      <w:r w:rsidRPr="00EB7E13">
        <w:rPr>
          <w:rFonts w:cs="Arial"/>
          <w:color w:val="000000"/>
        </w:rPr>
        <w:t xml:space="preserve"> State Sci Statements, 29:1-31, 2013</w:t>
      </w:r>
    </w:p>
    <w:p w14:paraId="57C04365" w14:textId="77777777" w:rsidR="00B00692" w:rsidRPr="00EB7E13" w:rsidRDefault="00B00692" w:rsidP="006D2DB1">
      <w:pPr>
        <w:spacing w:line="276" w:lineRule="auto"/>
        <w:ind w:firstLine="144"/>
        <w:jc w:val="left"/>
        <w:rPr>
          <w:rFonts w:cs="Arial"/>
          <w:color w:val="000000"/>
        </w:rPr>
      </w:pPr>
      <w:r w:rsidRPr="00EB7E13">
        <w:rPr>
          <w:rFonts w:cs="Arial"/>
          <w:color w:val="000000"/>
        </w:rPr>
        <w:t xml:space="preserve">21a.  </w:t>
      </w:r>
      <w:proofErr w:type="spellStart"/>
      <w:r w:rsidRPr="00EB7E13">
        <w:rPr>
          <w:rFonts w:cs="Arial"/>
          <w:color w:val="000000"/>
        </w:rPr>
        <w:t>Buschur</w:t>
      </w:r>
      <w:proofErr w:type="spellEnd"/>
      <w:r w:rsidRPr="00EB7E13">
        <w:rPr>
          <w:rFonts w:cs="Arial"/>
          <w:color w:val="000000"/>
        </w:rPr>
        <w:t xml:space="preserve"> E, Stetson B, Barbour LA, Diabetes in Pregnancy. In: De Groot LJ, </w:t>
      </w:r>
      <w:proofErr w:type="spellStart"/>
      <w:r w:rsidRPr="00EB7E13">
        <w:rPr>
          <w:rFonts w:cs="Arial"/>
          <w:color w:val="000000"/>
        </w:rPr>
        <w:t>Chrousos</w:t>
      </w:r>
      <w:proofErr w:type="spellEnd"/>
      <w:r w:rsidRPr="00EB7E13">
        <w:rPr>
          <w:rFonts w:cs="Arial"/>
          <w:color w:val="000000"/>
        </w:rPr>
        <w:t xml:space="preserve"> G, Dungan K, Feingold KR, Grossman A, Hershman JM, Koch C, </w:t>
      </w:r>
      <w:proofErr w:type="spellStart"/>
      <w:r w:rsidRPr="00EB7E13">
        <w:rPr>
          <w:rFonts w:cs="Arial"/>
          <w:color w:val="000000"/>
        </w:rPr>
        <w:t>Korbonits</w:t>
      </w:r>
      <w:proofErr w:type="spellEnd"/>
      <w:r w:rsidRPr="00EB7E13">
        <w:rPr>
          <w:rFonts w:cs="Arial"/>
          <w:color w:val="000000"/>
        </w:rPr>
        <w:t xml:space="preserve"> M, McLachlan R, New M, Purnell J, Rebar R, Singer F, </w:t>
      </w:r>
      <w:proofErr w:type="spellStart"/>
      <w:r w:rsidRPr="00EB7E13">
        <w:rPr>
          <w:rFonts w:cs="Arial"/>
          <w:color w:val="000000"/>
        </w:rPr>
        <w:t>Vinik</w:t>
      </w:r>
      <w:proofErr w:type="spellEnd"/>
      <w:r w:rsidRPr="00EB7E13">
        <w:rPr>
          <w:rFonts w:cs="Arial"/>
          <w:color w:val="000000"/>
        </w:rPr>
        <w:t xml:space="preserve"> A, editors. </w:t>
      </w:r>
      <w:proofErr w:type="spellStart"/>
      <w:r w:rsidRPr="00EB7E13">
        <w:rPr>
          <w:rFonts w:cs="Arial"/>
          <w:color w:val="000000"/>
        </w:rPr>
        <w:t>Endotext</w:t>
      </w:r>
      <w:proofErr w:type="spellEnd"/>
      <w:r w:rsidRPr="00EB7E13">
        <w:rPr>
          <w:rFonts w:cs="Arial"/>
          <w:color w:val="000000"/>
        </w:rPr>
        <w:t xml:space="preserve"> [Internet]. South Dartmouth (MA): MDText.com, Inc.; 2000- 2015 May 28.</w:t>
      </w:r>
    </w:p>
    <w:p w14:paraId="05E652B6"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Herman WH, </w:t>
      </w:r>
      <w:proofErr w:type="spellStart"/>
      <w:r w:rsidRPr="00EB7E13">
        <w:rPr>
          <w:rFonts w:cs="Arial"/>
          <w:color w:val="000000"/>
        </w:rPr>
        <w:t>Fajans</w:t>
      </w:r>
      <w:proofErr w:type="spellEnd"/>
      <w:r w:rsidRPr="00EB7E13">
        <w:rPr>
          <w:rFonts w:cs="Arial"/>
          <w:color w:val="000000"/>
        </w:rPr>
        <w:t xml:space="preserve"> SS, Ortiz FJ, Smith MJ, </w:t>
      </w:r>
      <w:proofErr w:type="spellStart"/>
      <w:r w:rsidRPr="00EB7E13">
        <w:rPr>
          <w:rFonts w:cs="Arial"/>
          <w:color w:val="000000"/>
        </w:rPr>
        <w:t>Sturis</w:t>
      </w:r>
      <w:proofErr w:type="spellEnd"/>
      <w:r w:rsidRPr="00EB7E13">
        <w:rPr>
          <w:rFonts w:cs="Arial"/>
          <w:color w:val="000000"/>
        </w:rPr>
        <w:t xml:space="preserve"> J, Bell GI, Polonsky KS, Halter JB: Abnormal insulin secretion, not insulin resistance, is the genetic or primary defect of MODY in the RW pedigree. Diabetes 43:40-46, 1994. </w:t>
      </w:r>
      <w:bookmarkStart w:id="26" w:name="#footnote-18"/>
      <w:bookmarkEnd w:id="26"/>
      <w:r w:rsidRPr="00EB7E13">
        <w:rPr>
          <w:rFonts w:cs="Arial"/>
          <w:color w:val="000000"/>
        </w:rPr>
        <w:t xml:space="preserve"> </w:t>
      </w:r>
    </w:p>
    <w:p w14:paraId="6FFFBB80"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McCarthy MI, </w:t>
      </w:r>
      <w:proofErr w:type="spellStart"/>
      <w:r w:rsidRPr="00EB7E13">
        <w:rPr>
          <w:rFonts w:cs="Arial"/>
          <w:color w:val="000000"/>
        </w:rPr>
        <w:t>Frognel</w:t>
      </w:r>
      <w:proofErr w:type="spellEnd"/>
      <w:r w:rsidRPr="00EB7E13">
        <w:rPr>
          <w:rFonts w:cs="Arial"/>
          <w:color w:val="000000"/>
        </w:rPr>
        <w:t xml:space="preserve"> P. Genetic approaches to the molecular understanding of type 2 diabetes. Am J </w:t>
      </w:r>
      <w:proofErr w:type="spellStart"/>
      <w:r w:rsidRPr="00EB7E13">
        <w:rPr>
          <w:rFonts w:cs="Arial"/>
          <w:color w:val="000000"/>
        </w:rPr>
        <w:t>Physiol</w:t>
      </w:r>
      <w:proofErr w:type="spellEnd"/>
      <w:r w:rsidRPr="00EB7E13">
        <w:rPr>
          <w:rFonts w:cs="Arial"/>
          <w:color w:val="000000"/>
        </w:rPr>
        <w:t xml:space="preserve"> Endocrinol </w:t>
      </w:r>
      <w:proofErr w:type="spellStart"/>
      <w:r w:rsidRPr="00EB7E13">
        <w:rPr>
          <w:rFonts w:cs="Arial"/>
          <w:color w:val="000000"/>
        </w:rPr>
        <w:t>Metab</w:t>
      </w:r>
      <w:proofErr w:type="spellEnd"/>
      <w:r w:rsidRPr="00EB7E13">
        <w:rPr>
          <w:rFonts w:cs="Arial"/>
          <w:color w:val="000000"/>
        </w:rPr>
        <w:t xml:space="preserve"> 283: E217-E225, 2002. </w:t>
      </w:r>
    </w:p>
    <w:p w14:paraId="40C8FDDC"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Robbins DC, </w:t>
      </w:r>
      <w:proofErr w:type="spellStart"/>
      <w:r w:rsidRPr="00EB7E13">
        <w:rPr>
          <w:rFonts w:cs="Arial"/>
          <w:color w:val="000000"/>
        </w:rPr>
        <w:t>Shoelson</w:t>
      </w:r>
      <w:proofErr w:type="spellEnd"/>
      <w:r w:rsidRPr="00EB7E13">
        <w:rPr>
          <w:rFonts w:cs="Arial"/>
          <w:color w:val="000000"/>
        </w:rPr>
        <w:t xml:space="preserve"> SE, Rubenstein AH, </w:t>
      </w:r>
      <w:proofErr w:type="spellStart"/>
      <w:r w:rsidRPr="00EB7E13">
        <w:rPr>
          <w:rFonts w:cs="Arial"/>
          <w:color w:val="000000"/>
        </w:rPr>
        <w:t>Tager</w:t>
      </w:r>
      <w:proofErr w:type="spellEnd"/>
      <w:r w:rsidRPr="00EB7E13">
        <w:rPr>
          <w:rFonts w:cs="Arial"/>
          <w:color w:val="000000"/>
        </w:rPr>
        <w:t xml:space="preserve"> HS: Familial hyperproinsulinemia: two cohorts secreting indistinguishable type II intermediates of proinsulin conversion. J Clin Invest 73:714-719, 1984. </w:t>
      </w:r>
      <w:bookmarkStart w:id="27" w:name="#footnote-20"/>
      <w:bookmarkEnd w:id="27"/>
      <w:r w:rsidRPr="00EB7E13">
        <w:rPr>
          <w:rFonts w:cs="Arial"/>
          <w:color w:val="000000"/>
        </w:rPr>
        <w:t xml:space="preserve"> </w:t>
      </w:r>
    </w:p>
    <w:p w14:paraId="79BFAB2C"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Given BD, Mako ME, </w:t>
      </w:r>
      <w:proofErr w:type="spellStart"/>
      <w:r w:rsidRPr="00EB7E13">
        <w:rPr>
          <w:rFonts w:cs="Arial"/>
          <w:color w:val="000000"/>
        </w:rPr>
        <w:t>Tager</w:t>
      </w:r>
      <w:proofErr w:type="spellEnd"/>
      <w:r w:rsidRPr="00EB7E13">
        <w:rPr>
          <w:rFonts w:cs="Arial"/>
          <w:color w:val="000000"/>
        </w:rPr>
        <w:t xml:space="preserve"> HS, Baldwin D, </w:t>
      </w:r>
      <w:proofErr w:type="spellStart"/>
      <w:r w:rsidRPr="00EB7E13">
        <w:rPr>
          <w:rFonts w:cs="Arial"/>
          <w:color w:val="000000"/>
        </w:rPr>
        <w:t>Markese</w:t>
      </w:r>
      <w:proofErr w:type="spellEnd"/>
      <w:r w:rsidRPr="00EB7E13">
        <w:rPr>
          <w:rFonts w:cs="Arial"/>
          <w:color w:val="000000"/>
        </w:rPr>
        <w:t xml:space="preserve"> J, Rubenstein AH, </w:t>
      </w:r>
      <w:proofErr w:type="spellStart"/>
      <w:r w:rsidRPr="00EB7E13">
        <w:rPr>
          <w:rFonts w:cs="Arial"/>
          <w:color w:val="000000"/>
        </w:rPr>
        <w:t>Olefsky</w:t>
      </w:r>
      <w:proofErr w:type="spellEnd"/>
      <w:r w:rsidRPr="00EB7E13">
        <w:rPr>
          <w:rFonts w:cs="Arial"/>
          <w:color w:val="000000"/>
        </w:rPr>
        <w:t xml:space="preserve"> J, Kobayashi M, Kolterman O, </w:t>
      </w:r>
      <w:proofErr w:type="spellStart"/>
      <w:r w:rsidRPr="00EB7E13">
        <w:rPr>
          <w:rFonts w:cs="Arial"/>
          <w:color w:val="000000"/>
        </w:rPr>
        <w:t>Poucher</w:t>
      </w:r>
      <w:proofErr w:type="spellEnd"/>
      <w:r w:rsidRPr="00EB7E13">
        <w:rPr>
          <w:rFonts w:cs="Arial"/>
          <w:color w:val="000000"/>
        </w:rPr>
        <w:t xml:space="preserve"> R: Diabetes due to secretion of an abnormal insulin. N </w:t>
      </w:r>
      <w:proofErr w:type="spellStart"/>
      <w:r w:rsidRPr="00EB7E13">
        <w:rPr>
          <w:rFonts w:cs="Arial"/>
          <w:color w:val="000000"/>
        </w:rPr>
        <w:t>Engl</w:t>
      </w:r>
      <w:proofErr w:type="spellEnd"/>
      <w:r w:rsidRPr="00EB7E13">
        <w:rPr>
          <w:rFonts w:cs="Arial"/>
          <w:color w:val="000000"/>
        </w:rPr>
        <w:t xml:space="preserve"> J Med 302:129-135, 1980. </w:t>
      </w:r>
      <w:bookmarkStart w:id="28" w:name="#footnote-21"/>
      <w:bookmarkEnd w:id="28"/>
      <w:r w:rsidRPr="00EB7E13">
        <w:rPr>
          <w:rFonts w:cs="Arial"/>
          <w:color w:val="000000"/>
        </w:rPr>
        <w:t xml:space="preserve"> </w:t>
      </w:r>
    </w:p>
    <w:p w14:paraId="4916B769"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Taylor S, </w:t>
      </w:r>
      <w:proofErr w:type="spellStart"/>
      <w:r w:rsidRPr="00EB7E13">
        <w:rPr>
          <w:rFonts w:cs="Arial"/>
          <w:color w:val="000000"/>
        </w:rPr>
        <w:t>Arioglu</w:t>
      </w:r>
      <w:proofErr w:type="spellEnd"/>
      <w:r w:rsidRPr="00EB7E13">
        <w:rPr>
          <w:rFonts w:cs="Arial"/>
          <w:color w:val="000000"/>
        </w:rPr>
        <w:t xml:space="preserve"> E. Genetically defined forms of diabetes in children. J Clin Endocrinol </w:t>
      </w:r>
      <w:proofErr w:type="spellStart"/>
      <w:r w:rsidRPr="00EB7E13">
        <w:rPr>
          <w:rFonts w:cs="Arial"/>
          <w:color w:val="000000"/>
        </w:rPr>
        <w:t>Metab</w:t>
      </w:r>
      <w:proofErr w:type="spellEnd"/>
      <w:r w:rsidRPr="00EB7E13">
        <w:rPr>
          <w:rFonts w:cs="Arial"/>
          <w:color w:val="000000"/>
        </w:rPr>
        <w:t xml:space="preserve"> 84:4390-4396, 1999. </w:t>
      </w:r>
    </w:p>
    <w:p w14:paraId="07871DE0"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Kahn CR, Flier JS, Bar RS, Archer JA, </w:t>
      </w:r>
      <w:proofErr w:type="spellStart"/>
      <w:r w:rsidRPr="00EB7E13">
        <w:rPr>
          <w:rFonts w:cs="Arial"/>
          <w:color w:val="000000"/>
        </w:rPr>
        <w:t>Gorden</w:t>
      </w:r>
      <w:proofErr w:type="spellEnd"/>
      <w:r w:rsidRPr="00EB7E13">
        <w:rPr>
          <w:rFonts w:cs="Arial"/>
          <w:color w:val="000000"/>
        </w:rPr>
        <w:t xml:space="preserve"> P, Martin MM, Roth J: The syndromes of insulin resistance and acanthosis nigricans. N </w:t>
      </w:r>
      <w:proofErr w:type="spellStart"/>
      <w:r w:rsidRPr="00EB7E13">
        <w:rPr>
          <w:rFonts w:cs="Arial"/>
          <w:color w:val="000000"/>
        </w:rPr>
        <w:t>Engl</w:t>
      </w:r>
      <w:proofErr w:type="spellEnd"/>
      <w:r w:rsidRPr="00EB7E13">
        <w:rPr>
          <w:rFonts w:cs="Arial"/>
          <w:color w:val="000000"/>
        </w:rPr>
        <w:t xml:space="preserve"> J Med 294:739-745, 1976. </w:t>
      </w:r>
      <w:bookmarkStart w:id="29" w:name="#footnote-23"/>
      <w:bookmarkEnd w:id="29"/>
      <w:r w:rsidRPr="00EB7E13">
        <w:rPr>
          <w:rFonts w:cs="Arial"/>
          <w:color w:val="000000"/>
        </w:rPr>
        <w:t xml:space="preserve"> </w:t>
      </w:r>
    </w:p>
    <w:p w14:paraId="6591CEF9"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Longo N, Wang Y, Smith SA, Langley SD, DiMeglio LA, </w:t>
      </w:r>
      <w:proofErr w:type="spellStart"/>
      <w:r w:rsidRPr="00EB7E13">
        <w:rPr>
          <w:rFonts w:cs="Arial"/>
          <w:color w:val="000000"/>
        </w:rPr>
        <w:t>Giannella</w:t>
      </w:r>
      <w:proofErr w:type="spellEnd"/>
      <w:r w:rsidRPr="00EB7E13">
        <w:rPr>
          <w:rFonts w:cs="Arial"/>
          <w:color w:val="000000"/>
        </w:rPr>
        <w:t xml:space="preserve">-Neto D. Genotype-phenotype correlation in inherited severe insulin resistance. Human Mol Gen 11:1465-1475, 2002. </w:t>
      </w:r>
      <w:bookmarkStart w:id="30" w:name="#footnote-24"/>
      <w:bookmarkEnd w:id="30"/>
      <w:r w:rsidRPr="00EB7E13">
        <w:rPr>
          <w:rFonts w:cs="Arial"/>
          <w:color w:val="000000"/>
        </w:rPr>
        <w:t xml:space="preserve"> </w:t>
      </w:r>
    </w:p>
    <w:p w14:paraId="25BE13EE"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lang w:val="pt-BR"/>
        </w:rPr>
        <w:t>Reitman</w:t>
      </w:r>
      <w:proofErr w:type="spellEnd"/>
      <w:r w:rsidRPr="00EB7E13">
        <w:rPr>
          <w:rFonts w:cs="Arial"/>
          <w:color w:val="000000"/>
          <w:lang w:val="pt-BR"/>
        </w:rPr>
        <w:t xml:space="preserve"> ML, </w:t>
      </w:r>
      <w:proofErr w:type="spellStart"/>
      <w:r w:rsidRPr="00EB7E13">
        <w:rPr>
          <w:rFonts w:cs="Arial"/>
          <w:color w:val="000000"/>
          <w:lang w:val="pt-BR"/>
        </w:rPr>
        <w:t>Arioglu</w:t>
      </w:r>
      <w:proofErr w:type="spellEnd"/>
      <w:r w:rsidRPr="00EB7E13">
        <w:rPr>
          <w:rFonts w:cs="Arial"/>
          <w:color w:val="000000"/>
          <w:lang w:val="pt-BR"/>
        </w:rPr>
        <w:t xml:space="preserve"> E, </w:t>
      </w:r>
      <w:proofErr w:type="spellStart"/>
      <w:r w:rsidRPr="00EB7E13">
        <w:rPr>
          <w:rFonts w:cs="Arial"/>
          <w:color w:val="000000"/>
          <w:lang w:val="pt-BR"/>
        </w:rPr>
        <w:t>Gavrilova</w:t>
      </w:r>
      <w:proofErr w:type="spellEnd"/>
      <w:r w:rsidRPr="00EB7E13">
        <w:rPr>
          <w:rFonts w:cs="Arial"/>
          <w:color w:val="000000"/>
          <w:lang w:val="pt-BR"/>
        </w:rPr>
        <w:t xml:space="preserve"> O, Taylor SI. </w:t>
      </w:r>
      <w:r w:rsidRPr="00EB7E13">
        <w:rPr>
          <w:rFonts w:cs="Arial"/>
          <w:color w:val="000000"/>
        </w:rPr>
        <w:t xml:space="preserve">Lipoatrophy revisited. Trends in Endocrinol </w:t>
      </w:r>
      <w:proofErr w:type="spellStart"/>
      <w:r w:rsidRPr="00EB7E13">
        <w:rPr>
          <w:rFonts w:cs="Arial"/>
          <w:color w:val="000000"/>
        </w:rPr>
        <w:t>Metab</w:t>
      </w:r>
      <w:proofErr w:type="spellEnd"/>
      <w:r w:rsidRPr="00EB7E13">
        <w:rPr>
          <w:rFonts w:cs="Arial"/>
          <w:color w:val="000000"/>
        </w:rPr>
        <w:t xml:space="preserve"> 11:410-416, 2000. </w:t>
      </w:r>
    </w:p>
    <w:p w14:paraId="080F5367"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rPr>
        <w:t>Tiengo</w:t>
      </w:r>
      <w:proofErr w:type="spellEnd"/>
      <w:r w:rsidRPr="00EB7E13">
        <w:rPr>
          <w:rFonts w:cs="Arial"/>
          <w:color w:val="000000"/>
        </w:rPr>
        <w:t xml:space="preserve"> A., Del Prato S, </w:t>
      </w:r>
      <w:proofErr w:type="spellStart"/>
      <w:r w:rsidRPr="00EB7E13">
        <w:rPr>
          <w:rFonts w:cs="Arial"/>
          <w:color w:val="000000"/>
        </w:rPr>
        <w:t>Briani</w:t>
      </w:r>
      <w:proofErr w:type="spellEnd"/>
      <w:r w:rsidRPr="00EB7E13">
        <w:rPr>
          <w:rFonts w:cs="Arial"/>
          <w:color w:val="000000"/>
        </w:rPr>
        <w:t xml:space="preserve"> G, </w:t>
      </w:r>
      <w:proofErr w:type="spellStart"/>
      <w:r w:rsidRPr="00EB7E13">
        <w:rPr>
          <w:rFonts w:cs="Arial"/>
          <w:color w:val="000000"/>
        </w:rPr>
        <w:t>Trevisan</w:t>
      </w:r>
      <w:proofErr w:type="spellEnd"/>
      <w:r w:rsidRPr="00EB7E13">
        <w:rPr>
          <w:rFonts w:cs="Arial"/>
          <w:color w:val="000000"/>
        </w:rPr>
        <w:t xml:space="preserve"> R, De </w:t>
      </w:r>
      <w:proofErr w:type="spellStart"/>
      <w:r w:rsidRPr="00EB7E13">
        <w:rPr>
          <w:rFonts w:cs="Arial"/>
          <w:color w:val="000000"/>
        </w:rPr>
        <w:t>Kreutzenberg</w:t>
      </w:r>
      <w:proofErr w:type="spellEnd"/>
      <w:r w:rsidRPr="00EB7E13">
        <w:rPr>
          <w:rFonts w:cs="Arial"/>
          <w:color w:val="000000"/>
        </w:rPr>
        <w:t xml:space="preserve"> S. Acute and chronic complications of diabetes secondary to </w:t>
      </w:r>
      <w:proofErr w:type="spellStart"/>
      <w:r w:rsidRPr="00EB7E13">
        <w:rPr>
          <w:rFonts w:cs="Arial"/>
          <w:color w:val="000000"/>
        </w:rPr>
        <w:t>pancreatopathies</w:t>
      </w:r>
      <w:proofErr w:type="spellEnd"/>
      <w:r w:rsidRPr="00EB7E13">
        <w:rPr>
          <w:rFonts w:cs="Arial"/>
          <w:color w:val="000000"/>
        </w:rPr>
        <w:t xml:space="preserve">. J Ann </w:t>
      </w:r>
      <w:proofErr w:type="spellStart"/>
      <w:r w:rsidRPr="00EB7E13">
        <w:rPr>
          <w:rFonts w:cs="Arial"/>
          <w:color w:val="000000"/>
        </w:rPr>
        <w:t>Diabet</w:t>
      </w:r>
      <w:proofErr w:type="spellEnd"/>
      <w:r w:rsidRPr="00EB7E13">
        <w:rPr>
          <w:rFonts w:cs="Arial"/>
          <w:color w:val="000000"/>
        </w:rPr>
        <w:t xml:space="preserve"> de Hotel-Dieu:179-189, 1995. </w:t>
      </w:r>
      <w:bookmarkStart w:id="31" w:name="#footnote-26"/>
      <w:bookmarkEnd w:id="31"/>
      <w:r w:rsidRPr="00EB7E13">
        <w:rPr>
          <w:rFonts w:cs="Arial"/>
          <w:color w:val="000000"/>
        </w:rPr>
        <w:t xml:space="preserve"> </w:t>
      </w:r>
    </w:p>
    <w:p w14:paraId="4EFF43E6"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McMahon M, </w:t>
      </w:r>
      <w:proofErr w:type="spellStart"/>
      <w:r w:rsidRPr="00EB7E13">
        <w:rPr>
          <w:rFonts w:cs="Arial"/>
          <w:color w:val="000000"/>
        </w:rPr>
        <w:t>Gerich</w:t>
      </w:r>
      <w:proofErr w:type="spellEnd"/>
      <w:r w:rsidRPr="00EB7E13">
        <w:rPr>
          <w:rFonts w:cs="Arial"/>
          <w:color w:val="000000"/>
        </w:rPr>
        <w:t xml:space="preserve"> J, Rizza R. Effects of glucocorticoids on carbohydrate metabolism. Diabetes/</w:t>
      </w:r>
      <w:proofErr w:type="spellStart"/>
      <w:r w:rsidRPr="00EB7E13">
        <w:rPr>
          <w:rFonts w:cs="Arial"/>
          <w:color w:val="000000"/>
        </w:rPr>
        <w:t>Metab</w:t>
      </w:r>
      <w:proofErr w:type="spellEnd"/>
      <w:r w:rsidRPr="00EB7E13">
        <w:rPr>
          <w:rFonts w:cs="Arial"/>
          <w:color w:val="000000"/>
        </w:rPr>
        <w:t xml:space="preserve"> Rev 4:17-30, 1988. </w:t>
      </w:r>
    </w:p>
    <w:p w14:paraId="31DCB236" w14:textId="77777777" w:rsidR="00B00692" w:rsidRPr="00EB7E13" w:rsidRDefault="00B00692" w:rsidP="006D2DB1">
      <w:pPr>
        <w:numPr>
          <w:ilvl w:val="0"/>
          <w:numId w:val="39"/>
        </w:numPr>
        <w:spacing w:after="0" w:line="276" w:lineRule="auto"/>
        <w:ind w:left="0" w:firstLine="144"/>
        <w:jc w:val="left"/>
        <w:rPr>
          <w:rFonts w:cs="Arial"/>
          <w:color w:val="000000"/>
        </w:rPr>
      </w:pPr>
      <w:r w:rsidRPr="00EB7E13">
        <w:rPr>
          <w:rFonts w:cs="Arial"/>
          <w:color w:val="000000"/>
        </w:rPr>
        <w:t xml:space="preserve">Ganda OP, Simonson DS. Growth hormone, acromegaly, and diabetes. Diabetes Rev 1:286-302, 1993. </w:t>
      </w:r>
    </w:p>
    <w:p w14:paraId="7AAD8B6B"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lang w:val="de-DE"/>
        </w:rPr>
        <w:t>Werbel</w:t>
      </w:r>
      <w:proofErr w:type="spellEnd"/>
      <w:r w:rsidRPr="00EB7E13">
        <w:rPr>
          <w:rFonts w:cs="Arial"/>
          <w:color w:val="000000"/>
          <w:lang w:val="de-DE"/>
        </w:rPr>
        <w:t xml:space="preserve"> SS, Ober KP. </w:t>
      </w:r>
      <w:proofErr w:type="spellStart"/>
      <w:r w:rsidRPr="00EB7E13">
        <w:rPr>
          <w:rFonts w:cs="Arial"/>
          <w:color w:val="000000"/>
          <w:lang w:val="de-DE"/>
        </w:rPr>
        <w:t>Pheochromocytoma</w:t>
      </w:r>
      <w:proofErr w:type="spellEnd"/>
      <w:r w:rsidRPr="00EB7E13">
        <w:rPr>
          <w:rFonts w:cs="Arial"/>
          <w:color w:val="000000"/>
          <w:lang w:val="de-DE"/>
        </w:rPr>
        <w:t xml:space="preserve">. </w:t>
      </w:r>
      <w:r w:rsidRPr="00EB7E13">
        <w:rPr>
          <w:rFonts w:cs="Arial"/>
          <w:color w:val="000000"/>
        </w:rPr>
        <w:t>Update on diagnosis, localization, and management. Med Clin North Am 79:131-153, 1995.</w:t>
      </w:r>
    </w:p>
    <w:p w14:paraId="6ECA84D9" w14:textId="77777777" w:rsidR="00B00692" w:rsidRPr="00EB7E13" w:rsidRDefault="00B00692" w:rsidP="006D2DB1">
      <w:pPr>
        <w:numPr>
          <w:ilvl w:val="0"/>
          <w:numId w:val="39"/>
        </w:numPr>
        <w:spacing w:after="0" w:line="276" w:lineRule="auto"/>
        <w:ind w:left="0" w:firstLine="144"/>
        <w:jc w:val="left"/>
        <w:rPr>
          <w:rFonts w:cs="Arial"/>
          <w:color w:val="000000"/>
        </w:rPr>
      </w:pPr>
      <w:proofErr w:type="spellStart"/>
      <w:r w:rsidRPr="00EB7E13">
        <w:rPr>
          <w:rFonts w:cs="Arial"/>
          <w:color w:val="000000"/>
          <w:lang w:val="de-DE"/>
        </w:rPr>
        <w:t>Menser</w:t>
      </w:r>
      <w:proofErr w:type="spellEnd"/>
      <w:r w:rsidRPr="00EB7E13">
        <w:rPr>
          <w:rFonts w:cs="Arial"/>
          <w:color w:val="000000"/>
          <w:lang w:val="de-DE"/>
        </w:rPr>
        <w:t xml:space="preserve"> MA, Forrest JM, </w:t>
      </w:r>
      <w:proofErr w:type="spellStart"/>
      <w:r w:rsidRPr="00EB7E13">
        <w:rPr>
          <w:rFonts w:cs="Arial"/>
          <w:color w:val="000000"/>
          <w:lang w:val="de-DE"/>
        </w:rPr>
        <w:t>Brensby</w:t>
      </w:r>
      <w:proofErr w:type="spellEnd"/>
      <w:r w:rsidRPr="00EB7E13">
        <w:rPr>
          <w:rFonts w:cs="Arial"/>
          <w:color w:val="000000"/>
          <w:lang w:val="de-DE"/>
        </w:rPr>
        <w:t xml:space="preserve"> RD. </w:t>
      </w:r>
      <w:r w:rsidRPr="00EB7E13">
        <w:rPr>
          <w:rFonts w:cs="Arial"/>
          <w:color w:val="000000"/>
        </w:rPr>
        <w:t xml:space="preserve">Rubella infection and diabetes mellitus. Lancet 1:57-60, 1978. </w:t>
      </w:r>
      <w:bookmarkStart w:id="32" w:name="#footnote-30"/>
      <w:bookmarkEnd w:id="32"/>
      <w:r w:rsidRPr="00EB7E13">
        <w:rPr>
          <w:rFonts w:cs="Arial"/>
          <w:color w:val="000000"/>
        </w:rPr>
        <w:t xml:space="preserve"> </w:t>
      </w:r>
    </w:p>
    <w:p w14:paraId="6A577822" w14:textId="77777777" w:rsidR="00B00692" w:rsidRPr="00EB7E13" w:rsidRDefault="00B00692" w:rsidP="006D2DB1">
      <w:pPr>
        <w:numPr>
          <w:ilvl w:val="0"/>
          <w:numId w:val="39"/>
        </w:numPr>
        <w:spacing w:after="0" w:line="276" w:lineRule="auto"/>
        <w:ind w:left="0" w:firstLine="144"/>
        <w:jc w:val="left"/>
        <w:rPr>
          <w:rFonts w:cs="Arial"/>
          <w:lang w:val="pt-BR"/>
        </w:rPr>
      </w:pPr>
      <w:proofErr w:type="spellStart"/>
      <w:r w:rsidRPr="00EB7E13">
        <w:rPr>
          <w:rFonts w:cs="Arial"/>
          <w:lang w:val="pt-BR"/>
        </w:rPr>
        <w:t>Bressler</w:t>
      </w:r>
      <w:proofErr w:type="spellEnd"/>
      <w:r w:rsidRPr="00EB7E13">
        <w:rPr>
          <w:rFonts w:cs="Arial"/>
          <w:lang w:val="pt-BR"/>
        </w:rPr>
        <w:t xml:space="preserve"> P, </w:t>
      </w:r>
      <w:proofErr w:type="spellStart"/>
      <w:r w:rsidRPr="00EB7E13">
        <w:rPr>
          <w:rFonts w:cs="Arial"/>
          <w:lang w:val="pt-BR"/>
        </w:rPr>
        <w:t>DeFronzo</w:t>
      </w:r>
      <w:proofErr w:type="spellEnd"/>
      <w:r w:rsidRPr="00EB7E13">
        <w:rPr>
          <w:rFonts w:cs="Arial"/>
          <w:lang w:val="pt-BR"/>
        </w:rPr>
        <w:t xml:space="preserve"> RA. </w:t>
      </w:r>
      <w:proofErr w:type="spellStart"/>
      <w:r w:rsidRPr="00EB7E13">
        <w:rPr>
          <w:rFonts w:cs="Arial"/>
          <w:lang w:val="pt-BR"/>
        </w:rPr>
        <w:t>Drugs</w:t>
      </w:r>
      <w:proofErr w:type="spellEnd"/>
      <w:r w:rsidRPr="00EB7E13">
        <w:rPr>
          <w:rFonts w:cs="Arial"/>
          <w:lang w:val="pt-BR"/>
        </w:rPr>
        <w:t xml:space="preserve"> </w:t>
      </w:r>
      <w:proofErr w:type="spellStart"/>
      <w:r w:rsidRPr="00EB7E13">
        <w:rPr>
          <w:rFonts w:cs="Arial"/>
          <w:lang w:val="pt-BR"/>
        </w:rPr>
        <w:t>and</w:t>
      </w:r>
      <w:proofErr w:type="spellEnd"/>
      <w:r w:rsidRPr="00EB7E13">
        <w:rPr>
          <w:rFonts w:cs="Arial"/>
          <w:lang w:val="pt-BR"/>
        </w:rPr>
        <w:t xml:space="preserve"> Diabetes. Diabetes </w:t>
      </w:r>
      <w:proofErr w:type="spellStart"/>
      <w:r w:rsidRPr="00EB7E13">
        <w:rPr>
          <w:rFonts w:cs="Arial"/>
          <w:lang w:val="pt-BR"/>
        </w:rPr>
        <w:t>Rev</w:t>
      </w:r>
      <w:proofErr w:type="spellEnd"/>
      <w:r w:rsidRPr="00EB7E13">
        <w:rPr>
          <w:rFonts w:cs="Arial"/>
          <w:lang w:val="pt-BR"/>
        </w:rPr>
        <w:t xml:space="preserve"> 2:53-84, 1994. </w:t>
      </w:r>
    </w:p>
    <w:p w14:paraId="38A8A192" w14:textId="77777777" w:rsidR="00B00692" w:rsidRPr="00EB7E13" w:rsidRDefault="00B00692" w:rsidP="006D2DB1">
      <w:pPr>
        <w:numPr>
          <w:ilvl w:val="0"/>
          <w:numId w:val="39"/>
        </w:numPr>
        <w:spacing w:after="0" w:line="276" w:lineRule="auto"/>
        <w:ind w:left="0" w:firstLine="144"/>
        <w:jc w:val="left"/>
        <w:rPr>
          <w:rFonts w:cs="Arial"/>
        </w:rPr>
      </w:pPr>
      <w:r w:rsidRPr="00EB7E13">
        <w:rPr>
          <w:rFonts w:cs="Arial"/>
        </w:rPr>
        <w:t>Rehman A, Setter SM, Vue MH. Drug-induced glucose alterations part 2: drug induced hyperglycemia. Diabetes Spectrum, 24:234-238, 2011</w:t>
      </w:r>
    </w:p>
    <w:p w14:paraId="384B2320" w14:textId="77777777" w:rsidR="00B00692" w:rsidRPr="00EB7E13" w:rsidRDefault="00B00692" w:rsidP="006D2DB1">
      <w:pPr>
        <w:numPr>
          <w:ilvl w:val="0"/>
          <w:numId w:val="39"/>
        </w:numPr>
        <w:spacing w:after="0" w:line="276" w:lineRule="auto"/>
        <w:ind w:left="0" w:firstLine="144"/>
        <w:jc w:val="left"/>
        <w:rPr>
          <w:rFonts w:cs="Arial"/>
        </w:rPr>
      </w:pPr>
      <w:r w:rsidRPr="00EB7E13">
        <w:rPr>
          <w:rFonts w:cs="Arial"/>
        </w:rPr>
        <w:t xml:space="preserve">Soon JS, Lee HW. Diabetogenic effects of statins: a double-edge sword? Diabetes </w:t>
      </w:r>
      <w:proofErr w:type="spellStart"/>
      <w:r w:rsidRPr="00EB7E13">
        <w:rPr>
          <w:rFonts w:cs="Arial"/>
        </w:rPr>
        <w:t>Metab</w:t>
      </w:r>
      <w:proofErr w:type="spellEnd"/>
      <w:r w:rsidRPr="00EB7E13">
        <w:rPr>
          <w:rFonts w:cs="Arial"/>
        </w:rPr>
        <w:t xml:space="preserve"> J, 37:415-422, 2013</w:t>
      </w:r>
    </w:p>
    <w:p w14:paraId="358F483C" w14:textId="77777777" w:rsidR="00B00692" w:rsidRPr="00EB7E13" w:rsidRDefault="00B00692" w:rsidP="006D2DB1">
      <w:pPr>
        <w:spacing w:line="276" w:lineRule="auto"/>
        <w:ind w:firstLine="144"/>
        <w:jc w:val="left"/>
        <w:rPr>
          <w:rFonts w:cs="Arial"/>
        </w:rPr>
      </w:pPr>
      <w:r w:rsidRPr="00EB7E13">
        <w:rPr>
          <w:rFonts w:cs="Arial"/>
        </w:rPr>
        <w:t xml:space="preserve">37a.  </w:t>
      </w:r>
      <w:proofErr w:type="spellStart"/>
      <w:r w:rsidRPr="00EB7E13">
        <w:rPr>
          <w:rFonts w:cs="Arial"/>
        </w:rPr>
        <w:t>Tuomi</w:t>
      </w:r>
      <w:proofErr w:type="spellEnd"/>
      <w:r w:rsidRPr="00EB7E13">
        <w:rPr>
          <w:rFonts w:cs="Arial"/>
        </w:rPr>
        <w:t xml:space="preserve"> T, Miettinen PJ, </w:t>
      </w:r>
      <w:proofErr w:type="spellStart"/>
      <w:r w:rsidRPr="00EB7E13">
        <w:rPr>
          <w:rFonts w:cs="Arial"/>
        </w:rPr>
        <w:t>Hakaste</w:t>
      </w:r>
      <w:proofErr w:type="spellEnd"/>
      <w:r w:rsidRPr="00EB7E13">
        <w:rPr>
          <w:rFonts w:cs="Arial"/>
        </w:rPr>
        <w:t xml:space="preserve"> L, </w:t>
      </w:r>
      <w:proofErr w:type="spellStart"/>
      <w:r w:rsidRPr="00EB7E13">
        <w:rPr>
          <w:rFonts w:cs="Arial"/>
        </w:rPr>
        <w:t>Groop</w:t>
      </w:r>
      <w:proofErr w:type="spellEnd"/>
      <w:r w:rsidRPr="00EB7E13">
        <w:rPr>
          <w:rFonts w:cs="Arial"/>
        </w:rPr>
        <w:t xml:space="preserve"> L. Atypical Forms of Diabetes. In: De Groot LJ, </w:t>
      </w:r>
      <w:proofErr w:type="spellStart"/>
      <w:r w:rsidRPr="00EB7E13">
        <w:rPr>
          <w:rFonts w:cs="Arial"/>
        </w:rPr>
        <w:t>Chrousos</w:t>
      </w:r>
      <w:proofErr w:type="spellEnd"/>
      <w:r w:rsidRPr="00EB7E13">
        <w:rPr>
          <w:rFonts w:cs="Arial"/>
        </w:rPr>
        <w:t xml:space="preserve"> G, Dungan K, Feingold KR, Grossman A, Hershman JM, Koch C, </w:t>
      </w:r>
      <w:proofErr w:type="spellStart"/>
      <w:r w:rsidRPr="00EB7E13">
        <w:rPr>
          <w:rFonts w:cs="Arial"/>
        </w:rPr>
        <w:t>Korbonits</w:t>
      </w:r>
      <w:proofErr w:type="spellEnd"/>
      <w:r w:rsidRPr="00EB7E13">
        <w:rPr>
          <w:rFonts w:cs="Arial"/>
        </w:rPr>
        <w:t xml:space="preserve"> M, McLachlan R, New M, Purnell J, Rebar R, Singer F, </w:t>
      </w:r>
      <w:proofErr w:type="spellStart"/>
      <w:r w:rsidRPr="00EB7E13">
        <w:rPr>
          <w:rFonts w:cs="Arial"/>
        </w:rPr>
        <w:t>Vinik</w:t>
      </w:r>
      <w:proofErr w:type="spellEnd"/>
      <w:r w:rsidRPr="00EB7E13">
        <w:rPr>
          <w:rFonts w:cs="Arial"/>
        </w:rPr>
        <w:t xml:space="preserve"> A, editors. Source </w:t>
      </w:r>
      <w:proofErr w:type="spellStart"/>
      <w:r w:rsidRPr="00EB7E13">
        <w:rPr>
          <w:rFonts w:cs="Arial"/>
        </w:rPr>
        <w:t>Endotext</w:t>
      </w:r>
      <w:proofErr w:type="spellEnd"/>
      <w:r w:rsidRPr="00EB7E13">
        <w:rPr>
          <w:rFonts w:cs="Arial"/>
        </w:rPr>
        <w:t xml:space="preserve"> [Internet]. South Dartmouth (MA): MDText.com, Inc.; 2000- 2015 Feb 6.  </w:t>
      </w:r>
    </w:p>
    <w:p w14:paraId="54D2F5D2" w14:textId="77777777" w:rsidR="00B00692" w:rsidRPr="00EB7E13" w:rsidRDefault="00B00692" w:rsidP="006D2DB1">
      <w:pPr>
        <w:spacing w:line="276" w:lineRule="auto"/>
        <w:ind w:firstLine="144"/>
        <w:jc w:val="left"/>
        <w:rPr>
          <w:rFonts w:cs="Arial"/>
        </w:rPr>
      </w:pPr>
      <w:r w:rsidRPr="00EB7E13">
        <w:rPr>
          <w:rFonts w:cs="Arial"/>
        </w:rPr>
        <w:lastRenderedPageBreak/>
        <w:t xml:space="preserve">37b. Kamath A, Pham PM, Pham PT. Diabetes Mellitus After Solid Organ Transplantation. In: De Groot LJ, </w:t>
      </w:r>
      <w:proofErr w:type="spellStart"/>
      <w:r w:rsidRPr="00EB7E13">
        <w:rPr>
          <w:rFonts w:cs="Arial"/>
        </w:rPr>
        <w:t>Chrousos</w:t>
      </w:r>
      <w:proofErr w:type="spellEnd"/>
      <w:r w:rsidRPr="00EB7E13">
        <w:rPr>
          <w:rFonts w:cs="Arial"/>
        </w:rPr>
        <w:t xml:space="preserve"> G, Dungan K, Feingold KR, Grossman A, Hershman JM, Koch C, </w:t>
      </w:r>
      <w:proofErr w:type="spellStart"/>
      <w:r w:rsidRPr="00EB7E13">
        <w:rPr>
          <w:rFonts w:cs="Arial"/>
        </w:rPr>
        <w:t>Korbonits</w:t>
      </w:r>
      <w:proofErr w:type="spellEnd"/>
      <w:r w:rsidRPr="00EB7E13">
        <w:rPr>
          <w:rFonts w:cs="Arial"/>
        </w:rPr>
        <w:t xml:space="preserve"> M, McLachlan R, New M, Purnell J, Rebar R, Singer F, </w:t>
      </w:r>
      <w:proofErr w:type="spellStart"/>
      <w:r w:rsidRPr="00EB7E13">
        <w:rPr>
          <w:rFonts w:cs="Arial"/>
        </w:rPr>
        <w:t>Vinik</w:t>
      </w:r>
      <w:proofErr w:type="spellEnd"/>
      <w:r w:rsidRPr="00EB7E13">
        <w:rPr>
          <w:rFonts w:cs="Arial"/>
        </w:rPr>
        <w:t xml:space="preserve"> A, editors. Source </w:t>
      </w:r>
      <w:proofErr w:type="spellStart"/>
      <w:r w:rsidRPr="00EB7E13">
        <w:rPr>
          <w:rFonts w:cs="Arial"/>
        </w:rPr>
        <w:t>Endotext</w:t>
      </w:r>
      <w:proofErr w:type="spellEnd"/>
      <w:r w:rsidRPr="00EB7E13">
        <w:rPr>
          <w:rFonts w:cs="Arial"/>
        </w:rPr>
        <w:t xml:space="preserve"> [Internet]. South Dartmouth (MA): MDText.com, Inc.; 2000- 2016 Apr 4.</w:t>
      </w:r>
    </w:p>
    <w:p w14:paraId="3C2D52D4" w14:textId="77777777" w:rsidR="00B00692" w:rsidRPr="00EB7E13" w:rsidRDefault="00B00692" w:rsidP="006D2DB1">
      <w:pPr>
        <w:pStyle w:val="NormalWeb"/>
        <w:spacing w:before="0" w:beforeAutospacing="0" w:after="0" w:afterAutospacing="0" w:line="276" w:lineRule="auto"/>
        <w:ind w:firstLine="144"/>
        <w:jc w:val="left"/>
        <w:rPr>
          <w:rFonts w:ascii="Arial" w:hAnsi="Arial" w:cs="Arial"/>
        </w:rPr>
      </w:pPr>
    </w:p>
    <w:p w14:paraId="2B6147E0" w14:textId="77777777" w:rsidR="00FB7591" w:rsidRPr="00EB7E13" w:rsidRDefault="00FB7591" w:rsidP="006D2DB1">
      <w:pPr>
        <w:jc w:val="left"/>
        <w:rPr>
          <w:rFonts w:cs="Arial"/>
        </w:rPr>
      </w:pPr>
    </w:p>
    <w:sectPr w:rsidR="00FB7591" w:rsidRPr="00EB7E13" w:rsidSect="006D2DB1">
      <w:type w:val="continuous"/>
      <w:pgSz w:w="12240" w:h="15840"/>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F6C0" w14:textId="77777777" w:rsidR="003B4389" w:rsidRDefault="003B4389" w:rsidP="007143B9">
      <w:r>
        <w:separator/>
      </w:r>
    </w:p>
    <w:p w14:paraId="39FF0BE7" w14:textId="77777777" w:rsidR="003B4389" w:rsidRDefault="003B4389" w:rsidP="007143B9"/>
  </w:endnote>
  <w:endnote w:type="continuationSeparator" w:id="0">
    <w:p w14:paraId="0D74248D" w14:textId="77777777" w:rsidR="003B4389" w:rsidRDefault="003B4389" w:rsidP="007143B9">
      <w:r>
        <w:continuationSeparator/>
      </w:r>
    </w:p>
    <w:p w14:paraId="3BAAFE47" w14:textId="77777777" w:rsidR="003B4389" w:rsidRDefault="003B4389" w:rsidP="00714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notTrueType/>
    <w:pitch w:val="default"/>
  </w:font>
  <w:font w:name="Tahoma">
    <w:panose1 w:val="020B0604030504040204"/>
    <w:charset w:val="00"/>
    <w:family w:val="swiss"/>
    <w:notTrueType/>
    <w:pitch w:val="variable"/>
    <w:sig w:usb0="E1002EFF" w:usb1="C000605B" w:usb2="00000029" w:usb3="00000000" w:csb0="000101FF" w:csb1="00000000"/>
  </w:font>
  <w:font w:name="Arial-BoldMT">
    <w:altName w:val="Segoe Print"/>
    <w:panose1 w:val="020B0604020202020204"/>
    <w:charset w:val="00"/>
    <w:family w:val="swiss"/>
    <w:pitch w:val="default"/>
    <w:sig w:usb0="00000000" w:usb1="00000000" w:usb2="00000000" w:usb3="00000000" w:csb0="00000001" w:csb1="00000000"/>
  </w:font>
  <w:font w:name="ArialMT">
    <w:altName w:val="Times New Roman"/>
    <w:panose1 w:val="020B0604020202020204"/>
    <w:charset w:val="00"/>
    <w:family w:val="roman"/>
    <w:pitch w:val="default"/>
  </w:font>
  <w:font w:name="SymbolMT">
    <w:altName w:val="Times New Roman"/>
    <w:panose1 w:val="020B0604020202020204"/>
    <w:charset w:val="00"/>
    <w:family w:val="roman"/>
    <w:pitch w:val="default"/>
  </w:font>
  <w:font w:name="Arial-ItalicMT">
    <w:altName w:val="Times New Roman"/>
    <w:panose1 w:val="020B0604020202020204"/>
    <w:charset w:val="00"/>
    <w:family w:val="roman"/>
    <w:pitch w:val="default"/>
  </w:font>
  <w:font w:name="Arial-BoldItalicMT">
    <w:altName w:val="Times New Roman"/>
    <w:panose1 w:val="020B0604020202020204"/>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335980"/>
      <w:docPartObj>
        <w:docPartGallery w:val="Page Numbers (Bottom of Page)"/>
        <w:docPartUnique/>
      </w:docPartObj>
    </w:sdtPr>
    <w:sdtEndPr/>
    <w:sdtContent>
      <w:p w14:paraId="4A4CA9DE" w14:textId="77777777" w:rsidR="003226F7" w:rsidRDefault="003226F7" w:rsidP="007143B9">
        <w:pPr>
          <w:pStyle w:val="Footer"/>
        </w:pPr>
        <w:r>
          <w:fldChar w:fldCharType="begin"/>
        </w:r>
        <w:r>
          <w:instrText xml:space="preserve"> PAGE </w:instrText>
        </w:r>
        <w:r>
          <w:fldChar w:fldCharType="end"/>
        </w:r>
      </w:p>
    </w:sdtContent>
  </w:sdt>
  <w:p w14:paraId="7A1D88F4" w14:textId="77777777" w:rsidR="003226F7" w:rsidRDefault="003226F7" w:rsidP="007143B9">
    <w:pPr>
      <w:pStyle w:val="Footer"/>
    </w:pPr>
  </w:p>
  <w:p w14:paraId="5A1BFAA4" w14:textId="77777777" w:rsidR="003226F7" w:rsidRDefault="003226F7" w:rsidP="007143B9"/>
  <w:p w14:paraId="56B23E30" w14:textId="77777777" w:rsidR="00E024FD" w:rsidRDefault="00E024FD"/>
  <w:p w14:paraId="1FCA0DC0" w14:textId="77777777" w:rsidR="00E024FD" w:rsidRDefault="00E024FD"/>
  <w:p w14:paraId="71E0B143" w14:textId="77777777" w:rsidR="00E024FD" w:rsidRDefault="00E024FD"/>
  <w:p w14:paraId="4F1D7562" w14:textId="77777777" w:rsidR="00F4531A" w:rsidRDefault="00F4531A"/>
  <w:p w14:paraId="3E7D0F09" w14:textId="77777777" w:rsidR="00F4531A" w:rsidRDefault="00F4531A"/>
  <w:p w14:paraId="17CBB150" w14:textId="77777777" w:rsidR="00F4531A" w:rsidRDefault="00F4531A"/>
  <w:p w14:paraId="2D6B6B9F" w14:textId="77777777" w:rsidR="00F4531A" w:rsidRDefault="00F4531A"/>
  <w:p w14:paraId="73CDA81B" w14:textId="77777777" w:rsidR="00F4531A" w:rsidRDefault="00F4531A"/>
  <w:p w14:paraId="409DE0BE" w14:textId="77777777" w:rsidR="00F4531A" w:rsidRDefault="00F4531A"/>
  <w:p w14:paraId="475E8E26" w14:textId="77777777" w:rsidR="00F4531A" w:rsidRDefault="00F4531A"/>
  <w:p w14:paraId="6C2AC2E2" w14:textId="77777777" w:rsidR="00F4531A" w:rsidRDefault="00F4531A"/>
  <w:p w14:paraId="63804725" w14:textId="77777777" w:rsidR="00F4531A" w:rsidRDefault="00F4531A"/>
  <w:p w14:paraId="1151464B" w14:textId="77777777" w:rsidR="00F4531A" w:rsidRDefault="00F4531A"/>
  <w:p w14:paraId="32D1ADCD" w14:textId="77777777" w:rsidR="00F4531A" w:rsidRDefault="00F4531A"/>
  <w:p w14:paraId="31209F02" w14:textId="77777777" w:rsidR="00505F20" w:rsidRDefault="00505F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AB4E" w14:textId="77777777" w:rsidR="003226F7" w:rsidRPr="00D6646B" w:rsidRDefault="003226F7" w:rsidP="007143B9">
    <w:r>
      <w:rPr>
        <w:noProof/>
      </w:rPr>
      <mc:AlternateContent>
        <mc:Choice Requires="wps">
          <w:drawing>
            <wp:anchor distT="0" distB="0" distL="114300" distR="114300" simplePos="0" relativeHeight="251669504" behindDoc="0" locked="0" layoutInCell="1" allowOverlap="1" wp14:anchorId="36A495AB" wp14:editId="630E88C0">
              <wp:simplePos x="0" y="0"/>
              <wp:positionH relativeFrom="column">
                <wp:posOffset>0</wp:posOffset>
              </wp:positionH>
              <wp:positionV relativeFrom="paragraph">
                <wp:posOffset>63500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D80DFB"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" strokecolor="#4472c4 [3204]" strokeweight=".5pt">
              <v:stroke joinstyle="miter"/>
            </v:line>
          </w:pict>
        </mc:Fallback>
      </mc:AlternateContent>
    </w:r>
  </w:p>
  <w:p w14:paraId="7FCC5525" w14:textId="6ED64F99" w:rsidR="00F4531A" w:rsidRDefault="003B4389" w:rsidP="0042051C">
    <w:pPr>
      <w:pStyle w:val="Footer"/>
    </w:pPr>
    <w:hyperlink r:id="rId1" w:history="1">
      <w:r w:rsidR="003226F7" w:rsidRPr="000536FA">
        <w:t>www.EndoText.org</w:t>
      </w:r>
    </w:hyperlink>
    <w:r w:rsidR="003226F7">
      <w:tab/>
    </w:r>
    <w:r w:rsidR="003226F7">
      <w:fldChar w:fldCharType="begin"/>
    </w:r>
    <w:r w:rsidR="003226F7">
      <w:instrText xml:space="preserve"> PAGE  \* MERGEFORMAT </w:instrText>
    </w:r>
    <w:r w:rsidR="003226F7">
      <w:fldChar w:fldCharType="separate"/>
    </w:r>
    <w:r w:rsidR="003226F7">
      <w:t>1</w:t>
    </w:r>
    <w:r w:rsidR="003226F7">
      <w:fldChar w:fldCharType="end"/>
    </w:r>
  </w:p>
  <w:p w14:paraId="4E72AB91" w14:textId="77777777" w:rsidR="00505F20" w:rsidRDefault="00505F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F241" w14:textId="77777777" w:rsidR="003226F7" w:rsidRPr="00D6646B" w:rsidRDefault="003226F7" w:rsidP="007143B9">
    <w:r>
      <w:rPr>
        <w:noProof/>
      </w:rPr>
      <mc:AlternateContent>
        <mc:Choice Requires="wps">
          <w:drawing>
            <wp:anchor distT="0" distB="0" distL="114300" distR="114300" simplePos="0" relativeHeight="251667456" behindDoc="0" locked="0" layoutInCell="1" allowOverlap="1" wp14:anchorId="425C60A1" wp14:editId="6CF3D3BB">
              <wp:simplePos x="0" y="0"/>
              <wp:positionH relativeFrom="column">
                <wp:posOffset>0</wp:posOffset>
              </wp:positionH>
              <wp:positionV relativeFrom="paragraph">
                <wp:posOffset>63500</wp:posOffset>
              </wp:positionV>
              <wp:extent cx="6858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EA5066"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" strokecolor="#4472c4 [3204]" strokeweight=".5pt">
              <v:stroke joinstyle="miter"/>
            </v:line>
          </w:pict>
        </mc:Fallback>
      </mc:AlternateContent>
    </w:r>
  </w:p>
  <w:p w14:paraId="38F9CE87" w14:textId="343D6B6A" w:rsidR="00F4531A" w:rsidRDefault="003B4389" w:rsidP="00926321">
    <w:pPr>
      <w:pStyle w:val="Footer"/>
    </w:pPr>
    <w:hyperlink r:id="rId1" w:history="1">
      <w:r w:rsidR="003226F7" w:rsidRPr="000536FA">
        <w:t>www.EndoText.org</w:t>
      </w:r>
    </w:hyperlink>
    <w:r w:rsidR="003226F7">
      <w:tab/>
    </w:r>
    <w:r w:rsidR="003226F7">
      <w:fldChar w:fldCharType="begin"/>
    </w:r>
    <w:r w:rsidR="003226F7">
      <w:instrText xml:space="preserve"> PAGE  \* MERGEFORMAT </w:instrText>
    </w:r>
    <w:r w:rsidR="003226F7">
      <w:fldChar w:fldCharType="separate"/>
    </w:r>
    <w:r w:rsidR="003226F7">
      <w:t>1</w:t>
    </w:r>
    <w:r w:rsidR="003226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DD61" w14:textId="77777777" w:rsidR="003B4389" w:rsidRDefault="003B4389" w:rsidP="007143B9">
      <w:r>
        <w:separator/>
      </w:r>
    </w:p>
    <w:p w14:paraId="1A16A736" w14:textId="77777777" w:rsidR="003B4389" w:rsidRDefault="003B4389" w:rsidP="007143B9"/>
  </w:footnote>
  <w:footnote w:type="continuationSeparator" w:id="0">
    <w:p w14:paraId="55B789AF" w14:textId="77777777" w:rsidR="003B4389" w:rsidRDefault="003B4389" w:rsidP="007143B9">
      <w:r>
        <w:continuationSeparator/>
      </w:r>
    </w:p>
    <w:p w14:paraId="7D29DACF" w14:textId="77777777" w:rsidR="003B4389" w:rsidRDefault="003B4389" w:rsidP="00714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BA25" w14:textId="676C2C66" w:rsidR="003226F7" w:rsidRDefault="003226F7" w:rsidP="001E3CF0">
    <w:pPr>
      <w:tabs>
        <w:tab w:val="left" w:pos="2800"/>
      </w:tabs>
    </w:pPr>
  </w:p>
  <w:p w14:paraId="41443D1A" w14:textId="2EB88E0E" w:rsidR="00F4531A" w:rsidRDefault="003226F7" w:rsidP="0042051C">
    <w:r>
      <w:rPr>
        <w:noProof/>
      </w:rPr>
      <mc:AlternateContent>
        <mc:Choice Requires="wps">
          <w:drawing>
            <wp:anchor distT="0" distB="0" distL="114300" distR="114300" simplePos="0" relativeHeight="251659264" behindDoc="0" locked="0" layoutInCell="1" allowOverlap="1" wp14:anchorId="1236F21B" wp14:editId="60F2B2CC">
              <wp:simplePos x="0" y="0"/>
              <wp:positionH relativeFrom="column">
                <wp:posOffset>0</wp:posOffset>
              </wp:positionH>
              <wp:positionV relativeFrom="paragraph">
                <wp:posOffset>63500</wp:posOffset>
              </wp:positionV>
              <wp:extent cx="6858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EAE4FC"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" strokecolor="#4472c4 [3204]" strokeweight=".5pt">
              <v:stroke joinstyle="miter"/>
            </v:line>
          </w:pict>
        </mc:Fallback>
      </mc:AlternateContent>
    </w:r>
  </w:p>
  <w:p w14:paraId="082121E1" w14:textId="77777777" w:rsidR="00F4531A" w:rsidRDefault="00F4531A"/>
  <w:p w14:paraId="1242D023" w14:textId="77777777" w:rsidR="00505F20" w:rsidRDefault="00505F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C5BF" w14:textId="77777777" w:rsidR="003226F7" w:rsidRDefault="003226F7" w:rsidP="007143B9">
    <w:r w:rsidRPr="00F25E3E">
      <w:rPr>
        <w:noProof/>
      </w:rPr>
      <w:drawing>
        <wp:inline distT="0" distB="0" distL="0" distR="0" wp14:anchorId="65325BC6" wp14:editId="57F7BA28">
          <wp:extent cx="1928552" cy="52525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o 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8552" cy="525256"/>
                  </a:xfrm>
                  <a:prstGeom prst="rect">
                    <a:avLst/>
                  </a:prstGeom>
                </pic:spPr>
              </pic:pic>
            </a:graphicData>
          </a:graphic>
        </wp:inline>
      </w:drawing>
    </w:r>
  </w:p>
  <w:p w14:paraId="622D263F" w14:textId="77777777" w:rsidR="003226F7" w:rsidRDefault="003226F7" w:rsidP="007143B9"/>
  <w:p w14:paraId="09E5F965" w14:textId="1E29AB5B" w:rsidR="003226F7" w:rsidRDefault="003226F7" w:rsidP="007143B9">
    <w:r>
      <w:rPr>
        <w:noProof/>
      </w:rPr>
      <mc:AlternateContent>
        <mc:Choice Requires="wps">
          <w:drawing>
            <wp:anchor distT="0" distB="0" distL="114300" distR="114300" simplePos="0" relativeHeight="251661312" behindDoc="0" locked="0" layoutInCell="1" allowOverlap="1" wp14:anchorId="55AD7AB4" wp14:editId="7B4933FD">
              <wp:simplePos x="0" y="0"/>
              <wp:positionH relativeFrom="column">
                <wp:posOffset>0</wp:posOffset>
              </wp:positionH>
              <wp:positionV relativeFrom="paragraph">
                <wp:posOffset>63500</wp:posOffset>
              </wp:positionV>
              <wp:extent cx="6858000" cy="0"/>
              <wp:effectExtent l="0" t="25400" r="25400" b="254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96BBF1"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 to="540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" strokecolor="#4472c4 [3204]" strokeweight="4pt">
              <v:stroke joinstyle="miter"/>
            </v:line>
          </w:pict>
        </mc:Fallback>
      </mc:AlternateContent>
    </w:r>
  </w:p>
  <w:p w14:paraId="3F9F9036" w14:textId="77777777" w:rsidR="006B149D" w:rsidRDefault="006B149D" w:rsidP="007143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E0BA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B465F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E26AD9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C104C4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5966C7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0BCFC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E2E3A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C9828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FCE71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514BB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0B2B14"/>
    <w:multiLevelType w:val="hybridMultilevel"/>
    <w:tmpl w:val="7D163758"/>
    <w:lvl w:ilvl="0" w:tplc="F20075EA">
      <w:start w:val="1"/>
      <w:numFmt w:val="upperRoman"/>
      <w:lvlText w:val="%1."/>
      <w:lvlJc w:val="left"/>
      <w:pPr>
        <w:tabs>
          <w:tab w:val="num" w:pos="720"/>
        </w:tabs>
        <w:ind w:left="720" w:hanging="720"/>
      </w:pPr>
      <w:rPr>
        <w:rFonts w:hint="default"/>
      </w:rPr>
    </w:lvl>
    <w:lvl w:ilvl="1" w:tplc="02942ED8">
      <w:start w:val="1"/>
      <w:numFmt w:val="upperLetter"/>
      <w:lvlText w:val="%2."/>
      <w:lvlJc w:val="left"/>
      <w:pPr>
        <w:tabs>
          <w:tab w:val="num" w:pos="1530"/>
        </w:tabs>
        <w:ind w:left="1530" w:hanging="81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85EF8"/>
    <w:multiLevelType w:val="multilevel"/>
    <w:tmpl w:val="3B3E03BE"/>
    <w:lvl w:ilvl="0">
      <w:start w:val="1"/>
      <w:numFmt w:val="decimal"/>
      <w:lvlText w:val="%1."/>
      <w:lvlJc w:val="left"/>
      <w:pPr>
        <w:tabs>
          <w:tab w:val="num" w:pos="3060"/>
        </w:tabs>
        <w:ind w:left="306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4" w15:restartNumberingAfterBreak="0">
    <w:nsid w:val="0EA615D9"/>
    <w:multiLevelType w:val="multilevel"/>
    <w:tmpl w:val="C67A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EE1D68"/>
    <w:multiLevelType w:val="hybridMultilevel"/>
    <w:tmpl w:val="0AA821A0"/>
    <w:lvl w:ilvl="0" w:tplc="D7B03B5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67C6E"/>
    <w:multiLevelType w:val="hybridMultilevel"/>
    <w:tmpl w:val="D60C3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76123"/>
    <w:multiLevelType w:val="hybridMultilevel"/>
    <w:tmpl w:val="6D6AF78A"/>
    <w:lvl w:ilvl="0" w:tplc="2DF698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60346"/>
    <w:multiLevelType w:val="hybridMultilevel"/>
    <w:tmpl w:val="7E002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F4715"/>
    <w:multiLevelType w:val="hybridMultilevel"/>
    <w:tmpl w:val="79C29D4E"/>
    <w:lvl w:ilvl="0" w:tplc="54C6898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35672"/>
    <w:multiLevelType w:val="hybridMultilevel"/>
    <w:tmpl w:val="27428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AF59D2"/>
    <w:multiLevelType w:val="multilevel"/>
    <w:tmpl w:val="42865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63339B"/>
    <w:multiLevelType w:val="multilevel"/>
    <w:tmpl w:val="02783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C1B4E"/>
    <w:multiLevelType w:val="hybridMultilevel"/>
    <w:tmpl w:val="4EF0C6F2"/>
    <w:lvl w:ilvl="0" w:tplc="1D2C7ADC">
      <w:start w:val="1"/>
      <w:numFmt w:val="decimal"/>
      <w:pStyle w:val="REFERENC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64767"/>
    <w:multiLevelType w:val="multilevel"/>
    <w:tmpl w:val="D9DEC2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332D3A"/>
    <w:multiLevelType w:val="hybridMultilevel"/>
    <w:tmpl w:val="CE180C34"/>
    <w:lvl w:ilvl="0" w:tplc="654CA0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F1B15"/>
    <w:multiLevelType w:val="hybridMultilevel"/>
    <w:tmpl w:val="27B4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E1CD5"/>
    <w:multiLevelType w:val="hybridMultilevel"/>
    <w:tmpl w:val="57F26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4F2842"/>
    <w:multiLevelType w:val="hybridMultilevel"/>
    <w:tmpl w:val="0EF06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A343F"/>
    <w:multiLevelType w:val="hybridMultilevel"/>
    <w:tmpl w:val="0ADAA848"/>
    <w:lvl w:ilvl="0" w:tplc="0E925AE8">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076EF"/>
    <w:multiLevelType w:val="hybridMultilevel"/>
    <w:tmpl w:val="2676F922"/>
    <w:lvl w:ilvl="0" w:tplc="560A18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A6669"/>
    <w:multiLevelType w:val="hybridMultilevel"/>
    <w:tmpl w:val="4CAE082C"/>
    <w:lvl w:ilvl="0" w:tplc="85BCDF0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1"/>
  </w:num>
  <w:num w:numId="2">
    <w:abstractNumId w:val="29"/>
  </w:num>
  <w:num w:numId="3">
    <w:abstractNumId w:val="28"/>
  </w:num>
  <w:num w:numId="4">
    <w:abstractNumId w:val="13"/>
  </w:num>
  <w:num w:numId="5">
    <w:abstractNumId w:val="21"/>
  </w:num>
  <w:num w:numId="6">
    <w:abstractNumId w:val="23"/>
  </w:num>
  <w:num w:numId="7">
    <w:abstractNumId w:val="15"/>
  </w:num>
  <w:num w:numId="8">
    <w:abstractNumId w:val="31"/>
  </w:num>
  <w:num w:numId="9">
    <w:abstractNumId w:val="24"/>
  </w:num>
  <w:num w:numId="10">
    <w:abstractNumId w:val="12"/>
  </w:num>
  <w:num w:numId="11">
    <w:abstractNumId w:val="22"/>
  </w:num>
  <w:num w:numId="12">
    <w:abstractNumId w:val="19"/>
  </w:num>
  <w:num w:numId="13">
    <w:abstractNumId w:val="34"/>
  </w:num>
  <w:num w:numId="14">
    <w:abstractNumId w:val="16"/>
  </w:num>
  <w:num w:numId="15">
    <w:abstractNumId w:val="17"/>
  </w:num>
  <w:num w:numId="16">
    <w:abstractNumId w:val="27"/>
  </w:num>
  <w:num w:numId="17">
    <w:abstractNumId w:val="0"/>
  </w:num>
  <w:num w:numId="18">
    <w:abstractNumId w:val="30"/>
  </w:num>
  <w:num w:numId="19">
    <w:abstractNumId w:val="35"/>
  </w:num>
  <w:num w:numId="20">
    <w:abstractNumId w:val="38"/>
  </w:num>
  <w:num w:numId="21">
    <w:abstractNumId w:val="37"/>
  </w:num>
  <w:num w:numId="22">
    <w:abstractNumId w:val="20"/>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18"/>
  </w:num>
  <w:num w:numId="34">
    <w:abstractNumId w:val="33"/>
  </w:num>
  <w:num w:numId="35">
    <w:abstractNumId w:val="32"/>
  </w:num>
  <w:num w:numId="36">
    <w:abstractNumId w:val="36"/>
  </w:num>
  <w:num w:numId="37">
    <w:abstractNumId w:val="14"/>
  </w:num>
  <w:num w:numId="38">
    <w:abstractNumId w:val="2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FA"/>
    <w:rsid w:val="000536FA"/>
    <w:rsid w:val="00064767"/>
    <w:rsid w:val="00064B3D"/>
    <w:rsid w:val="00070E50"/>
    <w:rsid w:val="0007504F"/>
    <w:rsid w:val="00091956"/>
    <w:rsid w:val="000A2FD8"/>
    <w:rsid w:val="000A7E2C"/>
    <w:rsid w:val="000E1FB3"/>
    <w:rsid w:val="000E22E7"/>
    <w:rsid w:val="000E6740"/>
    <w:rsid w:val="000F342E"/>
    <w:rsid w:val="000F7B73"/>
    <w:rsid w:val="00180AD9"/>
    <w:rsid w:val="00187202"/>
    <w:rsid w:val="001B3321"/>
    <w:rsid w:val="001C403D"/>
    <w:rsid w:val="001C5CE1"/>
    <w:rsid w:val="001E3CF0"/>
    <w:rsid w:val="001F3B57"/>
    <w:rsid w:val="0020600D"/>
    <w:rsid w:val="002622D1"/>
    <w:rsid w:val="002A2B64"/>
    <w:rsid w:val="002C30C6"/>
    <w:rsid w:val="002F1E8F"/>
    <w:rsid w:val="002F66F9"/>
    <w:rsid w:val="002F6E24"/>
    <w:rsid w:val="0032082D"/>
    <w:rsid w:val="003226F7"/>
    <w:rsid w:val="00337CA0"/>
    <w:rsid w:val="0036189F"/>
    <w:rsid w:val="003676D9"/>
    <w:rsid w:val="00380DC9"/>
    <w:rsid w:val="00391E97"/>
    <w:rsid w:val="003A3E13"/>
    <w:rsid w:val="003A54DF"/>
    <w:rsid w:val="003A7182"/>
    <w:rsid w:val="003B4389"/>
    <w:rsid w:val="003F1EE5"/>
    <w:rsid w:val="0042051C"/>
    <w:rsid w:val="0046538E"/>
    <w:rsid w:val="004A73C4"/>
    <w:rsid w:val="00505F20"/>
    <w:rsid w:val="00522BF3"/>
    <w:rsid w:val="00525230"/>
    <w:rsid w:val="00527344"/>
    <w:rsid w:val="00541CB4"/>
    <w:rsid w:val="00555465"/>
    <w:rsid w:val="005647A6"/>
    <w:rsid w:val="00585B06"/>
    <w:rsid w:val="00594753"/>
    <w:rsid w:val="005C1A3C"/>
    <w:rsid w:val="005D50B6"/>
    <w:rsid w:val="005E3475"/>
    <w:rsid w:val="005E53CB"/>
    <w:rsid w:val="005E7A39"/>
    <w:rsid w:val="00634160"/>
    <w:rsid w:val="00674573"/>
    <w:rsid w:val="00675255"/>
    <w:rsid w:val="00692938"/>
    <w:rsid w:val="006B149D"/>
    <w:rsid w:val="006B18B7"/>
    <w:rsid w:val="006D2A03"/>
    <w:rsid w:val="006D2DB1"/>
    <w:rsid w:val="006D3EAC"/>
    <w:rsid w:val="006F3DC2"/>
    <w:rsid w:val="006F603F"/>
    <w:rsid w:val="0070143A"/>
    <w:rsid w:val="0071409A"/>
    <w:rsid w:val="007143B9"/>
    <w:rsid w:val="00736016"/>
    <w:rsid w:val="0073633A"/>
    <w:rsid w:val="00741C59"/>
    <w:rsid w:val="00747DCA"/>
    <w:rsid w:val="00753EDF"/>
    <w:rsid w:val="00756818"/>
    <w:rsid w:val="00773775"/>
    <w:rsid w:val="00786BED"/>
    <w:rsid w:val="007979A3"/>
    <w:rsid w:val="007C63CC"/>
    <w:rsid w:val="007D01B9"/>
    <w:rsid w:val="00822C8E"/>
    <w:rsid w:val="00835927"/>
    <w:rsid w:val="00841F96"/>
    <w:rsid w:val="00847D12"/>
    <w:rsid w:val="00856EE3"/>
    <w:rsid w:val="00877E7E"/>
    <w:rsid w:val="0089459B"/>
    <w:rsid w:val="008D41F7"/>
    <w:rsid w:val="008E3567"/>
    <w:rsid w:val="008E371E"/>
    <w:rsid w:val="00907A95"/>
    <w:rsid w:val="00914CC8"/>
    <w:rsid w:val="009224A3"/>
    <w:rsid w:val="00926321"/>
    <w:rsid w:val="0094369E"/>
    <w:rsid w:val="00962515"/>
    <w:rsid w:val="009811C6"/>
    <w:rsid w:val="00984FD5"/>
    <w:rsid w:val="009869B7"/>
    <w:rsid w:val="009E0D48"/>
    <w:rsid w:val="009E62F1"/>
    <w:rsid w:val="00A02C03"/>
    <w:rsid w:val="00A12C2D"/>
    <w:rsid w:val="00A21A23"/>
    <w:rsid w:val="00A32D10"/>
    <w:rsid w:val="00A613DD"/>
    <w:rsid w:val="00A716DA"/>
    <w:rsid w:val="00AA7FD3"/>
    <w:rsid w:val="00AB3974"/>
    <w:rsid w:val="00AC161C"/>
    <w:rsid w:val="00AF259E"/>
    <w:rsid w:val="00B00692"/>
    <w:rsid w:val="00B154B0"/>
    <w:rsid w:val="00B37FAB"/>
    <w:rsid w:val="00B412E2"/>
    <w:rsid w:val="00B67E33"/>
    <w:rsid w:val="00BB6DF4"/>
    <w:rsid w:val="00BE462F"/>
    <w:rsid w:val="00C053AD"/>
    <w:rsid w:val="00C075D9"/>
    <w:rsid w:val="00C31153"/>
    <w:rsid w:val="00C5457C"/>
    <w:rsid w:val="00C57665"/>
    <w:rsid w:val="00D048F2"/>
    <w:rsid w:val="00D37BDB"/>
    <w:rsid w:val="00D6646B"/>
    <w:rsid w:val="00D73C90"/>
    <w:rsid w:val="00D76C58"/>
    <w:rsid w:val="00D82686"/>
    <w:rsid w:val="00DA5E39"/>
    <w:rsid w:val="00E024FD"/>
    <w:rsid w:val="00E11744"/>
    <w:rsid w:val="00E12ECA"/>
    <w:rsid w:val="00E172AF"/>
    <w:rsid w:val="00E71806"/>
    <w:rsid w:val="00EA63E8"/>
    <w:rsid w:val="00EA7AF6"/>
    <w:rsid w:val="00EB7E13"/>
    <w:rsid w:val="00EF5E97"/>
    <w:rsid w:val="00F05E9D"/>
    <w:rsid w:val="00F14F71"/>
    <w:rsid w:val="00F15C31"/>
    <w:rsid w:val="00F42219"/>
    <w:rsid w:val="00F4531A"/>
    <w:rsid w:val="00F72ACF"/>
    <w:rsid w:val="00F917CF"/>
    <w:rsid w:val="00FB7591"/>
    <w:rsid w:val="00FC2BEF"/>
    <w:rsid w:val="00FD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2969A"/>
  <w15:chartTrackingRefBased/>
  <w15:docId w15:val="{DF5380FB-FB50-3D46-A73E-8442F7C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lang w:val="en-US" w:eastAsia="en-US" w:bidi="ar-SA"/>
      </w:rPr>
    </w:rPrDefault>
    <w:pPrDefault>
      <w:pPr>
        <w:spacing w:after="6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7143B9"/>
    <w:rPr>
      <w:sz w:val="22"/>
      <w:szCs w:val="22"/>
    </w:rPr>
  </w:style>
  <w:style w:type="paragraph" w:styleId="Heading1">
    <w:name w:val="heading 1"/>
    <w:basedOn w:val="Normal"/>
    <w:next w:val="Normal"/>
    <w:link w:val="Heading1Char"/>
    <w:autoRedefine/>
    <w:qFormat/>
    <w:rsid w:val="0007504F"/>
    <w:pPr>
      <w:keepNext/>
      <w:keepLines/>
      <w:spacing w:after="0" w:line="276" w:lineRule="auto"/>
      <w:jc w:val="left"/>
      <w:outlineLvl w:val="0"/>
    </w:pPr>
    <w:rPr>
      <w:rFonts w:eastAsiaTheme="majorEastAsia" w:cs="Arial"/>
      <w:b/>
      <w:caps/>
      <w:sz w:val="28"/>
      <w:szCs w:val="28"/>
    </w:rPr>
  </w:style>
  <w:style w:type="paragraph" w:styleId="Heading2">
    <w:name w:val="heading 2"/>
    <w:basedOn w:val="Normal"/>
    <w:next w:val="Normal"/>
    <w:link w:val="Heading2Char"/>
    <w:autoRedefine/>
    <w:unhideWhenUsed/>
    <w:qFormat/>
    <w:rsid w:val="0007504F"/>
    <w:pPr>
      <w:keepNext/>
      <w:keepLines/>
      <w:spacing w:before="40" w:line="276" w:lineRule="auto"/>
      <w:jc w:val="left"/>
      <w:outlineLvl w:val="1"/>
    </w:pPr>
    <w:rPr>
      <w:rFonts w:eastAsiaTheme="majorEastAsia" w:cstheme="majorBidi"/>
      <w:b/>
      <w:color w:val="5B9BD5" w:themeColor="accent5"/>
      <w:sz w:val="24"/>
      <w:szCs w:val="26"/>
      <w:lang w:val="el-GR"/>
    </w:rPr>
  </w:style>
  <w:style w:type="paragraph" w:styleId="Heading3">
    <w:name w:val="heading 3"/>
    <w:basedOn w:val="Normal"/>
    <w:next w:val="Normal"/>
    <w:link w:val="Heading3Char"/>
    <w:autoRedefine/>
    <w:unhideWhenUsed/>
    <w:qFormat/>
    <w:rsid w:val="009811C6"/>
    <w:pPr>
      <w:keepNext/>
      <w:keepLines/>
      <w:spacing w:before="40" w:line="276" w:lineRule="auto"/>
      <w:jc w:val="left"/>
      <w:outlineLvl w:val="2"/>
    </w:pPr>
    <w:rPr>
      <w:rFonts w:eastAsiaTheme="majorEastAsia" w:cstheme="majorBidi"/>
      <w:b/>
      <w:color w:val="70AD47" w:themeColor="accent6"/>
      <w:sz w:val="24"/>
    </w:rPr>
  </w:style>
  <w:style w:type="paragraph" w:styleId="Heading4">
    <w:name w:val="heading 4"/>
    <w:basedOn w:val="Normal"/>
    <w:next w:val="Normal"/>
    <w:link w:val="Heading4Char"/>
    <w:autoRedefine/>
    <w:unhideWhenUsed/>
    <w:qFormat/>
    <w:rsid w:val="009811C6"/>
    <w:pPr>
      <w:keepNext/>
      <w:keepLines/>
      <w:spacing w:before="40" w:line="276" w:lineRule="auto"/>
      <w:jc w:val="left"/>
      <w:outlineLvl w:val="3"/>
    </w:pPr>
    <w:rPr>
      <w:rFonts w:eastAsiaTheme="majorEastAsia" w:cstheme="majorBidi"/>
      <w:iCs/>
      <w:color w:val="FF0000"/>
      <w:sz w:val="24"/>
    </w:rPr>
  </w:style>
  <w:style w:type="paragraph" w:styleId="Heading5">
    <w:name w:val="heading 5"/>
    <w:basedOn w:val="Normal"/>
    <w:next w:val="Normal"/>
    <w:link w:val="Heading5Char"/>
    <w:autoRedefine/>
    <w:unhideWhenUsed/>
    <w:qFormat/>
    <w:rsid w:val="002C30C6"/>
    <w:pPr>
      <w:keepNext/>
      <w:keepLines/>
      <w:spacing w:before="40" w:after="0"/>
      <w:jc w:val="left"/>
      <w:outlineLvl w:val="4"/>
    </w:pPr>
    <w:rPr>
      <w:rFonts w:eastAsiaTheme="majorEastAsia" w:cstheme="majorBidi"/>
      <w:i/>
      <w:color w:val="ED7D31" w:themeColor="accent2"/>
      <w:sz w:val="24"/>
    </w:rPr>
  </w:style>
  <w:style w:type="paragraph" w:styleId="Heading6">
    <w:name w:val="heading 6"/>
    <w:basedOn w:val="Normal"/>
    <w:next w:val="Normal"/>
    <w:link w:val="Heading6Char"/>
    <w:qFormat/>
    <w:rsid w:val="009E62F1"/>
    <w:pPr>
      <w:keepNext/>
      <w:spacing w:after="120" w:line="480" w:lineRule="auto"/>
      <w:jc w:val="left"/>
      <w:outlineLvl w:val="5"/>
    </w:pPr>
    <w:rPr>
      <w:rFonts w:eastAsia="Times New Roman" w:cs="Times New Roman"/>
      <w:b/>
      <w:i/>
      <w:color w:val="AEAAAA" w:themeColor="background2" w:themeShade="BF"/>
      <w:szCs w:val="20"/>
      <w:u w:val="single"/>
    </w:rPr>
  </w:style>
  <w:style w:type="paragraph" w:styleId="Heading7">
    <w:name w:val="heading 7"/>
    <w:basedOn w:val="Normal"/>
    <w:next w:val="Normal"/>
    <w:link w:val="Heading7Char"/>
    <w:qFormat/>
    <w:rsid w:val="00C57665"/>
    <w:pPr>
      <w:keepNext/>
      <w:spacing w:after="120" w:line="360" w:lineRule="auto"/>
      <w:ind w:right="-900"/>
      <w:outlineLvl w:val="6"/>
    </w:pPr>
    <w:rPr>
      <w:rFonts w:eastAsia="Times" w:cs="Times New Roman"/>
      <w:b/>
      <w:color w:val="auto"/>
      <w:sz w:val="20"/>
      <w:szCs w:val="20"/>
    </w:rPr>
  </w:style>
  <w:style w:type="paragraph" w:styleId="Heading8">
    <w:name w:val="heading 8"/>
    <w:basedOn w:val="Normal"/>
    <w:next w:val="Normal"/>
    <w:link w:val="Heading8Char"/>
    <w:qFormat/>
    <w:rsid w:val="00C57665"/>
    <w:pPr>
      <w:keepNext/>
      <w:spacing w:after="120" w:line="480" w:lineRule="auto"/>
      <w:ind w:left="6" w:right="-900" w:hanging="6"/>
      <w:outlineLvl w:val="7"/>
    </w:pPr>
    <w:rPr>
      <w:rFonts w:eastAsia="Times" w:cs="Times New Roman"/>
      <w:b/>
      <w:color w:val="auto"/>
      <w:sz w:val="20"/>
      <w:szCs w:val="20"/>
      <w:lang w:val="en-GB"/>
    </w:rPr>
  </w:style>
  <w:style w:type="paragraph" w:styleId="Heading9">
    <w:name w:val="heading 9"/>
    <w:basedOn w:val="Normal"/>
    <w:next w:val="Normal"/>
    <w:link w:val="Heading9Char"/>
    <w:autoRedefine/>
    <w:qFormat/>
    <w:rsid w:val="00C57665"/>
    <w:pPr>
      <w:keepNext/>
      <w:spacing w:after="120" w:line="360" w:lineRule="auto"/>
      <w:outlineLvl w:val="8"/>
    </w:pPr>
    <w:rPr>
      <w:rFonts w:eastAsia="Times" w:cs="Times New Roman"/>
      <w:b/>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04F"/>
    <w:rPr>
      <w:rFonts w:eastAsiaTheme="majorEastAsia" w:cstheme="majorBidi"/>
      <w:b/>
      <w:color w:val="5B9BD5" w:themeColor="accent5"/>
      <w:sz w:val="24"/>
      <w:szCs w:val="26"/>
      <w:lang w:val="el-GR"/>
    </w:rPr>
  </w:style>
  <w:style w:type="character" w:customStyle="1" w:styleId="Heading3Char">
    <w:name w:val="Heading 3 Char"/>
    <w:basedOn w:val="DefaultParagraphFont"/>
    <w:link w:val="Heading3"/>
    <w:rsid w:val="009811C6"/>
    <w:rPr>
      <w:rFonts w:eastAsiaTheme="majorEastAsia" w:cstheme="majorBidi"/>
      <w:b/>
      <w:color w:val="70AD47" w:themeColor="accent6"/>
      <w:sz w:val="24"/>
      <w:szCs w:val="22"/>
    </w:rPr>
  </w:style>
  <w:style w:type="character" w:customStyle="1" w:styleId="Heading1Char">
    <w:name w:val="Heading 1 Char"/>
    <w:basedOn w:val="DefaultParagraphFont"/>
    <w:link w:val="Heading1"/>
    <w:rsid w:val="0007504F"/>
    <w:rPr>
      <w:rFonts w:eastAsiaTheme="majorEastAsia" w:cs="Arial"/>
      <w:b/>
      <w:caps/>
      <w:sz w:val="28"/>
      <w:szCs w:val="28"/>
    </w:rPr>
  </w:style>
  <w:style w:type="character" w:customStyle="1" w:styleId="Heading4Char">
    <w:name w:val="Heading 4 Char"/>
    <w:basedOn w:val="DefaultParagraphFont"/>
    <w:link w:val="Heading4"/>
    <w:rsid w:val="009811C6"/>
    <w:rPr>
      <w:rFonts w:eastAsiaTheme="majorEastAsia" w:cstheme="majorBidi"/>
      <w:iCs/>
      <w:color w:val="FF0000"/>
      <w:sz w:val="24"/>
      <w:szCs w:val="22"/>
    </w:rPr>
  </w:style>
  <w:style w:type="paragraph" w:styleId="Footer">
    <w:name w:val="footer"/>
    <w:basedOn w:val="Normal"/>
    <w:link w:val="FooterChar"/>
    <w:unhideWhenUsed/>
    <w:rsid w:val="0094369E"/>
    <w:pPr>
      <w:tabs>
        <w:tab w:val="center" w:pos="4680"/>
        <w:tab w:val="right" w:pos="9360"/>
      </w:tabs>
      <w:spacing w:after="0"/>
    </w:pPr>
  </w:style>
  <w:style w:type="character" w:customStyle="1" w:styleId="FooterChar">
    <w:name w:val="Footer Char"/>
    <w:basedOn w:val="DefaultParagraphFont"/>
    <w:link w:val="Footer"/>
    <w:rsid w:val="0094369E"/>
    <w:rPr>
      <w:rFonts w:ascii="Arial" w:hAnsi="Arial"/>
      <w:sz w:val="20"/>
    </w:rPr>
  </w:style>
  <w:style w:type="paragraph" w:styleId="BalloonText">
    <w:name w:val="Balloon Text"/>
    <w:basedOn w:val="Normal"/>
    <w:link w:val="BalloonTextChar"/>
    <w:uiPriority w:val="99"/>
    <w:unhideWhenUsed/>
    <w:qFormat/>
    <w:rsid w:val="005C1A3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C1A3C"/>
    <w:rPr>
      <w:rFonts w:ascii="Times New Roman" w:hAnsi="Times New Roman" w:cs="Times New Roman"/>
      <w:sz w:val="18"/>
      <w:szCs w:val="18"/>
    </w:rPr>
  </w:style>
  <w:style w:type="character" w:customStyle="1" w:styleId="Heading5Char">
    <w:name w:val="Heading 5 Char"/>
    <w:basedOn w:val="DefaultParagraphFont"/>
    <w:link w:val="Heading5"/>
    <w:rsid w:val="002C30C6"/>
    <w:rPr>
      <w:rFonts w:eastAsiaTheme="majorEastAsia" w:cstheme="majorBidi"/>
      <w:i/>
      <w:color w:val="ED7D31" w:themeColor="accent2"/>
      <w:sz w:val="24"/>
      <w:szCs w:val="22"/>
    </w:rPr>
  </w:style>
  <w:style w:type="paragraph" w:styleId="Title">
    <w:name w:val="Title"/>
    <w:basedOn w:val="Normal"/>
    <w:next w:val="Normal"/>
    <w:link w:val="TitleChar"/>
    <w:autoRedefine/>
    <w:uiPriority w:val="99"/>
    <w:qFormat/>
    <w:rsid w:val="0070143A"/>
    <w:pPr>
      <w:tabs>
        <w:tab w:val="left" w:pos="900"/>
      </w:tabs>
      <w:spacing w:before="120" w:after="120"/>
      <w:jc w:val="left"/>
    </w:pPr>
    <w:rPr>
      <w:rFonts w:eastAsiaTheme="majorEastAsia" w:cs="Times New Roman (Headings CS)"/>
      <w:b/>
      <w:kern w:val="28"/>
      <w:sz w:val="28"/>
      <w:szCs w:val="56"/>
    </w:rPr>
  </w:style>
  <w:style w:type="character" w:customStyle="1" w:styleId="TitleChar">
    <w:name w:val="Title Char"/>
    <w:basedOn w:val="DefaultParagraphFont"/>
    <w:link w:val="Title"/>
    <w:uiPriority w:val="99"/>
    <w:qFormat/>
    <w:rsid w:val="0070143A"/>
    <w:rPr>
      <w:rFonts w:eastAsiaTheme="majorEastAsia" w:cs="Times New Roman (Headings CS)"/>
      <w:b/>
      <w:kern w:val="28"/>
      <w:sz w:val="28"/>
      <w:szCs w:val="56"/>
    </w:rPr>
  </w:style>
  <w:style w:type="paragraph" w:customStyle="1" w:styleId="REFERENCES">
    <w:name w:val="REFERENCES"/>
    <w:basedOn w:val="Normal"/>
    <w:autoRedefine/>
    <w:qFormat/>
    <w:rsid w:val="00A02C03"/>
    <w:pPr>
      <w:numPr>
        <w:numId w:val="3"/>
      </w:numPr>
    </w:pPr>
    <w:rPr>
      <w:sz w:val="18"/>
    </w:rPr>
  </w:style>
  <w:style w:type="character" w:styleId="UnresolvedMention">
    <w:name w:val="Unresolved Mention"/>
    <w:basedOn w:val="DefaultParagraphFont"/>
    <w:unhideWhenUsed/>
    <w:rsid w:val="00AA7FD3"/>
    <w:rPr>
      <w:color w:val="605E5C"/>
      <w:shd w:val="clear" w:color="auto" w:fill="E1DFDD"/>
    </w:rPr>
  </w:style>
  <w:style w:type="paragraph" w:customStyle="1" w:styleId="AUTHORS">
    <w:name w:val="AUTHORS"/>
    <w:basedOn w:val="Normal"/>
    <w:autoRedefine/>
    <w:qFormat/>
    <w:rsid w:val="0070143A"/>
    <w:pPr>
      <w:autoSpaceDE w:val="0"/>
      <w:autoSpaceDN w:val="0"/>
      <w:adjustRightInd w:val="0"/>
      <w:spacing w:after="0"/>
      <w:jc w:val="left"/>
    </w:pPr>
    <w:rPr>
      <w:rFonts w:cs="Times New Roman"/>
    </w:rPr>
  </w:style>
  <w:style w:type="paragraph" w:customStyle="1" w:styleId="DATEPUBLISHED">
    <w:name w:val="DATE PUBLISHED"/>
    <w:basedOn w:val="AUTHORS"/>
    <w:autoRedefine/>
    <w:qFormat/>
    <w:rsid w:val="0070143A"/>
    <w:rPr>
      <w:b/>
    </w:rPr>
  </w:style>
  <w:style w:type="table" w:styleId="TableGrid">
    <w:name w:val="Table Grid"/>
    <w:basedOn w:val="TableNormal"/>
    <w:uiPriority w:val="99"/>
    <w:rsid w:val="00337CA0"/>
    <w:pPr>
      <w:spacing w:after="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9E62F1"/>
    <w:pPr>
      <w:spacing w:after="200"/>
      <w:jc w:val="left"/>
    </w:pPr>
    <w:rPr>
      <w:rFonts w:cs="Calibri"/>
      <w:noProof/>
      <w:color w:val="auto"/>
    </w:rPr>
  </w:style>
  <w:style w:type="character" w:customStyle="1" w:styleId="EndNoteBibliographyChar">
    <w:name w:val="EndNote Bibliography Char"/>
    <w:basedOn w:val="DefaultParagraphFont"/>
    <w:link w:val="EndNoteBibliography"/>
    <w:rsid w:val="009E62F1"/>
    <w:rPr>
      <w:rFonts w:cs="Calibri"/>
      <w:noProof/>
      <w:color w:val="auto"/>
      <w:sz w:val="22"/>
      <w:szCs w:val="22"/>
    </w:rPr>
  </w:style>
  <w:style w:type="paragraph" w:styleId="ListParagraph">
    <w:name w:val="List Paragraph"/>
    <w:basedOn w:val="Normal"/>
    <w:uiPriority w:val="34"/>
    <w:qFormat/>
    <w:rsid w:val="00BB6DF4"/>
    <w:pPr>
      <w:spacing w:after="160" w:line="259" w:lineRule="auto"/>
      <w:ind w:left="720"/>
      <w:contextualSpacing/>
      <w:jc w:val="left"/>
    </w:pPr>
    <w:rPr>
      <w:rFonts w:asciiTheme="minorHAnsi" w:hAnsiTheme="minorHAnsi" w:cstheme="minorBidi"/>
      <w:color w:val="auto"/>
      <w:lang w:val="nl-NL"/>
    </w:rPr>
  </w:style>
  <w:style w:type="paragraph" w:styleId="Header">
    <w:name w:val="header"/>
    <w:basedOn w:val="Normal"/>
    <w:link w:val="HeaderChar"/>
    <w:uiPriority w:val="99"/>
    <w:unhideWhenUsed/>
    <w:qFormat/>
    <w:rsid w:val="00962515"/>
    <w:pPr>
      <w:tabs>
        <w:tab w:val="center" w:pos="4680"/>
        <w:tab w:val="right" w:pos="9360"/>
      </w:tabs>
      <w:spacing w:after="0"/>
    </w:pPr>
  </w:style>
  <w:style w:type="character" w:customStyle="1" w:styleId="HeaderChar">
    <w:name w:val="Header Char"/>
    <w:basedOn w:val="DefaultParagraphFont"/>
    <w:link w:val="Header"/>
    <w:uiPriority w:val="99"/>
    <w:rsid w:val="00962515"/>
    <w:rPr>
      <w:sz w:val="22"/>
      <w:szCs w:val="22"/>
    </w:rPr>
  </w:style>
  <w:style w:type="character" w:styleId="Hyperlink">
    <w:name w:val="Hyperlink"/>
    <w:uiPriority w:val="99"/>
    <w:rsid w:val="00F05E9D"/>
    <w:rPr>
      <w:color w:val="0000FF"/>
      <w:u w:val="single"/>
    </w:rPr>
  </w:style>
  <w:style w:type="paragraph" w:customStyle="1" w:styleId="AbstractHeader">
    <w:name w:val="Abstract Header"/>
    <w:basedOn w:val="Heading2"/>
    <w:next w:val="Normal"/>
    <w:rsid w:val="000E22E7"/>
    <w:pPr>
      <w:keepLines w:val="0"/>
      <w:spacing w:before="0" w:after="0"/>
      <w:jc w:val="both"/>
    </w:pPr>
    <w:rPr>
      <w:rFonts w:eastAsia="Times" w:cs="Arial"/>
      <w:color w:val="7030A0"/>
      <w:sz w:val="22"/>
      <w:szCs w:val="22"/>
      <w:lang w:val="en-US" w:eastAsia="hi-IN" w:bidi="hi-IN"/>
    </w:rPr>
  </w:style>
  <w:style w:type="paragraph" w:customStyle="1" w:styleId="Tablenumberandcaption">
    <w:name w:val="Table number and caption"/>
    <w:basedOn w:val="Normal"/>
    <w:next w:val="Normal"/>
    <w:rsid w:val="00F14F71"/>
    <w:pPr>
      <w:spacing w:before="120" w:after="120" w:line="360" w:lineRule="auto"/>
    </w:pPr>
    <w:rPr>
      <w:rFonts w:eastAsia="Times" w:cs="Times New Roman"/>
      <w:b/>
      <w:color w:val="006600"/>
      <w:szCs w:val="20"/>
    </w:rPr>
  </w:style>
  <w:style w:type="paragraph" w:customStyle="1" w:styleId="Tableheader">
    <w:name w:val="Table header"/>
    <w:basedOn w:val="Normal"/>
    <w:next w:val="Normal"/>
    <w:rsid w:val="00F14F71"/>
    <w:pPr>
      <w:spacing w:after="0" w:line="360" w:lineRule="auto"/>
    </w:pPr>
    <w:rPr>
      <w:rFonts w:eastAsia="Times" w:cs="Times New Roman"/>
      <w:b/>
      <w:color w:val="auto"/>
      <w:sz w:val="20"/>
      <w:szCs w:val="20"/>
    </w:rPr>
  </w:style>
  <w:style w:type="paragraph" w:customStyle="1" w:styleId="Tablebody">
    <w:name w:val="Table body"/>
    <w:basedOn w:val="Normal"/>
    <w:next w:val="Normal"/>
    <w:rsid w:val="00F14F71"/>
    <w:pPr>
      <w:spacing w:after="0" w:line="360" w:lineRule="auto"/>
    </w:pPr>
    <w:rPr>
      <w:rFonts w:eastAsia="Times" w:cs="Times New Roman"/>
      <w:color w:val="auto"/>
      <w:sz w:val="20"/>
      <w:szCs w:val="20"/>
    </w:rPr>
  </w:style>
  <w:style w:type="table" w:customStyle="1" w:styleId="TableGrid2">
    <w:name w:val="Table Grid2"/>
    <w:basedOn w:val="TableNormal"/>
    <w:next w:val="TableGrid"/>
    <w:uiPriority w:val="99"/>
    <w:rsid w:val="00F14F71"/>
    <w:pPr>
      <w:spacing w:after="0" w:line="276" w:lineRule="auto"/>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 footer"/>
    <w:basedOn w:val="Normal"/>
    <w:next w:val="Normal"/>
    <w:rsid w:val="00F14F71"/>
    <w:pPr>
      <w:spacing w:after="0" w:line="360" w:lineRule="auto"/>
    </w:pPr>
    <w:rPr>
      <w:rFonts w:eastAsia="Times" w:cs="Times New Roman"/>
      <w:color w:val="auto"/>
      <w:sz w:val="18"/>
      <w:szCs w:val="20"/>
    </w:rPr>
  </w:style>
  <w:style w:type="paragraph" w:customStyle="1" w:styleId="Figurenumberandcaption">
    <w:name w:val="Figure number and caption"/>
    <w:basedOn w:val="Normal"/>
    <w:next w:val="Normal"/>
    <w:autoRedefine/>
    <w:rsid w:val="00F14F71"/>
    <w:pPr>
      <w:spacing w:after="0" w:line="276" w:lineRule="auto"/>
    </w:pPr>
    <w:rPr>
      <w:rFonts w:eastAsia="Times" w:cs="Times New Roman"/>
      <w:b/>
      <w:color w:val="auto"/>
      <w:szCs w:val="20"/>
    </w:rPr>
  </w:style>
  <w:style w:type="paragraph" w:customStyle="1" w:styleId="Figuregraphic">
    <w:name w:val="Figure graphic"/>
    <w:basedOn w:val="Normal"/>
    <w:rsid w:val="00F14F71"/>
    <w:pPr>
      <w:autoSpaceDE w:val="0"/>
      <w:autoSpaceDN w:val="0"/>
      <w:adjustRightInd w:val="0"/>
      <w:spacing w:after="120" w:line="360" w:lineRule="auto"/>
    </w:pPr>
    <w:rPr>
      <w:rFonts w:eastAsia="Times New Roman" w:cs="Times New Roman"/>
      <w:color w:val="auto"/>
      <w:szCs w:val="24"/>
    </w:rPr>
  </w:style>
  <w:style w:type="table" w:customStyle="1" w:styleId="TableGrid11">
    <w:name w:val="Table Grid11"/>
    <w:basedOn w:val="TableNormal"/>
    <w:next w:val="TableGrid"/>
    <w:uiPriority w:val="59"/>
    <w:rsid w:val="0036189F"/>
    <w:pPr>
      <w:spacing w:after="0" w:line="276" w:lineRule="auto"/>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9E62F1"/>
    <w:rPr>
      <w:rFonts w:eastAsia="Times New Roman" w:cs="Times New Roman"/>
      <w:b/>
      <w:i/>
      <w:color w:val="AEAAAA" w:themeColor="background2" w:themeShade="BF"/>
      <w:sz w:val="22"/>
      <w:u w:val="single"/>
    </w:rPr>
  </w:style>
  <w:style w:type="character" w:customStyle="1" w:styleId="Heading7Char">
    <w:name w:val="Heading 7 Char"/>
    <w:basedOn w:val="DefaultParagraphFont"/>
    <w:link w:val="Heading7"/>
    <w:rsid w:val="00C57665"/>
    <w:rPr>
      <w:rFonts w:eastAsia="Times" w:cs="Times New Roman"/>
      <w:b/>
      <w:color w:val="auto"/>
    </w:rPr>
  </w:style>
  <w:style w:type="character" w:customStyle="1" w:styleId="Heading8Char">
    <w:name w:val="Heading 8 Char"/>
    <w:basedOn w:val="DefaultParagraphFont"/>
    <w:link w:val="Heading8"/>
    <w:rsid w:val="00C57665"/>
    <w:rPr>
      <w:rFonts w:eastAsia="Times" w:cs="Times New Roman"/>
      <w:b/>
      <w:color w:val="auto"/>
      <w:lang w:val="en-GB"/>
    </w:rPr>
  </w:style>
  <w:style w:type="character" w:customStyle="1" w:styleId="Heading9Char">
    <w:name w:val="Heading 9 Char"/>
    <w:basedOn w:val="DefaultParagraphFont"/>
    <w:link w:val="Heading9"/>
    <w:rsid w:val="00C57665"/>
    <w:rPr>
      <w:rFonts w:eastAsia="Times" w:cs="Times New Roman"/>
      <w:b/>
      <w:color w:val="auto"/>
      <w:sz w:val="22"/>
      <w:lang w:val="en-GB"/>
    </w:rPr>
  </w:style>
  <w:style w:type="paragraph" w:customStyle="1" w:styleId="Reference">
    <w:name w:val="Reference"/>
    <w:basedOn w:val="Normal"/>
    <w:next w:val="Normal"/>
    <w:rsid w:val="00C57665"/>
    <w:pPr>
      <w:spacing w:after="120" w:line="360" w:lineRule="auto"/>
    </w:pPr>
    <w:rPr>
      <w:rFonts w:eastAsia="Times" w:cs="Times New Roman"/>
      <w:color w:val="auto"/>
      <w:sz w:val="20"/>
      <w:szCs w:val="20"/>
    </w:rPr>
  </w:style>
  <w:style w:type="paragraph" w:customStyle="1" w:styleId="Comment">
    <w:name w:val="Comment"/>
    <w:basedOn w:val="Normal"/>
    <w:next w:val="Normal"/>
    <w:rsid w:val="00C57665"/>
    <w:pPr>
      <w:shd w:val="clear" w:color="auto" w:fill="FFFF00"/>
      <w:spacing w:before="120" w:after="120" w:line="360" w:lineRule="auto"/>
    </w:pPr>
    <w:rPr>
      <w:rFonts w:eastAsia="Times" w:cs="Times New Roman"/>
      <w:color w:val="auto"/>
      <w:sz w:val="20"/>
      <w:szCs w:val="20"/>
    </w:rPr>
  </w:style>
  <w:style w:type="paragraph" w:customStyle="1" w:styleId="Blockquote">
    <w:name w:val="Blockquote"/>
    <w:basedOn w:val="Normal"/>
    <w:next w:val="Normal"/>
    <w:rsid w:val="00C57665"/>
    <w:pPr>
      <w:pBdr>
        <w:top w:val="single" w:sz="2" w:space="1" w:color="C0C0C0"/>
        <w:left w:val="single" w:sz="2" w:space="4" w:color="C0C0C0"/>
        <w:bottom w:val="single" w:sz="2" w:space="1" w:color="C0C0C0"/>
        <w:right w:val="single" w:sz="2" w:space="4" w:color="C0C0C0"/>
      </w:pBdr>
      <w:shd w:val="clear" w:color="auto" w:fill="FFFFDD"/>
      <w:spacing w:before="120" w:after="120" w:line="360" w:lineRule="auto"/>
      <w:ind w:left="720"/>
    </w:pPr>
    <w:rPr>
      <w:rFonts w:ascii="Times New Roman" w:eastAsia="Times" w:hAnsi="Times New Roman" w:cs="Times New Roman"/>
      <w:color w:val="auto"/>
      <w:szCs w:val="20"/>
    </w:rPr>
  </w:style>
  <w:style w:type="paragraph" w:customStyle="1" w:styleId="Preformatted">
    <w:name w:val="Preformatted"/>
    <w:basedOn w:val="Normal"/>
    <w:next w:val="Normal"/>
    <w:rsid w:val="00C57665"/>
    <w:pPr>
      <w:pBdr>
        <w:top w:val="single" w:sz="2" w:space="1" w:color="auto"/>
        <w:left w:val="single" w:sz="2" w:space="4" w:color="auto"/>
        <w:bottom w:val="single" w:sz="2" w:space="1" w:color="auto"/>
        <w:right w:val="single" w:sz="2" w:space="4" w:color="auto"/>
      </w:pBdr>
      <w:shd w:val="clear" w:color="auto" w:fill="F3F3F3"/>
      <w:spacing w:after="0" w:line="360" w:lineRule="auto"/>
    </w:pPr>
    <w:rPr>
      <w:rFonts w:ascii="Courier New" w:eastAsia="Times" w:hAnsi="Courier New" w:cs="Times New Roman"/>
      <w:color w:val="333333"/>
      <w:sz w:val="20"/>
      <w:szCs w:val="20"/>
    </w:rPr>
  </w:style>
  <w:style w:type="paragraph" w:customStyle="1" w:styleId="Boxnumberandcaption">
    <w:name w:val="Box number and caption"/>
    <w:basedOn w:val="Heading3"/>
    <w:next w:val="Normal"/>
    <w:rsid w:val="00C57665"/>
    <w:pPr>
      <w:keepLines w:val="0"/>
      <w:shd w:val="clear" w:color="auto" w:fill="E6E6E6"/>
      <w:spacing w:before="120" w:after="0"/>
      <w:jc w:val="both"/>
    </w:pPr>
    <w:rPr>
      <w:rFonts w:eastAsia="Times" w:cs="Arial"/>
      <w:color w:val="666666"/>
      <w:szCs w:val="28"/>
    </w:rPr>
  </w:style>
  <w:style w:type="paragraph" w:customStyle="1" w:styleId="Alternateheading">
    <w:name w:val="Alternate heading"/>
    <w:basedOn w:val="Normal"/>
    <w:next w:val="Normal"/>
    <w:rsid w:val="00C57665"/>
    <w:pPr>
      <w:spacing w:after="120" w:line="360" w:lineRule="auto"/>
    </w:pPr>
    <w:rPr>
      <w:rFonts w:eastAsia="Times" w:cs="Times New Roman"/>
      <w:b/>
      <w:color w:val="800080"/>
      <w:szCs w:val="20"/>
    </w:rPr>
  </w:style>
  <w:style w:type="paragraph" w:customStyle="1" w:styleId="Boxsubhead">
    <w:name w:val="Box subhead"/>
    <w:basedOn w:val="Heading4"/>
    <w:next w:val="Normal"/>
    <w:rsid w:val="00C57665"/>
    <w:pPr>
      <w:keepLines w:val="0"/>
      <w:spacing w:before="0" w:after="0"/>
      <w:jc w:val="both"/>
    </w:pPr>
    <w:rPr>
      <w:rFonts w:eastAsia="Times New Roman" w:cs="Times New Roman"/>
      <w:iCs w:val="0"/>
      <w:color w:val="808080"/>
      <w:sz w:val="22"/>
      <w:szCs w:val="20"/>
    </w:rPr>
  </w:style>
  <w:style w:type="paragraph" w:customStyle="1" w:styleId="Answer">
    <w:name w:val="Answer"/>
    <w:basedOn w:val="Normal"/>
    <w:next w:val="Normal"/>
    <w:rsid w:val="00C57665"/>
    <w:pPr>
      <w:pBdr>
        <w:top w:val="single" w:sz="4" w:space="1" w:color="FFFFFF"/>
        <w:left w:val="single" w:sz="4" w:space="4" w:color="FFFFFF"/>
        <w:bottom w:val="single" w:sz="4" w:space="1" w:color="FFFFFF"/>
        <w:right w:val="single" w:sz="4" w:space="4" w:color="FFFFFF"/>
      </w:pBdr>
      <w:shd w:val="clear" w:color="auto" w:fill="ECFEDA"/>
      <w:spacing w:after="120" w:line="360" w:lineRule="auto"/>
    </w:pPr>
    <w:rPr>
      <w:rFonts w:ascii="Times New Roman" w:eastAsia="Times" w:hAnsi="Times New Roman" w:cs="Times New Roman"/>
      <w:color w:val="800000"/>
      <w:szCs w:val="20"/>
    </w:rPr>
  </w:style>
  <w:style w:type="paragraph" w:customStyle="1" w:styleId="Question">
    <w:name w:val="Question"/>
    <w:basedOn w:val="Normal"/>
    <w:next w:val="Normal"/>
    <w:rsid w:val="00C57665"/>
    <w:pPr>
      <w:pBdr>
        <w:top w:val="single" w:sz="4" w:space="1" w:color="FFFFFF"/>
        <w:left w:val="single" w:sz="4" w:space="4" w:color="FFFFFF"/>
        <w:bottom w:val="single" w:sz="4" w:space="1" w:color="FFFFFF"/>
        <w:right w:val="single" w:sz="4" w:space="4" w:color="FFFFFF"/>
      </w:pBdr>
      <w:shd w:val="clear" w:color="auto" w:fill="E9E6EE"/>
      <w:spacing w:after="120" w:line="360" w:lineRule="auto"/>
    </w:pPr>
    <w:rPr>
      <w:rFonts w:ascii="Verdana" w:eastAsia="Times" w:hAnsi="Verdana" w:cs="Times New Roman"/>
      <w:color w:val="333399"/>
      <w:szCs w:val="20"/>
    </w:rPr>
  </w:style>
  <w:style w:type="character" w:customStyle="1" w:styleId="nc-highlight">
    <w:name w:val="nc-highlight"/>
    <w:rsid w:val="00C57665"/>
    <w:rPr>
      <w:bdr w:val="none" w:sz="0" w:space="0" w:color="auto"/>
      <w:shd w:val="clear" w:color="auto" w:fill="FFFF93"/>
    </w:rPr>
  </w:style>
  <w:style w:type="character" w:customStyle="1" w:styleId="nc-pageobject">
    <w:name w:val="nc-pageobject"/>
    <w:rsid w:val="00C57665"/>
    <w:rPr>
      <w:color w:val="993366"/>
      <w:bdr w:val="none" w:sz="0" w:space="0" w:color="auto"/>
      <w:shd w:val="clear" w:color="auto" w:fill="FFF0E1"/>
    </w:rPr>
  </w:style>
  <w:style w:type="character" w:customStyle="1" w:styleId="LabelorNumber">
    <w:name w:val="Label or Number"/>
    <w:rsid w:val="00C57665"/>
    <w:rPr>
      <w:rFonts w:ascii="Arial" w:hAnsi="Arial"/>
      <w:color w:val="auto"/>
      <w:sz w:val="22"/>
      <w:bdr w:val="none" w:sz="0" w:space="0" w:color="auto"/>
      <w:shd w:val="clear" w:color="auto" w:fill="33CCCC"/>
    </w:rPr>
  </w:style>
  <w:style w:type="paragraph" w:styleId="DocumentMap">
    <w:name w:val="Document Map"/>
    <w:basedOn w:val="Normal"/>
    <w:link w:val="DocumentMapChar"/>
    <w:semiHidden/>
    <w:rsid w:val="00C57665"/>
    <w:pPr>
      <w:shd w:val="clear" w:color="auto" w:fill="000080"/>
      <w:spacing w:after="120" w:line="360" w:lineRule="auto"/>
    </w:pPr>
    <w:rPr>
      <w:rFonts w:ascii="Tahoma" w:eastAsia="Times" w:hAnsi="Tahoma" w:cs="Tahoma"/>
      <w:color w:val="auto"/>
      <w:sz w:val="20"/>
      <w:szCs w:val="20"/>
    </w:rPr>
  </w:style>
  <w:style w:type="character" w:customStyle="1" w:styleId="DocumentMapChar">
    <w:name w:val="Document Map Char"/>
    <w:basedOn w:val="DefaultParagraphFont"/>
    <w:link w:val="DocumentMap"/>
    <w:semiHidden/>
    <w:rsid w:val="00C57665"/>
    <w:rPr>
      <w:rFonts w:ascii="Tahoma" w:eastAsia="Times" w:hAnsi="Tahoma" w:cs="Tahoma"/>
      <w:color w:val="auto"/>
      <w:shd w:val="clear" w:color="auto" w:fill="000080"/>
    </w:rPr>
  </w:style>
  <w:style w:type="paragraph" w:customStyle="1" w:styleId="Processinginstruction">
    <w:name w:val="Processing instruction"/>
    <w:basedOn w:val="Normal"/>
    <w:next w:val="Normal"/>
    <w:rsid w:val="00C57665"/>
    <w:pPr>
      <w:shd w:val="clear" w:color="auto" w:fill="D6FF61"/>
      <w:spacing w:after="120" w:line="360" w:lineRule="auto"/>
    </w:pPr>
    <w:rPr>
      <w:rFonts w:ascii="Courier New" w:eastAsia="Times" w:hAnsi="Courier New" w:cs="Times New Roman"/>
      <w:color w:val="000080"/>
      <w:szCs w:val="20"/>
    </w:rPr>
  </w:style>
  <w:style w:type="paragraph" w:customStyle="1" w:styleId="Equation">
    <w:name w:val="Equation"/>
    <w:basedOn w:val="Normal"/>
    <w:rsid w:val="00C57665"/>
    <w:pPr>
      <w:spacing w:after="120" w:line="360" w:lineRule="auto"/>
      <w:jc w:val="center"/>
    </w:pPr>
    <w:rPr>
      <w:rFonts w:eastAsia="Times New Roman" w:cs="Times New Roman"/>
      <w:color w:val="333398"/>
      <w:szCs w:val="20"/>
    </w:rPr>
  </w:style>
  <w:style w:type="paragraph" w:customStyle="1" w:styleId="Keywords">
    <w:name w:val="Keywords"/>
    <w:basedOn w:val="Normal"/>
    <w:rsid w:val="00C57665"/>
    <w:pPr>
      <w:spacing w:after="120" w:line="360" w:lineRule="auto"/>
    </w:pPr>
    <w:rPr>
      <w:rFonts w:eastAsia="Times New Roman" w:cs="Times New Roman"/>
      <w:color w:val="000080"/>
      <w:szCs w:val="20"/>
    </w:rPr>
  </w:style>
  <w:style w:type="character" w:customStyle="1" w:styleId="Processinginstructionchar">
    <w:name w:val="Processing instruction char"/>
    <w:qFormat/>
    <w:rsid w:val="00C57665"/>
    <w:rPr>
      <w:rFonts w:ascii="Courier New" w:hAnsi="Courier New"/>
      <w:sz w:val="18"/>
      <w:bdr w:val="none" w:sz="0" w:space="0" w:color="auto"/>
      <w:shd w:val="clear" w:color="auto" w:fill="D99594"/>
    </w:rPr>
  </w:style>
  <w:style w:type="character" w:customStyle="1" w:styleId="nc-highlight-1">
    <w:name w:val="nc-highlight-1"/>
    <w:qFormat/>
    <w:rsid w:val="00C57665"/>
    <w:rPr>
      <w:rFonts w:ascii="Arial" w:hAnsi="Arial"/>
      <w:color w:val="FFFFFF"/>
      <w:sz w:val="24"/>
      <w:bdr w:val="none" w:sz="0" w:space="0" w:color="auto"/>
      <w:shd w:val="solid" w:color="0070C0" w:fill="0070C0"/>
    </w:rPr>
  </w:style>
  <w:style w:type="paragraph" w:styleId="Subtitle">
    <w:name w:val="Subtitle"/>
    <w:basedOn w:val="Normal"/>
    <w:link w:val="SubtitleChar"/>
    <w:qFormat/>
    <w:rsid w:val="00C57665"/>
    <w:pPr>
      <w:keepNext/>
      <w:spacing w:before="240" w:line="480" w:lineRule="auto"/>
      <w:outlineLvl w:val="1"/>
    </w:pPr>
    <w:rPr>
      <w:rFonts w:eastAsia="Times New Roman" w:cs="Arial"/>
      <w:b/>
      <w:color w:val="auto"/>
      <w:kern w:val="28"/>
      <w:szCs w:val="24"/>
      <w:u w:val="single"/>
    </w:rPr>
  </w:style>
  <w:style w:type="character" w:customStyle="1" w:styleId="SubtitleChar">
    <w:name w:val="Subtitle Char"/>
    <w:basedOn w:val="DefaultParagraphFont"/>
    <w:link w:val="Subtitle"/>
    <w:rsid w:val="00C57665"/>
    <w:rPr>
      <w:rFonts w:eastAsia="Times New Roman" w:cs="Arial"/>
      <w:b/>
      <w:color w:val="auto"/>
      <w:kern w:val="28"/>
      <w:sz w:val="22"/>
      <w:szCs w:val="24"/>
      <w:u w:val="single"/>
    </w:rPr>
  </w:style>
  <w:style w:type="paragraph" w:customStyle="1" w:styleId="Abstract">
    <w:name w:val="Abstract"/>
    <w:basedOn w:val="Normal"/>
    <w:next w:val="Normal"/>
    <w:rsid w:val="000E22E7"/>
    <w:pPr>
      <w:spacing w:after="120" w:line="360" w:lineRule="auto"/>
    </w:pPr>
    <w:rPr>
      <w:rFonts w:eastAsia="Times New Roman" w:cs="Times New Roman"/>
      <w:color w:val="7030A0"/>
      <w:szCs w:val="20"/>
    </w:rPr>
  </w:style>
  <w:style w:type="paragraph" w:customStyle="1" w:styleId="Boxcontent">
    <w:name w:val="Boxcontent"/>
    <w:basedOn w:val="Normal"/>
    <w:rsid w:val="00C57665"/>
    <w:pPr>
      <w:spacing w:after="120" w:line="360" w:lineRule="auto"/>
    </w:pPr>
    <w:rPr>
      <w:rFonts w:eastAsia="Times New Roman" w:cs="Times New Roman"/>
      <w:color w:val="auto"/>
      <w:szCs w:val="20"/>
    </w:rPr>
  </w:style>
  <w:style w:type="character" w:customStyle="1" w:styleId="nc-highlight-2">
    <w:name w:val="nc-highlight-2"/>
    <w:qFormat/>
    <w:rsid w:val="00C57665"/>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C57665"/>
    <w:pPr>
      <w:keepNext/>
      <w:spacing w:before="240" w:line="480" w:lineRule="auto"/>
      <w:outlineLvl w:val="2"/>
    </w:pPr>
    <w:rPr>
      <w:rFonts w:eastAsia="Times New Roman" w:cs="Times New Roman"/>
      <w:b/>
      <w:color w:val="auto"/>
      <w:kern w:val="28"/>
      <w:sz w:val="26"/>
      <w:szCs w:val="24"/>
    </w:rPr>
  </w:style>
  <w:style w:type="character" w:customStyle="1" w:styleId="nc-highlight-3">
    <w:name w:val="nc-highlight-3"/>
    <w:qFormat/>
    <w:rsid w:val="00C57665"/>
    <w:rPr>
      <w:rFonts w:ascii="Arial" w:hAnsi="Arial"/>
      <w:color w:val="FFFFFF"/>
      <w:sz w:val="24"/>
      <w:bdr w:val="none" w:sz="0" w:space="0" w:color="auto"/>
      <w:shd w:val="solid" w:color="A6A6A6" w:fill="A6A6A6"/>
    </w:rPr>
  </w:style>
  <w:style w:type="character" w:customStyle="1" w:styleId="nc-highlight-4">
    <w:name w:val="nc-highlight-4"/>
    <w:qFormat/>
    <w:rsid w:val="00C57665"/>
    <w:rPr>
      <w:rFonts w:ascii="Arial" w:hAnsi="Arial"/>
      <w:color w:val="FFFFFF"/>
      <w:sz w:val="24"/>
      <w:bdr w:val="none" w:sz="0" w:space="0" w:color="auto"/>
      <w:shd w:val="solid" w:color="CC9900" w:fill="CC9900"/>
    </w:rPr>
  </w:style>
  <w:style w:type="character" w:customStyle="1" w:styleId="nc-highlight-5">
    <w:name w:val="nc-highlight-5"/>
    <w:qFormat/>
    <w:rsid w:val="00C57665"/>
    <w:rPr>
      <w:rFonts w:ascii="Arial" w:hAnsi="Arial"/>
      <w:color w:val="FFFFFF"/>
      <w:sz w:val="24"/>
      <w:bdr w:val="none" w:sz="0" w:space="0" w:color="auto"/>
      <w:shd w:val="solid" w:color="000000" w:fill="000000"/>
    </w:rPr>
  </w:style>
  <w:style w:type="paragraph" w:customStyle="1" w:styleId="Figurealttext">
    <w:name w:val="Figure alt text"/>
    <w:basedOn w:val="Normal"/>
    <w:rsid w:val="00C57665"/>
    <w:pPr>
      <w:shd w:val="clear" w:color="auto" w:fill="C4BC96"/>
      <w:spacing w:after="120" w:line="360" w:lineRule="auto"/>
    </w:pPr>
    <w:rPr>
      <w:rFonts w:ascii="Courier New" w:eastAsia="Times New Roman" w:hAnsi="Courier New" w:cs="Times New Roman"/>
      <w:color w:val="auto"/>
      <w:szCs w:val="20"/>
    </w:rPr>
  </w:style>
  <w:style w:type="paragraph" w:styleId="List">
    <w:name w:val="List"/>
    <w:basedOn w:val="Normal"/>
    <w:unhideWhenUsed/>
    <w:rsid w:val="00C57665"/>
    <w:pPr>
      <w:spacing w:after="120" w:line="360" w:lineRule="auto"/>
      <w:ind w:left="360" w:hanging="360"/>
      <w:contextualSpacing/>
    </w:pPr>
    <w:rPr>
      <w:rFonts w:eastAsia="Times" w:cs="Times New Roman"/>
      <w:color w:val="auto"/>
      <w:szCs w:val="20"/>
    </w:rPr>
  </w:style>
  <w:style w:type="paragraph" w:customStyle="1" w:styleId="FiguresTablesBoxesSectionHeading">
    <w:name w:val="Figures Tables Boxes Section Heading"/>
    <w:basedOn w:val="Heading2"/>
    <w:next w:val="Normal"/>
    <w:rsid w:val="00C57665"/>
    <w:pPr>
      <w:keepLines w:val="0"/>
      <w:spacing w:before="0" w:after="0"/>
      <w:jc w:val="both"/>
    </w:pPr>
    <w:rPr>
      <w:rFonts w:ascii="Verdana" w:eastAsia="Times" w:hAnsi="Verdana" w:cs="Arial"/>
      <w:color w:val="A50021"/>
      <w:szCs w:val="22"/>
      <w:lang w:val="en-US" w:eastAsia="hi-IN" w:bidi="hi-IN"/>
    </w:rPr>
  </w:style>
  <w:style w:type="paragraph" w:customStyle="1" w:styleId="Glossarydefinition">
    <w:name w:val="Glossary definition"/>
    <w:basedOn w:val="Normal"/>
    <w:rsid w:val="00C57665"/>
    <w:pPr>
      <w:shd w:val="clear" w:color="auto" w:fill="FDE4BF"/>
      <w:spacing w:after="120" w:line="360" w:lineRule="auto"/>
    </w:pPr>
    <w:rPr>
      <w:rFonts w:eastAsia="Times" w:cs="Times New Roman"/>
      <w:color w:val="0033CC"/>
      <w:szCs w:val="20"/>
    </w:rPr>
  </w:style>
  <w:style w:type="paragraph" w:customStyle="1" w:styleId="Glossaryterm">
    <w:name w:val="Glossary term"/>
    <w:basedOn w:val="Normal"/>
    <w:next w:val="Glossarydefinition"/>
    <w:rsid w:val="00C57665"/>
    <w:pPr>
      <w:shd w:val="clear" w:color="auto" w:fill="CCFFFF"/>
      <w:spacing w:after="120" w:line="360" w:lineRule="auto"/>
    </w:pPr>
    <w:rPr>
      <w:rFonts w:eastAsia="Times" w:cs="Times New Roman"/>
      <w:b/>
      <w:color w:val="auto"/>
      <w:szCs w:val="20"/>
    </w:rPr>
  </w:style>
  <w:style w:type="character" w:customStyle="1" w:styleId="monospace">
    <w:name w:val="monospace"/>
    <w:basedOn w:val="DefaultParagraphFont"/>
    <w:uiPriority w:val="1"/>
    <w:qFormat/>
    <w:rsid w:val="00C57665"/>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C57665"/>
    <w:pPr>
      <w:spacing w:after="120" w:line="360" w:lineRule="auto"/>
    </w:pPr>
    <w:rPr>
      <w:rFonts w:eastAsia="Times New Roman" w:cs="Times New Roman"/>
      <w:color w:val="000080"/>
      <w:szCs w:val="20"/>
      <w:lang w:val="en-GB"/>
    </w:rPr>
  </w:style>
  <w:style w:type="paragraph" w:customStyle="1" w:styleId="Figurecopyrightstatement">
    <w:name w:val="Figure copyright statement"/>
    <w:basedOn w:val="Normal"/>
    <w:rsid w:val="00C57665"/>
    <w:pPr>
      <w:spacing w:after="120" w:line="360" w:lineRule="auto"/>
    </w:pPr>
    <w:rPr>
      <w:rFonts w:ascii="Times New Roman" w:eastAsia="Times New Roman" w:hAnsi="Times New Roman" w:cs="Times New Roman"/>
      <w:b/>
      <w:color w:val="943634"/>
      <w:sz w:val="20"/>
      <w:szCs w:val="20"/>
    </w:rPr>
  </w:style>
  <w:style w:type="paragraph" w:customStyle="1" w:styleId="Figurelicensestatement">
    <w:name w:val="Figure license statement"/>
    <w:basedOn w:val="Normal"/>
    <w:rsid w:val="00C57665"/>
    <w:pPr>
      <w:spacing w:after="120" w:line="360" w:lineRule="auto"/>
    </w:pPr>
    <w:rPr>
      <w:rFonts w:ascii="Times New Roman" w:eastAsia="Times New Roman" w:hAnsi="Times New Roman" w:cs="Times New Roman"/>
      <w:b/>
      <w:color w:val="76923C"/>
      <w:sz w:val="20"/>
      <w:szCs w:val="20"/>
    </w:rPr>
  </w:style>
  <w:style w:type="paragraph" w:customStyle="1" w:styleId="Figuretitle">
    <w:name w:val="Figure title"/>
    <w:basedOn w:val="Normal"/>
    <w:next w:val="Figurecaptioncontinued"/>
    <w:rsid w:val="00C57665"/>
    <w:pPr>
      <w:spacing w:before="120" w:after="120" w:line="360" w:lineRule="auto"/>
    </w:pPr>
    <w:rPr>
      <w:rFonts w:eastAsia="Times New Roman" w:cs="Times New Roman"/>
      <w:b/>
      <w:color w:val="000080"/>
      <w:szCs w:val="20"/>
      <w:lang w:val="en-GB"/>
    </w:rPr>
  </w:style>
  <w:style w:type="paragraph" w:customStyle="1" w:styleId="Tablecopyrightstatement">
    <w:name w:val="Table copyright statement"/>
    <w:basedOn w:val="Normal"/>
    <w:rsid w:val="00C57665"/>
    <w:pPr>
      <w:spacing w:after="120" w:line="360" w:lineRule="auto"/>
    </w:pPr>
    <w:rPr>
      <w:rFonts w:ascii="Times New Roman" w:eastAsia="Times New Roman" w:hAnsi="Times New Roman" w:cs="Times New Roman"/>
      <w:b/>
      <w:color w:val="943634"/>
      <w:sz w:val="20"/>
      <w:szCs w:val="20"/>
    </w:rPr>
  </w:style>
  <w:style w:type="paragraph" w:customStyle="1" w:styleId="Tablelicensestatement">
    <w:name w:val="Table license statement"/>
    <w:basedOn w:val="Normal"/>
    <w:rsid w:val="00C57665"/>
    <w:pPr>
      <w:spacing w:after="120" w:line="360" w:lineRule="auto"/>
    </w:pPr>
    <w:rPr>
      <w:rFonts w:ascii="Times New Roman" w:eastAsia="Times New Roman" w:hAnsi="Times New Roman" w:cs="Times New Roman"/>
      <w:b/>
      <w:color w:val="76923C"/>
      <w:sz w:val="20"/>
      <w:szCs w:val="20"/>
    </w:rPr>
  </w:style>
  <w:style w:type="paragraph" w:customStyle="1" w:styleId="VideoInformation">
    <w:name w:val="Video Information"/>
    <w:basedOn w:val="Normal"/>
    <w:rsid w:val="00C57665"/>
    <w:pPr>
      <w:shd w:val="clear" w:color="auto" w:fill="FFCCFF"/>
      <w:spacing w:after="120" w:line="360" w:lineRule="auto"/>
    </w:pPr>
    <w:rPr>
      <w:rFonts w:eastAsia="Times New Roman" w:cs="Times New Roman"/>
      <w:color w:val="auto"/>
      <w:sz w:val="20"/>
      <w:szCs w:val="20"/>
    </w:rPr>
  </w:style>
  <w:style w:type="paragraph" w:customStyle="1" w:styleId="Runninglefthead">
    <w:name w:val="Running left head"/>
    <w:basedOn w:val="Normal"/>
    <w:next w:val="Normal"/>
    <w:rsid w:val="00C57665"/>
    <w:pPr>
      <w:autoSpaceDE w:val="0"/>
      <w:autoSpaceDN w:val="0"/>
      <w:adjustRightInd w:val="0"/>
      <w:spacing w:after="120" w:line="360" w:lineRule="auto"/>
    </w:pPr>
    <w:rPr>
      <w:rFonts w:eastAsia="Times New Roman" w:cs="Times New Roman"/>
      <w:color w:val="auto"/>
      <w:szCs w:val="24"/>
    </w:rPr>
  </w:style>
  <w:style w:type="paragraph" w:customStyle="1" w:styleId="Bulletedlist1">
    <w:name w:val="Bulletedlist1"/>
    <w:basedOn w:val="Normal"/>
    <w:rsid w:val="00C57665"/>
    <w:pPr>
      <w:numPr>
        <w:numId w:val="11"/>
      </w:numPr>
      <w:spacing w:after="120" w:line="360" w:lineRule="auto"/>
    </w:pPr>
    <w:rPr>
      <w:rFonts w:eastAsia="Times New Roman" w:cs="Times New Roman"/>
      <w:color w:val="auto"/>
      <w:szCs w:val="20"/>
    </w:rPr>
  </w:style>
  <w:style w:type="paragraph" w:customStyle="1" w:styleId="Bulletedlist2">
    <w:name w:val="Bulletedlist2"/>
    <w:basedOn w:val="Bulletedlist1"/>
    <w:rsid w:val="00C57665"/>
    <w:pPr>
      <w:numPr>
        <w:ilvl w:val="1"/>
      </w:numPr>
    </w:pPr>
  </w:style>
  <w:style w:type="paragraph" w:customStyle="1" w:styleId="Bulletedlist3">
    <w:name w:val="Bulletedlist3"/>
    <w:basedOn w:val="Bulletedlist2"/>
    <w:rsid w:val="00C57665"/>
    <w:pPr>
      <w:numPr>
        <w:ilvl w:val="2"/>
      </w:numPr>
    </w:pPr>
  </w:style>
  <w:style w:type="paragraph" w:customStyle="1" w:styleId="Bulletedlist4">
    <w:name w:val="Bulletedlist4"/>
    <w:basedOn w:val="Bulletedlist3"/>
    <w:rsid w:val="00C57665"/>
    <w:pPr>
      <w:numPr>
        <w:ilvl w:val="3"/>
      </w:numPr>
    </w:pPr>
  </w:style>
  <w:style w:type="paragraph" w:customStyle="1" w:styleId="Bulletedlist5">
    <w:name w:val="Bulletedlist5"/>
    <w:basedOn w:val="Bulletedlist4"/>
    <w:rsid w:val="00C57665"/>
    <w:pPr>
      <w:numPr>
        <w:ilvl w:val="4"/>
      </w:numPr>
    </w:pPr>
  </w:style>
  <w:style w:type="paragraph" w:styleId="BlockText">
    <w:name w:val="Block Text"/>
    <w:basedOn w:val="Normal"/>
    <w:rsid w:val="00C57665"/>
    <w:pPr>
      <w:spacing w:after="0" w:line="360" w:lineRule="auto"/>
      <w:ind w:left="960" w:right="-502" w:hanging="940"/>
    </w:pPr>
    <w:rPr>
      <w:rFonts w:ascii="Times New Roman" w:eastAsia="Times New Roman" w:hAnsi="Times New Roman" w:cs="Times New Roman"/>
      <w:color w:val="auto"/>
      <w:szCs w:val="20"/>
      <w:lang w:eastAsia="it-IT"/>
    </w:rPr>
  </w:style>
  <w:style w:type="paragraph" w:customStyle="1" w:styleId="Style1">
    <w:name w:val="Style1"/>
    <w:basedOn w:val="Heading1"/>
    <w:qFormat/>
    <w:rsid w:val="00C57665"/>
    <w:pPr>
      <w:keepLines w:val="0"/>
    </w:pPr>
    <w:rPr>
      <w:rFonts w:eastAsia="Times" w:cs="Times New Roman"/>
      <w:color w:val="auto"/>
      <w:szCs w:val="20"/>
    </w:rPr>
  </w:style>
  <w:style w:type="paragraph" w:customStyle="1" w:styleId="Style2">
    <w:name w:val="Style2"/>
    <w:basedOn w:val="Heading2"/>
    <w:qFormat/>
    <w:rsid w:val="00C57665"/>
    <w:pPr>
      <w:keepLines w:val="0"/>
      <w:spacing w:before="0" w:after="0"/>
      <w:jc w:val="both"/>
    </w:pPr>
    <w:rPr>
      <w:rFonts w:eastAsia="Times" w:cs="Arial"/>
      <w:color w:val="4472C4" w:themeColor="accent1"/>
      <w:sz w:val="22"/>
      <w:szCs w:val="22"/>
      <w:lang w:val="en-US" w:eastAsia="hi-IN" w:bidi="hi-IN"/>
    </w:rPr>
  </w:style>
  <w:style w:type="paragraph" w:customStyle="1" w:styleId="Style3">
    <w:name w:val="Style3"/>
    <w:basedOn w:val="Style2"/>
    <w:qFormat/>
    <w:rsid w:val="00C57665"/>
  </w:style>
  <w:style w:type="paragraph" w:customStyle="1" w:styleId="Style4">
    <w:name w:val="Style4"/>
    <w:basedOn w:val="Heading2"/>
    <w:qFormat/>
    <w:rsid w:val="00C57665"/>
    <w:pPr>
      <w:keepLines w:val="0"/>
      <w:spacing w:before="0" w:after="0"/>
      <w:jc w:val="both"/>
    </w:pPr>
    <w:rPr>
      <w:rFonts w:eastAsia="Times" w:cs="Arial"/>
      <w:color w:val="4472C4" w:themeColor="accent1"/>
      <w:sz w:val="22"/>
      <w:szCs w:val="22"/>
      <w:lang w:val="en-US" w:eastAsia="hi-IN" w:bidi="hi-IN"/>
    </w:rPr>
  </w:style>
  <w:style w:type="paragraph" w:customStyle="1" w:styleId="Style5">
    <w:name w:val="Style5"/>
    <w:basedOn w:val="Heading2"/>
    <w:autoRedefine/>
    <w:qFormat/>
    <w:rsid w:val="00C57665"/>
    <w:pPr>
      <w:keepLines w:val="0"/>
      <w:spacing w:before="0" w:after="0"/>
      <w:jc w:val="both"/>
    </w:pPr>
    <w:rPr>
      <w:rFonts w:eastAsia="Times" w:cs="Arial"/>
      <w:color w:val="4472C4" w:themeColor="accent1"/>
      <w:sz w:val="22"/>
      <w:szCs w:val="22"/>
      <w:lang w:val="en-US" w:eastAsia="hi-IN" w:bidi="hi-IN"/>
    </w:rPr>
  </w:style>
  <w:style w:type="paragraph" w:customStyle="1" w:styleId="Style6">
    <w:name w:val="Style6"/>
    <w:basedOn w:val="Heading3"/>
    <w:autoRedefine/>
    <w:qFormat/>
    <w:rsid w:val="00C57665"/>
    <w:pPr>
      <w:keepLines w:val="0"/>
      <w:spacing w:before="0" w:after="0"/>
      <w:jc w:val="both"/>
    </w:pPr>
    <w:rPr>
      <w:rFonts w:eastAsia="Times" w:cs="Arial"/>
      <w:color w:val="92D050"/>
      <w:sz w:val="22"/>
    </w:rPr>
  </w:style>
  <w:style w:type="paragraph" w:customStyle="1" w:styleId="Style7">
    <w:name w:val="Style7"/>
    <w:basedOn w:val="Heading1"/>
    <w:autoRedefine/>
    <w:qFormat/>
    <w:rsid w:val="00C57665"/>
    <w:pPr>
      <w:keepLines w:val="0"/>
    </w:pPr>
    <w:rPr>
      <w:rFonts w:eastAsia="Times" w:cs="Times New Roman"/>
      <w:color w:val="auto"/>
      <w:szCs w:val="20"/>
    </w:rPr>
  </w:style>
  <w:style w:type="character" w:styleId="CommentReference">
    <w:name w:val="annotation reference"/>
    <w:basedOn w:val="DefaultParagraphFont"/>
    <w:uiPriority w:val="99"/>
    <w:unhideWhenUsed/>
    <w:rsid w:val="00C57665"/>
    <w:rPr>
      <w:sz w:val="16"/>
      <w:szCs w:val="16"/>
    </w:rPr>
  </w:style>
  <w:style w:type="paragraph" w:styleId="CommentText">
    <w:name w:val="annotation text"/>
    <w:basedOn w:val="Normal"/>
    <w:link w:val="CommentTextChar"/>
    <w:uiPriority w:val="99"/>
    <w:unhideWhenUsed/>
    <w:rsid w:val="00C57665"/>
    <w:pPr>
      <w:spacing w:after="120" w:line="360" w:lineRule="auto"/>
    </w:pPr>
    <w:rPr>
      <w:rFonts w:eastAsia="Times" w:cs="Times New Roman"/>
      <w:color w:val="auto"/>
      <w:sz w:val="20"/>
      <w:szCs w:val="20"/>
    </w:rPr>
  </w:style>
  <w:style w:type="character" w:customStyle="1" w:styleId="CommentTextChar">
    <w:name w:val="Comment Text Char"/>
    <w:basedOn w:val="DefaultParagraphFont"/>
    <w:link w:val="CommentText"/>
    <w:uiPriority w:val="99"/>
    <w:rsid w:val="00C57665"/>
    <w:rPr>
      <w:rFonts w:eastAsia="Times" w:cs="Times New Roman"/>
      <w:color w:val="auto"/>
    </w:rPr>
  </w:style>
  <w:style w:type="paragraph" w:styleId="CommentSubject">
    <w:name w:val="annotation subject"/>
    <w:basedOn w:val="CommentText"/>
    <w:next w:val="CommentText"/>
    <w:link w:val="CommentSubjectChar"/>
    <w:uiPriority w:val="99"/>
    <w:unhideWhenUsed/>
    <w:rsid w:val="00C57665"/>
    <w:rPr>
      <w:b/>
      <w:bCs/>
    </w:rPr>
  </w:style>
  <w:style w:type="character" w:customStyle="1" w:styleId="CommentSubjectChar">
    <w:name w:val="Comment Subject Char"/>
    <w:basedOn w:val="CommentTextChar"/>
    <w:link w:val="CommentSubject"/>
    <w:uiPriority w:val="99"/>
    <w:rsid w:val="00C57665"/>
    <w:rPr>
      <w:rFonts w:eastAsia="Times" w:cs="Times New Roman"/>
      <w:b/>
      <w:bCs/>
      <w:color w:val="auto"/>
    </w:rPr>
  </w:style>
  <w:style w:type="numbering" w:customStyle="1" w:styleId="NoList1">
    <w:name w:val="No List1"/>
    <w:next w:val="NoList"/>
    <w:uiPriority w:val="99"/>
    <w:semiHidden/>
    <w:unhideWhenUsed/>
    <w:rsid w:val="00C57665"/>
  </w:style>
  <w:style w:type="character" w:styleId="FollowedHyperlink">
    <w:name w:val="FollowedHyperlink"/>
    <w:basedOn w:val="DefaultParagraphFont"/>
    <w:uiPriority w:val="99"/>
    <w:unhideWhenUsed/>
    <w:rsid w:val="00C57665"/>
    <w:rPr>
      <w:color w:val="954F72" w:themeColor="followedHyperlink"/>
      <w:u w:val="single"/>
    </w:rPr>
  </w:style>
  <w:style w:type="paragraph" w:customStyle="1" w:styleId="normaltable">
    <w:name w:val="normaltable"/>
    <w:basedOn w:val="Normal"/>
    <w:qFormat/>
    <w:rsid w:val="00C57665"/>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line="360" w:lineRule="auto"/>
    </w:pPr>
    <w:rPr>
      <w:rFonts w:ascii="Times New Roman" w:eastAsia="Times New Roman" w:hAnsi="Times New Roman" w:cs="Times New Roman"/>
      <w:color w:val="auto"/>
      <w:szCs w:val="24"/>
    </w:rPr>
  </w:style>
  <w:style w:type="paragraph" w:customStyle="1" w:styleId="fontstyle0">
    <w:name w:val="fontstyle0"/>
    <w:basedOn w:val="Normal"/>
    <w:rsid w:val="00C57665"/>
    <w:pPr>
      <w:spacing w:before="100" w:beforeAutospacing="1" w:after="100" w:afterAutospacing="1" w:line="360" w:lineRule="auto"/>
    </w:pPr>
    <w:rPr>
      <w:rFonts w:ascii="Arial-BoldMT" w:eastAsia="Times New Roman" w:hAnsi="Arial-BoldMT" w:cs="Times New Roman"/>
      <w:b/>
      <w:bCs/>
      <w:color w:val="000000"/>
    </w:rPr>
  </w:style>
  <w:style w:type="paragraph" w:customStyle="1" w:styleId="fontstyle1">
    <w:name w:val="fontstyle1"/>
    <w:basedOn w:val="Normal"/>
    <w:rsid w:val="00C57665"/>
    <w:pPr>
      <w:spacing w:before="100" w:beforeAutospacing="1" w:after="100" w:afterAutospacing="1" w:line="360" w:lineRule="auto"/>
    </w:pPr>
    <w:rPr>
      <w:rFonts w:ascii="Times New Roman" w:eastAsia="Times New Roman" w:hAnsi="Times New Roman" w:cs="Times New Roman"/>
      <w:color w:val="000000"/>
      <w:szCs w:val="24"/>
    </w:rPr>
  </w:style>
  <w:style w:type="paragraph" w:customStyle="1" w:styleId="fontstyle2">
    <w:name w:val="fontstyle2"/>
    <w:basedOn w:val="Normal"/>
    <w:rsid w:val="00C57665"/>
    <w:pPr>
      <w:spacing w:before="100" w:beforeAutospacing="1" w:after="100" w:afterAutospacing="1" w:line="360" w:lineRule="auto"/>
    </w:pPr>
    <w:rPr>
      <w:rFonts w:ascii="ArialMT" w:eastAsia="Times New Roman" w:hAnsi="ArialMT" w:cs="Times New Roman"/>
      <w:color w:val="000000"/>
    </w:rPr>
  </w:style>
  <w:style w:type="paragraph" w:customStyle="1" w:styleId="fontstyle3">
    <w:name w:val="fontstyle3"/>
    <w:basedOn w:val="Normal"/>
    <w:rsid w:val="00C57665"/>
    <w:pPr>
      <w:spacing w:before="100" w:beforeAutospacing="1" w:after="100" w:afterAutospacing="1" w:line="360" w:lineRule="auto"/>
    </w:pPr>
    <w:rPr>
      <w:rFonts w:ascii="SymbolMT" w:eastAsia="Times New Roman" w:hAnsi="SymbolMT" w:cs="Times New Roman"/>
      <w:color w:val="000000"/>
    </w:rPr>
  </w:style>
  <w:style w:type="paragraph" w:customStyle="1" w:styleId="fontstyle4">
    <w:name w:val="fontstyle4"/>
    <w:basedOn w:val="Normal"/>
    <w:rsid w:val="00C57665"/>
    <w:pPr>
      <w:spacing w:before="100" w:beforeAutospacing="1" w:after="100" w:afterAutospacing="1" w:line="360" w:lineRule="auto"/>
    </w:pPr>
    <w:rPr>
      <w:rFonts w:ascii="Arial-ItalicMT" w:eastAsia="Times New Roman" w:hAnsi="Arial-ItalicMT" w:cs="Times New Roman"/>
      <w:i/>
      <w:iCs/>
      <w:color w:val="000000"/>
    </w:rPr>
  </w:style>
  <w:style w:type="paragraph" w:customStyle="1" w:styleId="fontstyle5">
    <w:name w:val="fontstyle5"/>
    <w:basedOn w:val="Normal"/>
    <w:rsid w:val="00C57665"/>
    <w:pPr>
      <w:spacing w:before="100" w:beforeAutospacing="1" w:after="100" w:afterAutospacing="1" w:line="360" w:lineRule="auto"/>
    </w:pPr>
    <w:rPr>
      <w:rFonts w:ascii="Arial-BoldItalicMT" w:eastAsia="Times New Roman" w:hAnsi="Arial-BoldItalicMT" w:cs="Times New Roman"/>
      <w:b/>
      <w:bCs/>
      <w:i/>
      <w:iCs/>
      <w:color w:val="000000"/>
      <w:sz w:val="26"/>
      <w:szCs w:val="26"/>
    </w:rPr>
  </w:style>
  <w:style w:type="character" w:customStyle="1" w:styleId="fontstyle01">
    <w:name w:val="fontstyle01"/>
    <w:basedOn w:val="DefaultParagraphFont"/>
    <w:qFormat/>
    <w:rsid w:val="00C57665"/>
    <w:rPr>
      <w:rFonts w:ascii="Arial-BoldMT" w:hAnsi="Arial-BoldMT" w:hint="default"/>
      <w:b/>
      <w:bCs/>
      <w:color w:val="000000"/>
      <w:sz w:val="22"/>
      <w:szCs w:val="22"/>
    </w:rPr>
  </w:style>
  <w:style w:type="character" w:customStyle="1" w:styleId="fontstyle21">
    <w:name w:val="fontstyle21"/>
    <w:basedOn w:val="DefaultParagraphFont"/>
    <w:rsid w:val="00C57665"/>
    <w:rPr>
      <w:rFonts w:ascii="ArialMT" w:hAnsi="ArialMT" w:hint="default"/>
      <w:color w:val="000000"/>
      <w:sz w:val="22"/>
      <w:szCs w:val="22"/>
    </w:rPr>
  </w:style>
  <w:style w:type="character" w:customStyle="1" w:styleId="fontstyle31">
    <w:name w:val="fontstyle31"/>
    <w:basedOn w:val="DefaultParagraphFont"/>
    <w:rsid w:val="00C57665"/>
    <w:rPr>
      <w:rFonts w:ascii="SymbolMT" w:hAnsi="SymbolMT" w:hint="default"/>
      <w:color w:val="000000"/>
      <w:sz w:val="22"/>
      <w:szCs w:val="22"/>
    </w:rPr>
  </w:style>
  <w:style w:type="character" w:customStyle="1" w:styleId="fontstyle41">
    <w:name w:val="fontstyle41"/>
    <w:basedOn w:val="DefaultParagraphFont"/>
    <w:qFormat/>
    <w:rsid w:val="00C57665"/>
    <w:rPr>
      <w:rFonts w:ascii="Arial-ItalicMT" w:hAnsi="Arial-ItalicMT" w:hint="default"/>
      <w:i/>
      <w:iCs/>
      <w:color w:val="000000"/>
      <w:sz w:val="22"/>
      <w:szCs w:val="22"/>
    </w:rPr>
  </w:style>
  <w:style w:type="character" w:customStyle="1" w:styleId="fontstyle51">
    <w:name w:val="fontstyle51"/>
    <w:basedOn w:val="DefaultParagraphFont"/>
    <w:qFormat/>
    <w:rsid w:val="00C57665"/>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C57665"/>
  </w:style>
  <w:style w:type="numbering" w:customStyle="1" w:styleId="NoList3">
    <w:name w:val="No List3"/>
    <w:next w:val="NoList"/>
    <w:semiHidden/>
    <w:rsid w:val="00C57665"/>
  </w:style>
  <w:style w:type="character" w:styleId="PageNumber">
    <w:name w:val="page number"/>
    <w:basedOn w:val="DefaultParagraphFont"/>
    <w:uiPriority w:val="99"/>
    <w:rsid w:val="00C57665"/>
  </w:style>
  <w:style w:type="paragraph" w:customStyle="1" w:styleId="EndNoteBibliographyTitle">
    <w:name w:val="EndNote Bibliography Title"/>
    <w:basedOn w:val="Normal"/>
    <w:link w:val="EndNoteBibliographyTitleChar"/>
    <w:rsid w:val="00C57665"/>
    <w:pPr>
      <w:spacing w:after="0" w:line="360" w:lineRule="auto"/>
      <w:jc w:val="center"/>
    </w:pPr>
    <w:rPr>
      <w:rFonts w:eastAsia="Times New Roman" w:cs="Arial"/>
      <w:noProof/>
      <w:color w:val="auto"/>
      <w:sz w:val="20"/>
      <w:lang w:val="x-none" w:eastAsia="x-none"/>
    </w:rPr>
  </w:style>
  <w:style w:type="character" w:customStyle="1" w:styleId="EndNoteBibliographyTitleChar">
    <w:name w:val="EndNote Bibliography Title Char"/>
    <w:link w:val="EndNoteBibliographyTitle"/>
    <w:rsid w:val="00C57665"/>
    <w:rPr>
      <w:rFonts w:eastAsia="Times New Roman" w:cs="Arial"/>
      <w:noProof/>
      <w:color w:val="auto"/>
      <w:szCs w:val="22"/>
      <w:lang w:val="x-none" w:eastAsia="x-none"/>
    </w:rPr>
  </w:style>
  <w:style w:type="paragraph" w:styleId="Revision">
    <w:name w:val="Revision"/>
    <w:hidden/>
    <w:uiPriority w:val="71"/>
    <w:rsid w:val="00C57665"/>
    <w:pPr>
      <w:spacing w:after="0"/>
      <w:jc w:val="left"/>
    </w:pPr>
    <w:rPr>
      <w:rFonts w:ascii="Microsoft Sans Serif" w:eastAsia="Times New Roman" w:hAnsi="Microsoft Sans Serif" w:cs="Times New Roman"/>
      <w:color w:val="auto"/>
      <w:sz w:val="22"/>
      <w:szCs w:val="22"/>
      <w:lang w:val="en-AU" w:eastAsia="en-AU"/>
    </w:rPr>
  </w:style>
  <w:style w:type="numbering" w:customStyle="1" w:styleId="NoList4">
    <w:name w:val="No List4"/>
    <w:next w:val="NoList"/>
    <w:uiPriority w:val="99"/>
    <w:semiHidden/>
    <w:unhideWhenUsed/>
    <w:rsid w:val="00C57665"/>
  </w:style>
  <w:style w:type="character" w:styleId="Strong">
    <w:name w:val="Strong"/>
    <w:uiPriority w:val="22"/>
    <w:qFormat/>
    <w:rsid w:val="00C57665"/>
    <w:rPr>
      <w:rFonts w:ascii="Verdana" w:hAnsi="Verdana" w:hint="default"/>
      <w:b/>
      <w:bCs/>
      <w:color w:val="FF0000"/>
      <w:sz w:val="30"/>
      <w:szCs w:val="30"/>
    </w:rPr>
  </w:style>
  <w:style w:type="paragraph" w:styleId="NormalWeb">
    <w:name w:val="Normal (Web)"/>
    <w:basedOn w:val="Normal"/>
    <w:uiPriority w:val="99"/>
    <w:rsid w:val="00C57665"/>
    <w:pPr>
      <w:spacing w:before="100" w:beforeAutospacing="1" w:after="100" w:afterAutospacing="1" w:line="360" w:lineRule="auto"/>
    </w:pPr>
    <w:rPr>
      <w:rFonts w:ascii="Times New Roman" w:eastAsia="Times New Roman" w:hAnsi="Times New Roman" w:cs="Times New Roman"/>
      <w:color w:val="000000"/>
      <w:szCs w:val="24"/>
    </w:rPr>
  </w:style>
  <w:style w:type="character" w:customStyle="1" w:styleId="yshortcuts">
    <w:name w:val="yshortcuts"/>
    <w:basedOn w:val="DefaultParagraphFont"/>
    <w:rsid w:val="00C57665"/>
  </w:style>
  <w:style w:type="character" w:customStyle="1" w:styleId="bibrecord-highlight1">
    <w:name w:val="bibrecord-highlight1"/>
    <w:rsid w:val="00C57665"/>
    <w:rPr>
      <w:b/>
      <w:bCs/>
      <w:color w:val="CC0000"/>
    </w:rPr>
  </w:style>
  <w:style w:type="character" w:customStyle="1" w:styleId="titles-title1">
    <w:name w:val="titles-title1"/>
    <w:rsid w:val="00C57665"/>
    <w:rPr>
      <w:b/>
      <w:bCs/>
    </w:rPr>
  </w:style>
  <w:style w:type="character" w:customStyle="1" w:styleId="titles-source1">
    <w:name w:val="titles-source1"/>
    <w:rsid w:val="00C57665"/>
    <w:rPr>
      <w:i/>
      <w:iCs/>
    </w:rPr>
  </w:style>
  <w:style w:type="paragraph" w:styleId="BodyText">
    <w:name w:val="Body Text"/>
    <w:basedOn w:val="Normal"/>
    <w:link w:val="BodyTextChar"/>
    <w:rsid w:val="00C57665"/>
    <w:pPr>
      <w:spacing w:after="120" w:line="360" w:lineRule="auto"/>
    </w:pPr>
    <w:rPr>
      <w:rFonts w:ascii="Times New Roman" w:eastAsia="Times New Roman" w:hAnsi="Times New Roman" w:cs="Times New Roman"/>
      <w:color w:val="000000"/>
      <w:szCs w:val="24"/>
    </w:rPr>
  </w:style>
  <w:style w:type="character" w:customStyle="1" w:styleId="BodyTextChar">
    <w:name w:val="Body Text Char"/>
    <w:basedOn w:val="DefaultParagraphFont"/>
    <w:link w:val="BodyText"/>
    <w:rsid w:val="00C57665"/>
    <w:rPr>
      <w:rFonts w:ascii="Times New Roman" w:eastAsia="Times New Roman" w:hAnsi="Times New Roman" w:cs="Times New Roman"/>
      <w:color w:val="000000"/>
      <w:sz w:val="22"/>
      <w:szCs w:val="24"/>
    </w:rPr>
  </w:style>
  <w:style w:type="paragraph" w:styleId="BodyText2">
    <w:name w:val="Body Text 2"/>
    <w:basedOn w:val="Normal"/>
    <w:link w:val="BodyText2Char"/>
    <w:rsid w:val="00C57665"/>
    <w:pPr>
      <w:spacing w:after="120" w:line="480" w:lineRule="auto"/>
    </w:pPr>
    <w:rPr>
      <w:rFonts w:ascii="Times New Roman" w:eastAsia="Times New Roman" w:hAnsi="Times New Roman" w:cs="Times New Roman"/>
      <w:color w:val="000000"/>
      <w:szCs w:val="24"/>
    </w:rPr>
  </w:style>
  <w:style w:type="character" w:customStyle="1" w:styleId="BodyText2Char">
    <w:name w:val="Body Text 2 Char"/>
    <w:basedOn w:val="DefaultParagraphFont"/>
    <w:link w:val="BodyText2"/>
    <w:rsid w:val="00C57665"/>
    <w:rPr>
      <w:rFonts w:ascii="Times New Roman" w:eastAsia="Times New Roman" w:hAnsi="Times New Roman" w:cs="Times New Roman"/>
      <w:color w:val="000000"/>
      <w:sz w:val="22"/>
      <w:szCs w:val="24"/>
    </w:rPr>
  </w:style>
  <w:style w:type="paragraph" w:styleId="BodyText3">
    <w:name w:val="Body Text 3"/>
    <w:basedOn w:val="Normal"/>
    <w:link w:val="BodyText3Char"/>
    <w:rsid w:val="00C57665"/>
    <w:pPr>
      <w:spacing w:after="120" w:line="360" w:lineRule="auto"/>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C57665"/>
    <w:rPr>
      <w:rFonts w:ascii="Times New Roman" w:eastAsia="Times New Roman" w:hAnsi="Times New Roman" w:cs="Times New Roman"/>
      <w:color w:val="000000"/>
      <w:sz w:val="16"/>
      <w:szCs w:val="16"/>
    </w:rPr>
  </w:style>
  <w:style w:type="paragraph" w:styleId="BodyTextFirstIndent">
    <w:name w:val="Body Text First Indent"/>
    <w:basedOn w:val="BodyText"/>
    <w:link w:val="BodyTextFirstIndentChar"/>
    <w:rsid w:val="00C57665"/>
    <w:pPr>
      <w:ind w:firstLine="210"/>
    </w:pPr>
  </w:style>
  <w:style w:type="character" w:customStyle="1" w:styleId="BodyTextFirstIndentChar">
    <w:name w:val="Body Text First Indent Char"/>
    <w:basedOn w:val="BodyTextChar"/>
    <w:link w:val="BodyTextFirstIndent"/>
    <w:rsid w:val="00C57665"/>
    <w:rPr>
      <w:rFonts w:ascii="Times New Roman" w:eastAsia="Times New Roman" w:hAnsi="Times New Roman" w:cs="Times New Roman"/>
      <w:color w:val="000000"/>
      <w:sz w:val="22"/>
      <w:szCs w:val="24"/>
    </w:rPr>
  </w:style>
  <w:style w:type="paragraph" w:styleId="BodyTextIndent">
    <w:name w:val="Body Text Indent"/>
    <w:basedOn w:val="Normal"/>
    <w:link w:val="BodyTextIndentChar"/>
    <w:rsid w:val="00C57665"/>
    <w:pPr>
      <w:spacing w:after="120" w:line="360" w:lineRule="auto"/>
      <w:ind w:left="360"/>
    </w:pPr>
    <w:rPr>
      <w:rFonts w:ascii="Times New Roman" w:eastAsia="Times New Roman" w:hAnsi="Times New Roman" w:cs="Times New Roman"/>
      <w:color w:val="000000"/>
      <w:szCs w:val="24"/>
    </w:rPr>
  </w:style>
  <w:style w:type="character" w:customStyle="1" w:styleId="BodyTextIndentChar">
    <w:name w:val="Body Text Indent Char"/>
    <w:basedOn w:val="DefaultParagraphFont"/>
    <w:link w:val="BodyTextIndent"/>
    <w:rsid w:val="00C57665"/>
    <w:rPr>
      <w:rFonts w:ascii="Times New Roman" w:eastAsia="Times New Roman" w:hAnsi="Times New Roman" w:cs="Times New Roman"/>
      <w:color w:val="000000"/>
      <w:sz w:val="22"/>
      <w:szCs w:val="24"/>
    </w:rPr>
  </w:style>
  <w:style w:type="paragraph" w:styleId="BodyTextFirstIndent2">
    <w:name w:val="Body Text First Indent 2"/>
    <w:basedOn w:val="BodyTextIndent"/>
    <w:link w:val="BodyTextFirstIndent2Char"/>
    <w:rsid w:val="00C57665"/>
    <w:pPr>
      <w:ind w:firstLine="210"/>
    </w:pPr>
  </w:style>
  <w:style w:type="character" w:customStyle="1" w:styleId="BodyTextFirstIndent2Char">
    <w:name w:val="Body Text First Indent 2 Char"/>
    <w:basedOn w:val="BodyTextIndentChar"/>
    <w:link w:val="BodyTextFirstIndent2"/>
    <w:rsid w:val="00C57665"/>
    <w:rPr>
      <w:rFonts w:ascii="Times New Roman" w:eastAsia="Times New Roman" w:hAnsi="Times New Roman" w:cs="Times New Roman"/>
      <w:color w:val="000000"/>
      <w:sz w:val="22"/>
      <w:szCs w:val="24"/>
    </w:rPr>
  </w:style>
  <w:style w:type="paragraph" w:styleId="BodyTextIndent2">
    <w:name w:val="Body Text Indent 2"/>
    <w:basedOn w:val="Normal"/>
    <w:link w:val="BodyTextIndent2Char"/>
    <w:rsid w:val="00C57665"/>
    <w:pPr>
      <w:spacing w:after="120" w:line="480" w:lineRule="auto"/>
      <w:ind w:left="360"/>
    </w:pPr>
    <w:rPr>
      <w:rFonts w:ascii="Times New Roman" w:eastAsia="Times New Roman" w:hAnsi="Times New Roman" w:cs="Times New Roman"/>
      <w:color w:val="000000"/>
      <w:szCs w:val="24"/>
    </w:rPr>
  </w:style>
  <w:style w:type="character" w:customStyle="1" w:styleId="BodyTextIndent2Char">
    <w:name w:val="Body Text Indent 2 Char"/>
    <w:basedOn w:val="DefaultParagraphFont"/>
    <w:link w:val="BodyTextIndent2"/>
    <w:rsid w:val="00C57665"/>
    <w:rPr>
      <w:rFonts w:ascii="Times New Roman" w:eastAsia="Times New Roman" w:hAnsi="Times New Roman" w:cs="Times New Roman"/>
      <w:color w:val="000000"/>
      <w:sz w:val="22"/>
      <w:szCs w:val="24"/>
    </w:rPr>
  </w:style>
  <w:style w:type="paragraph" w:styleId="BodyTextIndent3">
    <w:name w:val="Body Text Indent 3"/>
    <w:basedOn w:val="Normal"/>
    <w:link w:val="BodyTextIndent3Char"/>
    <w:rsid w:val="00C57665"/>
    <w:pPr>
      <w:spacing w:after="120" w:line="360" w:lineRule="auto"/>
      <w:ind w:left="360"/>
    </w:pPr>
    <w:rPr>
      <w:rFonts w:ascii="Times New Roman" w:eastAsia="Times New Roman" w:hAnsi="Times New Roman" w:cs="Times New Roman"/>
      <w:color w:val="000000"/>
      <w:sz w:val="16"/>
      <w:szCs w:val="16"/>
    </w:rPr>
  </w:style>
  <w:style w:type="character" w:customStyle="1" w:styleId="BodyTextIndent3Char">
    <w:name w:val="Body Text Indent 3 Char"/>
    <w:basedOn w:val="DefaultParagraphFont"/>
    <w:link w:val="BodyTextIndent3"/>
    <w:rsid w:val="00C57665"/>
    <w:rPr>
      <w:rFonts w:ascii="Times New Roman" w:eastAsia="Times New Roman" w:hAnsi="Times New Roman" w:cs="Times New Roman"/>
      <w:color w:val="000000"/>
      <w:sz w:val="16"/>
      <w:szCs w:val="16"/>
    </w:rPr>
  </w:style>
  <w:style w:type="paragraph" w:styleId="Caption">
    <w:name w:val="caption"/>
    <w:basedOn w:val="Normal"/>
    <w:next w:val="Normal"/>
    <w:qFormat/>
    <w:rsid w:val="00C57665"/>
    <w:pPr>
      <w:spacing w:after="0" w:line="360" w:lineRule="auto"/>
    </w:pPr>
    <w:rPr>
      <w:rFonts w:ascii="Times New Roman" w:eastAsia="Times New Roman" w:hAnsi="Times New Roman" w:cs="Times New Roman"/>
      <w:b/>
      <w:bCs/>
      <w:color w:val="000000"/>
      <w:sz w:val="20"/>
      <w:szCs w:val="20"/>
    </w:rPr>
  </w:style>
  <w:style w:type="paragraph" w:styleId="Closing">
    <w:name w:val="Closing"/>
    <w:basedOn w:val="Normal"/>
    <w:link w:val="ClosingChar"/>
    <w:rsid w:val="00C57665"/>
    <w:pPr>
      <w:spacing w:after="0" w:line="360" w:lineRule="auto"/>
      <w:ind w:left="4320"/>
    </w:pPr>
    <w:rPr>
      <w:rFonts w:ascii="Times New Roman" w:eastAsia="Times New Roman" w:hAnsi="Times New Roman" w:cs="Times New Roman"/>
      <w:color w:val="000000"/>
      <w:szCs w:val="24"/>
    </w:rPr>
  </w:style>
  <w:style w:type="character" w:customStyle="1" w:styleId="ClosingChar">
    <w:name w:val="Closing Char"/>
    <w:basedOn w:val="DefaultParagraphFont"/>
    <w:link w:val="Closing"/>
    <w:rsid w:val="00C57665"/>
    <w:rPr>
      <w:rFonts w:ascii="Times New Roman" w:eastAsia="Times New Roman" w:hAnsi="Times New Roman" w:cs="Times New Roman"/>
      <w:color w:val="000000"/>
      <w:sz w:val="22"/>
      <w:szCs w:val="24"/>
    </w:rPr>
  </w:style>
  <w:style w:type="paragraph" w:styleId="Date">
    <w:name w:val="Date"/>
    <w:basedOn w:val="Normal"/>
    <w:next w:val="Normal"/>
    <w:link w:val="DateChar"/>
    <w:rsid w:val="00C57665"/>
    <w:pPr>
      <w:spacing w:after="0" w:line="360" w:lineRule="auto"/>
    </w:pPr>
    <w:rPr>
      <w:rFonts w:ascii="Times New Roman" w:eastAsia="Times New Roman" w:hAnsi="Times New Roman" w:cs="Times New Roman"/>
      <w:color w:val="000000"/>
      <w:szCs w:val="24"/>
    </w:rPr>
  </w:style>
  <w:style w:type="character" w:customStyle="1" w:styleId="DateChar">
    <w:name w:val="Date Char"/>
    <w:basedOn w:val="DefaultParagraphFont"/>
    <w:link w:val="Date"/>
    <w:rsid w:val="00C57665"/>
    <w:rPr>
      <w:rFonts w:ascii="Times New Roman" w:eastAsia="Times New Roman" w:hAnsi="Times New Roman" w:cs="Times New Roman"/>
      <w:color w:val="000000"/>
      <w:sz w:val="22"/>
      <w:szCs w:val="24"/>
    </w:rPr>
  </w:style>
  <w:style w:type="paragraph" w:styleId="E-mailSignature">
    <w:name w:val="E-mail Signature"/>
    <w:basedOn w:val="Normal"/>
    <w:link w:val="E-mailSignatureChar"/>
    <w:rsid w:val="00C57665"/>
    <w:pPr>
      <w:spacing w:after="0" w:line="360" w:lineRule="auto"/>
    </w:pPr>
    <w:rPr>
      <w:rFonts w:ascii="Times New Roman" w:eastAsia="Times New Roman" w:hAnsi="Times New Roman" w:cs="Times New Roman"/>
      <w:color w:val="000000"/>
      <w:szCs w:val="24"/>
    </w:rPr>
  </w:style>
  <w:style w:type="character" w:customStyle="1" w:styleId="E-mailSignatureChar">
    <w:name w:val="E-mail Signature Char"/>
    <w:basedOn w:val="DefaultParagraphFont"/>
    <w:link w:val="E-mailSignature"/>
    <w:rsid w:val="00C57665"/>
    <w:rPr>
      <w:rFonts w:ascii="Times New Roman" w:eastAsia="Times New Roman" w:hAnsi="Times New Roman" w:cs="Times New Roman"/>
      <w:color w:val="000000"/>
      <w:sz w:val="22"/>
      <w:szCs w:val="24"/>
    </w:rPr>
  </w:style>
  <w:style w:type="paragraph" w:styleId="EndnoteText">
    <w:name w:val="endnote text"/>
    <w:basedOn w:val="Normal"/>
    <w:link w:val="EndnoteTextChar"/>
    <w:semiHidden/>
    <w:rsid w:val="00C57665"/>
    <w:pPr>
      <w:spacing w:after="0" w:line="360" w:lineRule="auto"/>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C57665"/>
    <w:rPr>
      <w:rFonts w:ascii="Times New Roman" w:eastAsia="Times New Roman" w:hAnsi="Times New Roman" w:cs="Times New Roman"/>
      <w:color w:val="000000"/>
    </w:rPr>
  </w:style>
  <w:style w:type="paragraph" w:styleId="EnvelopeAddress">
    <w:name w:val="envelope address"/>
    <w:basedOn w:val="Normal"/>
    <w:rsid w:val="00C57665"/>
    <w:pPr>
      <w:framePr w:w="7920" w:h="1980" w:hRule="exact" w:hSpace="180" w:wrap="auto" w:hAnchor="page" w:xAlign="center" w:yAlign="bottom"/>
      <w:spacing w:after="0" w:line="360" w:lineRule="auto"/>
      <w:ind w:left="2880"/>
    </w:pPr>
    <w:rPr>
      <w:rFonts w:eastAsia="Times New Roman" w:cs="Arial"/>
      <w:color w:val="000000"/>
      <w:szCs w:val="24"/>
    </w:rPr>
  </w:style>
  <w:style w:type="paragraph" w:styleId="EnvelopeReturn">
    <w:name w:val="envelope return"/>
    <w:basedOn w:val="Normal"/>
    <w:rsid w:val="00C57665"/>
    <w:pPr>
      <w:spacing w:after="0" w:line="360" w:lineRule="auto"/>
    </w:pPr>
    <w:rPr>
      <w:rFonts w:eastAsia="Times New Roman" w:cs="Arial"/>
      <w:color w:val="000000"/>
      <w:sz w:val="20"/>
      <w:szCs w:val="20"/>
    </w:rPr>
  </w:style>
  <w:style w:type="paragraph" w:styleId="FootnoteText">
    <w:name w:val="footnote text"/>
    <w:basedOn w:val="Normal"/>
    <w:link w:val="FootnoteTextChar"/>
    <w:uiPriority w:val="99"/>
    <w:semiHidden/>
    <w:rsid w:val="00C57665"/>
    <w:pPr>
      <w:spacing w:after="0" w:line="36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C57665"/>
    <w:rPr>
      <w:rFonts w:ascii="Times New Roman" w:eastAsia="Times New Roman" w:hAnsi="Times New Roman" w:cs="Times New Roman"/>
      <w:color w:val="000000"/>
    </w:rPr>
  </w:style>
  <w:style w:type="paragraph" w:styleId="HTMLAddress">
    <w:name w:val="HTML Address"/>
    <w:basedOn w:val="Normal"/>
    <w:link w:val="HTMLAddressChar"/>
    <w:rsid w:val="00C57665"/>
    <w:pPr>
      <w:spacing w:after="0" w:line="360" w:lineRule="auto"/>
    </w:pPr>
    <w:rPr>
      <w:rFonts w:ascii="Times New Roman" w:eastAsia="Times New Roman" w:hAnsi="Times New Roman" w:cs="Times New Roman"/>
      <w:i/>
      <w:iCs/>
      <w:color w:val="000000"/>
      <w:szCs w:val="24"/>
    </w:rPr>
  </w:style>
  <w:style w:type="character" w:customStyle="1" w:styleId="HTMLAddressChar">
    <w:name w:val="HTML Address Char"/>
    <w:basedOn w:val="DefaultParagraphFont"/>
    <w:link w:val="HTMLAddress"/>
    <w:rsid w:val="00C57665"/>
    <w:rPr>
      <w:rFonts w:ascii="Times New Roman" w:eastAsia="Times New Roman" w:hAnsi="Times New Roman" w:cs="Times New Roman"/>
      <w:i/>
      <w:iCs/>
      <w:color w:val="000000"/>
      <w:sz w:val="22"/>
      <w:szCs w:val="24"/>
    </w:rPr>
  </w:style>
  <w:style w:type="paragraph" w:styleId="HTMLPreformatted">
    <w:name w:val="HTML Preformatted"/>
    <w:basedOn w:val="Normal"/>
    <w:link w:val="HTMLPreformattedChar"/>
    <w:rsid w:val="00C57665"/>
    <w:pPr>
      <w:spacing w:after="0" w:line="36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C57665"/>
    <w:rPr>
      <w:rFonts w:ascii="Courier New" w:eastAsia="Times New Roman" w:hAnsi="Courier New" w:cs="Courier New"/>
      <w:color w:val="000000"/>
    </w:rPr>
  </w:style>
  <w:style w:type="paragraph" w:styleId="Index1">
    <w:name w:val="index 1"/>
    <w:basedOn w:val="Normal"/>
    <w:next w:val="Normal"/>
    <w:autoRedefine/>
    <w:semiHidden/>
    <w:rsid w:val="00C57665"/>
    <w:pPr>
      <w:spacing w:after="0" w:line="360" w:lineRule="auto"/>
      <w:ind w:left="240" w:hanging="240"/>
    </w:pPr>
    <w:rPr>
      <w:rFonts w:ascii="Times New Roman" w:eastAsia="Times New Roman" w:hAnsi="Times New Roman" w:cs="Times New Roman"/>
      <w:color w:val="000000"/>
      <w:szCs w:val="24"/>
    </w:rPr>
  </w:style>
  <w:style w:type="paragraph" w:styleId="Index2">
    <w:name w:val="index 2"/>
    <w:basedOn w:val="Normal"/>
    <w:next w:val="Normal"/>
    <w:autoRedefine/>
    <w:semiHidden/>
    <w:rsid w:val="00C57665"/>
    <w:pPr>
      <w:spacing w:after="0" w:line="360" w:lineRule="auto"/>
      <w:ind w:left="480" w:hanging="240"/>
    </w:pPr>
    <w:rPr>
      <w:rFonts w:ascii="Times New Roman" w:eastAsia="Times New Roman" w:hAnsi="Times New Roman" w:cs="Times New Roman"/>
      <w:color w:val="000000"/>
      <w:szCs w:val="24"/>
    </w:rPr>
  </w:style>
  <w:style w:type="paragraph" w:styleId="Index3">
    <w:name w:val="index 3"/>
    <w:basedOn w:val="Normal"/>
    <w:next w:val="Normal"/>
    <w:autoRedefine/>
    <w:semiHidden/>
    <w:rsid w:val="00C57665"/>
    <w:pPr>
      <w:spacing w:after="0" w:line="360" w:lineRule="auto"/>
      <w:ind w:left="720" w:hanging="240"/>
    </w:pPr>
    <w:rPr>
      <w:rFonts w:ascii="Times New Roman" w:eastAsia="Times New Roman" w:hAnsi="Times New Roman" w:cs="Times New Roman"/>
      <w:color w:val="000000"/>
      <w:szCs w:val="24"/>
    </w:rPr>
  </w:style>
  <w:style w:type="paragraph" w:styleId="Index4">
    <w:name w:val="index 4"/>
    <w:basedOn w:val="Normal"/>
    <w:next w:val="Normal"/>
    <w:autoRedefine/>
    <w:semiHidden/>
    <w:rsid w:val="00C57665"/>
    <w:pPr>
      <w:spacing w:after="0" w:line="360" w:lineRule="auto"/>
      <w:ind w:left="960" w:hanging="240"/>
    </w:pPr>
    <w:rPr>
      <w:rFonts w:ascii="Times New Roman" w:eastAsia="Times New Roman" w:hAnsi="Times New Roman" w:cs="Times New Roman"/>
      <w:color w:val="000000"/>
      <w:szCs w:val="24"/>
    </w:rPr>
  </w:style>
  <w:style w:type="paragraph" w:styleId="Index5">
    <w:name w:val="index 5"/>
    <w:basedOn w:val="Normal"/>
    <w:next w:val="Normal"/>
    <w:autoRedefine/>
    <w:semiHidden/>
    <w:rsid w:val="00C57665"/>
    <w:pPr>
      <w:spacing w:after="0" w:line="360" w:lineRule="auto"/>
      <w:ind w:left="1200" w:hanging="240"/>
    </w:pPr>
    <w:rPr>
      <w:rFonts w:ascii="Times New Roman" w:eastAsia="Times New Roman" w:hAnsi="Times New Roman" w:cs="Times New Roman"/>
      <w:color w:val="000000"/>
      <w:szCs w:val="24"/>
    </w:rPr>
  </w:style>
  <w:style w:type="paragraph" w:styleId="Index6">
    <w:name w:val="index 6"/>
    <w:basedOn w:val="Normal"/>
    <w:next w:val="Normal"/>
    <w:autoRedefine/>
    <w:semiHidden/>
    <w:rsid w:val="00C57665"/>
    <w:pPr>
      <w:spacing w:after="0" w:line="360" w:lineRule="auto"/>
      <w:ind w:left="1440" w:hanging="240"/>
    </w:pPr>
    <w:rPr>
      <w:rFonts w:ascii="Times New Roman" w:eastAsia="Times New Roman" w:hAnsi="Times New Roman" w:cs="Times New Roman"/>
      <w:color w:val="000000"/>
      <w:szCs w:val="24"/>
    </w:rPr>
  </w:style>
  <w:style w:type="paragraph" w:styleId="Index7">
    <w:name w:val="index 7"/>
    <w:basedOn w:val="Normal"/>
    <w:next w:val="Normal"/>
    <w:autoRedefine/>
    <w:semiHidden/>
    <w:rsid w:val="00C57665"/>
    <w:pPr>
      <w:spacing w:after="0" w:line="360" w:lineRule="auto"/>
      <w:ind w:left="1680" w:hanging="240"/>
    </w:pPr>
    <w:rPr>
      <w:rFonts w:ascii="Times New Roman" w:eastAsia="Times New Roman" w:hAnsi="Times New Roman" w:cs="Times New Roman"/>
      <w:color w:val="000000"/>
      <w:szCs w:val="24"/>
    </w:rPr>
  </w:style>
  <w:style w:type="paragraph" w:styleId="Index8">
    <w:name w:val="index 8"/>
    <w:basedOn w:val="Normal"/>
    <w:next w:val="Normal"/>
    <w:autoRedefine/>
    <w:semiHidden/>
    <w:rsid w:val="00C57665"/>
    <w:pPr>
      <w:spacing w:after="0" w:line="360" w:lineRule="auto"/>
      <w:ind w:left="1920" w:hanging="240"/>
    </w:pPr>
    <w:rPr>
      <w:rFonts w:ascii="Times New Roman" w:eastAsia="Times New Roman" w:hAnsi="Times New Roman" w:cs="Times New Roman"/>
      <w:color w:val="000000"/>
      <w:szCs w:val="24"/>
    </w:rPr>
  </w:style>
  <w:style w:type="paragraph" w:styleId="Index9">
    <w:name w:val="index 9"/>
    <w:basedOn w:val="Normal"/>
    <w:next w:val="Normal"/>
    <w:autoRedefine/>
    <w:semiHidden/>
    <w:rsid w:val="00C57665"/>
    <w:pPr>
      <w:spacing w:after="0" w:line="360" w:lineRule="auto"/>
      <w:ind w:left="2160" w:hanging="240"/>
    </w:pPr>
    <w:rPr>
      <w:rFonts w:ascii="Times New Roman" w:eastAsia="Times New Roman" w:hAnsi="Times New Roman" w:cs="Times New Roman"/>
      <w:color w:val="000000"/>
      <w:szCs w:val="24"/>
    </w:rPr>
  </w:style>
  <w:style w:type="paragraph" w:styleId="IndexHeading">
    <w:name w:val="index heading"/>
    <w:basedOn w:val="Normal"/>
    <w:next w:val="Index1"/>
    <w:semiHidden/>
    <w:rsid w:val="00C57665"/>
    <w:pPr>
      <w:spacing w:after="0" w:line="360" w:lineRule="auto"/>
    </w:pPr>
    <w:rPr>
      <w:rFonts w:eastAsia="Times New Roman" w:cs="Arial"/>
      <w:b/>
      <w:bCs/>
      <w:color w:val="000000"/>
      <w:szCs w:val="24"/>
    </w:rPr>
  </w:style>
  <w:style w:type="paragraph" w:styleId="List2">
    <w:name w:val="List 2"/>
    <w:basedOn w:val="Normal"/>
    <w:rsid w:val="00C57665"/>
    <w:pPr>
      <w:spacing w:after="0" w:line="360" w:lineRule="auto"/>
      <w:ind w:left="720" w:hanging="360"/>
    </w:pPr>
    <w:rPr>
      <w:rFonts w:ascii="Times New Roman" w:eastAsia="Times New Roman" w:hAnsi="Times New Roman" w:cs="Times New Roman"/>
      <w:color w:val="000000"/>
      <w:szCs w:val="24"/>
    </w:rPr>
  </w:style>
  <w:style w:type="paragraph" w:styleId="List3">
    <w:name w:val="List 3"/>
    <w:basedOn w:val="Normal"/>
    <w:rsid w:val="00C57665"/>
    <w:pPr>
      <w:spacing w:after="0" w:line="360" w:lineRule="auto"/>
      <w:ind w:left="1080" w:hanging="360"/>
    </w:pPr>
    <w:rPr>
      <w:rFonts w:ascii="Times New Roman" w:eastAsia="Times New Roman" w:hAnsi="Times New Roman" w:cs="Times New Roman"/>
      <w:color w:val="000000"/>
      <w:szCs w:val="24"/>
    </w:rPr>
  </w:style>
  <w:style w:type="paragraph" w:styleId="List4">
    <w:name w:val="List 4"/>
    <w:basedOn w:val="Normal"/>
    <w:rsid w:val="00C57665"/>
    <w:pPr>
      <w:spacing w:after="0" w:line="360" w:lineRule="auto"/>
      <w:ind w:left="1440" w:hanging="360"/>
    </w:pPr>
    <w:rPr>
      <w:rFonts w:ascii="Times New Roman" w:eastAsia="Times New Roman" w:hAnsi="Times New Roman" w:cs="Times New Roman"/>
      <w:color w:val="000000"/>
      <w:szCs w:val="24"/>
    </w:rPr>
  </w:style>
  <w:style w:type="paragraph" w:styleId="List5">
    <w:name w:val="List 5"/>
    <w:basedOn w:val="Normal"/>
    <w:rsid w:val="00C57665"/>
    <w:pPr>
      <w:spacing w:after="0" w:line="360" w:lineRule="auto"/>
      <w:ind w:left="1800" w:hanging="360"/>
    </w:pPr>
    <w:rPr>
      <w:rFonts w:ascii="Times New Roman" w:eastAsia="Times New Roman" w:hAnsi="Times New Roman" w:cs="Times New Roman"/>
      <w:color w:val="000000"/>
      <w:szCs w:val="24"/>
    </w:rPr>
  </w:style>
  <w:style w:type="paragraph" w:styleId="ListBullet">
    <w:name w:val="List Bullet"/>
    <w:basedOn w:val="Normal"/>
    <w:rsid w:val="00C57665"/>
    <w:pPr>
      <w:tabs>
        <w:tab w:val="num" w:pos="360"/>
      </w:tabs>
      <w:spacing w:after="0" w:line="360" w:lineRule="auto"/>
      <w:ind w:left="360" w:hanging="360"/>
    </w:pPr>
    <w:rPr>
      <w:rFonts w:ascii="Times New Roman" w:eastAsia="Times New Roman" w:hAnsi="Times New Roman" w:cs="Times New Roman"/>
      <w:color w:val="000000"/>
      <w:szCs w:val="24"/>
    </w:rPr>
  </w:style>
  <w:style w:type="paragraph" w:styleId="ListBullet2">
    <w:name w:val="List Bullet 2"/>
    <w:basedOn w:val="Normal"/>
    <w:rsid w:val="00C57665"/>
    <w:pPr>
      <w:tabs>
        <w:tab w:val="num" w:pos="720"/>
      </w:tabs>
      <w:spacing w:after="0" w:line="360" w:lineRule="auto"/>
      <w:ind w:left="720" w:hanging="360"/>
    </w:pPr>
    <w:rPr>
      <w:rFonts w:ascii="Times New Roman" w:eastAsia="Times New Roman" w:hAnsi="Times New Roman" w:cs="Times New Roman"/>
      <w:color w:val="000000"/>
      <w:szCs w:val="24"/>
    </w:rPr>
  </w:style>
  <w:style w:type="paragraph" w:styleId="ListBullet3">
    <w:name w:val="List Bullet 3"/>
    <w:basedOn w:val="Normal"/>
    <w:rsid w:val="00C57665"/>
    <w:pPr>
      <w:tabs>
        <w:tab w:val="num" w:pos="1080"/>
      </w:tabs>
      <w:spacing w:after="0" w:line="360" w:lineRule="auto"/>
      <w:ind w:left="1080" w:hanging="360"/>
    </w:pPr>
    <w:rPr>
      <w:rFonts w:ascii="Times New Roman" w:eastAsia="Times New Roman" w:hAnsi="Times New Roman" w:cs="Times New Roman"/>
      <w:color w:val="000000"/>
      <w:szCs w:val="24"/>
    </w:rPr>
  </w:style>
  <w:style w:type="paragraph" w:styleId="ListBullet4">
    <w:name w:val="List Bullet 4"/>
    <w:basedOn w:val="Normal"/>
    <w:rsid w:val="00C57665"/>
    <w:pPr>
      <w:tabs>
        <w:tab w:val="num" w:pos="1440"/>
      </w:tabs>
      <w:spacing w:after="0" w:line="360" w:lineRule="auto"/>
      <w:ind w:left="1440" w:hanging="360"/>
    </w:pPr>
    <w:rPr>
      <w:rFonts w:ascii="Times New Roman" w:eastAsia="Times New Roman" w:hAnsi="Times New Roman" w:cs="Times New Roman"/>
      <w:color w:val="000000"/>
      <w:szCs w:val="24"/>
    </w:rPr>
  </w:style>
  <w:style w:type="paragraph" w:styleId="ListBullet5">
    <w:name w:val="List Bullet 5"/>
    <w:basedOn w:val="Normal"/>
    <w:rsid w:val="00C57665"/>
    <w:pPr>
      <w:tabs>
        <w:tab w:val="num" w:pos="1800"/>
      </w:tabs>
      <w:spacing w:after="0" w:line="360" w:lineRule="auto"/>
      <w:ind w:left="1800" w:hanging="360"/>
    </w:pPr>
    <w:rPr>
      <w:rFonts w:ascii="Times New Roman" w:eastAsia="Times New Roman" w:hAnsi="Times New Roman" w:cs="Times New Roman"/>
      <w:color w:val="000000"/>
      <w:szCs w:val="24"/>
    </w:rPr>
  </w:style>
  <w:style w:type="paragraph" w:styleId="ListContinue">
    <w:name w:val="List Continue"/>
    <w:basedOn w:val="Normal"/>
    <w:rsid w:val="00C57665"/>
    <w:pPr>
      <w:spacing w:after="120" w:line="360" w:lineRule="auto"/>
      <w:ind w:left="360"/>
    </w:pPr>
    <w:rPr>
      <w:rFonts w:ascii="Times New Roman" w:eastAsia="Times New Roman" w:hAnsi="Times New Roman" w:cs="Times New Roman"/>
      <w:color w:val="000000"/>
      <w:szCs w:val="24"/>
    </w:rPr>
  </w:style>
  <w:style w:type="paragraph" w:styleId="ListContinue2">
    <w:name w:val="List Continue 2"/>
    <w:basedOn w:val="Normal"/>
    <w:rsid w:val="00C57665"/>
    <w:pPr>
      <w:spacing w:after="120" w:line="360" w:lineRule="auto"/>
      <w:ind w:left="720"/>
    </w:pPr>
    <w:rPr>
      <w:rFonts w:ascii="Times New Roman" w:eastAsia="Times New Roman" w:hAnsi="Times New Roman" w:cs="Times New Roman"/>
      <w:color w:val="000000"/>
      <w:szCs w:val="24"/>
    </w:rPr>
  </w:style>
  <w:style w:type="paragraph" w:styleId="ListContinue3">
    <w:name w:val="List Continue 3"/>
    <w:basedOn w:val="Normal"/>
    <w:rsid w:val="00C57665"/>
    <w:pPr>
      <w:spacing w:after="120" w:line="360" w:lineRule="auto"/>
      <w:ind w:left="1080"/>
    </w:pPr>
    <w:rPr>
      <w:rFonts w:ascii="Times New Roman" w:eastAsia="Times New Roman" w:hAnsi="Times New Roman" w:cs="Times New Roman"/>
      <w:color w:val="000000"/>
      <w:szCs w:val="24"/>
    </w:rPr>
  </w:style>
  <w:style w:type="paragraph" w:styleId="ListContinue4">
    <w:name w:val="List Continue 4"/>
    <w:basedOn w:val="Normal"/>
    <w:rsid w:val="00C57665"/>
    <w:pPr>
      <w:spacing w:after="120" w:line="360" w:lineRule="auto"/>
      <w:ind w:left="1440"/>
    </w:pPr>
    <w:rPr>
      <w:rFonts w:ascii="Times New Roman" w:eastAsia="Times New Roman" w:hAnsi="Times New Roman" w:cs="Times New Roman"/>
      <w:color w:val="000000"/>
      <w:szCs w:val="24"/>
    </w:rPr>
  </w:style>
  <w:style w:type="paragraph" w:styleId="ListContinue5">
    <w:name w:val="List Continue 5"/>
    <w:basedOn w:val="Normal"/>
    <w:rsid w:val="00C57665"/>
    <w:pPr>
      <w:spacing w:after="120" w:line="360" w:lineRule="auto"/>
      <w:ind w:left="1800"/>
    </w:pPr>
    <w:rPr>
      <w:rFonts w:ascii="Times New Roman" w:eastAsia="Times New Roman" w:hAnsi="Times New Roman" w:cs="Times New Roman"/>
      <w:color w:val="000000"/>
      <w:szCs w:val="24"/>
    </w:rPr>
  </w:style>
  <w:style w:type="paragraph" w:styleId="ListNumber">
    <w:name w:val="List Number"/>
    <w:basedOn w:val="Normal"/>
    <w:rsid w:val="00C57665"/>
    <w:pPr>
      <w:tabs>
        <w:tab w:val="num" w:pos="360"/>
      </w:tabs>
      <w:spacing w:after="0" w:line="360" w:lineRule="auto"/>
      <w:ind w:left="360" w:hanging="360"/>
    </w:pPr>
    <w:rPr>
      <w:rFonts w:ascii="Times New Roman" w:eastAsia="Times New Roman" w:hAnsi="Times New Roman" w:cs="Times New Roman"/>
      <w:color w:val="000000"/>
      <w:szCs w:val="24"/>
    </w:rPr>
  </w:style>
  <w:style w:type="paragraph" w:styleId="ListNumber2">
    <w:name w:val="List Number 2"/>
    <w:basedOn w:val="Normal"/>
    <w:rsid w:val="00C57665"/>
    <w:pPr>
      <w:tabs>
        <w:tab w:val="num" w:pos="720"/>
      </w:tabs>
      <w:spacing w:after="0" w:line="360" w:lineRule="auto"/>
      <w:ind w:left="720" w:hanging="360"/>
    </w:pPr>
    <w:rPr>
      <w:rFonts w:ascii="Times New Roman" w:eastAsia="Times New Roman" w:hAnsi="Times New Roman" w:cs="Times New Roman"/>
      <w:color w:val="000000"/>
      <w:szCs w:val="24"/>
    </w:rPr>
  </w:style>
  <w:style w:type="paragraph" w:styleId="ListNumber3">
    <w:name w:val="List Number 3"/>
    <w:basedOn w:val="Normal"/>
    <w:rsid w:val="00C57665"/>
    <w:pPr>
      <w:tabs>
        <w:tab w:val="num" w:pos="1080"/>
      </w:tabs>
      <w:spacing w:after="0" w:line="360" w:lineRule="auto"/>
      <w:ind w:left="1080" w:hanging="360"/>
    </w:pPr>
    <w:rPr>
      <w:rFonts w:ascii="Times New Roman" w:eastAsia="Times New Roman" w:hAnsi="Times New Roman" w:cs="Times New Roman"/>
      <w:color w:val="000000"/>
      <w:szCs w:val="24"/>
    </w:rPr>
  </w:style>
  <w:style w:type="paragraph" w:styleId="ListNumber4">
    <w:name w:val="List Number 4"/>
    <w:basedOn w:val="Normal"/>
    <w:rsid w:val="00C57665"/>
    <w:pPr>
      <w:tabs>
        <w:tab w:val="num" w:pos="1440"/>
      </w:tabs>
      <w:spacing w:after="0" w:line="360" w:lineRule="auto"/>
      <w:ind w:left="1440" w:hanging="360"/>
    </w:pPr>
    <w:rPr>
      <w:rFonts w:ascii="Times New Roman" w:eastAsia="Times New Roman" w:hAnsi="Times New Roman" w:cs="Times New Roman"/>
      <w:color w:val="000000"/>
      <w:szCs w:val="24"/>
    </w:rPr>
  </w:style>
  <w:style w:type="paragraph" w:styleId="ListNumber5">
    <w:name w:val="List Number 5"/>
    <w:basedOn w:val="Normal"/>
    <w:rsid w:val="00C57665"/>
    <w:pPr>
      <w:tabs>
        <w:tab w:val="num" w:pos="1800"/>
      </w:tabs>
      <w:spacing w:after="0" w:line="360" w:lineRule="auto"/>
      <w:ind w:left="1800" w:hanging="360"/>
    </w:pPr>
    <w:rPr>
      <w:rFonts w:ascii="Times New Roman" w:eastAsia="Times New Roman" w:hAnsi="Times New Roman" w:cs="Times New Roman"/>
      <w:color w:val="000000"/>
      <w:szCs w:val="24"/>
    </w:rPr>
  </w:style>
  <w:style w:type="paragraph" w:styleId="MacroText">
    <w:name w:val="macro"/>
    <w:link w:val="MacroTextChar"/>
    <w:semiHidden/>
    <w:rsid w:val="00C57665"/>
    <w:pPr>
      <w:tabs>
        <w:tab w:val="left" w:pos="480"/>
        <w:tab w:val="left" w:pos="960"/>
        <w:tab w:val="left" w:pos="1440"/>
        <w:tab w:val="left" w:pos="1920"/>
        <w:tab w:val="left" w:pos="2400"/>
        <w:tab w:val="left" w:pos="2880"/>
        <w:tab w:val="left" w:pos="3360"/>
        <w:tab w:val="left" w:pos="3840"/>
        <w:tab w:val="left" w:pos="4320"/>
      </w:tabs>
      <w:spacing w:after="0"/>
      <w:jc w:val="left"/>
    </w:pPr>
    <w:rPr>
      <w:rFonts w:ascii="Courier New" w:eastAsia="Times New Roman" w:hAnsi="Courier New" w:cs="Courier New"/>
      <w:color w:val="000000"/>
    </w:rPr>
  </w:style>
  <w:style w:type="character" w:customStyle="1" w:styleId="MacroTextChar">
    <w:name w:val="Macro Text Char"/>
    <w:basedOn w:val="DefaultParagraphFont"/>
    <w:link w:val="MacroText"/>
    <w:semiHidden/>
    <w:rsid w:val="00C57665"/>
    <w:rPr>
      <w:rFonts w:ascii="Courier New" w:eastAsia="Times New Roman" w:hAnsi="Courier New" w:cs="Courier New"/>
      <w:color w:val="000000"/>
    </w:rPr>
  </w:style>
  <w:style w:type="paragraph" w:styleId="MessageHeader">
    <w:name w:val="Message Header"/>
    <w:basedOn w:val="Normal"/>
    <w:link w:val="MessageHeaderChar"/>
    <w:rsid w:val="00C57665"/>
    <w:pPr>
      <w:pBdr>
        <w:top w:val="single" w:sz="6" w:space="1" w:color="auto"/>
        <w:left w:val="single" w:sz="6" w:space="1" w:color="auto"/>
        <w:bottom w:val="single" w:sz="6" w:space="1" w:color="auto"/>
        <w:right w:val="single" w:sz="6" w:space="1" w:color="auto"/>
      </w:pBdr>
      <w:shd w:val="pct20" w:color="auto" w:fill="auto"/>
      <w:spacing w:after="0" w:line="360" w:lineRule="auto"/>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C57665"/>
    <w:rPr>
      <w:rFonts w:eastAsia="Times New Roman" w:cs="Arial"/>
      <w:color w:val="000000"/>
      <w:sz w:val="22"/>
      <w:szCs w:val="24"/>
      <w:shd w:val="pct20" w:color="auto" w:fill="auto"/>
    </w:rPr>
  </w:style>
  <w:style w:type="paragraph" w:styleId="NormalIndent">
    <w:name w:val="Normal Indent"/>
    <w:basedOn w:val="Normal"/>
    <w:rsid w:val="00C57665"/>
    <w:pPr>
      <w:spacing w:after="0" w:line="360" w:lineRule="auto"/>
      <w:ind w:left="720"/>
    </w:pPr>
    <w:rPr>
      <w:rFonts w:ascii="Times New Roman" w:eastAsia="Times New Roman" w:hAnsi="Times New Roman" w:cs="Times New Roman"/>
      <w:color w:val="000000"/>
      <w:szCs w:val="24"/>
    </w:rPr>
  </w:style>
  <w:style w:type="paragraph" w:styleId="NoteHeading">
    <w:name w:val="Note Heading"/>
    <w:basedOn w:val="Normal"/>
    <w:next w:val="Normal"/>
    <w:link w:val="NoteHeadingChar"/>
    <w:rsid w:val="00C57665"/>
    <w:pPr>
      <w:spacing w:after="0" w:line="360" w:lineRule="auto"/>
    </w:pPr>
    <w:rPr>
      <w:rFonts w:ascii="Times New Roman" w:eastAsia="Times New Roman" w:hAnsi="Times New Roman" w:cs="Times New Roman"/>
      <w:color w:val="000000"/>
      <w:szCs w:val="24"/>
    </w:rPr>
  </w:style>
  <w:style w:type="character" w:customStyle="1" w:styleId="NoteHeadingChar">
    <w:name w:val="Note Heading Char"/>
    <w:basedOn w:val="DefaultParagraphFont"/>
    <w:link w:val="NoteHeading"/>
    <w:rsid w:val="00C57665"/>
    <w:rPr>
      <w:rFonts w:ascii="Times New Roman" w:eastAsia="Times New Roman" w:hAnsi="Times New Roman" w:cs="Times New Roman"/>
      <w:color w:val="000000"/>
      <w:sz w:val="22"/>
      <w:szCs w:val="24"/>
    </w:rPr>
  </w:style>
  <w:style w:type="paragraph" w:styleId="PlainText">
    <w:name w:val="Plain Text"/>
    <w:basedOn w:val="Normal"/>
    <w:link w:val="PlainTextChar"/>
    <w:rsid w:val="00C57665"/>
    <w:pPr>
      <w:spacing w:after="0" w:line="36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C57665"/>
    <w:rPr>
      <w:rFonts w:ascii="Courier New" w:eastAsia="Times New Roman" w:hAnsi="Courier New" w:cs="Courier New"/>
      <w:color w:val="000000"/>
    </w:rPr>
  </w:style>
  <w:style w:type="paragraph" w:styleId="Salutation">
    <w:name w:val="Salutation"/>
    <w:basedOn w:val="Normal"/>
    <w:next w:val="Normal"/>
    <w:link w:val="SalutationChar"/>
    <w:rsid w:val="00C57665"/>
    <w:pPr>
      <w:spacing w:after="0" w:line="360" w:lineRule="auto"/>
    </w:pPr>
    <w:rPr>
      <w:rFonts w:ascii="Times New Roman" w:eastAsia="Times New Roman" w:hAnsi="Times New Roman" w:cs="Times New Roman"/>
      <w:color w:val="000000"/>
      <w:szCs w:val="24"/>
    </w:rPr>
  </w:style>
  <w:style w:type="character" w:customStyle="1" w:styleId="SalutationChar">
    <w:name w:val="Salutation Char"/>
    <w:basedOn w:val="DefaultParagraphFont"/>
    <w:link w:val="Salutation"/>
    <w:rsid w:val="00C57665"/>
    <w:rPr>
      <w:rFonts w:ascii="Times New Roman" w:eastAsia="Times New Roman" w:hAnsi="Times New Roman" w:cs="Times New Roman"/>
      <w:color w:val="000000"/>
      <w:sz w:val="22"/>
      <w:szCs w:val="24"/>
    </w:rPr>
  </w:style>
  <w:style w:type="paragraph" w:styleId="Signature">
    <w:name w:val="Signature"/>
    <w:basedOn w:val="Normal"/>
    <w:link w:val="SignatureChar"/>
    <w:rsid w:val="00C57665"/>
    <w:pPr>
      <w:spacing w:after="0" w:line="360" w:lineRule="auto"/>
      <w:ind w:left="4320"/>
    </w:pPr>
    <w:rPr>
      <w:rFonts w:ascii="Times New Roman" w:eastAsia="Times New Roman" w:hAnsi="Times New Roman" w:cs="Times New Roman"/>
      <w:color w:val="000000"/>
      <w:szCs w:val="24"/>
    </w:rPr>
  </w:style>
  <w:style w:type="character" w:customStyle="1" w:styleId="SignatureChar">
    <w:name w:val="Signature Char"/>
    <w:basedOn w:val="DefaultParagraphFont"/>
    <w:link w:val="Signature"/>
    <w:rsid w:val="00C57665"/>
    <w:rPr>
      <w:rFonts w:ascii="Times New Roman" w:eastAsia="Times New Roman" w:hAnsi="Times New Roman" w:cs="Times New Roman"/>
      <w:color w:val="000000"/>
      <w:sz w:val="22"/>
      <w:szCs w:val="24"/>
    </w:rPr>
  </w:style>
  <w:style w:type="paragraph" w:styleId="TableofAuthorities">
    <w:name w:val="table of authorities"/>
    <w:basedOn w:val="Normal"/>
    <w:next w:val="Normal"/>
    <w:semiHidden/>
    <w:rsid w:val="00C57665"/>
    <w:pPr>
      <w:spacing w:after="0" w:line="360" w:lineRule="auto"/>
      <w:ind w:left="240" w:hanging="240"/>
    </w:pPr>
    <w:rPr>
      <w:rFonts w:ascii="Times New Roman" w:eastAsia="Times New Roman" w:hAnsi="Times New Roman" w:cs="Times New Roman"/>
      <w:color w:val="000000"/>
      <w:szCs w:val="24"/>
    </w:rPr>
  </w:style>
  <w:style w:type="paragraph" w:styleId="TableofFigures">
    <w:name w:val="table of figures"/>
    <w:basedOn w:val="Normal"/>
    <w:next w:val="Normal"/>
    <w:semiHidden/>
    <w:rsid w:val="00C57665"/>
    <w:pPr>
      <w:spacing w:after="0" w:line="360" w:lineRule="auto"/>
    </w:pPr>
    <w:rPr>
      <w:rFonts w:ascii="Times New Roman" w:eastAsia="Times New Roman" w:hAnsi="Times New Roman" w:cs="Times New Roman"/>
      <w:color w:val="000000"/>
      <w:szCs w:val="24"/>
    </w:rPr>
  </w:style>
  <w:style w:type="paragraph" w:styleId="TOAHeading">
    <w:name w:val="toa heading"/>
    <w:basedOn w:val="Normal"/>
    <w:next w:val="Normal"/>
    <w:semiHidden/>
    <w:rsid w:val="00C57665"/>
    <w:pPr>
      <w:spacing w:before="120" w:after="0" w:line="360" w:lineRule="auto"/>
    </w:pPr>
    <w:rPr>
      <w:rFonts w:eastAsia="Times New Roman" w:cs="Arial"/>
      <w:b/>
      <w:bCs/>
      <w:color w:val="000000"/>
      <w:szCs w:val="24"/>
    </w:rPr>
  </w:style>
  <w:style w:type="paragraph" w:styleId="TOC1">
    <w:name w:val="toc 1"/>
    <w:basedOn w:val="Normal"/>
    <w:next w:val="Normal"/>
    <w:autoRedefine/>
    <w:semiHidden/>
    <w:rsid w:val="00C57665"/>
    <w:pPr>
      <w:spacing w:after="0" w:line="360" w:lineRule="auto"/>
    </w:pPr>
    <w:rPr>
      <w:rFonts w:ascii="Times New Roman" w:eastAsia="Times New Roman" w:hAnsi="Times New Roman" w:cs="Times New Roman"/>
      <w:color w:val="000000"/>
      <w:szCs w:val="24"/>
    </w:rPr>
  </w:style>
  <w:style w:type="paragraph" w:styleId="TOC2">
    <w:name w:val="toc 2"/>
    <w:basedOn w:val="Normal"/>
    <w:next w:val="Normal"/>
    <w:autoRedefine/>
    <w:semiHidden/>
    <w:rsid w:val="00C57665"/>
    <w:pPr>
      <w:spacing w:after="0" w:line="360" w:lineRule="auto"/>
      <w:ind w:left="240"/>
    </w:pPr>
    <w:rPr>
      <w:rFonts w:ascii="Times New Roman" w:eastAsia="Times New Roman" w:hAnsi="Times New Roman" w:cs="Times New Roman"/>
      <w:color w:val="000000"/>
      <w:szCs w:val="24"/>
    </w:rPr>
  </w:style>
  <w:style w:type="paragraph" w:styleId="TOC3">
    <w:name w:val="toc 3"/>
    <w:basedOn w:val="Normal"/>
    <w:next w:val="Normal"/>
    <w:autoRedefine/>
    <w:semiHidden/>
    <w:rsid w:val="00C57665"/>
    <w:pPr>
      <w:spacing w:after="0" w:line="360" w:lineRule="auto"/>
      <w:ind w:left="480"/>
    </w:pPr>
    <w:rPr>
      <w:rFonts w:ascii="Times New Roman" w:eastAsia="Times New Roman" w:hAnsi="Times New Roman" w:cs="Times New Roman"/>
      <w:color w:val="000000"/>
      <w:szCs w:val="24"/>
    </w:rPr>
  </w:style>
  <w:style w:type="paragraph" w:styleId="TOC4">
    <w:name w:val="toc 4"/>
    <w:basedOn w:val="Normal"/>
    <w:next w:val="Normal"/>
    <w:autoRedefine/>
    <w:semiHidden/>
    <w:rsid w:val="00C57665"/>
    <w:pPr>
      <w:spacing w:after="0" w:line="360" w:lineRule="auto"/>
      <w:ind w:left="720"/>
    </w:pPr>
    <w:rPr>
      <w:rFonts w:ascii="Times New Roman" w:eastAsia="Times New Roman" w:hAnsi="Times New Roman" w:cs="Times New Roman"/>
      <w:color w:val="000000"/>
      <w:szCs w:val="24"/>
    </w:rPr>
  </w:style>
  <w:style w:type="paragraph" w:styleId="TOC5">
    <w:name w:val="toc 5"/>
    <w:basedOn w:val="Normal"/>
    <w:next w:val="Normal"/>
    <w:autoRedefine/>
    <w:semiHidden/>
    <w:rsid w:val="00C57665"/>
    <w:pPr>
      <w:spacing w:after="0" w:line="360" w:lineRule="auto"/>
      <w:ind w:left="960"/>
    </w:pPr>
    <w:rPr>
      <w:rFonts w:ascii="Times New Roman" w:eastAsia="Times New Roman" w:hAnsi="Times New Roman" w:cs="Times New Roman"/>
      <w:color w:val="000000"/>
      <w:szCs w:val="24"/>
    </w:rPr>
  </w:style>
  <w:style w:type="paragraph" w:styleId="TOC6">
    <w:name w:val="toc 6"/>
    <w:basedOn w:val="Normal"/>
    <w:next w:val="Normal"/>
    <w:autoRedefine/>
    <w:semiHidden/>
    <w:rsid w:val="00C57665"/>
    <w:pPr>
      <w:spacing w:after="0" w:line="360" w:lineRule="auto"/>
      <w:ind w:left="1200"/>
    </w:pPr>
    <w:rPr>
      <w:rFonts w:ascii="Times New Roman" w:eastAsia="Times New Roman" w:hAnsi="Times New Roman" w:cs="Times New Roman"/>
      <w:color w:val="000000"/>
      <w:szCs w:val="24"/>
    </w:rPr>
  </w:style>
  <w:style w:type="paragraph" w:styleId="TOC7">
    <w:name w:val="toc 7"/>
    <w:basedOn w:val="Normal"/>
    <w:next w:val="Normal"/>
    <w:autoRedefine/>
    <w:semiHidden/>
    <w:rsid w:val="00C57665"/>
    <w:pPr>
      <w:spacing w:after="0" w:line="360" w:lineRule="auto"/>
      <w:ind w:left="1440"/>
    </w:pPr>
    <w:rPr>
      <w:rFonts w:ascii="Times New Roman" w:eastAsia="Times New Roman" w:hAnsi="Times New Roman" w:cs="Times New Roman"/>
      <w:color w:val="000000"/>
      <w:szCs w:val="24"/>
    </w:rPr>
  </w:style>
  <w:style w:type="paragraph" w:styleId="TOC8">
    <w:name w:val="toc 8"/>
    <w:basedOn w:val="Normal"/>
    <w:next w:val="Normal"/>
    <w:autoRedefine/>
    <w:semiHidden/>
    <w:rsid w:val="00C57665"/>
    <w:pPr>
      <w:spacing w:after="0" w:line="360" w:lineRule="auto"/>
      <w:ind w:left="1680"/>
    </w:pPr>
    <w:rPr>
      <w:rFonts w:ascii="Times New Roman" w:eastAsia="Times New Roman" w:hAnsi="Times New Roman" w:cs="Times New Roman"/>
      <w:color w:val="000000"/>
      <w:szCs w:val="24"/>
    </w:rPr>
  </w:style>
  <w:style w:type="paragraph" w:styleId="TOC9">
    <w:name w:val="toc 9"/>
    <w:basedOn w:val="Normal"/>
    <w:next w:val="Normal"/>
    <w:autoRedefine/>
    <w:semiHidden/>
    <w:rsid w:val="00C57665"/>
    <w:pPr>
      <w:spacing w:after="0" w:line="360" w:lineRule="auto"/>
      <w:ind w:left="1920"/>
    </w:pPr>
    <w:rPr>
      <w:rFonts w:ascii="Times New Roman" w:eastAsia="Times New Roman" w:hAnsi="Times New Roman" w:cs="Times New Roman"/>
      <w:color w:val="000000"/>
      <w:szCs w:val="24"/>
    </w:rPr>
  </w:style>
  <w:style w:type="character" w:customStyle="1" w:styleId="CharChar1">
    <w:name w:val="Char Char1"/>
    <w:rsid w:val="00C57665"/>
    <w:rPr>
      <w:rFonts w:ascii="Arial" w:hAnsi="Arial" w:cs="Arial"/>
      <w:b/>
      <w:bCs/>
      <w:color w:val="000000"/>
      <w:sz w:val="26"/>
      <w:szCs w:val="26"/>
      <w:lang w:val="en-US" w:eastAsia="en-US" w:bidi="ar-SA"/>
    </w:rPr>
  </w:style>
  <w:style w:type="character" w:customStyle="1" w:styleId="titles-title">
    <w:name w:val="titles-title"/>
    <w:basedOn w:val="DefaultParagraphFont"/>
    <w:rsid w:val="00C57665"/>
  </w:style>
  <w:style w:type="character" w:customStyle="1" w:styleId="bibrecord-highlight">
    <w:name w:val="bibrecord-highlight"/>
    <w:basedOn w:val="DefaultParagraphFont"/>
    <w:rsid w:val="00C57665"/>
  </w:style>
  <w:style w:type="character" w:customStyle="1" w:styleId="titles-source">
    <w:name w:val="titles-source"/>
    <w:basedOn w:val="DefaultParagraphFont"/>
    <w:rsid w:val="00C57665"/>
  </w:style>
  <w:style w:type="paragraph" w:customStyle="1" w:styleId="citation">
    <w:name w:val="citation"/>
    <w:basedOn w:val="Normal"/>
    <w:rsid w:val="00C57665"/>
    <w:pPr>
      <w:spacing w:before="100" w:beforeAutospacing="1" w:after="100" w:afterAutospacing="1" w:line="360" w:lineRule="auto"/>
    </w:pPr>
    <w:rPr>
      <w:rFonts w:ascii="Times New Roman" w:eastAsia="Times New Roman" w:hAnsi="Times New Roman" w:cs="Times New Roman"/>
      <w:color w:val="auto"/>
      <w:szCs w:val="24"/>
    </w:rPr>
  </w:style>
  <w:style w:type="paragraph" w:customStyle="1" w:styleId="title1">
    <w:name w:val="title1"/>
    <w:basedOn w:val="Normal"/>
    <w:rsid w:val="00C57665"/>
    <w:pPr>
      <w:spacing w:after="0" w:line="360" w:lineRule="auto"/>
    </w:pPr>
    <w:rPr>
      <w:rFonts w:ascii="Times New Roman" w:eastAsia="Times New Roman" w:hAnsi="Times New Roman" w:cs="Times New Roman"/>
      <w:color w:val="auto"/>
      <w:sz w:val="29"/>
      <w:szCs w:val="29"/>
    </w:rPr>
  </w:style>
  <w:style w:type="paragraph" w:customStyle="1" w:styleId="rprtbody1">
    <w:name w:val="rprtbody1"/>
    <w:basedOn w:val="Normal"/>
    <w:rsid w:val="00C57665"/>
    <w:pPr>
      <w:spacing w:before="34" w:after="34" w:line="360" w:lineRule="auto"/>
    </w:pPr>
    <w:rPr>
      <w:rFonts w:ascii="Times New Roman" w:eastAsia="Times New Roman" w:hAnsi="Times New Roman" w:cs="Times New Roman"/>
      <w:color w:val="auto"/>
      <w:sz w:val="28"/>
      <w:szCs w:val="28"/>
    </w:rPr>
  </w:style>
  <w:style w:type="character" w:customStyle="1" w:styleId="src1">
    <w:name w:val="src1"/>
    <w:rsid w:val="00C57665"/>
    <w:rPr>
      <w:vanish w:val="0"/>
      <w:webHidden w:val="0"/>
      <w:specVanish w:val="0"/>
    </w:rPr>
  </w:style>
  <w:style w:type="character" w:customStyle="1" w:styleId="jrnl">
    <w:name w:val="jrnl"/>
    <w:basedOn w:val="DefaultParagraphFont"/>
    <w:rsid w:val="00C57665"/>
  </w:style>
  <w:style w:type="paragraph" w:customStyle="1" w:styleId="rprtbody">
    <w:name w:val="rprtbody"/>
    <w:basedOn w:val="Normal"/>
    <w:rsid w:val="00C57665"/>
    <w:pPr>
      <w:spacing w:before="100" w:beforeAutospacing="1" w:after="100" w:afterAutospacing="1" w:line="360" w:lineRule="auto"/>
    </w:pPr>
    <w:rPr>
      <w:rFonts w:ascii="Times New Roman" w:eastAsia="Times New Roman" w:hAnsi="Times New Roman" w:cs="Times New Roman"/>
      <w:color w:val="auto"/>
      <w:szCs w:val="24"/>
    </w:rPr>
  </w:style>
  <w:style w:type="character" w:customStyle="1" w:styleId="src">
    <w:name w:val="src"/>
    <w:basedOn w:val="DefaultParagraphFont"/>
    <w:rsid w:val="00C57665"/>
  </w:style>
  <w:style w:type="paragraph" w:customStyle="1" w:styleId="authlist">
    <w:name w:val="auth_list"/>
    <w:basedOn w:val="Normal"/>
    <w:link w:val="authlistChar"/>
    <w:rsid w:val="00C57665"/>
    <w:pPr>
      <w:spacing w:before="100" w:beforeAutospacing="1" w:after="100" w:afterAutospacing="1" w:line="360" w:lineRule="auto"/>
    </w:pPr>
    <w:rPr>
      <w:rFonts w:ascii="Times New Roman" w:eastAsia="Times New Roman" w:hAnsi="Times New Roman" w:cs="Times New Roman"/>
      <w:color w:val="auto"/>
      <w:szCs w:val="24"/>
    </w:rPr>
  </w:style>
  <w:style w:type="character" w:customStyle="1" w:styleId="authlistChar">
    <w:name w:val="auth_list Char"/>
    <w:link w:val="authlist"/>
    <w:rsid w:val="00C57665"/>
    <w:rPr>
      <w:rFonts w:ascii="Times New Roman" w:eastAsia="Times New Roman" w:hAnsi="Times New Roman" w:cs="Times New Roman"/>
      <w:color w:val="auto"/>
      <w:sz w:val="22"/>
      <w:szCs w:val="24"/>
    </w:rPr>
  </w:style>
  <w:style w:type="paragraph" w:customStyle="1" w:styleId="Body1">
    <w:name w:val="Body 1"/>
    <w:rsid w:val="00C57665"/>
    <w:pPr>
      <w:spacing w:after="200"/>
      <w:jc w:val="left"/>
      <w:outlineLvl w:val="0"/>
    </w:pPr>
    <w:rPr>
      <w:rFonts w:ascii="Helvetica" w:eastAsia="Arial Unicode MS" w:hAnsi="Helvetica" w:cs="Times New Roman"/>
      <w:color w:val="000000"/>
      <w:sz w:val="24"/>
      <w:u w:color="000000"/>
    </w:rPr>
  </w:style>
  <w:style w:type="table" w:styleId="TableClassic1">
    <w:name w:val="Table Classic 1"/>
    <w:basedOn w:val="TableNormal"/>
    <w:rsid w:val="00C57665"/>
    <w:pPr>
      <w:spacing w:after="0"/>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C57665"/>
    <w:rPr>
      <w:i/>
      <w:iCs/>
    </w:rPr>
  </w:style>
  <w:style w:type="character" w:customStyle="1" w:styleId="apple-converted-space">
    <w:name w:val="apple-converted-space"/>
    <w:basedOn w:val="DefaultParagraphFont"/>
    <w:rsid w:val="00C57665"/>
  </w:style>
  <w:style w:type="numbering" w:customStyle="1" w:styleId="NoList5">
    <w:name w:val="No List5"/>
    <w:next w:val="NoList"/>
    <w:uiPriority w:val="99"/>
    <w:semiHidden/>
    <w:unhideWhenUsed/>
    <w:rsid w:val="00C57665"/>
  </w:style>
  <w:style w:type="character" w:customStyle="1" w:styleId="highlight">
    <w:name w:val="highlight"/>
    <w:uiPriority w:val="99"/>
    <w:rsid w:val="00C57665"/>
  </w:style>
  <w:style w:type="paragraph" w:customStyle="1" w:styleId="desc">
    <w:name w:val="desc"/>
    <w:basedOn w:val="Normal"/>
    <w:rsid w:val="00C57665"/>
    <w:pPr>
      <w:spacing w:before="100" w:beforeAutospacing="1" w:after="100" w:afterAutospacing="1" w:line="360" w:lineRule="auto"/>
    </w:pPr>
    <w:rPr>
      <w:rFonts w:ascii="Times New Roman" w:eastAsia="Times New Roman" w:hAnsi="Times New Roman" w:cs="Times New Roman"/>
      <w:color w:val="auto"/>
      <w:szCs w:val="24"/>
      <w:lang w:val="de-DE" w:eastAsia="de-DE"/>
    </w:rPr>
  </w:style>
  <w:style w:type="character" w:styleId="FootnoteReference">
    <w:name w:val="footnote reference"/>
    <w:uiPriority w:val="99"/>
    <w:semiHidden/>
    <w:rsid w:val="00C57665"/>
    <w:rPr>
      <w:vertAlign w:val="superscript"/>
    </w:rPr>
  </w:style>
  <w:style w:type="paragraph" w:customStyle="1" w:styleId="Title10">
    <w:name w:val="Title1"/>
    <w:basedOn w:val="Normal"/>
    <w:rsid w:val="00C57665"/>
    <w:pPr>
      <w:spacing w:before="100" w:beforeAutospacing="1" w:after="100" w:afterAutospacing="1" w:line="360" w:lineRule="auto"/>
    </w:pPr>
    <w:rPr>
      <w:rFonts w:ascii="Times New Roman" w:eastAsia="Times New Roman" w:hAnsi="Times New Roman" w:cs="Times New Roman"/>
      <w:color w:val="auto"/>
      <w:szCs w:val="24"/>
      <w:lang w:val="nl-BE" w:eastAsia="nl-BE"/>
    </w:rPr>
  </w:style>
  <w:style w:type="paragraph" w:customStyle="1" w:styleId="details">
    <w:name w:val="details"/>
    <w:basedOn w:val="Normal"/>
    <w:rsid w:val="00C57665"/>
    <w:pPr>
      <w:spacing w:before="100" w:beforeAutospacing="1" w:after="100" w:afterAutospacing="1" w:line="360" w:lineRule="auto"/>
    </w:pPr>
    <w:rPr>
      <w:rFonts w:ascii="Times New Roman" w:eastAsia="Times New Roman" w:hAnsi="Times New Roman" w:cs="Times New Roman"/>
      <w:color w:val="auto"/>
      <w:szCs w:val="24"/>
      <w:lang w:val="nl-BE" w:eastAsia="nl-BE"/>
    </w:rPr>
  </w:style>
  <w:style w:type="paragraph" w:customStyle="1" w:styleId="Titel1">
    <w:name w:val="Titel1"/>
    <w:basedOn w:val="Normal"/>
    <w:rsid w:val="00C57665"/>
    <w:pPr>
      <w:spacing w:before="100" w:beforeAutospacing="1" w:after="100" w:afterAutospacing="1" w:line="360" w:lineRule="auto"/>
    </w:pPr>
    <w:rPr>
      <w:rFonts w:ascii="Times New Roman" w:eastAsia="Times New Roman" w:hAnsi="Times New Roman" w:cs="Times New Roman"/>
      <w:color w:val="auto"/>
      <w:szCs w:val="24"/>
      <w:lang w:val="de-DE" w:eastAsia="de-DE"/>
    </w:rPr>
  </w:style>
  <w:style w:type="table" w:customStyle="1" w:styleId="TableGrid1">
    <w:name w:val="Table Grid1"/>
    <w:basedOn w:val="TableNormal"/>
    <w:next w:val="TableGrid"/>
    <w:uiPriority w:val="59"/>
    <w:rsid w:val="00C57665"/>
    <w:pPr>
      <w:spacing w:after="0"/>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57665"/>
  </w:style>
  <w:style w:type="numbering" w:customStyle="1" w:styleId="NoList11">
    <w:name w:val="No List11"/>
    <w:next w:val="NoList"/>
    <w:uiPriority w:val="99"/>
    <w:semiHidden/>
    <w:unhideWhenUsed/>
    <w:rsid w:val="00C57665"/>
  </w:style>
  <w:style w:type="numbering" w:customStyle="1" w:styleId="NoList21">
    <w:name w:val="No List21"/>
    <w:next w:val="NoList"/>
    <w:uiPriority w:val="99"/>
    <w:semiHidden/>
    <w:unhideWhenUsed/>
    <w:rsid w:val="00C57665"/>
  </w:style>
  <w:style w:type="numbering" w:customStyle="1" w:styleId="NoList31">
    <w:name w:val="No List31"/>
    <w:next w:val="NoList"/>
    <w:semiHidden/>
    <w:rsid w:val="00C57665"/>
  </w:style>
  <w:style w:type="numbering" w:customStyle="1" w:styleId="NoList41">
    <w:name w:val="No List41"/>
    <w:next w:val="NoList"/>
    <w:uiPriority w:val="99"/>
    <w:semiHidden/>
    <w:unhideWhenUsed/>
    <w:rsid w:val="00C57665"/>
  </w:style>
  <w:style w:type="numbering" w:customStyle="1" w:styleId="NoList51">
    <w:name w:val="No List51"/>
    <w:next w:val="NoList"/>
    <w:uiPriority w:val="99"/>
    <w:semiHidden/>
    <w:unhideWhenUsed/>
    <w:rsid w:val="00C57665"/>
  </w:style>
  <w:style w:type="numbering" w:customStyle="1" w:styleId="NoList61">
    <w:name w:val="No List61"/>
    <w:next w:val="NoList"/>
    <w:uiPriority w:val="99"/>
    <w:semiHidden/>
    <w:unhideWhenUsed/>
    <w:rsid w:val="00C57665"/>
  </w:style>
  <w:style w:type="table" w:customStyle="1" w:styleId="TableGrid21">
    <w:name w:val="Table Grid21"/>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57665"/>
  </w:style>
  <w:style w:type="table" w:customStyle="1" w:styleId="TableGrid3">
    <w:name w:val="Table Grid3"/>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57665"/>
  </w:style>
  <w:style w:type="table" w:customStyle="1" w:styleId="TableGrid4">
    <w:name w:val="Table Grid4"/>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C57665"/>
    <w:pPr>
      <w:spacing w:after="0" w:line="276" w:lineRule="auto"/>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customStyle="1" w:styleId="StyleTablebody">
    <w:name w:val="Style Table body +"/>
    <w:basedOn w:val="Tablebody"/>
    <w:autoRedefine/>
    <w:rsid w:val="00C57665"/>
    <w:pPr>
      <w:framePr w:wrap="around" w:hAnchor="text"/>
    </w:pPr>
    <w:rPr>
      <w:b/>
      <w:bCs/>
    </w:rPr>
  </w:style>
  <w:style w:type="paragraph" w:styleId="NoSpacing">
    <w:name w:val="No Spacing"/>
    <w:uiPriority w:val="1"/>
    <w:qFormat/>
    <w:rsid w:val="00C57665"/>
    <w:pPr>
      <w:spacing w:after="0" w:line="276" w:lineRule="auto"/>
      <w:jc w:val="left"/>
    </w:pPr>
    <w:rPr>
      <w:rFonts w:eastAsia="Times" w:cs="Times New Roman"/>
      <w:color w:val="auto"/>
      <w:sz w:val="24"/>
    </w:rPr>
  </w:style>
  <w:style w:type="paragraph" w:customStyle="1" w:styleId="StyleTablebody0">
    <w:name w:val="Style Table body"/>
    <w:basedOn w:val="Tablebody"/>
    <w:autoRedefine/>
    <w:rsid w:val="00C57665"/>
    <w:pPr>
      <w:framePr w:wrap="around" w:hAnchor="text"/>
    </w:pPr>
  </w:style>
  <w:style w:type="paragraph" w:customStyle="1" w:styleId="StyleTablebodyBoldBorderNoborder">
    <w:name w:val="Style Table body + Bold Border: : (No border)"/>
    <w:basedOn w:val="Tablebody"/>
    <w:autoRedefine/>
    <w:rsid w:val="00C57665"/>
    <w:pPr>
      <w:framePr w:wrap="around" w:hAnchor="text"/>
      <w:pBdr>
        <w:top w:val="single" w:sz="4" w:space="1" w:color="auto"/>
        <w:left w:val="single" w:sz="4" w:space="4" w:color="auto"/>
        <w:bottom w:val="single" w:sz="4" w:space="1" w:color="auto"/>
        <w:right w:val="single" w:sz="4" w:space="4" w:color="auto"/>
      </w:pBdr>
    </w:pPr>
    <w:rPr>
      <w:b/>
      <w:bCs/>
      <w:u w:color="000000"/>
      <w:bdr w:val="nil"/>
    </w:rPr>
  </w:style>
  <w:style w:type="paragraph" w:customStyle="1" w:styleId="simplepara">
    <w:name w:val="simplepara"/>
    <w:basedOn w:val="Normal"/>
    <w:rsid w:val="00C57665"/>
    <w:pPr>
      <w:spacing w:before="100" w:beforeAutospacing="1" w:after="100" w:afterAutospacing="1" w:line="276" w:lineRule="auto"/>
    </w:pPr>
    <w:rPr>
      <w:rFonts w:ascii="Times New Roman" w:eastAsia="Times New Roman" w:hAnsi="Times New Roman" w:cs="Times New Roman"/>
      <w:color w:val="auto"/>
      <w:szCs w:val="24"/>
    </w:rPr>
  </w:style>
  <w:style w:type="table" w:customStyle="1" w:styleId="TableGrid5">
    <w:name w:val="Table Grid5"/>
    <w:basedOn w:val="TableNormal"/>
    <w:next w:val="TableGrid"/>
    <w:uiPriority w:val="5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7665"/>
    <w:pPr>
      <w:spacing w:after="0"/>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57665"/>
  </w:style>
  <w:style w:type="numbering" w:customStyle="1" w:styleId="NoList12">
    <w:name w:val="No List12"/>
    <w:next w:val="NoList"/>
    <w:uiPriority w:val="99"/>
    <w:semiHidden/>
    <w:unhideWhenUsed/>
    <w:rsid w:val="00C57665"/>
  </w:style>
  <w:style w:type="numbering" w:customStyle="1" w:styleId="NoList22">
    <w:name w:val="No List22"/>
    <w:next w:val="NoList"/>
    <w:uiPriority w:val="99"/>
    <w:semiHidden/>
    <w:unhideWhenUsed/>
    <w:rsid w:val="00C57665"/>
  </w:style>
  <w:style w:type="numbering" w:customStyle="1" w:styleId="NoList32">
    <w:name w:val="No List32"/>
    <w:next w:val="NoList"/>
    <w:semiHidden/>
    <w:rsid w:val="00C57665"/>
  </w:style>
  <w:style w:type="numbering" w:customStyle="1" w:styleId="NoList42">
    <w:name w:val="No List42"/>
    <w:next w:val="NoList"/>
    <w:uiPriority w:val="99"/>
    <w:semiHidden/>
    <w:unhideWhenUsed/>
    <w:rsid w:val="00C57665"/>
  </w:style>
  <w:style w:type="numbering" w:customStyle="1" w:styleId="NoList52">
    <w:name w:val="No List52"/>
    <w:next w:val="NoList"/>
    <w:uiPriority w:val="99"/>
    <w:semiHidden/>
    <w:unhideWhenUsed/>
    <w:rsid w:val="00C57665"/>
  </w:style>
  <w:style w:type="table" w:customStyle="1" w:styleId="TableGrid12">
    <w:name w:val="Table Grid12"/>
    <w:basedOn w:val="TableNormal"/>
    <w:next w:val="TableGrid"/>
    <w:uiPriority w:val="59"/>
    <w:rsid w:val="00C57665"/>
    <w:pPr>
      <w:spacing w:after="0" w:line="276" w:lineRule="auto"/>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99"/>
    <w:rsid w:val="00C57665"/>
    <w:pPr>
      <w:spacing w:after="0" w:line="276" w:lineRule="auto"/>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57665"/>
  </w:style>
  <w:style w:type="table" w:customStyle="1" w:styleId="TableGrid22">
    <w:name w:val="Table Grid22"/>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57665"/>
  </w:style>
  <w:style w:type="numbering" w:customStyle="1" w:styleId="NoList81">
    <w:name w:val="No List81"/>
    <w:next w:val="NoList"/>
    <w:uiPriority w:val="99"/>
    <w:semiHidden/>
    <w:unhideWhenUsed/>
    <w:rsid w:val="00C57665"/>
  </w:style>
  <w:style w:type="table" w:customStyle="1" w:styleId="TableClassic12">
    <w:name w:val="Table Classic 12"/>
    <w:basedOn w:val="TableNormal"/>
    <w:next w:val="TableClassic1"/>
    <w:rsid w:val="00C57665"/>
    <w:pPr>
      <w:spacing w:after="0" w:line="276" w:lineRule="auto"/>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numbering" w:customStyle="1" w:styleId="NoList10">
    <w:name w:val="No List10"/>
    <w:next w:val="NoList"/>
    <w:uiPriority w:val="99"/>
    <w:semiHidden/>
    <w:unhideWhenUsed/>
    <w:rsid w:val="00C57665"/>
  </w:style>
  <w:style w:type="numbering" w:customStyle="1" w:styleId="NoList13">
    <w:name w:val="No List13"/>
    <w:next w:val="NoList"/>
    <w:uiPriority w:val="99"/>
    <w:semiHidden/>
    <w:unhideWhenUsed/>
    <w:rsid w:val="00C57665"/>
  </w:style>
  <w:style w:type="numbering" w:customStyle="1" w:styleId="NoList23">
    <w:name w:val="No List23"/>
    <w:next w:val="NoList"/>
    <w:uiPriority w:val="99"/>
    <w:semiHidden/>
    <w:unhideWhenUsed/>
    <w:rsid w:val="00C57665"/>
  </w:style>
  <w:style w:type="numbering" w:customStyle="1" w:styleId="NoList33">
    <w:name w:val="No List33"/>
    <w:next w:val="NoList"/>
    <w:semiHidden/>
    <w:rsid w:val="00C57665"/>
  </w:style>
  <w:style w:type="numbering" w:customStyle="1" w:styleId="NoList43">
    <w:name w:val="No List43"/>
    <w:next w:val="NoList"/>
    <w:uiPriority w:val="99"/>
    <w:semiHidden/>
    <w:unhideWhenUsed/>
    <w:rsid w:val="00C57665"/>
  </w:style>
  <w:style w:type="numbering" w:customStyle="1" w:styleId="NoList53">
    <w:name w:val="No List53"/>
    <w:next w:val="NoList"/>
    <w:uiPriority w:val="99"/>
    <w:semiHidden/>
    <w:unhideWhenUsed/>
    <w:rsid w:val="00C57665"/>
  </w:style>
  <w:style w:type="table" w:customStyle="1" w:styleId="TableGrid13">
    <w:name w:val="Table Grid13"/>
    <w:basedOn w:val="TableNormal"/>
    <w:next w:val="TableGrid"/>
    <w:uiPriority w:val="59"/>
    <w:rsid w:val="00C57665"/>
    <w:pPr>
      <w:spacing w:after="0" w:line="276" w:lineRule="auto"/>
      <w:jc w:val="left"/>
    </w:pPr>
    <w:rPr>
      <w:rFonts w:ascii="Calibri" w:eastAsia="Times New Roman" w:hAnsi="Calibri" w:cs="Times New Roman"/>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99"/>
    <w:rsid w:val="00C57665"/>
    <w:pPr>
      <w:spacing w:after="0" w:line="276" w:lineRule="auto"/>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C57665"/>
  </w:style>
  <w:style w:type="table" w:customStyle="1" w:styleId="TableGrid23">
    <w:name w:val="Table Grid23"/>
    <w:basedOn w:val="TableNormal"/>
    <w:next w:val="TableGrid"/>
    <w:uiPriority w:val="59"/>
    <w:rsid w:val="00C57665"/>
    <w:pPr>
      <w:spacing w:after="0" w:line="276" w:lineRule="auto"/>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57665"/>
  </w:style>
  <w:style w:type="numbering" w:customStyle="1" w:styleId="NoList82">
    <w:name w:val="No List82"/>
    <w:next w:val="NoList"/>
    <w:uiPriority w:val="99"/>
    <w:semiHidden/>
    <w:unhideWhenUsed/>
    <w:rsid w:val="00C57665"/>
  </w:style>
  <w:style w:type="table" w:customStyle="1" w:styleId="TableClassic13">
    <w:name w:val="Table Classic 13"/>
    <w:basedOn w:val="TableNormal"/>
    <w:next w:val="TableClassic1"/>
    <w:rsid w:val="00C57665"/>
    <w:pPr>
      <w:spacing w:after="0" w:line="276" w:lineRule="auto"/>
      <w:jc w:val="left"/>
    </w:pPr>
    <w:rPr>
      <w:rFonts w:ascii="Times New Roman" w:eastAsia="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Style8">
    <w:name w:val="Style8"/>
    <w:basedOn w:val="TableNormal"/>
    <w:uiPriority w:val="99"/>
    <w:rsid w:val="00C57665"/>
    <w:pPr>
      <w:spacing w:after="0"/>
      <w:jc w:val="left"/>
    </w:pPr>
    <w:rPr>
      <w:rFonts w:eastAsia="Times New Roman"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d">
    <w:name w:val="List continued"/>
    <w:basedOn w:val="List"/>
    <w:rsid w:val="00C57665"/>
    <w:pPr>
      <w:ind w:left="907" w:firstLine="0"/>
      <w:contextualSpacing w:val="0"/>
    </w:pPr>
    <w:rPr>
      <w:rFonts w:eastAsia="Times New Roman"/>
    </w:rPr>
  </w:style>
  <w:style w:type="paragraph" w:customStyle="1" w:styleId="Listcontinued2">
    <w:name w:val="List continued2"/>
    <w:basedOn w:val="Normal"/>
    <w:rsid w:val="00C57665"/>
    <w:pPr>
      <w:autoSpaceDE w:val="0"/>
      <w:autoSpaceDN w:val="0"/>
      <w:adjustRightInd w:val="0"/>
      <w:spacing w:after="120" w:line="360" w:lineRule="auto"/>
      <w:ind w:left="1440"/>
    </w:pPr>
    <w:rPr>
      <w:rFonts w:eastAsia="Times New Roman" w:cs="Times New Roman"/>
      <w:color w:val="auto"/>
      <w:szCs w:val="24"/>
    </w:rPr>
  </w:style>
  <w:style w:type="paragraph" w:customStyle="1" w:styleId="Listcontinued3">
    <w:name w:val="List continued3"/>
    <w:basedOn w:val="Normal"/>
    <w:rsid w:val="00C57665"/>
    <w:pPr>
      <w:autoSpaceDE w:val="0"/>
      <w:autoSpaceDN w:val="0"/>
      <w:adjustRightInd w:val="0"/>
      <w:spacing w:after="120" w:line="360" w:lineRule="auto"/>
      <w:ind w:left="2160"/>
    </w:pPr>
    <w:rPr>
      <w:rFonts w:eastAsia="Times New Roman" w:cs="Times New Roman"/>
      <w:color w:val="auto"/>
      <w:szCs w:val="24"/>
    </w:rPr>
  </w:style>
  <w:style w:type="paragraph" w:customStyle="1" w:styleId="Listcontinued4">
    <w:name w:val="List continued4"/>
    <w:basedOn w:val="Normal"/>
    <w:rsid w:val="00C57665"/>
    <w:pPr>
      <w:autoSpaceDE w:val="0"/>
      <w:autoSpaceDN w:val="0"/>
      <w:adjustRightInd w:val="0"/>
      <w:spacing w:after="120" w:line="360" w:lineRule="auto"/>
      <w:ind w:left="2880"/>
    </w:pPr>
    <w:rPr>
      <w:rFonts w:eastAsia="Times New Roman" w:cs="Times New Roman"/>
      <w:color w:val="auto"/>
      <w:szCs w:val="24"/>
    </w:rPr>
  </w:style>
  <w:style w:type="paragraph" w:customStyle="1" w:styleId="Listcontinued5">
    <w:name w:val="List continued5"/>
    <w:basedOn w:val="Normal"/>
    <w:rsid w:val="00C57665"/>
    <w:pPr>
      <w:autoSpaceDE w:val="0"/>
      <w:autoSpaceDN w:val="0"/>
      <w:adjustRightInd w:val="0"/>
      <w:spacing w:after="120" w:line="360" w:lineRule="auto"/>
      <w:ind w:left="3600"/>
    </w:pPr>
    <w:rPr>
      <w:rFonts w:eastAsia="Times New Roman" w:cs="Times New Roman"/>
      <w:color w:val="auto"/>
      <w:szCs w:val="24"/>
    </w:rPr>
  </w:style>
  <w:style w:type="paragraph" w:customStyle="1" w:styleId="Numberedlist1">
    <w:name w:val="Numberedlist1"/>
    <w:basedOn w:val="Normal"/>
    <w:rsid w:val="00C57665"/>
    <w:pPr>
      <w:spacing w:after="120" w:line="360" w:lineRule="auto"/>
      <w:ind w:left="714" w:hanging="357"/>
    </w:pPr>
    <w:rPr>
      <w:rFonts w:eastAsia="Times New Roman" w:cs="Times New Roman"/>
      <w:color w:val="auto"/>
      <w:szCs w:val="20"/>
    </w:rPr>
  </w:style>
  <w:style w:type="paragraph" w:customStyle="1" w:styleId="Numberedlist2">
    <w:name w:val="Numberedlist2"/>
    <w:basedOn w:val="Normal"/>
    <w:rsid w:val="00C57665"/>
    <w:pPr>
      <w:spacing w:after="120" w:line="360" w:lineRule="auto"/>
      <w:ind w:left="1077" w:hanging="357"/>
    </w:pPr>
    <w:rPr>
      <w:rFonts w:eastAsia="Times New Roman" w:cs="Times New Roman"/>
      <w:color w:val="auto"/>
      <w:szCs w:val="20"/>
    </w:rPr>
  </w:style>
  <w:style w:type="paragraph" w:customStyle="1" w:styleId="Numberedlist3">
    <w:name w:val="Numberedlist3"/>
    <w:basedOn w:val="Normal"/>
    <w:rsid w:val="00C57665"/>
    <w:pPr>
      <w:spacing w:after="120" w:line="360" w:lineRule="auto"/>
      <w:ind w:left="1434" w:hanging="357"/>
    </w:pPr>
    <w:rPr>
      <w:rFonts w:eastAsia="Times New Roman" w:cs="Times New Roman"/>
      <w:color w:val="auto"/>
      <w:szCs w:val="20"/>
    </w:rPr>
  </w:style>
  <w:style w:type="paragraph" w:customStyle="1" w:styleId="Numberedlist4">
    <w:name w:val="Numberedlist4"/>
    <w:basedOn w:val="Normal"/>
    <w:rsid w:val="00C57665"/>
    <w:pPr>
      <w:spacing w:after="120" w:line="360" w:lineRule="auto"/>
      <w:ind w:left="1797" w:hanging="357"/>
    </w:pPr>
    <w:rPr>
      <w:rFonts w:eastAsia="Times New Roman" w:cs="Times New Roman"/>
      <w:color w:val="auto"/>
      <w:szCs w:val="20"/>
    </w:rPr>
  </w:style>
  <w:style w:type="paragraph" w:customStyle="1" w:styleId="Numberedlist5">
    <w:name w:val="Numberedlist5"/>
    <w:basedOn w:val="Normal"/>
    <w:rsid w:val="00C57665"/>
    <w:pPr>
      <w:spacing w:after="120" w:line="360" w:lineRule="auto"/>
      <w:ind w:left="2154" w:hanging="357"/>
    </w:pPr>
    <w:rPr>
      <w:rFonts w:eastAsia="Times New Roman" w:cs="Times New Roman"/>
      <w:color w:val="auto"/>
      <w:szCs w:val="20"/>
    </w:rPr>
  </w:style>
  <w:style w:type="table" w:customStyle="1" w:styleId="TableGrid14">
    <w:name w:val="Table Grid14"/>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7665"/>
    <w:pPr>
      <w:spacing w:after="0"/>
      <w:jc w:val="left"/>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dotext.org/diabetes_new/diabetes4/biblio.html" TargetMode="External"/><Relationship Id="rId18" Type="http://schemas.openxmlformats.org/officeDocument/2006/relationships/hyperlink" Target="http://www.endotext.org/diabetes_new/diabetes4/biblio.html" TargetMode="External"/><Relationship Id="rId26" Type="http://schemas.openxmlformats.org/officeDocument/2006/relationships/hyperlink" Target="http://www.endotext.org/diabetes_new/diabetes4/biblio.html" TargetMode="External"/><Relationship Id="rId3" Type="http://schemas.openxmlformats.org/officeDocument/2006/relationships/settings" Target="settings.xml"/><Relationship Id="rId21" Type="http://schemas.openxmlformats.org/officeDocument/2006/relationships/hyperlink" Target="http://www.endotext.org/diabetes_new/diabetes4/biblio.html" TargetMode="External"/><Relationship Id="rId7" Type="http://schemas.openxmlformats.org/officeDocument/2006/relationships/header" Target="header1.xml"/><Relationship Id="rId12" Type="http://schemas.openxmlformats.org/officeDocument/2006/relationships/hyperlink" Target="http://www.endotext.org/diabetes_new/diabetes4/biblio.html" TargetMode="External"/><Relationship Id="rId17" Type="http://schemas.openxmlformats.org/officeDocument/2006/relationships/hyperlink" Target="http://www.endotext.org/diabetes_new/diabetes4/biblio.html" TargetMode="External"/><Relationship Id="rId25" Type="http://schemas.openxmlformats.org/officeDocument/2006/relationships/hyperlink" Target="http://www.endotext.org/diabetes_new/diabetes4/biblio.html" TargetMode="External"/><Relationship Id="rId2" Type="http://schemas.openxmlformats.org/officeDocument/2006/relationships/styles" Target="styles.xml"/><Relationship Id="rId16" Type="http://schemas.openxmlformats.org/officeDocument/2006/relationships/hyperlink" Target="http://www.endotext.org/diabetes_new/diabetes4/biblio.html" TargetMode="External"/><Relationship Id="rId20" Type="http://schemas.openxmlformats.org/officeDocument/2006/relationships/hyperlink" Target="http://www.endotext.org/diabetes_new/diabetes4/biblio.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endotext.org/diabetes_new/diabetes4/biblio.html" TargetMode="External"/><Relationship Id="rId5" Type="http://schemas.openxmlformats.org/officeDocument/2006/relationships/footnotes" Target="footnotes.xml"/><Relationship Id="rId15" Type="http://schemas.openxmlformats.org/officeDocument/2006/relationships/hyperlink" Target="http://www.endotext.org/diabetes_new/diabetes4/biblio.html" TargetMode="External"/><Relationship Id="rId23" Type="http://schemas.openxmlformats.org/officeDocument/2006/relationships/hyperlink" Target="http://www.endotext.org/diabetes_new/diabetes4/biblio.html" TargetMode="External"/><Relationship Id="rId28" Type="http://schemas.openxmlformats.org/officeDocument/2006/relationships/hyperlink" Target="http://www.endotext.org/diabetes_new/diabetes4/biblio.html" TargetMode="External"/><Relationship Id="rId10" Type="http://schemas.openxmlformats.org/officeDocument/2006/relationships/header" Target="header2.xml"/><Relationship Id="rId19" Type="http://schemas.openxmlformats.org/officeDocument/2006/relationships/hyperlink" Target="http://www.endotext.org/diabetes_new/diabetes4/biblio.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ndotext.org/diabetes_new/diabetes4/biblio.html" TargetMode="External"/><Relationship Id="rId22" Type="http://schemas.openxmlformats.org/officeDocument/2006/relationships/hyperlink" Target="http://www.endotext.org/diabetes_new/diabetes4/biblio.html" TargetMode="External"/><Relationship Id="rId27" Type="http://schemas.openxmlformats.org/officeDocument/2006/relationships/hyperlink" Target="http://www.endotext.org/diabetes_new/diabetes4/biblio.html"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doText.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doTex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EndoText-PDF Template</vt:lpstr>
    </vt:vector>
  </TitlesOfParts>
  <Manager/>
  <Company/>
  <LinksUpToDate>false</LinksUpToDate>
  <CharactersWithSpaces>28957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EndoText-PDF Template</dc:title>
  <dc:subject/>
  <dc:creator>James Delgrande</dc:creator>
  <cp:keywords/>
  <dc:description/>
  <cp:lastModifiedBy>James Delgrande</cp:lastModifiedBy>
  <cp:revision>3</cp:revision>
  <dcterms:created xsi:type="dcterms:W3CDTF">2022-03-28T12:39:00Z</dcterms:created>
  <dcterms:modified xsi:type="dcterms:W3CDTF">2022-03-28T12:56:00Z</dcterms:modified>
  <cp:category/>
</cp:coreProperties>
</file>