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CE350" w14:textId="77777777" w:rsidR="000C2F3A" w:rsidRPr="000C7371" w:rsidRDefault="000C7371" w:rsidP="000C7371">
      <w:pPr>
        <w:rPr>
          <w:rFonts w:ascii="Arial" w:hAnsi="Arial" w:cs="Arial"/>
          <w:b/>
          <w:color w:val="365F91" w:themeColor="accent1" w:themeShade="BF"/>
          <w:sz w:val="28"/>
          <w:szCs w:val="28"/>
        </w:rPr>
      </w:pPr>
      <w:r w:rsidRPr="000C7371">
        <w:rPr>
          <w:rFonts w:ascii="Arial" w:hAnsi="Arial" w:cs="Arial"/>
          <w:b/>
          <w:color w:val="365F91" w:themeColor="accent1" w:themeShade="BF"/>
          <w:sz w:val="28"/>
          <w:szCs w:val="28"/>
        </w:rPr>
        <w:t xml:space="preserve">Chapter 9  </w:t>
      </w:r>
      <w:r w:rsidR="000C2F3A" w:rsidRPr="000C7371">
        <w:rPr>
          <w:rFonts w:ascii="Arial" w:hAnsi="Arial" w:cs="Arial"/>
          <w:b/>
          <w:color w:val="365F91" w:themeColor="accent1" w:themeShade="BF"/>
          <w:sz w:val="28"/>
          <w:szCs w:val="28"/>
        </w:rPr>
        <w:t>HYPOTHYRO</w:t>
      </w:r>
      <w:r w:rsidR="00923310" w:rsidRPr="000C7371">
        <w:rPr>
          <w:rFonts w:ascii="Arial" w:hAnsi="Arial" w:cs="Arial"/>
          <w:b/>
          <w:color w:val="365F91" w:themeColor="accent1" w:themeShade="BF"/>
          <w:sz w:val="28"/>
          <w:szCs w:val="28"/>
        </w:rPr>
        <w:t>I</w:t>
      </w:r>
      <w:r w:rsidR="000C2F3A" w:rsidRPr="000C7371">
        <w:rPr>
          <w:rFonts w:ascii="Arial" w:hAnsi="Arial" w:cs="Arial"/>
          <w:b/>
          <w:color w:val="365F91" w:themeColor="accent1" w:themeShade="BF"/>
          <w:sz w:val="28"/>
          <w:szCs w:val="28"/>
        </w:rPr>
        <w:t>DISM IN THE ELDERLY</w:t>
      </w:r>
    </w:p>
    <w:p w14:paraId="30C93FBE" w14:textId="77777777" w:rsidR="000C2F3A" w:rsidRPr="000C7371" w:rsidRDefault="000C2F3A" w:rsidP="000C7371">
      <w:pPr>
        <w:rPr>
          <w:rFonts w:ascii="Arial" w:hAnsi="Arial" w:cs="Arial"/>
        </w:rPr>
      </w:pPr>
    </w:p>
    <w:p w14:paraId="339F2109" w14:textId="77777777" w:rsidR="000C2F3A" w:rsidRPr="000C7371" w:rsidRDefault="000C2F3A" w:rsidP="000C7371">
      <w:pPr>
        <w:rPr>
          <w:rFonts w:ascii="Arial" w:hAnsi="Arial" w:cs="Arial"/>
        </w:rPr>
      </w:pPr>
      <w:r w:rsidRPr="000C7371">
        <w:rPr>
          <w:rFonts w:ascii="Arial" w:hAnsi="Arial" w:cs="Arial"/>
          <w:b/>
          <w:sz w:val="24"/>
          <w:szCs w:val="24"/>
        </w:rPr>
        <w:t>Matthew I. Kim, M.D.</w:t>
      </w:r>
      <w:r w:rsidR="000C7371">
        <w:rPr>
          <w:rFonts w:ascii="Arial" w:hAnsi="Arial" w:cs="Arial"/>
          <w:b/>
          <w:sz w:val="24"/>
          <w:szCs w:val="24"/>
        </w:rPr>
        <w:t xml:space="preserve">, </w:t>
      </w:r>
      <w:r w:rsidRPr="000C7371">
        <w:rPr>
          <w:rFonts w:ascii="Arial" w:hAnsi="Arial" w:cs="Arial"/>
        </w:rPr>
        <w:t>Division of Endocrinology, Diabetes, and Hypertension</w:t>
      </w:r>
    </w:p>
    <w:p w14:paraId="7AC314E8" w14:textId="77777777" w:rsidR="000C2F3A" w:rsidRPr="000C7371" w:rsidRDefault="000C2F3A" w:rsidP="000C7371">
      <w:pPr>
        <w:rPr>
          <w:rFonts w:ascii="Arial" w:hAnsi="Arial" w:cs="Arial"/>
        </w:rPr>
      </w:pPr>
      <w:r w:rsidRPr="000C7371">
        <w:rPr>
          <w:rFonts w:ascii="Arial" w:hAnsi="Arial" w:cs="Arial"/>
        </w:rPr>
        <w:t>Brigham and Women’s Hospital</w:t>
      </w:r>
      <w:r w:rsidR="000C7371">
        <w:rPr>
          <w:rFonts w:ascii="Arial" w:hAnsi="Arial" w:cs="Arial"/>
        </w:rPr>
        <w:t xml:space="preserve">, </w:t>
      </w:r>
      <w:r w:rsidRPr="000C7371">
        <w:rPr>
          <w:rFonts w:ascii="Arial" w:hAnsi="Arial" w:cs="Arial"/>
        </w:rPr>
        <w:t>HIM-651</w:t>
      </w:r>
      <w:r w:rsidR="000C7371">
        <w:rPr>
          <w:rFonts w:ascii="Arial" w:hAnsi="Arial" w:cs="Arial"/>
        </w:rPr>
        <w:t xml:space="preserve">, </w:t>
      </w:r>
      <w:r w:rsidRPr="000C7371">
        <w:rPr>
          <w:rFonts w:ascii="Arial" w:hAnsi="Arial" w:cs="Arial"/>
        </w:rPr>
        <w:t>77 Avenue Louis Pasteur</w:t>
      </w:r>
      <w:r w:rsidR="000C7371">
        <w:rPr>
          <w:rFonts w:ascii="Arial" w:hAnsi="Arial" w:cs="Arial"/>
        </w:rPr>
        <w:t xml:space="preserve">, </w:t>
      </w:r>
      <w:r w:rsidRPr="000C7371">
        <w:rPr>
          <w:rFonts w:ascii="Arial" w:hAnsi="Arial" w:cs="Arial"/>
        </w:rPr>
        <w:t>Boston, MA 02115</w:t>
      </w:r>
      <w:r w:rsidR="000C7371">
        <w:rPr>
          <w:rFonts w:ascii="Arial" w:hAnsi="Arial" w:cs="Arial"/>
        </w:rPr>
        <w:t xml:space="preserve"> </w:t>
      </w:r>
    </w:p>
    <w:p w14:paraId="1F506EF7" w14:textId="71D0ABFB" w:rsidR="0097558E" w:rsidRDefault="000C2F3A" w:rsidP="000C7371">
      <w:pPr>
        <w:rPr>
          <w:rFonts w:ascii="Arial" w:hAnsi="Arial" w:cs="Arial"/>
        </w:rPr>
      </w:pPr>
      <w:r w:rsidRPr="000C7371">
        <w:rPr>
          <w:rFonts w:ascii="Arial" w:hAnsi="Arial" w:cs="Arial"/>
        </w:rPr>
        <w:t xml:space="preserve"> (</w:t>
      </w:r>
      <w:hyperlink r:id="rId8" w:history="1">
        <w:r w:rsidR="0097558E" w:rsidRPr="00730D77">
          <w:rPr>
            <w:rStyle w:val="Hyperlink"/>
            <w:rFonts w:ascii="Arial" w:hAnsi="Arial" w:cs="Arial"/>
          </w:rPr>
          <w:t>mikim@partners.org)</w:t>
        </w:r>
      </w:hyperlink>
    </w:p>
    <w:p w14:paraId="11218972" w14:textId="77777777" w:rsidR="0097558E" w:rsidRDefault="0097558E" w:rsidP="000C7371">
      <w:pPr>
        <w:rPr>
          <w:rFonts w:ascii="Arial" w:hAnsi="Arial" w:cs="Arial"/>
        </w:rPr>
      </w:pPr>
    </w:p>
    <w:p w14:paraId="4EA297A1" w14:textId="4E9FE4B0" w:rsidR="0097558E" w:rsidRPr="007C372B" w:rsidRDefault="0097558E" w:rsidP="000C7371">
      <w:pPr>
        <w:rPr>
          <w:rFonts w:ascii="Arial" w:hAnsi="Arial" w:cs="Arial"/>
          <w:b/>
        </w:rPr>
      </w:pPr>
      <w:r w:rsidRPr="007C372B">
        <w:rPr>
          <w:rFonts w:ascii="Arial" w:hAnsi="Arial" w:cs="Arial"/>
          <w:b/>
        </w:rPr>
        <w:t>Updated: March 8, 2017</w:t>
      </w:r>
    </w:p>
    <w:p w14:paraId="6D62BF28" w14:textId="77777777" w:rsidR="0097558E" w:rsidRDefault="0097558E" w:rsidP="000C7371">
      <w:pPr>
        <w:rPr>
          <w:rFonts w:ascii="Arial" w:hAnsi="Arial" w:cs="Arial"/>
        </w:rPr>
      </w:pPr>
    </w:p>
    <w:p w14:paraId="004C4EDB" w14:textId="77777777" w:rsidR="0097558E" w:rsidRDefault="0097558E" w:rsidP="009057B0">
      <w:pPr>
        <w:pStyle w:val="headline2"/>
      </w:pPr>
      <w:r w:rsidRPr="00D5622A">
        <w:t>ABSTRACT</w:t>
      </w:r>
    </w:p>
    <w:p w14:paraId="0A79DBA3" w14:textId="77777777" w:rsidR="0097558E" w:rsidRPr="00D5622A" w:rsidRDefault="0097558E" w:rsidP="0097558E">
      <w:pPr>
        <w:rPr>
          <w:rFonts w:ascii="Arial" w:hAnsi="Arial" w:cs="Arial"/>
          <w:b/>
        </w:rPr>
      </w:pPr>
    </w:p>
    <w:p w14:paraId="290602CA" w14:textId="53CA2BF6" w:rsidR="000C7371" w:rsidRDefault="0097558E" w:rsidP="0097558E">
      <w:pPr>
        <w:rPr>
          <w:rFonts w:ascii="Arial" w:hAnsi="Arial" w:cs="Arial"/>
          <w:u w:val="single"/>
        </w:rPr>
      </w:pPr>
      <w:r>
        <w:rPr>
          <w:rFonts w:ascii="Arial" w:hAnsi="Arial" w:cs="Arial"/>
        </w:rPr>
        <w:t xml:space="preserve">Hypothyroidism is more common among elderly individuals due to the increasing incidence and prevalence of autoimmune thyroiditis that occurs with aging. Accurate diagnosis of this condition in the elderly may be challenging due to a number of factors including a relative paucity of referable symptoms, confounding findings that may be related to comorbid disorders, changes in thyroid hormone levels that may be related to </w:t>
      </w:r>
      <w:proofErr w:type="spellStart"/>
      <w:r>
        <w:rPr>
          <w:rFonts w:ascii="Arial" w:hAnsi="Arial" w:cs="Arial"/>
        </w:rPr>
        <w:t>nonthyroidal</w:t>
      </w:r>
      <w:proofErr w:type="spellEnd"/>
      <w:r>
        <w:rPr>
          <w:rFonts w:ascii="Arial" w:hAnsi="Arial" w:cs="Arial"/>
        </w:rPr>
        <w:t xml:space="preserve"> illness, and upward shifts in TSH levels that may occur with normal aging. Effective treatment of hypothyroidism in the elderly relies on consideration of potential drug interactions and changes in the metabolic clearance of thyroid hormone that occur with aging. Specific attention should be paid to minimizing the risks of atrial arrhythmias and progressive bone loss that may be associated with iatrogenic thyrotoxicosis caused by over-treatment with excessive doses of levothyroxine. Mild hypothyroidism identified in the elderly does not appear to be associated with any changes in cognitive function or functional status. Studies that have sought to determine the risk of cardiovascular disease associated with mild hypothyroidism and the potential benefits of treatment targeted to normalize thyroid hormone levels in elderly individuals with mild hypothyroidism have reported conflicting results. Elderly patients presenting with untreated or undertreated severe hypothyroidism may be particularly susceptible to </w:t>
      </w:r>
      <w:proofErr w:type="spellStart"/>
      <w:r>
        <w:rPr>
          <w:rFonts w:ascii="Arial" w:hAnsi="Arial" w:cs="Arial"/>
        </w:rPr>
        <w:t>decompensation</w:t>
      </w:r>
      <w:proofErr w:type="spellEnd"/>
      <w:r>
        <w:rPr>
          <w:rFonts w:ascii="Arial" w:hAnsi="Arial" w:cs="Arial"/>
        </w:rPr>
        <w:t xml:space="preserve"> that may progress to a state of myxedema coma.</w:t>
      </w:r>
      <w:r w:rsidR="00960208">
        <w:rPr>
          <w:rFonts w:ascii="Arial" w:hAnsi="Arial" w:cs="Arial"/>
        </w:rPr>
        <w:t xml:space="preserve"> For complete coverage of this and related areas of Endocrinology, please visit our free online textbook, WWW.ENDOTEXT.ORG.</w:t>
      </w:r>
      <w:r w:rsidR="000C7371">
        <w:rPr>
          <w:rFonts w:ascii="Arial" w:hAnsi="Arial" w:cs="Arial"/>
        </w:rPr>
        <w:br/>
      </w:r>
    </w:p>
    <w:p w14:paraId="66A5D89F" w14:textId="77777777" w:rsidR="007013A9" w:rsidRPr="009057B0" w:rsidRDefault="000C7371" w:rsidP="009057B0">
      <w:pPr>
        <w:pStyle w:val="Heading2"/>
      </w:pPr>
      <w:r w:rsidRPr="009057B0">
        <w:t>INTRODUCTION</w:t>
      </w:r>
    </w:p>
    <w:p w14:paraId="0374326B" w14:textId="77777777" w:rsidR="00692698" w:rsidRPr="000C7371" w:rsidRDefault="00692698" w:rsidP="000C7371">
      <w:pPr>
        <w:rPr>
          <w:rFonts w:ascii="Arial" w:hAnsi="Arial" w:cs="Arial"/>
          <w:b/>
        </w:rPr>
      </w:pPr>
    </w:p>
    <w:p w14:paraId="1BBEE081" w14:textId="6AC0B129" w:rsidR="007013A9" w:rsidRDefault="007013A9" w:rsidP="000C7371">
      <w:pPr>
        <w:rPr>
          <w:rFonts w:ascii="Arial" w:hAnsi="Arial" w:cs="Arial"/>
        </w:rPr>
      </w:pPr>
      <w:r w:rsidRPr="000C7371">
        <w:rPr>
          <w:rFonts w:ascii="Arial" w:hAnsi="Arial" w:cs="Arial"/>
        </w:rPr>
        <w:t>Hypothyroidism increases in prevalence an</w:t>
      </w:r>
      <w:r w:rsidR="004F6E93" w:rsidRPr="000C7371">
        <w:rPr>
          <w:rFonts w:ascii="Arial" w:hAnsi="Arial" w:cs="Arial"/>
        </w:rPr>
        <w:t>d</w:t>
      </w:r>
      <w:r w:rsidRPr="000C7371">
        <w:rPr>
          <w:rFonts w:ascii="Arial" w:hAnsi="Arial" w:cs="Arial"/>
        </w:rPr>
        <w:t xml:space="preserve"> incidence </w:t>
      </w:r>
      <w:r w:rsidR="004F6E93" w:rsidRPr="000C7371">
        <w:rPr>
          <w:rFonts w:ascii="Arial" w:hAnsi="Arial" w:cs="Arial"/>
        </w:rPr>
        <w:t>among</w:t>
      </w:r>
      <w:r w:rsidRPr="000C7371">
        <w:rPr>
          <w:rFonts w:ascii="Arial" w:hAnsi="Arial" w:cs="Arial"/>
        </w:rPr>
        <w:t xml:space="preserve"> the elderly</w:t>
      </w:r>
      <w:r w:rsidR="006A2D03" w:rsidRPr="000C7371">
        <w:rPr>
          <w:rFonts w:ascii="Arial" w:hAnsi="Arial" w:cs="Arial"/>
        </w:rPr>
        <w:t xml:space="preserve">. </w:t>
      </w:r>
      <w:r w:rsidR="004F6E93" w:rsidRPr="000C7371">
        <w:rPr>
          <w:rFonts w:ascii="Arial" w:hAnsi="Arial" w:cs="Arial"/>
        </w:rPr>
        <w:t xml:space="preserve">It is important for clinicians to appreciate certain aspects of hypothyroidism </w:t>
      </w:r>
      <w:r w:rsidR="0074521F" w:rsidRPr="000C7371">
        <w:rPr>
          <w:rFonts w:ascii="Arial" w:hAnsi="Arial" w:cs="Arial"/>
        </w:rPr>
        <w:t>in</w:t>
      </w:r>
      <w:r w:rsidR="004F6E93" w:rsidRPr="000C7371">
        <w:rPr>
          <w:rFonts w:ascii="Arial" w:hAnsi="Arial" w:cs="Arial"/>
        </w:rPr>
        <w:t xml:space="preserve"> older individuals. </w:t>
      </w:r>
      <w:r w:rsidRPr="000C7371">
        <w:rPr>
          <w:rFonts w:ascii="Arial" w:hAnsi="Arial" w:cs="Arial"/>
        </w:rPr>
        <w:t xml:space="preserve">Its clinical manifestations may be less obvious in the setting of somatic complaints and other conditions related to aging. Thyroid function test interpretation may be </w:t>
      </w:r>
      <w:r w:rsidR="000C7371">
        <w:rPr>
          <w:rFonts w:ascii="Arial" w:hAnsi="Arial" w:cs="Arial"/>
        </w:rPr>
        <w:t xml:space="preserve">altered </w:t>
      </w:r>
      <w:r w:rsidRPr="000C7371">
        <w:rPr>
          <w:rFonts w:ascii="Arial" w:hAnsi="Arial" w:cs="Arial"/>
        </w:rPr>
        <w:t xml:space="preserve">due to the presence of </w:t>
      </w:r>
      <w:proofErr w:type="spellStart"/>
      <w:r w:rsidRPr="000C7371">
        <w:rPr>
          <w:rFonts w:ascii="Arial" w:hAnsi="Arial" w:cs="Arial"/>
        </w:rPr>
        <w:t>nonthyroidal</w:t>
      </w:r>
      <w:proofErr w:type="spellEnd"/>
      <w:r w:rsidRPr="000C7371">
        <w:rPr>
          <w:rFonts w:ascii="Arial" w:hAnsi="Arial" w:cs="Arial"/>
        </w:rPr>
        <w:t xml:space="preserve"> illness. Special considerations </w:t>
      </w:r>
      <w:r w:rsidR="004F6E93" w:rsidRPr="000C7371">
        <w:rPr>
          <w:rFonts w:ascii="Arial" w:hAnsi="Arial" w:cs="Arial"/>
        </w:rPr>
        <w:t xml:space="preserve">may apply in planning treatment due </w:t>
      </w:r>
      <w:r w:rsidRPr="000C7371">
        <w:rPr>
          <w:rFonts w:ascii="Arial" w:hAnsi="Arial" w:cs="Arial"/>
        </w:rPr>
        <w:t>to changes in the metabolic clearance of thyroid hormone, drug interactions, and potential adverse reactions.</w:t>
      </w:r>
    </w:p>
    <w:p w14:paraId="1B8D22A4" w14:textId="77777777" w:rsidR="00AB1934" w:rsidRDefault="00AB1934" w:rsidP="000C7371">
      <w:pPr>
        <w:rPr>
          <w:rFonts w:ascii="Arial" w:hAnsi="Arial" w:cs="Arial"/>
        </w:rPr>
      </w:pPr>
    </w:p>
    <w:p w14:paraId="31584FE8" w14:textId="77777777" w:rsidR="00AB1934" w:rsidRPr="005E73FD" w:rsidRDefault="00AB1934" w:rsidP="009057B0">
      <w:pPr>
        <w:pStyle w:val="Heading3"/>
      </w:pPr>
      <w:r w:rsidRPr="005E73FD">
        <w:t xml:space="preserve">Take Home </w:t>
      </w:r>
      <w:r w:rsidRPr="009057B0">
        <w:t>Points</w:t>
      </w:r>
    </w:p>
    <w:p w14:paraId="23FE47C2" w14:textId="77777777" w:rsidR="00AB1934" w:rsidRPr="005E73FD" w:rsidRDefault="00AB1934" w:rsidP="00AB1934">
      <w:pPr>
        <w:rPr>
          <w:rFonts w:ascii="Arial" w:hAnsi="Arial" w:cs="Arial"/>
        </w:rPr>
      </w:pPr>
      <w:r>
        <w:rPr>
          <w:rFonts w:ascii="Arial" w:hAnsi="Arial" w:cs="Arial"/>
        </w:rPr>
        <w:t>1.</w:t>
      </w:r>
      <w:r w:rsidRPr="005E73FD">
        <w:rPr>
          <w:rFonts w:ascii="Arial" w:hAnsi="Arial" w:cs="Arial"/>
        </w:rPr>
        <w:t>The incidence of hypothyroidism increases with advancing age</w:t>
      </w:r>
    </w:p>
    <w:p w14:paraId="6D139419" w14:textId="77777777" w:rsidR="00AB1934" w:rsidRPr="005E73FD" w:rsidRDefault="00AB1934" w:rsidP="00AB1934">
      <w:pPr>
        <w:rPr>
          <w:rFonts w:ascii="Arial" w:hAnsi="Arial" w:cs="Arial"/>
        </w:rPr>
      </w:pPr>
      <w:r>
        <w:rPr>
          <w:rFonts w:ascii="Arial" w:hAnsi="Arial" w:cs="Arial"/>
        </w:rPr>
        <w:t>2.</w:t>
      </w:r>
      <w:r w:rsidRPr="005E73FD">
        <w:rPr>
          <w:rFonts w:ascii="Arial" w:hAnsi="Arial" w:cs="Arial"/>
        </w:rPr>
        <w:t>The diagnosis of hypothyroidism in the elderly may be confounded by the presence of comorbid disorders and by the fact that older individuals are more likely to develop an atrophic form of autoimmune thyroiditis</w:t>
      </w:r>
    </w:p>
    <w:p w14:paraId="23256CE2" w14:textId="77777777" w:rsidR="00AB1934" w:rsidRPr="005E73FD" w:rsidRDefault="00AB1934" w:rsidP="00AB1934">
      <w:pPr>
        <w:rPr>
          <w:rFonts w:ascii="Arial" w:hAnsi="Arial" w:cs="Arial"/>
        </w:rPr>
      </w:pPr>
      <w:r>
        <w:rPr>
          <w:rFonts w:ascii="Arial" w:hAnsi="Arial" w:cs="Arial"/>
        </w:rPr>
        <w:t>3.</w:t>
      </w:r>
      <w:r w:rsidRPr="005E73FD">
        <w:rPr>
          <w:rFonts w:ascii="Arial" w:hAnsi="Arial" w:cs="Arial"/>
        </w:rPr>
        <w:t xml:space="preserve">Distinguishing true hypothyroidism from </w:t>
      </w:r>
      <w:proofErr w:type="spellStart"/>
      <w:r w:rsidRPr="005E73FD">
        <w:rPr>
          <w:rFonts w:ascii="Arial" w:hAnsi="Arial" w:cs="Arial"/>
        </w:rPr>
        <w:t>artifactual</w:t>
      </w:r>
      <w:proofErr w:type="spellEnd"/>
      <w:r w:rsidRPr="005E73FD">
        <w:rPr>
          <w:rFonts w:ascii="Arial" w:hAnsi="Arial" w:cs="Arial"/>
        </w:rPr>
        <w:t xml:space="preserve"> changes in thyroid function parameters due to the effects of non-thyroidal illness usually requires expectant monitoring over time</w:t>
      </w:r>
    </w:p>
    <w:p w14:paraId="6DCEDFDB" w14:textId="77777777" w:rsidR="00AB1934" w:rsidRPr="005E73FD" w:rsidRDefault="00AB1934" w:rsidP="00AB1934">
      <w:pPr>
        <w:rPr>
          <w:rFonts w:ascii="Arial" w:hAnsi="Arial" w:cs="Arial"/>
        </w:rPr>
      </w:pPr>
      <w:r>
        <w:rPr>
          <w:rFonts w:ascii="Arial" w:hAnsi="Arial" w:cs="Arial"/>
        </w:rPr>
        <w:t>4.</w:t>
      </w:r>
      <w:r w:rsidRPr="005E73FD">
        <w:rPr>
          <w:rFonts w:ascii="Arial" w:hAnsi="Arial" w:cs="Arial"/>
        </w:rPr>
        <w:t>To minimize the risk of precipitating cardiac ischemia in older individuals, treatment with levothyroxine should be started at lower doses with provisions for gradual incremental increases based on tolerance</w:t>
      </w:r>
    </w:p>
    <w:p w14:paraId="346ED8E2" w14:textId="77777777" w:rsidR="00AB1934" w:rsidRPr="005E73FD" w:rsidRDefault="00AB1934" w:rsidP="00AB1934">
      <w:pPr>
        <w:rPr>
          <w:rFonts w:ascii="Arial" w:hAnsi="Arial" w:cs="Arial"/>
        </w:rPr>
      </w:pPr>
      <w:r>
        <w:rPr>
          <w:rFonts w:ascii="Arial" w:hAnsi="Arial" w:cs="Arial"/>
        </w:rPr>
        <w:t>5.</w:t>
      </w:r>
      <w:r w:rsidRPr="005E73FD">
        <w:rPr>
          <w:rFonts w:ascii="Arial" w:hAnsi="Arial" w:cs="Arial"/>
        </w:rPr>
        <w:t>Studies that have tracked thyroid function in the elderly have reported differing results regarding associated risks of cardiovascular morbidity and mortality</w:t>
      </w:r>
    </w:p>
    <w:p w14:paraId="10769C56" w14:textId="77777777" w:rsidR="00AB1934" w:rsidRPr="000C7371" w:rsidRDefault="00AB1934" w:rsidP="000C7371">
      <w:pPr>
        <w:rPr>
          <w:rFonts w:ascii="Arial" w:hAnsi="Arial" w:cs="Arial"/>
        </w:rPr>
      </w:pPr>
    </w:p>
    <w:p w14:paraId="04B78018" w14:textId="77777777" w:rsidR="00FD195D" w:rsidRDefault="00FD195D" w:rsidP="000C7371">
      <w:pPr>
        <w:rPr>
          <w:rFonts w:ascii="Arial" w:hAnsi="Arial" w:cs="Arial"/>
        </w:rPr>
      </w:pPr>
    </w:p>
    <w:p w14:paraId="0A4D17E7" w14:textId="77777777" w:rsidR="007C372B" w:rsidRDefault="007C372B" w:rsidP="000C7371">
      <w:pPr>
        <w:rPr>
          <w:rFonts w:ascii="Arial" w:hAnsi="Arial" w:cs="Arial"/>
        </w:rPr>
      </w:pPr>
    </w:p>
    <w:p w14:paraId="4A9AB130" w14:textId="77777777" w:rsidR="007C372B" w:rsidRDefault="007C372B" w:rsidP="000C7371">
      <w:pPr>
        <w:rPr>
          <w:rFonts w:ascii="Arial" w:hAnsi="Arial" w:cs="Arial"/>
        </w:rPr>
      </w:pPr>
    </w:p>
    <w:p w14:paraId="2B8C6817" w14:textId="77777777" w:rsidR="007C372B" w:rsidRDefault="007C372B" w:rsidP="000C7371">
      <w:pPr>
        <w:rPr>
          <w:rFonts w:ascii="Arial" w:hAnsi="Arial" w:cs="Arial"/>
        </w:rPr>
      </w:pPr>
    </w:p>
    <w:p w14:paraId="4481F22D" w14:textId="77777777" w:rsidR="007C372B" w:rsidRDefault="007C372B" w:rsidP="000C7371">
      <w:pPr>
        <w:rPr>
          <w:rFonts w:ascii="Arial" w:hAnsi="Arial" w:cs="Arial"/>
        </w:rPr>
      </w:pPr>
    </w:p>
    <w:p w14:paraId="1B83278D" w14:textId="77777777" w:rsidR="00AB1934" w:rsidRDefault="00AB1934" w:rsidP="000C7371">
      <w:pPr>
        <w:rPr>
          <w:rFonts w:ascii="Arial" w:hAnsi="Arial" w:cs="Arial"/>
        </w:rPr>
      </w:pPr>
    </w:p>
    <w:p w14:paraId="447BD434" w14:textId="77777777" w:rsidR="007C372B" w:rsidRPr="000C7371" w:rsidRDefault="007C372B" w:rsidP="007C372B">
      <w:pPr>
        <w:rPr>
          <w:rFonts w:ascii="Arial" w:hAnsi="Arial" w:cs="Arial"/>
        </w:rPr>
      </w:pPr>
      <w:r w:rsidRPr="000C7371">
        <w:rPr>
          <w:rFonts w:ascii="Arial" w:hAnsi="Arial" w:cs="Arial"/>
        </w:rPr>
        <w:t>Figure 1.</w:t>
      </w:r>
    </w:p>
    <w:p w14:paraId="6B555A73" w14:textId="77777777" w:rsidR="007C372B" w:rsidRPr="000C7371" w:rsidRDefault="007C372B" w:rsidP="000C7371">
      <w:pPr>
        <w:rPr>
          <w:rFonts w:ascii="Arial" w:hAnsi="Arial" w:cs="Arial"/>
        </w:rPr>
      </w:pPr>
    </w:p>
    <w:p w14:paraId="0AF7D387" w14:textId="77777777" w:rsidR="007013A9" w:rsidRPr="000C7371" w:rsidRDefault="00F9148F" w:rsidP="000C7371">
      <w:pPr>
        <w:rPr>
          <w:rFonts w:ascii="Arial" w:hAnsi="Arial" w:cs="Arial"/>
        </w:rPr>
      </w:pPr>
      <w:r w:rsidRPr="000C7371">
        <w:rPr>
          <w:rFonts w:ascii="Arial" w:hAnsi="Arial" w:cs="Arial"/>
          <w:noProof/>
        </w:rPr>
        <w:drawing>
          <wp:inline distT="0" distB="0" distL="0" distR="0" wp14:anchorId="395B2FEB" wp14:editId="7A4A2E8C">
            <wp:extent cx="4972050" cy="358140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7A8D93" w14:textId="77777777" w:rsidR="008D15D6" w:rsidRPr="000C7371" w:rsidRDefault="00186E64" w:rsidP="000C7371">
      <w:pPr>
        <w:ind w:left="720"/>
        <w:rPr>
          <w:rFonts w:ascii="Arial" w:hAnsi="Arial" w:cs="Arial"/>
        </w:rPr>
      </w:pPr>
      <w:r w:rsidRPr="000C7371">
        <w:rPr>
          <w:rFonts w:ascii="Arial" w:hAnsi="Arial" w:cs="Arial"/>
        </w:rPr>
        <w:t xml:space="preserve">Adapted from </w:t>
      </w:r>
      <w:proofErr w:type="spellStart"/>
      <w:r w:rsidRPr="000C7371">
        <w:rPr>
          <w:rFonts w:ascii="Arial" w:hAnsi="Arial" w:cs="Arial"/>
        </w:rPr>
        <w:t>Hollowel</w:t>
      </w:r>
      <w:r w:rsidR="00B8278C">
        <w:rPr>
          <w:rFonts w:ascii="Arial" w:hAnsi="Arial" w:cs="Arial"/>
        </w:rPr>
        <w:t>l</w:t>
      </w:r>
      <w:proofErr w:type="spellEnd"/>
      <w:r w:rsidRPr="000C7371">
        <w:rPr>
          <w:rFonts w:ascii="Arial" w:hAnsi="Arial" w:cs="Arial"/>
        </w:rPr>
        <w:t xml:space="preserve"> et al.</w:t>
      </w:r>
      <w:r w:rsidR="00726764" w:rsidRPr="000C7371">
        <w:rPr>
          <w:rFonts w:ascii="Arial" w:hAnsi="Arial" w:cs="Arial"/>
        </w:rPr>
        <w:t xml:space="preserve"> </w:t>
      </w:r>
      <w:r w:rsidR="00200746" w:rsidRPr="000C7371">
        <w:rPr>
          <w:rStyle w:val="EndnoteReference"/>
          <w:rFonts w:ascii="Arial" w:hAnsi="Arial" w:cs="Arial"/>
        </w:rPr>
        <w:fldChar w:fldCharType="begin"/>
      </w:r>
      <w:r w:rsidR="004237C8" w:rsidRPr="000C7371">
        <w:rPr>
          <w:rFonts w:ascii="Arial" w:hAnsi="Arial" w:cs="Arial"/>
        </w:rPr>
        <w:instrText xml:space="preserve"> ADDIN EN.CITE &lt;EndNote&gt;&lt;Cite&gt;&lt;Author&gt;Hollowell&lt;/Author&gt;&lt;Year&gt;2002&lt;/Year&gt;&lt;RecNum&gt;161&lt;/RecNum&gt;&lt;DisplayText&gt;[1]&lt;/DisplayText&gt;&lt;record&gt;&lt;rec-number&gt;161&lt;/rec-number&gt;&lt;foreign-keys&gt;&lt;key app="EN" db-id="retvs0a5i20sv3e9e2qp2wvrrtp00sfzx2r2"&gt;161&lt;/key&gt;&lt;/foreign-keys&gt;&lt;ref-type name="Journal Article"&gt;17&lt;/ref-type&gt;&lt;contributors&gt;&lt;authors&gt;&lt;author&gt;Hollowell, J. G.&lt;/author&gt;&lt;author&gt;Staehling, N. W.&lt;/author&gt;&lt;author&gt;Flanders, W. D.&lt;/author&gt;&lt;author&gt;Hannon, W. H.&lt;/author&gt;&lt;author&gt;Gunter, E. W.&lt;/author&gt;&lt;author&gt;Spencer, C. A.&lt;/author&gt;&lt;author&gt;Braverman, L. E.&lt;/author&gt;&lt;/authors&gt;&lt;/contributors&gt;&lt;auth-address&gt;Centers for Disease Control, National Center for Environmental Health, Division of Emergency and Environmental Services, Atlanta, Georgia 30341, USA. jgh3@mindspring.com&lt;/auth-address&gt;&lt;titles&gt;&lt;title&gt;Serum TSH, T(4), and thyroid antibodies in the United States population (1988 to 1994): National Health and Nutrition Examination Survey (NHANES III)&lt;/title&gt;&lt;secondary-title&gt;J Clin Endocrinol Metab&lt;/secondary-title&gt;&lt;/titles&gt;&lt;periodical&gt;&lt;full-title&gt;J Clin Endocrinol Metab&lt;/full-title&gt;&lt;/periodical&gt;&lt;pages&gt;489-99&lt;/pages&gt;&lt;volume&gt;87&lt;/volume&gt;&lt;number&gt;2&lt;/number&gt;&lt;keywords&gt;&lt;keyword&gt;Adolescent&lt;/keyword&gt;&lt;keyword&gt;Adult&lt;/keyword&gt;&lt;keyword&gt;African Americans/statistics &amp;amp; numerical data&lt;/keyword&gt;&lt;keyword&gt;Aged&lt;/keyword&gt;&lt;keyword&gt;Aged, 80 and over&lt;/keyword&gt;&lt;keyword&gt;Autoantibodies/ analysis&lt;/keyword&gt;&lt;keyword&gt;Demography&lt;/keyword&gt;&lt;keyword&gt;European Continental Ancestry Group/statistics &amp;amp; numerical data&lt;/keyword&gt;&lt;keyword&gt;Female&lt;/keyword&gt;&lt;keyword&gt;Human&lt;/keyword&gt;&lt;keyword&gt;Iodide Peroxidase/ immunology&lt;/keyword&gt;&lt;keyword&gt;Iodine/urine&lt;/keyword&gt;&lt;keyword&gt;Male&lt;/keyword&gt;&lt;keyword&gt;Mexican Americans/statistics &amp;amp; numerical data&lt;/keyword&gt;&lt;keyword&gt;Middle Aged&lt;/keyword&gt;&lt;keyword&gt;Nutrition Surveys&lt;/keyword&gt;&lt;keyword&gt;Thyroglobulin/ immunology&lt;/keyword&gt;&lt;keyword&gt;Thyrotropin/ blood&lt;/keyword&gt;&lt;keyword&gt;Thyroxine/ blood&lt;/keyword&gt;&lt;/keywords&gt;&lt;dates&gt;&lt;year&gt;2002&lt;/year&gt;&lt;pub-dates&gt;&lt;date&gt;Feb&lt;/date&gt;&lt;/pub-dates&gt;&lt;/dates&gt;&lt;accession-num&gt;11836274&lt;/accession-num&gt;&lt;urls&gt;&lt;/urls&gt;&lt;/record&gt;&lt;/Cite&gt;&lt;/EndNote&gt;</w:instrText>
      </w:r>
      <w:r w:rsidR="00200746" w:rsidRPr="000C7371">
        <w:rPr>
          <w:rStyle w:val="EndnoteReference"/>
          <w:rFonts w:ascii="Arial" w:hAnsi="Arial" w:cs="Arial"/>
        </w:rPr>
        <w:fldChar w:fldCharType="separate"/>
      </w:r>
      <w:r w:rsidR="004237C8" w:rsidRPr="000C7371">
        <w:rPr>
          <w:rFonts w:ascii="Arial" w:hAnsi="Arial" w:cs="Arial"/>
          <w:noProof/>
        </w:rPr>
        <w:t>[1]</w:t>
      </w:r>
      <w:r w:rsidR="00200746" w:rsidRPr="000C7371">
        <w:rPr>
          <w:rStyle w:val="EndnoteReference"/>
          <w:rFonts w:ascii="Arial" w:hAnsi="Arial" w:cs="Arial"/>
        </w:rPr>
        <w:fldChar w:fldCharType="end"/>
      </w:r>
    </w:p>
    <w:p w14:paraId="58962EB2" w14:textId="77777777" w:rsidR="008D15D6" w:rsidRPr="000C7371" w:rsidRDefault="00186E64" w:rsidP="000C7371">
      <w:pPr>
        <w:ind w:left="720"/>
        <w:rPr>
          <w:rFonts w:ascii="Arial" w:hAnsi="Arial" w:cs="Arial"/>
        </w:rPr>
      </w:pPr>
      <w:r w:rsidRPr="000C7371">
        <w:rPr>
          <w:rFonts w:ascii="Arial" w:hAnsi="Arial" w:cs="Arial"/>
        </w:rPr>
        <w:t>*</w:t>
      </w:r>
      <w:r w:rsidR="008D15D6" w:rsidRPr="000C7371">
        <w:rPr>
          <w:rFonts w:ascii="Arial" w:hAnsi="Arial" w:cs="Arial"/>
        </w:rPr>
        <w:t>E</w:t>
      </w:r>
      <w:r w:rsidRPr="000C7371">
        <w:rPr>
          <w:rFonts w:ascii="Arial" w:hAnsi="Arial" w:cs="Arial"/>
        </w:rPr>
        <w:t xml:space="preserve">xcluding </w:t>
      </w:r>
      <w:r w:rsidR="008D15D6" w:rsidRPr="000C7371">
        <w:rPr>
          <w:rFonts w:ascii="Arial" w:hAnsi="Arial" w:cs="Arial"/>
        </w:rPr>
        <w:t xml:space="preserve">persons with </w:t>
      </w:r>
      <w:r w:rsidRPr="000C7371">
        <w:rPr>
          <w:rFonts w:ascii="Arial" w:hAnsi="Arial" w:cs="Arial"/>
        </w:rPr>
        <w:t xml:space="preserve">reported </w:t>
      </w:r>
      <w:r w:rsidR="008D15D6" w:rsidRPr="000C7371">
        <w:rPr>
          <w:rFonts w:ascii="Arial" w:hAnsi="Arial" w:cs="Arial"/>
        </w:rPr>
        <w:t xml:space="preserve">histories of </w:t>
      </w:r>
      <w:r w:rsidRPr="000C7371">
        <w:rPr>
          <w:rFonts w:ascii="Arial" w:hAnsi="Arial" w:cs="Arial"/>
        </w:rPr>
        <w:t>thyroid disease, goiter, or treatment with thyroid medication</w:t>
      </w:r>
      <w:r w:rsidR="008D15D6" w:rsidRPr="000C7371">
        <w:rPr>
          <w:rFonts w:ascii="Arial" w:hAnsi="Arial" w:cs="Arial"/>
        </w:rPr>
        <w:t>s</w:t>
      </w:r>
    </w:p>
    <w:p w14:paraId="148A4AE4" w14:textId="77777777" w:rsidR="00B07F8B" w:rsidRPr="000C7371" w:rsidRDefault="00186E64" w:rsidP="000C7371">
      <w:pPr>
        <w:ind w:left="720"/>
        <w:rPr>
          <w:rFonts w:ascii="Arial" w:hAnsi="Arial" w:cs="Arial"/>
        </w:rPr>
      </w:pPr>
      <w:r w:rsidRPr="000C7371">
        <w:rPr>
          <w:rFonts w:ascii="Arial" w:hAnsi="Arial" w:cs="Arial"/>
        </w:rPr>
        <w:t xml:space="preserve">** </w:t>
      </w:r>
      <w:r w:rsidR="008D15D6" w:rsidRPr="000C7371">
        <w:rPr>
          <w:rFonts w:ascii="Arial" w:hAnsi="Arial" w:cs="Arial"/>
        </w:rPr>
        <w:t>E</w:t>
      </w:r>
      <w:r w:rsidRPr="000C7371">
        <w:rPr>
          <w:rFonts w:ascii="Arial" w:hAnsi="Arial" w:cs="Arial"/>
        </w:rPr>
        <w:t xml:space="preserve">xcluding </w:t>
      </w:r>
      <w:r w:rsidR="008D15D6" w:rsidRPr="000C7371">
        <w:rPr>
          <w:rFonts w:ascii="Arial" w:hAnsi="Arial" w:cs="Arial"/>
        </w:rPr>
        <w:t xml:space="preserve">persons with reported histories of thyroid disease, goiter, treatment with thyroid medications, conditions predisposing to thyroid function test abnormalities, or positive </w:t>
      </w:r>
      <w:proofErr w:type="spellStart"/>
      <w:r w:rsidR="008D15D6" w:rsidRPr="000C7371">
        <w:rPr>
          <w:rFonts w:ascii="Arial" w:hAnsi="Arial" w:cs="Arial"/>
        </w:rPr>
        <w:t>antithyroid</w:t>
      </w:r>
      <w:proofErr w:type="spellEnd"/>
      <w:r w:rsidR="008D15D6" w:rsidRPr="000C7371">
        <w:rPr>
          <w:rFonts w:ascii="Arial" w:hAnsi="Arial" w:cs="Arial"/>
        </w:rPr>
        <w:t xml:space="preserve"> antibodies</w:t>
      </w:r>
      <w:r w:rsidR="00726764" w:rsidRPr="000C7371">
        <w:rPr>
          <w:rFonts w:ascii="Arial" w:hAnsi="Arial" w:cs="Arial"/>
        </w:rPr>
        <w:t xml:space="preserve"> </w:t>
      </w:r>
      <w:r w:rsidR="00200746" w:rsidRPr="000C7371">
        <w:rPr>
          <w:rFonts w:ascii="Arial" w:hAnsi="Arial" w:cs="Arial"/>
        </w:rPr>
        <w:fldChar w:fldCharType="begin"/>
      </w:r>
      <w:r w:rsidR="004237C8" w:rsidRPr="000C7371">
        <w:rPr>
          <w:rFonts w:ascii="Arial" w:hAnsi="Arial" w:cs="Arial"/>
        </w:rPr>
        <w:instrText xml:space="preserve"> ADDIN EN.CITE &lt;EndNote&gt;&lt;Cite&gt;&lt;Author&gt;Bahemuka&lt;/Author&gt;&lt;Year&gt;1975&lt;/Year&gt;&lt;RecNum&gt;98&lt;/RecNum&gt;&lt;DisplayText&gt;[2]&lt;/DisplayText&gt;&lt;record&gt;&lt;rec-number&gt;98&lt;/rec-number&gt;&lt;foreign-keys&gt;&lt;key app="EN" db-id="retvs0a5i20sv3e9e2qp2wvrrtp00sfzx2r2"&gt;98&lt;/key&gt;&lt;/foreign-keys&gt;&lt;ref-type name="Journal Article"&gt;17&lt;/ref-type&gt;&lt;contributors&gt;&lt;authors&gt;&lt;author&gt;Bahemuka, M.&lt;/author&gt;&lt;author&gt;Hodkinson, H. M.&lt;/author&gt;&lt;/authors&gt;&lt;/contributors&gt;&lt;titles&gt;&lt;title&gt;Screening for hypothyroidism in elderly inpatients&lt;/title&gt;&lt;secondary-title&gt;Br Med J&lt;/secondary-title&gt;&lt;/titles&gt;&lt;periodical&gt;&lt;full-title&gt;Br Med J&lt;/full-title&gt;&lt;/periodical&gt;&lt;pages&gt;601-3&lt;/pages&gt;&lt;volume&gt;2&lt;/volume&gt;&lt;number&gt;5971&lt;/number&gt;&lt;keywords&gt;&lt;keyword&gt;Aged&lt;/keyword&gt;&lt;keyword&gt;Anemia, Pernicious/etiology&lt;/keyword&gt;&lt;keyword&gt;Coronary Disease/etiology&lt;/keyword&gt;&lt;keyword&gt;Deafness/etiology&lt;/keyword&gt;&lt;keyword&gt;Depression/etiology&lt;/keyword&gt;&lt;keyword&gt;Female&lt;/keyword&gt;&lt;keyword&gt;Geriatrics&lt;/keyword&gt;&lt;keyword&gt;Hospitalization&lt;/keyword&gt;&lt;keyword&gt;Human&lt;/keyword&gt;&lt;keyword&gt;Hypothyroidism/complications/*diagnosis/epidemiology&lt;/keyword&gt;&lt;keyword&gt;Male&lt;/keyword&gt;&lt;keyword&gt;Mass Screening&lt;/keyword&gt;&lt;keyword&gt;Paranoid Disorders/etiology&lt;/keyword&gt;&lt;keyword&gt;Sex Factors&lt;/keyword&gt;&lt;keyword&gt;Thyroid Gland/pathology&lt;/keyword&gt;&lt;/keywords&gt;&lt;dates&gt;&lt;year&gt;1975&lt;/year&gt;&lt;pub-dates&gt;&lt;date&gt;Jun 14&lt;/date&gt;&lt;/pub-dates&gt;&lt;/dates&gt;&lt;accession-num&gt;1131632&lt;/accession-num&gt;&lt;urls&gt;&lt;related-urls&gt;&lt;url&gt;http://www.ncbi.nlm.nih.gov/entrez/query.fcgi?cmd=Retrieve&amp;amp;db=PubMed&amp;amp;dopt=Citation&amp;amp;list_uids=1131632&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w:t>
      </w:r>
      <w:r w:rsidR="00200746" w:rsidRPr="000C7371">
        <w:rPr>
          <w:rFonts w:ascii="Arial" w:hAnsi="Arial" w:cs="Arial"/>
        </w:rPr>
        <w:fldChar w:fldCharType="end"/>
      </w:r>
    </w:p>
    <w:p w14:paraId="34D82243" w14:textId="77777777" w:rsidR="00AB1934" w:rsidRDefault="000C7371" w:rsidP="000C7371">
      <w:pPr>
        <w:rPr>
          <w:rFonts w:ascii="Arial" w:hAnsi="Arial" w:cs="Arial"/>
          <w:b/>
        </w:rPr>
      </w:pPr>
      <w:r>
        <w:rPr>
          <w:rFonts w:ascii="Arial" w:hAnsi="Arial" w:cs="Arial"/>
          <w:b/>
        </w:rPr>
        <w:br/>
      </w:r>
    </w:p>
    <w:p w14:paraId="46342EEF" w14:textId="77777777" w:rsidR="00AB1934" w:rsidRDefault="00AB1934" w:rsidP="000C7371">
      <w:pPr>
        <w:rPr>
          <w:rFonts w:ascii="Arial" w:hAnsi="Arial" w:cs="Arial"/>
          <w:b/>
        </w:rPr>
      </w:pPr>
    </w:p>
    <w:p w14:paraId="5AF9599E" w14:textId="77777777" w:rsidR="00AB1934" w:rsidRDefault="00AB1934" w:rsidP="000C7371">
      <w:pPr>
        <w:rPr>
          <w:rFonts w:ascii="Arial" w:hAnsi="Arial" w:cs="Arial"/>
          <w:b/>
        </w:rPr>
      </w:pPr>
    </w:p>
    <w:p w14:paraId="1867D9B5" w14:textId="62A745F8" w:rsidR="00A47424" w:rsidRDefault="000C7371" w:rsidP="009057B0">
      <w:pPr>
        <w:pStyle w:val="Heading2"/>
      </w:pPr>
      <w:r w:rsidRPr="000C7371">
        <w:t>PREVALENCE</w:t>
      </w:r>
    </w:p>
    <w:p w14:paraId="356D95B3" w14:textId="77777777" w:rsidR="00DE4AAB" w:rsidRDefault="00DE4AAB" w:rsidP="00DE4AAB">
      <w:pPr>
        <w:pStyle w:val="headng2"/>
      </w:pPr>
    </w:p>
    <w:p w14:paraId="64C921DC" w14:textId="7E95601A" w:rsidR="00BB6C73" w:rsidRDefault="00BB6C73" w:rsidP="000C7371">
      <w:pPr>
        <w:rPr>
          <w:rFonts w:ascii="Arial" w:hAnsi="Arial" w:cs="Arial"/>
        </w:rPr>
      </w:pPr>
      <w:bookmarkStart w:id="0" w:name="_GoBack"/>
      <w:proofErr w:type="spellStart"/>
      <w:proofErr w:type="gramStart"/>
      <w:r w:rsidRPr="000C7371">
        <w:rPr>
          <w:rFonts w:ascii="Arial" w:hAnsi="Arial" w:cs="Arial"/>
        </w:rPr>
        <w:t>ypothyroidism</w:t>
      </w:r>
      <w:proofErr w:type="spellEnd"/>
      <w:proofErr w:type="gramEnd"/>
      <w:r w:rsidRPr="000C7371">
        <w:rPr>
          <w:rFonts w:ascii="Arial" w:hAnsi="Arial" w:cs="Arial"/>
        </w:rPr>
        <w:t xml:space="preserve"> is more common in older persons than younger individuals, especially among women, principally due to the rising incidence and prevalence of autoimmune thyroiditis. Furthermore, the incidence of hypothyroidism steadily increases with advancing age</w:t>
      </w:r>
      <w:r w:rsidR="006A2D03" w:rsidRPr="000C7371">
        <w:rPr>
          <w:rFonts w:ascii="Arial" w:hAnsi="Arial" w:cs="Arial"/>
        </w:rPr>
        <w:t xml:space="preserve"> (Figure 1)</w:t>
      </w:r>
      <w:r w:rsidRPr="000C7371">
        <w:rPr>
          <w:rFonts w:ascii="Arial" w:hAnsi="Arial" w:cs="Arial"/>
        </w:rPr>
        <w:t xml:space="preserve">. </w:t>
      </w:r>
      <w:r w:rsidR="00A47424" w:rsidRPr="000C7371">
        <w:rPr>
          <w:rFonts w:ascii="Arial" w:hAnsi="Arial" w:cs="Arial"/>
        </w:rPr>
        <w:t xml:space="preserve">Estimates of the prevalence of hypothyroidism </w:t>
      </w:r>
      <w:r w:rsidR="003834E2" w:rsidRPr="000C7371">
        <w:rPr>
          <w:rFonts w:ascii="Arial" w:hAnsi="Arial" w:cs="Arial"/>
        </w:rPr>
        <w:t>among</w:t>
      </w:r>
      <w:r w:rsidR="00A47424" w:rsidRPr="000C7371">
        <w:rPr>
          <w:rFonts w:ascii="Arial" w:hAnsi="Arial" w:cs="Arial"/>
        </w:rPr>
        <w:t xml:space="preserve"> the elderly have varied depending on the populations s</w:t>
      </w:r>
      <w:r w:rsidR="007C6441" w:rsidRPr="000C7371">
        <w:rPr>
          <w:rFonts w:ascii="Arial" w:hAnsi="Arial" w:cs="Arial"/>
        </w:rPr>
        <w:t>tudied and the criteria used to define the condition</w:t>
      </w:r>
      <w:r w:rsidR="00A47424" w:rsidRPr="000C7371">
        <w:rPr>
          <w:rFonts w:ascii="Arial" w:hAnsi="Arial" w:cs="Arial"/>
        </w:rPr>
        <w:t xml:space="preserve">. An older survey </w:t>
      </w:r>
      <w:r w:rsidRPr="000C7371">
        <w:rPr>
          <w:rFonts w:ascii="Arial" w:hAnsi="Arial" w:cs="Arial"/>
        </w:rPr>
        <w:t xml:space="preserve">employing the </w:t>
      </w:r>
      <w:r w:rsidR="00DE688A" w:rsidRPr="000C7371">
        <w:rPr>
          <w:rFonts w:ascii="Arial" w:hAnsi="Arial" w:cs="Arial"/>
        </w:rPr>
        <w:t>c</w:t>
      </w:r>
      <w:r w:rsidRPr="000C7371">
        <w:rPr>
          <w:rFonts w:ascii="Arial" w:hAnsi="Arial" w:cs="Arial"/>
        </w:rPr>
        <w:t xml:space="preserve">alculated free </w:t>
      </w:r>
      <w:proofErr w:type="spellStart"/>
      <w:r w:rsidRPr="000C7371">
        <w:rPr>
          <w:rFonts w:ascii="Arial" w:hAnsi="Arial" w:cs="Arial"/>
        </w:rPr>
        <w:t>thyroxine</w:t>
      </w:r>
      <w:proofErr w:type="spellEnd"/>
      <w:r w:rsidRPr="000C7371">
        <w:rPr>
          <w:rFonts w:ascii="Arial" w:hAnsi="Arial" w:cs="Arial"/>
        </w:rPr>
        <w:t xml:space="preserve"> index found </w:t>
      </w:r>
      <w:r w:rsidR="008C75FA" w:rsidRPr="000C7371">
        <w:rPr>
          <w:rFonts w:ascii="Arial" w:hAnsi="Arial" w:cs="Arial"/>
        </w:rPr>
        <w:t xml:space="preserve">that 2.3% of </w:t>
      </w:r>
      <w:r w:rsidRPr="000C7371">
        <w:rPr>
          <w:rFonts w:ascii="Arial" w:hAnsi="Arial" w:cs="Arial"/>
        </w:rPr>
        <w:t xml:space="preserve">elderly inpatients </w:t>
      </w:r>
      <w:r w:rsidR="008C75FA" w:rsidRPr="000C7371">
        <w:rPr>
          <w:rFonts w:ascii="Arial" w:hAnsi="Arial" w:cs="Arial"/>
        </w:rPr>
        <w:t>met criteria for hypothyroidism</w:t>
      </w:r>
      <w:r w:rsidR="00A47424" w:rsidRPr="000C7371">
        <w:rPr>
          <w:rFonts w:ascii="Arial" w:hAnsi="Arial" w:cs="Arial"/>
        </w:rPr>
        <w:t>.</w:t>
      </w:r>
      <w:r w:rsidR="00200746" w:rsidRPr="000C7371">
        <w:rPr>
          <w:rFonts w:ascii="Arial" w:hAnsi="Arial" w:cs="Arial"/>
        </w:rPr>
        <w:fldChar w:fldCharType="begin"/>
      </w:r>
      <w:r w:rsidR="004237C8" w:rsidRPr="000C7371">
        <w:rPr>
          <w:rFonts w:ascii="Arial" w:hAnsi="Arial" w:cs="Arial"/>
        </w:rPr>
        <w:instrText xml:space="preserve"> ADDIN EN.CITE &lt;EndNote&gt;&lt;Cite&gt;&lt;Author&gt;Bahemuka&lt;/Author&gt;&lt;Year&gt;1975&lt;/Year&gt;&lt;RecNum&gt;98&lt;/RecNum&gt;&lt;DisplayText&gt;[2]&lt;/DisplayText&gt;&lt;record&gt;&lt;rec-number&gt;98&lt;/rec-number&gt;&lt;foreign-keys&gt;&lt;key app="EN" db-id="retvs0a5i20sv3e9e2qp2wvrrtp00sfzx2r2"&gt;98&lt;/key&gt;&lt;/foreign-keys&gt;&lt;ref-type name="Journal Article"&gt;17&lt;/ref-type&gt;&lt;contributors&gt;&lt;authors&gt;&lt;author&gt;Bahemuka, M.&lt;/author&gt;&lt;author&gt;Hodkinson, H. M.&lt;/author&gt;&lt;/authors&gt;&lt;/contributors&gt;&lt;titles&gt;&lt;title&gt;Screening for hypothyroidism in elderly inpatients&lt;/title&gt;&lt;secondary-title&gt;Br Med J&lt;/secondary-title&gt;&lt;/titles&gt;&lt;periodical&gt;&lt;full-title&gt;Br Med J&lt;/full-title&gt;&lt;/periodical&gt;&lt;pages&gt;601-3&lt;/pages&gt;&lt;volume&gt;2&lt;/volume&gt;&lt;number&gt;5971&lt;/number&gt;&lt;keywords&gt;&lt;keyword&gt;Aged&lt;/keyword&gt;&lt;keyword&gt;Anemia, Pernicious/etiology&lt;/keyword&gt;&lt;keyword&gt;Coronary Disease/etiology&lt;/keyword&gt;&lt;keyword&gt;Deafness/etiology&lt;/keyword&gt;&lt;keyword&gt;Depression/etiology&lt;/keyword&gt;&lt;keyword&gt;Female&lt;/keyword&gt;&lt;keyword&gt;Geriatrics&lt;/keyword&gt;&lt;keyword&gt;Hospitalization&lt;/keyword&gt;&lt;keyword&gt;Human&lt;/keyword&gt;&lt;keyword&gt;Hypothyroidism/complications/*diagnosis/epidemiology&lt;/keyword&gt;&lt;keyword&gt;Male&lt;/keyword&gt;&lt;keyword&gt;Mass Screening&lt;/keyword&gt;&lt;keyword&gt;Paranoid Disorders/etiology&lt;/keyword&gt;&lt;keyword&gt;Sex Factors&lt;/keyword&gt;&lt;keyword&gt;Thyroid Gland/pathology&lt;/keyword&gt;&lt;/keywords&gt;&lt;dates&gt;&lt;year&gt;1975&lt;/year&gt;&lt;pub-dates&gt;&lt;date&gt;Jun 14&lt;/date&gt;&lt;/pub-dates&gt;&lt;/dates&gt;&lt;accession-num&gt;1131632&lt;/accession-num&gt;&lt;urls&gt;&lt;related-urls&gt;&lt;url&gt;http://www.ncbi.nlm.nih.gov/entrez/query.fcgi?cmd=Retrieve&amp;amp;db=PubMed&amp;amp;dopt=Citation&amp;amp;list_uids=1131632&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w:t>
      </w:r>
      <w:r w:rsidR="00200746" w:rsidRPr="000C7371">
        <w:rPr>
          <w:rFonts w:ascii="Arial" w:hAnsi="Arial" w:cs="Arial"/>
        </w:rPr>
        <w:fldChar w:fldCharType="end"/>
      </w:r>
      <w:r w:rsidR="00AE45F7" w:rsidRPr="000C7371">
        <w:rPr>
          <w:rFonts w:ascii="Arial" w:hAnsi="Arial" w:cs="Arial"/>
        </w:rPr>
        <w:t xml:space="preserve">  </w:t>
      </w:r>
      <w:r w:rsidR="00C67F86" w:rsidRPr="000C7371">
        <w:rPr>
          <w:rFonts w:ascii="Arial" w:hAnsi="Arial" w:cs="Arial"/>
        </w:rPr>
        <w:t xml:space="preserve">More recent community surveys of populations of healthy adults have </w:t>
      </w:r>
      <w:r w:rsidRPr="000C7371">
        <w:rPr>
          <w:rFonts w:ascii="Arial" w:hAnsi="Arial" w:cs="Arial"/>
        </w:rPr>
        <w:t>found that 7</w:t>
      </w:r>
      <w:r w:rsidR="00C67F86" w:rsidRPr="000C7371">
        <w:rPr>
          <w:rFonts w:ascii="Arial" w:hAnsi="Arial" w:cs="Arial"/>
        </w:rPr>
        <w:t>%-1</w:t>
      </w:r>
      <w:r w:rsidRPr="000C7371">
        <w:rPr>
          <w:rFonts w:ascii="Arial" w:hAnsi="Arial" w:cs="Arial"/>
        </w:rPr>
        <w:t>4</w:t>
      </w:r>
      <w:r w:rsidR="00C67F86" w:rsidRPr="000C7371">
        <w:rPr>
          <w:rFonts w:ascii="Arial" w:hAnsi="Arial" w:cs="Arial"/>
        </w:rPr>
        <w:t xml:space="preserve">% of elderly subjects have </w:t>
      </w:r>
      <w:r w:rsidR="00DE688A" w:rsidRPr="000C7371">
        <w:rPr>
          <w:rFonts w:ascii="Arial" w:hAnsi="Arial" w:cs="Arial"/>
        </w:rPr>
        <w:t>serum thyroid stimulating hormone (</w:t>
      </w:r>
      <w:r w:rsidR="00C67F86" w:rsidRPr="000C7371">
        <w:rPr>
          <w:rFonts w:ascii="Arial" w:hAnsi="Arial" w:cs="Arial"/>
        </w:rPr>
        <w:t>TSH</w:t>
      </w:r>
      <w:r w:rsidR="00DE688A" w:rsidRPr="000C7371">
        <w:rPr>
          <w:rFonts w:ascii="Arial" w:hAnsi="Arial" w:cs="Arial"/>
        </w:rPr>
        <w:t>)</w:t>
      </w:r>
      <w:r w:rsidRPr="000C7371">
        <w:rPr>
          <w:rFonts w:ascii="Arial" w:hAnsi="Arial" w:cs="Arial"/>
        </w:rPr>
        <w:t xml:space="preserve"> levels above the upper limit</w:t>
      </w:r>
      <w:r w:rsidR="00C67F86" w:rsidRPr="000C7371">
        <w:rPr>
          <w:rFonts w:ascii="Arial" w:hAnsi="Arial" w:cs="Arial"/>
        </w:rPr>
        <w:t xml:space="preserve"> of reference ranges.</w:t>
      </w:r>
      <w:r w:rsidR="00200746" w:rsidRPr="000C7371">
        <w:rPr>
          <w:rFonts w:ascii="Arial" w:hAnsi="Arial" w:cs="Arial"/>
        </w:rPr>
        <w:fldChar w:fldCharType="begin">
          <w:fldData xml:space="preserve">PEVuZE5vdGU+PENpdGU+PEF1dGhvcj5UdW5icmlkZ2U8L0F1dGhvcj48WWVhcj4xOTc3PC9ZZWFy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PEVuZE5vdGU+PENpdGU+PEF1dGhvcj5UdW5icmlkZ2U8L0F1dGhvcj48WWVhcj4xOTc3PC9ZZWFy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[3-7]</w:t>
      </w:r>
      <w:r w:rsidR="00200746" w:rsidRPr="000C7371">
        <w:rPr>
          <w:rFonts w:ascii="Arial" w:hAnsi="Arial" w:cs="Arial"/>
        </w:rPr>
        <w:fldChar w:fldCharType="end"/>
      </w:r>
      <w:r w:rsidR="00AE45F7" w:rsidRPr="000C7371">
        <w:rPr>
          <w:rFonts w:ascii="Arial" w:hAnsi="Arial" w:cs="Arial"/>
        </w:rPr>
        <w:t xml:space="preserve">  </w:t>
      </w:r>
      <w:r w:rsidRPr="000C7371">
        <w:rPr>
          <w:rFonts w:ascii="Arial" w:hAnsi="Arial" w:cs="Arial"/>
        </w:rPr>
        <w:t xml:space="preserve">Comparable </w:t>
      </w:r>
      <w:proofErr w:type="spellStart"/>
      <w:r w:rsidRPr="000C7371">
        <w:rPr>
          <w:rFonts w:ascii="Arial" w:hAnsi="Arial" w:cs="Arial"/>
        </w:rPr>
        <w:t>prevalences</w:t>
      </w:r>
      <w:proofErr w:type="spellEnd"/>
      <w:r w:rsidRPr="000C7371">
        <w:rPr>
          <w:rFonts w:ascii="Arial" w:hAnsi="Arial" w:cs="Arial"/>
        </w:rPr>
        <w:t xml:space="preserve"> of hypothyroidism have been found in community dwelling and hospitalized older persons</w:t>
      </w:r>
      <w:r w:rsidR="00C67F86" w:rsidRPr="000C7371">
        <w:rPr>
          <w:rFonts w:ascii="Arial" w:hAnsi="Arial" w:cs="Arial"/>
        </w:rPr>
        <w:t>.</w:t>
      </w:r>
      <w:r w:rsidRPr="000C7371">
        <w:rPr>
          <w:rStyle w:val="EndnoteReference"/>
          <w:rFonts w:ascii="Arial" w:hAnsi="Arial" w:cs="Arial"/>
        </w:rPr>
        <w:t xml:space="preserve"> </w:t>
      </w:r>
      <w:r w:rsidR="00E85D55" w:rsidRPr="000C7371">
        <w:rPr>
          <w:rFonts w:ascii="Arial" w:hAnsi="Arial" w:cs="Arial"/>
        </w:rPr>
        <w:t xml:space="preserve">A screening study that evaluated more than 25,000 individuals attending a health fair in Colorado revealed that 10% of men and 16% of women age 65-74 had TSH levels that were increased above the upper limit of the reference range, while 16% of men and 21% of women age 75 and older had </w:t>
      </w:r>
      <w:r w:rsidR="00FB0A76" w:rsidRPr="000C7371">
        <w:rPr>
          <w:rFonts w:ascii="Arial" w:hAnsi="Arial" w:cs="Arial"/>
        </w:rPr>
        <w:t>increased</w:t>
      </w:r>
      <w:r w:rsidR="00E85D55" w:rsidRPr="000C7371">
        <w:rPr>
          <w:rFonts w:ascii="Arial" w:hAnsi="Arial" w:cs="Arial"/>
        </w:rPr>
        <w:t xml:space="preserve"> TSH levels.</w:t>
      </w:r>
      <w:r w:rsidR="00200746" w:rsidRPr="000C7371">
        <w:rPr>
          <w:rFonts w:ascii="Arial" w:hAnsi="Arial" w:cs="Arial"/>
        </w:rPr>
        <w:fldChar w:fldCharType="begin"/>
      </w:r>
      <w:r w:rsidR="004237C8" w:rsidRPr="000C7371">
        <w:rPr>
          <w:rFonts w:ascii="Arial" w:hAnsi="Arial" w:cs="Arial"/>
        </w:rPr>
        <w:instrText xml:space="preserve"> ADDIN EN.CITE &lt;EndNote&gt;&lt;Cite&gt;&lt;Author&gt;Canaris&lt;/Author&gt;&lt;Year&gt;2000&lt;/Year&gt;&lt;RecNum&gt;179&lt;/RecNum&gt;&lt;DisplayText&gt;[8]&lt;/DisplayText&gt;&lt;record&gt;&lt;rec-number&gt;179&lt;/rec-number&gt;&lt;foreign-keys&gt;&lt;key app="EN" db-id="retvs0a5i20sv3e9e2qp2wvrrtp00sfzx2r2"&gt;179&lt;/key&gt;&lt;/foreign-keys&gt;&lt;ref-type name="Journal Article"&gt;17&lt;/ref-type&gt;&lt;contributors&gt;&lt;authors&gt;&lt;author&gt;Canaris, G. J.&lt;/author&gt;&lt;author&gt;Manowitz, N. R.&lt;/author&gt;&lt;author&gt;Mayor, G.&lt;/author&gt;&lt;author&gt;Ridgway, E. C.&lt;/author&gt;&lt;/authors&gt;&lt;/contributors&gt;&lt;auth-address&gt;Department of Medicine, University of Nebraska Medical Center, Omaha 68198-3331, USA. gcanaris@unmc.edu&lt;/auth-address&gt;&lt;titles&gt;&lt;title&gt;The Colorado thyroid disease prevalence study&lt;/title&gt;&lt;secondary-title&gt;Arch Intern Med&lt;/secondary-title&gt;&lt;/titles&gt;&lt;periodical&gt;&lt;full-title&gt;Arch Intern Med&lt;/full-title&gt;&lt;/periodical&gt;&lt;pages&gt;526-34&lt;/pages&gt;&lt;volume&gt;160&lt;/volume&gt;&lt;number&gt;4&lt;/number&gt;&lt;keywords&gt;&lt;keyword&gt;Adult&lt;/keyword&gt;&lt;keyword&gt;Age Factors&lt;/keyword&gt;&lt;keyword&gt;Aged&lt;/keyword&gt;&lt;keyword&gt;Colorado/epidemiology&lt;/keyword&gt;&lt;keyword&gt;Cross-Sectional Studies&lt;/keyword&gt;&lt;keyword&gt;Diagnosis, Differential&lt;/keyword&gt;&lt;keyword&gt;Female&lt;/keyword&gt;&lt;keyword&gt;Human&lt;/keyword&gt;&lt;keyword&gt;Lipids/blood&lt;/keyword&gt;&lt;keyword&gt;Male&lt;/keyword&gt;&lt;keyword&gt;Middle Aged&lt;/keyword&gt;&lt;keyword&gt;Prevalence&lt;/keyword&gt;&lt;keyword&gt;Questionnaires&lt;/keyword&gt;&lt;keyword&gt;Sex Factors&lt;/keyword&gt;&lt;keyword&gt;Support, Non-U.S. Gov&amp;apos;t&lt;/keyword&gt;&lt;keyword&gt;Thyroid Diseases/blood/complications/diagnosis/*epidemiology&lt;/keyword&gt;&lt;keyword&gt;Thyroid Hormones/blood&lt;/keyword&gt;&lt;/keywords&gt;&lt;dates&gt;&lt;year&gt;2000&lt;/year&gt;&lt;pub-dates&gt;&lt;date&gt;Feb 28&lt;/date&gt;&lt;/pub-dates&gt;&lt;/dates&gt;&lt;accession-num&gt;10695693&lt;/accession-num&gt;&lt;urls&gt;&lt;related-urls&gt;&lt;url&gt;http://www.ncbi.nlm.nih.gov/entrez/query.fcgi?cmd=Retrieve&amp;amp;db=PubMed&amp;amp;dopt=Citation&amp;amp;list_uids=10695693&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[8]</w:t>
      </w:r>
      <w:r w:rsidR="00200746" w:rsidRPr="000C7371">
        <w:rPr>
          <w:rFonts w:ascii="Arial" w:hAnsi="Arial" w:cs="Arial"/>
        </w:rPr>
        <w:fldChar w:fldCharType="end"/>
      </w:r>
      <w:r w:rsidR="00E85D55" w:rsidRPr="000C7371">
        <w:rPr>
          <w:rFonts w:ascii="Arial" w:hAnsi="Arial" w:cs="Arial"/>
        </w:rPr>
        <w:t xml:space="preserve"> </w:t>
      </w:r>
      <w:r w:rsidR="00AE45F7" w:rsidRPr="000C7371">
        <w:rPr>
          <w:rFonts w:ascii="Arial" w:hAnsi="Arial" w:cs="Arial"/>
        </w:rPr>
        <w:t xml:space="preserve"> </w:t>
      </w:r>
      <w:r w:rsidR="00FB0A76" w:rsidRPr="000C7371">
        <w:rPr>
          <w:rFonts w:ascii="Arial" w:hAnsi="Arial" w:cs="Arial"/>
        </w:rPr>
        <w:t xml:space="preserve">The </w:t>
      </w:r>
      <w:r w:rsidR="00C25AC2" w:rsidRPr="000C7371">
        <w:rPr>
          <w:rFonts w:ascii="Arial" w:hAnsi="Arial" w:cs="Arial"/>
        </w:rPr>
        <w:t>T</w:t>
      </w:r>
      <w:r w:rsidR="00923310" w:rsidRPr="000C7371">
        <w:rPr>
          <w:rFonts w:ascii="Arial" w:hAnsi="Arial" w:cs="Arial"/>
        </w:rPr>
        <w:t>hird</w:t>
      </w:r>
      <w:r w:rsidR="00FB0A76" w:rsidRPr="000C7371">
        <w:rPr>
          <w:rFonts w:ascii="Arial" w:hAnsi="Arial" w:cs="Arial"/>
        </w:rPr>
        <w:t xml:space="preserve"> National Health and Nutrition Examination Survey</w:t>
      </w:r>
      <w:r w:rsidR="00794A07" w:rsidRPr="000C7371">
        <w:rPr>
          <w:rFonts w:ascii="Arial" w:hAnsi="Arial" w:cs="Arial"/>
        </w:rPr>
        <w:t xml:space="preserve"> (NHANES</w:t>
      </w:r>
      <w:r w:rsidR="00923310" w:rsidRPr="000C7371">
        <w:rPr>
          <w:rFonts w:ascii="Arial" w:hAnsi="Arial" w:cs="Arial"/>
        </w:rPr>
        <w:t xml:space="preserve"> III</w:t>
      </w:r>
      <w:r w:rsidR="00794A07" w:rsidRPr="000C7371">
        <w:rPr>
          <w:rFonts w:ascii="Arial" w:hAnsi="Arial" w:cs="Arial"/>
        </w:rPr>
        <w:t>)</w:t>
      </w:r>
      <w:r w:rsidR="00FB0A76" w:rsidRPr="000C7371">
        <w:rPr>
          <w:rFonts w:ascii="Arial" w:hAnsi="Arial" w:cs="Arial"/>
        </w:rPr>
        <w:t xml:space="preserve"> reported that a </w:t>
      </w:r>
      <w:r w:rsidR="00FB0A76" w:rsidRPr="000C7371">
        <w:rPr>
          <w:rFonts w:ascii="Arial" w:hAnsi="Arial" w:cs="Arial"/>
        </w:rPr>
        <w:lastRenderedPageBreak/>
        <w:t>significantly greater number of women aged 50-59 and 60-69 met criteria for subclinical and clinical hypothyroidism compared to men in the same age ranges.</w:t>
      </w:r>
      <w:r w:rsidR="00A8715A" w:rsidRPr="000C7371">
        <w:rPr>
          <w:rFonts w:ascii="Arial" w:hAnsi="Arial" w:cs="Arial"/>
        </w:rPr>
        <w:t xml:space="preserve"> This survey also reported a higher prevalence of increased TSH levels and anti-thyroid antibody titers among whites and Mexican Americans compared to blacks.</w:t>
      </w:r>
      <w:r w:rsidR="00200746" w:rsidRPr="000C7371">
        <w:rPr>
          <w:rFonts w:ascii="Arial" w:hAnsi="Arial" w:cs="Arial"/>
        </w:rPr>
        <w:fldChar w:fldCharType="begin"/>
      </w:r>
      <w:r w:rsidR="004237C8" w:rsidRPr="000C7371">
        <w:rPr>
          <w:rFonts w:ascii="Arial" w:hAnsi="Arial" w:cs="Arial"/>
        </w:rPr>
        <w:instrText xml:space="preserve"> ADDIN EN.CITE &lt;EndNote&gt;&lt;Cite&gt;&lt;Author&gt;Hollowell&lt;/Author&gt;&lt;Year&gt;2002&lt;/Year&gt;&lt;RecNum&gt;161&lt;/RecNum&gt;&lt;DisplayText&gt;[1]&lt;/DisplayText&gt;&lt;record&gt;&lt;rec-number&gt;161&lt;/rec-number&gt;&lt;foreign-keys&gt;&lt;key app="EN" db-id="retvs0a5i20sv3e9e2qp2wvrrtp00sfzx2r2"&gt;161&lt;/key&gt;&lt;/foreign-keys&gt;&lt;ref-type name="Journal Article"&gt;17&lt;/ref-type&gt;&lt;contributors&gt;&lt;authors&gt;&lt;author&gt;Hollowell, J. G.&lt;/author&gt;&lt;author&gt;Staehling, N. W.&lt;/author&gt;&lt;author&gt;Flanders, W. D.&lt;/author&gt;&lt;author&gt;Hannon, W. H.&lt;/author&gt;&lt;author&gt;Gunter, E. W.&lt;/author&gt;&lt;author&gt;Spencer, C. A.&lt;/author&gt;&lt;author&gt;Braverman, L. E.&lt;/author&gt;&lt;/authors&gt;&lt;/contributors&gt;&lt;auth-address&gt;Centers for Disease Control, National Center for Environmental Health, Division of Emergency and Environmental Services, Atlanta, Georgia 30341, USA. jgh3@mindspring.com&lt;/auth-address&gt;&lt;titles&gt;&lt;title&gt;Serum TSH, T(4), and thyroid antibodies in the United States population (1988 to 1994): National Health and Nutrition Examination Survey (NHANES III)&lt;/title&gt;&lt;secondary-title&gt;J Clin Endocrinol Metab&lt;/secondary-title&gt;&lt;/titles&gt;&lt;periodical&gt;&lt;full-title&gt;J Clin Endocrinol Metab&lt;/full-title&gt;&lt;/periodical&gt;&lt;pages&gt;489-99&lt;/pages&gt;&lt;volume&gt;87&lt;/volume&gt;&lt;number&gt;2&lt;/number&gt;&lt;keywords&gt;&lt;keyword&gt;Adolescent&lt;/keyword&gt;&lt;keyword&gt;Adult&lt;/keyword&gt;&lt;keyword&gt;African Americans/statistics &amp;amp; numerical data&lt;/keyword&gt;&lt;keyword&gt;Aged&lt;/keyword&gt;&lt;keyword&gt;Aged, 80 and over&lt;/keyword&gt;&lt;keyword&gt;Autoantibodies/ analysis&lt;/keyword&gt;&lt;keyword&gt;Demography&lt;/keyword&gt;&lt;keyword&gt;European Continental Ancestry Group/statistics &amp;amp; numerical data&lt;/keyword&gt;&lt;keyword&gt;Female&lt;/keyword&gt;&lt;keyword&gt;Human&lt;/keyword&gt;&lt;keyword&gt;Iodide Peroxidase/ immunology&lt;/keyword&gt;&lt;keyword&gt;Iodine/urine&lt;/keyword&gt;&lt;keyword&gt;Male&lt;/keyword&gt;&lt;keyword&gt;Mexican Americans/statistics &amp;amp; numerical data&lt;/keyword&gt;&lt;keyword&gt;Middle Aged&lt;/keyword&gt;&lt;keyword&gt;Nutrition Surveys&lt;/keyword&gt;&lt;keyword&gt;Thyroglobulin/ immunology&lt;/keyword&gt;&lt;keyword&gt;Thyrotropin/ blood&lt;/keyword&gt;&lt;keyword&gt;Thyroxine/ blood&lt;/keyword&gt;&lt;/keywords&gt;&lt;dates&gt;&lt;year&gt;2002&lt;/year&gt;&lt;pub-dates&gt;&lt;date&gt;Feb&lt;/date&gt;&lt;/pub-dates&gt;&lt;/dates&gt;&lt;accession-num&gt;11836274&lt;/accession-num&gt;&lt;urls&gt;&lt;/urls&gt;&lt;/record&gt;&lt;/Cite&gt;&lt;/EndNote&gt;</w:instrText>
      </w:r>
      <w:r w:rsidR="00200746" w:rsidRPr="000C7371">
        <w:rPr>
          <w:rFonts w:ascii="Arial" w:hAnsi="Arial" w:cs="Arial"/>
        </w:rPr>
        <w:fldChar w:fldCharType="separate"/>
      </w:r>
      <w:r w:rsidR="004237C8" w:rsidRPr="000C7371">
        <w:rPr>
          <w:rFonts w:ascii="Arial" w:hAnsi="Arial" w:cs="Arial"/>
          <w:noProof/>
        </w:rPr>
        <w:t>[1]</w:t>
      </w:r>
      <w:r w:rsidR="00200746" w:rsidRPr="000C7371">
        <w:rPr>
          <w:rFonts w:ascii="Arial" w:hAnsi="Arial" w:cs="Arial"/>
        </w:rPr>
        <w:fldChar w:fldCharType="end"/>
      </w:r>
      <w:r w:rsidR="00AE45F7" w:rsidRPr="000C7371">
        <w:rPr>
          <w:rFonts w:ascii="Arial" w:hAnsi="Arial" w:cs="Arial"/>
        </w:rPr>
        <w:t xml:space="preserve"> </w:t>
      </w:r>
      <w:r w:rsidR="00AE45F7" w:rsidRPr="000C7371">
        <w:rPr>
          <w:rFonts w:ascii="Arial" w:hAnsi="Arial" w:cs="Arial"/>
          <w:vertAlign w:val="superscript"/>
        </w:rPr>
        <w:t xml:space="preserve"> </w:t>
      </w:r>
      <w:r w:rsidRPr="000C7371">
        <w:rPr>
          <w:rFonts w:ascii="Arial" w:hAnsi="Arial" w:cs="Arial"/>
        </w:rPr>
        <w:t>A study evaluating geriatric patients under medical care demonstrated that 15% of the women and 17% of the men had previously undiagnosed hypothyroidism.</w:t>
      </w:r>
      <w:r w:rsidR="00200746" w:rsidRPr="000C7371">
        <w:rPr>
          <w:rFonts w:ascii="Arial" w:hAnsi="Arial" w:cs="Arial"/>
        </w:rPr>
        <w:fldChar w:fldCharType="begin"/>
      </w:r>
      <w:r w:rsidR="004237C8" w:rsidRPr="000C7371">
        <w:rPr>
          <w:rFonts w:ascii="Arial" w:hAnsi="Arial" w:cs="Arial"/>
        </w:rPr>
        <w:instrText xml:space="preserve"> ADDIN EN.CITE &lt;EndNote&gt;&lt;Cite&gt;&lt;Author&gt;Bemben&lt;/Author&gt;&lt;Year&gt;1994&lt;/Year&gt;&lt;RecNum&gt;17&lt;/RecNum&gt;&lt;DisplayText&gt;[9]&lt;/DisplayText&gt;&lt;record&gt;&lt;rec-number&gt;17&lt;/rec-number&gt;&lt;foreign-keys&gt;&lt;key app="EN" db-id="retvs0a5i20sv3e9e2qp2wvrrtp00sfzx2r2"&gt;17&lt;/key&gt;&lt;/foreign-keys&gt;&lt;ref-type name="Journal Article"&gt;17&lt;/ref-type&gt;&lt;contributors&gt;&lt;authors&gt;&lt;author&gt;Bemben, D. A.&lt;/author&gt;&lt;author&gt;Winn, P.&lt;/author&gt;&lt;author&gt;Hamm, R. M.&lt;/author&gt;&lt;author&gt;Morgan, L.&lt;/author&gt;&lt;author&gt;Davis, A.&lt;/author&gt;&lt;author&gt;Barton, E.&lt;/author&gt;&lt;/authors&gt;&lt;/contributors&gt;&lt;auth-address&gt;Department of Family Medicine, University of Oklahoma Health Sciences Center, Oklahoma City 73190-1050.&lt;/auth-address&gt;&lt;titles&gt;&lt;title&gt;Thyroid disease in the elderly. Part 1. Prevalence of undiagnosed hypothyroidism&lt;/title&gt;&lt;secondary-title&gt;J Fam Pract&lt;/secondary-title&gt;&lt;/titles&gt;&lt;periodical&gt;&lt;full-title&gt;J Fam Pract&lt;/full-title&gt;&lt;/periodical&gt;&lt;pages&gt;577-82&lt;/pages&gt;&lt;volume&gt;38&lt;/volume&gt;&lt;number&gt;6&lt;/number&gt;&lt;keywords&gt;&lt;keyword&gt;Aged&lt;/keyword&gt;&lt;keyword&gt;Aged, 80 and over&lt;/keyword&gt;&lt;keyword&gt;Ambulatory Care Facilities&lt;/keyword&gt;&lt;keyword&gt;Female&lt;/keyword&gt;&lt;keyword&gt;Geriatric Assessment&lt;/keyword&gt;&lt;keyword&gt;Geriatrics&lt;/keyword&gt;&lt;keyword&gt;Human&lt;/keyword&gt;&lt;keyword&gt;Hypothyroidism/blood/*diagnosis/*epidemiology&lt;/keyword&gt;&lt;keyword&gt;Male&lt;/keyword&gt;&lt;keyword&gt;Middle Aged&lt;/keyword&gt;&lt;keyword&gt;Oklahoma/epidemiology&lt;/keyword&gt;&lt;keyword&gt;Prevalence&lt;/keyword&gt;&lt;keyword&gt;Primary Health Care&lt;/keyword&gt;&lt;keyword&gt;Retrospective Studies&lt;/keyword&gt;&lt;keyword&gt;Thyroid Diseases/complications/epidemiology&lt;/keyword&gt;&lt;keyword&gt;Thyrotropin/blood&lt;/keyword&gt;&lt;/keywords&gt;&lt;dates&gt;&lt;year&gt;1994&lt;/year&gt;&lt;pub-dates&gt;&lt;date&gt;Jun&lt;/date&gt;&lt;/pub-dates&gt;&lt;/dates&gt;&lt;accession-num&gt;8195731&lt;/accession-num&gt;&lt;urls&gt;&lt;related-urls&gt;&lt;url&gt;http://www.ncbi.nlm.nih.gov/entrez/query.fcgi?cmd=Retrieve&amp;amp;db=PubMed&amp;amp;dopt=Citation&amp;amp;list_uids=8195731&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[9]</w:t>
      </w:r>
      <w:r w:rsidR="00200746" w:rsidRPr="000C7371">
        <w:rPr>
          <w:rFonts w:ascii="Arial" w:hAnsi="Arial" w:cs="Arial"/>
        </w:rPr>
        <w:fldChar w:fldCharType="end"/>
      </w:r>
      <w:r w:rsidR="00AE45F7" w:rsidRPr="000C7371">
        <w:rPr>
          <w:rFonts w:ascii="Arial" w:hAnsi="Arial" w:cs="Arial"/>
        </w:rPr>
        <w:t xml:space="preserve">  </w:t>
      </w:r>
      <w:r w:rsidRPr="000C7371">
        <w:rPr>
          <w:rFonts w:ascii="Arial" w:hAnsi="Arial" w:cs="Arial"/>
        </w:rPr>
        <w:t>Similar studies evaluating skilled nursing facility and nursing home residents demonstrated that 7%-12% had evidence of previously undiagnosed hypothyroidism at the time of admission.</w:t>
      </w:r>
      <w:r w:rsidR="00200746" w:rsidRPr="000C7371">
        <w:rPr>
          <w:rFonts w:ascii="Arial" w:hAnsi="Arial" w:cs="Arial"/>
        </w:rPr>
        <w:fldChar w:fldCharType="begin">
          <w:fldData xml:space="preserve">PEVuZE5vdGU+PENpdGU+PEF1dGhvcj5Ecmlua2E8L0F1dGhvcj48WWVhcj4xOTkwPC9ZZWFyPjxS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PEVuZE5vdGU+PENpdGU+PEF1dGhvcj5Ecmlua2E8L0F1dGhvcj48WWVhcj4xOTkwPC9ZZWFyPjxS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[10, 11]</w:t>
      </w:r>
      <w:r w:rsidR="00200746" w:rsidRPr="000C7371">
        <w:rPr>
          <w:rFonts w:ascii="Arial" w:hAnsi="Arial" w:cs="Arial"/>
        </w:rPr>
        <w:fldChar w:fldCharType="end"/>
      </w:r>
      <w:r w:rsidR="00AE45F7" w:rsidRPr="000C7371">
        <w:rPr>
          <w:rFonts w:ascii="Arial" w:hAnsi="Arial" w:cs="Arial"/>
        </w:rPr>
        <w:t xml:space="preserve">  </w:t>
      </w:r>
      <w:r w:rsidRPr="000C7371">
        <w:rPr>
          <w:rFonts w:ascii="Arial" w:hAnsi="Arial" w:cs="Arial"/>
        </w:rPr>
        <w:t>A treatment survey of an unselected population of older adults revealed that 10% of the women and 2% of the men studied were taking a prescribed form of thyroid hormone.</w:t>
      </w:r>
      <w:r w:rsidR="00200746" w:rsidRPr="000C7371">
        <w:rPr>
          <w:rFonts w:ascii="Arial" w:hAnsi="Arial" w:cs="Arial"/>
        </w:rPr>
        <w:fldChar w:fldCharType="begin"/>
      </w:r>
      <w:r w:rsidR="004237C8" w:rsidRPr="000C7371">
        <w:rPr>
          <w:rFonts w:ascii="Arial" w:hAnsi="Arial" w:cs="Arial"/>
        </w:rPr>
        <w:instrText xml:space="preserve"> ADDIN EN.CITE &lt;EndNote&gt;&lt;Cite&gt;&lt;Author&gt;Sawin&lt;/Author&gt;&lt;Year&gt;1989&lt;/Year&gt;&lt;RecNum&gt;4&lt;/RecNum&gt;&lt;DisplayText&gt;[12]&lt;/DisplayText&gt;&lt;record&gt;&lt;rec-number&gt;4&lt;/rec-number&gt;&lt;foreign-keys&gt;&lt;key app="EN" db-id="retvs0a5i20sv3e9e2qp2wvrrtp00sfzx2r2"&gt;4&lt;/key&gt;&lt;/foreign-keys&gt;&lt;ref-type name="Journal Article"&gt;17&lt;/ref-type&gt;&lt;contributors&gt;&lt;authors&gt;&lt;author&gt;Sawin, C. T.&lt;/author&gt;&lt;author&gt;Geller, A.&lt;/author&gt;&lt;author&gt;Hershman, J. M.&lt;/author&gt;&lt;author&gt;Castelli, W.&lt;/author&gt;&lt;author&gt;Bacharach, P.&lt;/author&gt;&lt;/authors&gt;&lt;/contributors&gt;&lt;auth-address&gt;Medical Service, Boston Veterans Administration Medical Center, MA 02130.&lt;/auth-address&gt;&lt;titles&gt;&lt;title&gt;The aging thyroid. The use of thyroid hormone in older persons&lt;/title&gt;&lt;secondary-title&gt;Jama&lt;/secondary-title&gt;&lt;/titles&gt;&lt;periodical&gt;&lt;full-title&gt;Jama&lt;/full-title&gt;&lt;/periodical&gt;&lt;pages&gt;2653-5&lt;/pages&gt;&lt;volume&gt;261&lt;/volume&gt;&lt;number&gt;18&lt;/number&gt;&lt;keywords&gt;&lt;keyword&gt;Age Factors&lt;/keyword&gt;&lt;keyword&gt;Aged&lt;/keyword&gt;&lt;keyword&gt;Cohort Studies&lt;/keyword&gt;&lt;keyword&gt;Drug Utilization&lt;/keyword&gt;&lt;keyword&gt;Female&lt;/keyword&gt;&lt;keyword&gt;Follow-Up Studies&lt;/keyword&gt;&lt;keyword&gt;Goiter/drug therapy&lt;/keyword&gt;&lt;keyword&gt;Human&lt;/keyword&gt;&lt;keyword&gt;Hypercholesterolemia/drug therapy&lt;/keyword&gt;&lt;keyword&gt;Hypothyroidism/diagnosis/drug therapy&lt;/keyword&gt;&lt;keyword&gt;Male&lt;/keyword&gt;&lt;keyword&gt;Sex Factors&lt;/keyword&gt;&lt;keyword&gt;Support, U.S. Gov&amp;apos;t, Non-P.H.S.&lt;/keyword&gt;&lt;keyword&gt;Support, U.S. Gov&amp;apos;t, P.H.S.&lt;/keyword&gt;&lt;keyword&gt;Thyroid Diseases/diagnosis/*drug therapy&lt;/keyword&gt;&lt;keyword&gt;Thyroid Hormones/*therapeutic use&lt;/keyword&gt;&lt;/keywords&gt;&lt;dates&gt;&lt;year&gt;1989&lt;/year&gt;&lt;pub-dates&gt;&lt;date&gt;May 12&lt;/date&gt;&lt;/pub-dates&gt;&lt;/dates&gt;&lt;accession-num&gt;2709545&lt;/accession-num&gt;&lt;urls&gt;&lt;related-urls&gt;&lt;url&gt;http://www.ncbi.nlm.nih.gov/entrez/query.fcgi?cmd=Retrieve&amp;amp;db=PubMed&amp;amp;dopt=Citation&amp;amp;list_uids=2709545&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[12]</w:t>
      </w:r>
      <w:r w:rsidR="00200746" w:rsidRPr="000C7371">
        <w:rPr>
          <w:rFonts w:ascii="Arial" w:hAnsi="Arial" w:cs="Arial"/>
        </w:rPr>
        <w:fldChar w:fldCharType="end"/>
      </w:r>
      <w:r w:rsidR="00E12083" w:rsidRPr="000C7371">
        <w:rPr>
          <w:rFonts w:ascii="Arial" w:hAnsi="Arial" w:cs="Arial"/>
        </w:rPr>
        <w:t xml:space="preserve">  </w:t>
      </w:r>
      <w:r w:rsidRPr="000C7371">
        <w:rPr>
          <w:rFonts w:ascii="Arial" w:hAnsi="Arial" w:cs="Arial"/>
        </w:rPr>
        <w:t>Among this population, 12% of the women and 29% of the men were reportedly taking thyroid hormone preparations for inappropriate reasons.</w:t>
      </w:r>
    </w:p>
    <w:p w14:paraId="1324E278" w14:textId="77777777" w:rsidR="00692698" w:rsidRPr="000C7371" w:rsidRDefault="00692698" w:rsidP="000C7371">
      <w:pPr>
        <w:rPr>
          <w:rFonts w:ascii="Arial" w:hAnsi="Arial" w:cs="Arial"/>
        </w:rPr>
      </w:pPr>
    </w:p>
    <w:p w14:paraId="0910DE81" w14:textId="672E0C49" w:rsidR="00D5285C" w:rsidRDefault="00D5285C" w:rsidP="000C7371">
      <w:pPr>
        <w:rPr>
          <w:rFonts w:ascii="Arial" w:hAnsi="Arial" w:cs="Arial"/>
        </w:rPr>
      </w:pPr>
      <w:r w:rsidRPr="000C7371">
        <w:rPr>
          <w:rFonts w:ascii="Arial" w:hAnsi="Arial" w:cs="Arial"/>
        </w:rPr>
        <w:t xml:space="preserve">Future estimates of the prevalence of hypothyroidism among the elderly </w:t>
      </w:r>
      <w:r w:rsidR="00CD52A5" w:rsidRPr="000C7371">
        <w:rPr>
          <w:rFonts w:ascii="Arial" w:hAnsi="Arial" w:cs="Arial"/>
        </w:rPr>
        <w:t xml:space="preserve">based on current definitions </w:t>
      </w:r>
      <w:r w:rsidRPr="000C7371">
        <w:rPr>
          <w:rFonts w:ascii="Arial" w:hAnsi="Arial" w:cs="Arial"/>
        </w:rPr>
        <w:t xml:space="preserve">may need to factor in growing evidence that normal TSH distribution curves appear to be shifted towards higher value ranges in older individuals. Age-specific analysis of TSH levels and anti-thyroid antibody titers measured as part of the most recent NHANES study demonstrated that 12% of subjects aged 80 and older without any evidence of underlying autoimmune thyroiditis had TSH levels greater than 4.5 </w:t>
      </w:r>
      <w:proofErr w:type="spellStart"/>
      <w:r w:rsidRPr="000C7371">
        <w:rPr>
          <w:rFonts w:ascii="Arial" w:hAnsi="Arial" w:cs="Arial"/>
        </w:rPr>
        <w:t>mIU</w:t>
      </w:r>
      <w:proofErr w:type="spellEnd"/>
      <w:r w:rsidRPr="000C7371">
        <w:rPr>
          <w:rFonts w:ascii="Arial" w:hAnsi="Arial" w:cs="Arial"/>
        </w:rPr>
        <w:t>/L.</w:t>
      </w:r>
      <w:r w:rsidR="00200746" w:rsidRPr="000C7371">
        <w:rPr>
          <w:rFonts w:ascii="Arial" w:hAnsi="Arial" w:cs="Arial"/>
        </w:rPr>
        <w:fldChar w:fldCharType="begin"/>
      </w:r>
      <w:r w:rsidR="004237C8" w:rsidRPr="000C7371">
        <w:rPr>
          <w:rFonts w:ascii="Arial" w:hAnsi="Arial" w:cs="Arial"/>
        </w:rPr>
        <w:instrText xml:space="preserve"> ADDIN EN.CITE &lt;EndNote&gt;&lt;Cite&gt;&lt;Author&gt;Surks&lt;/Author&gt;&lt;Year&gt;2007&lt;/Year&gt;&lt;RecNum&gt;201&lt;/RecNum&gt;&lt;DisplayText&gt;[13]&lt;/DisplayText&gt;&lt;record&gt;&lt;rec-number&gt;201&lt;/rec-number&gt;&lt;foreign-keys&gt;&lt;key app="EN" db-id="retvs0a5i20sv3e9e2qp2wvrrtp00sfzx2r2"&gt;201&lt;/key&gt;&lt;/foreign-keys&gt;&lt;ref-type name="Journal Article"&gt;17&lt;/ref-type&gt;&lt;contributors&gt;&lt;authors&gt;&lt;author&gt;Surks, M. I.&lt;/author&gt;&lt;author&gt;Hollowell, J. G.&lt;/author&gt;&lt;/authors&gt;&lt;/contributors&gt;&lt;auth-address&gt;Department of Medicine, Montefiore Medical Center and the Albert Einstein College of Medicine, Bronx, New York 10467, USA. msurks@westnet.com&lt;/auth-address&gt;&lt;titles&gt;&lt;title&gt;Age-specific distribution of serum thyrotropin and antithyroid antibodies in the US population: implications for the prevalence of subclinical hypothyroidism&lt;/title&gt;&lt;secondary-title&gt;J Clin Endocrinol Metab&lt;/secondary-title&gt;&lt;alt-title&gt;The Journal of clinical endocrinology and metabolism&lt;/alt-title&gt;&lt;/titles&gt;&lt;periodical&gt;&lt;full-title&gt;J Clin Endocrinol Metab&lt;/full-title&gt;&lt;/periodical&gt;&lt;pages&gt;4575-82&lt;/pages&gt;&lt;volume&gt;92&lt;/volume&gt;&lt;number&gt;12&lt;/number&gt;&lt;keywords&gt;&lt;keyword&gt;Adolescent&lt;/keyword&gt;&lt;keyword&gt;Adult&lt;/keyword&gt;&lt;keyword&gt;Aged&lt;/keyword&gt;&lt;keyword&gt;Aged, 80 and over&lt;/keyword&gt;&lt;keyword&gt;Aging/*blood&lt;/keyword&gt;&lt;keyword&gt;Autoantibodies/*blood&lt;/keyword&gt;&lt;keyword&gt;Child&lt;/keyword&gt;&lt;keyword&gt;Data Interpretation, Statistical&lt;/keyword&gt;&lt;keyword&gt;Female&lt;/keyword&gt;&lt;keyword&gt;Humans&lt;/keyword&gt;&lt;keyword&gt;Hypothyroidism/*blood/*epidemiology&lt;/keyword&gt;&lt;keyword&gt;Iodide Peroxidase/blood/immunology&lt;/keyword&gt;&lt;keyword&gt;Male&lt;/keyword&gt;&lt;keyword&gt;Middle Aged&lt;/keyword&gt;&lt;keyword&gt;Reference Values&lt;/keyword&gt;&lt;keyword&gt;Thyrotropin/*blood&lt;/keyword&gt;&lt;keyword&gt;Thyroxine/blood&lt;/keyword&gt;&lt;keyword&gt;United States/epidemiology&lt;/keyword&gt;&lt;/keywords&gt;&lt;dates&gt;&lt;year&gt;2007&lt;/year&gt;&lt;pub-dates&gt;&lt;date&gt;Dec&lt;/date&gt;&lt;/pub-dates&gt;&lt;/dates&gt;&lt;isbn&gt;0021-972X (Print)&amp;#xD;0021-972X (Linking)&lt;/isbn&gt;&lt;accession-num&gt;17911171&lt;/accession-num&gt;&lt;urls&gt;&lt;related-urls&gt;&lt;url&gt;http://www.ncbi.nlm.nih.gov/entrez/query.fcgi?cmd=Retrieve&amp;amp;db=PubMed&amp;amp;dopt=Citation&amp;amp;list_uids=17911171 &lt;/url&gt;&lt;/related-urls&gt;&lt;/urls&gt;&lt;language&gt;eng&lt;/language&gt;&lt;/record&gt;&lt;/Cite&gt;&lt;/EndNote&gt;</w:instrText>
      </w:r>
      <w:r w:rsidR="00200746" w:rsidRPr="000C7371">
        <w:rPr>
          <w:rFonts w:ascii="Arial" w:hAnsi="Arial" w:cs="Arial"/>
        </w:rPr>
        <w:fldChar w:fldCharType="separate"/>
      </w:r>
      <w:r w:rsidR="004237C8" w:rsidRPr="000C7371">
        <w:rPr>
          <w:rFonts w:ascii="Arial" w:hAnsi="Arial" w:cs="Arial"/>
          <w:noProof/>
        </w:rPr>
        <w:t>[13]</w:t>
      </w:r>
      <w:r w:rsidR="00200746" w:rsidRPr="000C7371">
        <w:rPr>
          <w:rFonts w:ascii="Arial" w:hAnsi="Arial" w:cs="Arial"/>
        </w:rPr>
        <w:fldChar w:fldCharType="end"/>
      </w:r>
    </w:p>
    <w:p w14:paraId="6734A439" w14:textId="77777777" w:rsidR="00692698" w:rsidRDefault="00692698" w:rsidP="000C7371">
      <w:pPr>
        <w:rPr>
          <w:rFonts w:ascii="Arial" w:hAnsi="Arial" w:cs="Arial"/>
        </w:rPr>
      </w:pPr>
    </w:p>
    <w:p w14:paraId="61AED2F1" w14:textId="77777777" w:rsidR="00E66656" w:rsidRPr="000C7371" w:rsidRDefault="00D13AE7" w:rsidP="007C372B">
      <w:pPr>
        <w:rPr>
          <w:rFonts w:ascii="Arial" w:hAnsi="Arial" w:cs="Arial"/>
        </w:rPr>
      </w:pPr>
      <w:r w:rsidRPr="000C7371">
        <w:rPr>
          <w:rFonts w:ascii="Arial" w:hAnsi="Arial" w:cs="Arial"/>
        </w:rPr>
        <w:t xml:space="preserve">Dietary iodine content appears to have an impact on the prevalence of hypothyroidism in the elderly. </w:t>
      </w:r>
      <w:r w:rsidR="00E13C3D" w:rsidRPr="000C7371">
        <w:rPr>
          <w:rFonts w:ascii="Arial" w:hAnsi="Arial" w:cs="Arial"/>
        </w:rPr>
        <w:t xml:space="preserve">A survey of Chinese adults living in a region of low iodine intake revealed that </w:t>
      </w:r>
      <w:r w:rsidR="009F20A4" w:rsidRPr="000C7371">
        <w:rPr>
          <w:rFonts w:ascii="Arial" w:hAnsi="Arial" w:cs="Arial"/>
        </w:rPr>
        <w:t xml:space="preserve">only </w:t>
      </w:r>
      <w:r w:rsidR="00E13C3D" w:rsidRPr="000C7371">
        <w:rPr>
          <w:rFonts w:ascii="Arial" w:hAnsi="Arial" w:cs="Arial"/>
        </w:rPr>
        <w:t xml:space="preserve">1.0% </w:t>
      </w:r>
      <w:r w:rsidR="009F20A4" w:rsidRPr="000C7371">
        <w:rPr>
          <w:rFonts w:ascii="Arial" w:hAnsi="Arial" w:cs="Arial"/>
        </w:rPr>
        <w:t>of elderly subjects studied met criteria for hypothyroidism</w:t>
      </w:r>
      <w:r w:rsidR="00E13C3D" w:rsidRPr="000C7371">
        <w:rPr>
          <w:rFonts w:ascii="Arial" w:hAnsi="Arial" w:cs="Arial"/>
        </w:rPr>
        <w:t xml:space="preserve">, while a </w:t>
      </w:r>
      <w:r w:rsidR="00FC072C" w:rsidRPr="000C7371">
        <w:rPr>
          <w:rFonts w:ascii="Arial" w:hAnsi="Arial" w:cs="Arial"/>
        </w:rPr>
        <w:t xml:space="preserve">study </w:t>
      </w:r>
      <w:r w:rsidR="00E13C3D" w:rsidRPr="000C7371">
        <w:rPr>
          <w:rFonts w:ascii="Arial" w:hAnsi="Arial" w:cs="Arial"/>
        </w:rPr>
        <w:t xml:space="preserve">of </w:t>
      </w:r>
      <w:r w:rsidR="00FC072C" w:rsidRPr="000C7371">
        <w:rPr>
          <w:rFonts w:ascii="Arial" w:hAnsi="Arial" w:cs="Arial"/>
        </w:rPr>
        <w:t xml:space="preserve">Eastern European </w:t>
      </w:r>
      <w:r w:rsidR="00E13C3D" w:rsidRPr="000C7371">
        <w:rPr>
          <w:rFonts w:ascii="Arial" w:hAnsi="Arial" w:cs="Arial"/>
        </w:rPr>
        <w:t xml:space="preserve">nursing home residents </w:t>
      </w:r>
      <w:r w:rsidR="00FC072C" w:rsidRPr="000C7371">
        <w:rPr>
          <w:rFonts w:ascii="Arial" w:hAnsi="Arial" w:cs="Arial"/>
        </w:rPr>
        <w:t>revealed that subjects living in regions of abundant iodine intake had six-fold higher rates of hypothyroidism than subjects living in regions of low iodine intake.</w:t>
      </w:r>
      <w:r w:rsidR="00200746" w:rsidRPr="000C7371">
        <w:rPr>
          <w:rFonts w:ascii="Arial" w:hAnsi="Arial" w:cs="Arial"/>
        </w:rPr>
        <w:fldChar w:fldCharType="begin">
          <w:fldData xml:space="preserve">PEVuZE5vdGU+PENpdGU+PEF1dGhvcj5LdW5nPC9BdXRob3I+PFllYXI+MTk5NjwvWWVhcj48UmVj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PEVuZE5vdGU+PENpdGU+PEF1dGhvcj5LdW5nPC9BdXRob3I+PFllYXI+MTk5NjwvWWVhcj48UmVj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[14, 15]</w:t>
      </w:r>
      <w:r w:rsidR="00200746" w:rsidRPr="000C7371">
        <w:rPr>
          <w:rFonts w:ascii="Arial" w:hAnsi="Arial" w:cs="Arial"/>
        </w:rPr>
        <w:fldChar w:fldCharType="end"/>
      </w:r>
      <w:r w:rsidR="007B4ED3" w:rsidRPr="000C7371">
        <w:rPr>
          <w:rFonts w:ascii="Arial" w:hAnsi="Arial" w:cs="Arial"/>
        </w:rPr>
        <w:t xml:space="preserve">  </w:t>
      </w:r>
      <w:r w:rsidR="00FC072C" w:rsidRPr="000C7371">
        <w:rPr>
          <w:rFonts w:ascii="Arial" w:hAnsi="Arial" w:cs="Arial"/>
        </w:rPr>
        <w:t xml:space="preserve">These </w:t>
      </w:r>
      <w:r w:rsidR="00FA048E" w:rsidRPr="000C7371">
        <w:rPr>
          <w:rFonts w:ascii="Arial" w:hAnsi="Arial" w:cs="Arial"/>
        </w:rPr>
        <w:t>findings</w:t>
      </w:r>
      <w:r w:rsidR="00FC072C" w:rsidRPr="000C7371">
        <w:rPr>
          <w:rFonts w:ascii="Arial" w:hAnsi="Arial" w:cs="Arial"/>
        </w:rPr>
        <w:t xml:space="preserve"> suggest that </w:t>
      </w:r>
      <w:r w:rsidR="00A26BCA" w:rsidRPr="000C7371">
        <w:rPr>
          <w:rFonts w:ascii="Arial" w:hAnsi="Arial" w:cs="Arial"/>
        </w:rPr>
        <w:t xml:space="preserve">iodine deficiency may have </w:t>
      </w:r>
      <w:r w:rsidR="00FA048E" w:rsidRPr="000C7371">
        <w:rPr>
          <w:rFonts w:ascii="Arial" w:hAnsi="Arial" w:cs="Arial"/>
        </w:rPr>
        <w:t>a</w:t>
      </w:r>
      <w:r w:rsidR="00A26BCA" w:rsidRPr="000C7371">
        <w:rPr>
          <w:rFonts w:ascii="Arial" w:hAnsi="Arial" w:cs="Arial"/>
        </w:rPr>
        <w:t xml:space="preserve"> protective effect against the development of hypothyroidism in the elderly.</w:t>
      </w:r>
      <w:r w:rsidR="00817697" w:rsidRPr="000C7371">
        <w:rPr>
          <w:rFonts w:ascii="Arial" w:hAnsi="Arial" w:cs="Arial"/>
        </w:rPr>
        <w:t xml:space="preserve"> </w:t>
      </w:r>
    </w:p>
    <w:p w14:paraId="0ADF4FEE" w14:textId="77777777" w:rsidR="00AE63DD" w:rsidRPr="000C7371" w:rsidRDefault="00AE63DD" w:rsidP="000C7371">
      <w:pPr>
        <w:ind w:firstLine="720"/>
        <w:rPr>
          <w:rFonts w:ascii="Arial" w:hAnsi="Arial" w:cs="Arial"/>
        </w:rPr>
      </w:pPr>
    </w:p>
    <w:p w14:paraId="340A11E9" w14:textId="77777777" w:rsidR="007C6441" w:rsidRDefault="00313542" w:rsidP="009057B0">
      <w:pPr>
        <w:pStyle w:val="Heading2"/>
      </w:pPr>
      <w:r w:rsidRPr="00313542">
        <w:t>ETIOLOGY</w:t>
      </w:r>
    </w:p>
    <w:p w14:paraId="015DF72F" w14:textId="77777777" w:rsidR="00692698" w:rsidRPr="00313542" w:rsidRDefault="00692698" w:rsidP="000C7371">
      <w:pPr>
        <w:rPr>
          <w:rFonts w:ascii="Arial" w:hAnsi="Arial" w:cs="Arial"/>
          <w:b/>
        </w:rPr>
      </w:pPr>
    </w:p>
    <w:p w14:paraId="0CE069E5" w14:textId="6C9A2B74" w:rsidR="007C6441" w:rsidRPr="000C7371" w:rsidRDefault="007C6441" w:rsidP="000C7371">
      <w:pPr>
        <w:rPr>
          <w:rFonts w:ascii="Arial" w:hAnsi="Arial" w:cs="Arial"/>
        </w:rPr>
      </w:pPr>
      <w:r w:rsidRPr="000C7371">
        <w:rPr>
          <w:rFonts w:ascii="Arial" w:hAnsi="Arial" w:cs="Arial"/>
        </w:rPr>
        <w:t>Autoimmune thyroiditis is the most common cause of hypothyroidism among the elderly</w:t>
      </w:r>
      <w:r w:rsidR="00D13AE7" w:rsidRPr="000C7371">
        <w:rPr>
          <w:rFonts w:ascii="Arial" w:hAnsi="Arial" w:cs="Arial"/>
        </w:rPr>
        <w:t>, as it is in younger persons</w:t>
      </w:r>
      <w:r w:rsidRPr="000C7371">
        <w:rPr>
          <w:rFonts w:ascii="Arial" w:hAnsi="Arial" w:cs="Arial"/>
        </w:rPr>
        <w:t>.</w:t>
      </w:r>
      <w:r w:rsidR="00200746" w:rsidRPr="000C7371">
        <w:rPr>
          <w:rFonts w:ascii="Arial" w:hAnsi="Arial" w:cs="Arial"/>
        </w:rPr>
        <w:fldChar w:fldCharType="begin">
          <w:fldData xml:space="preserve">PEVuZE5vdGU+PENpdGU+PEF1dGhvcj5EYXlhbjwvQXV0aG9yPjxZZWFyPjE5OTY8L1llYXI+PFJl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PEVuZE5vdGU+PENpdGU+PEF1dGhvcj5EYXlhbjwvQXV0aG9yPjxZZWFyPjE5OTY8L1llYXI+PFJl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[16-18]</w:t>
      </w:r>
      <w:r w:rsidR="00200746" w:rsidRPr="000C7371">
        <w:rPr>
          <w:rFonts w:ascii="Arial" w:hAnsi="Arial" w:cs="Arial"/>
        </w:rPr>
        <w:fldChar w:fldCharType="end"/>
      </w:r>
      <w:r w:rsidR="003B0750" w:rsidRPr="000C7371">
        <w:rPr>
          <w:rFonts w:ascii="Arial" w:hAnsi="Arial" w:cs="Arial"/>
        </w:rPr>
        <w:t xml:space="preserve">  </w:t>
      </w:r>
      <w:r w:rsidRPr="000C7371">
        <w:rPr>
          <w:rFonts w:ascii="Arial" w:hAnsi="Arial" w:cs="Arial"/>
        </w:rPr>
        <w:t xml:space="preserve">A survey of endocrinology clinic patients revealed that </w:t>
      </w:r>
      <w:r w:rsidR="006576F7" w:rsidRPr="000C7371">
        <w:rPr>
          <w:rFonts w:ascii="Arial" w:hAnsi="Arial" w:cs="Arial"/>
        </w:rPr>
        <w:t>5</w:t>
      </w:r>
      <w:r w:rsidR="00546739" w:rsidRPr="000C7371">
        <w:rPr>
          <w:rFonts w:ascii="Arial" w:hAnsi="Arial" w:cs="Arial"/>
        </w:rPr>
        <w:t>7</w:t>
      </w:r>
      <w:r w:rsidRPr="000C7371">
        <w:rPr>
          <w:rFonts w:ascii="Arial" w:hAnsi="Arial" w:cs="Arial"/>
        </w:rPr>
        <w:t xml:space="preserve">% of </w:t>
      </w:r>
      <w:r w:rsidR="006576F7" w:rsidRPr="000C7371">
        <w:rPr>
          <w:rFonts w:ascii="Arial" w:hAnsi="Arial" w:cs="Arial"/>
        </w:rPr>
        <w:t>patients aged 55 and older presenting with primary hypothyroidism carried a diagnosis of au</w:t>
      </w:r>
      <w:r w:rsidR="00546739" w:rsidRPr="000C7371">
        <w:rPr>
          <w:rFonts w:ascii="Arial" w:hAnsi="Arial" w:cs="Arial"/>
        </w:rPr>
        <w:t>toimmune thyroiditis, while 32</w:t>
      </w:r>
      <w:r w:rsidR="006576F7" w:rsidRPr="000C7371">
        <w:rPr>
          <w:rFonts w:ascii="Arial" w:hAnsi="Arial" w:cs="Arial"/>
        </w:rPr>
        <w:t>% carried a diagnosis of postsurgical hypothyroidism and 1</w:t>
      </w:r>
      <w:r w:rsidR="00546739" w:rsidRPr="000C7371">
        <w:rPr>
          <w:rFonts w:ascii="Arial" w:hAnsi="Arial" w:cs="Arial"/>
        </w:rPr>
        <w:t>2</w:t>
      </w:r>
      <w:r w:rsidR="006576F7" w:rsidRPr="000C7371">
        <w:rPr>
          <w:rFonts w:ascii="Arial" w:hAnsi="Arial" w:cs="Arial"/>
        </w:rPr>
        <w:t xml:space="preserve">% </w:t>
      </w:r>
      <w:r w:rsidR="00546739" w:rsidRPr="000C7371">
        <w:rPr>
          <w:rFonts w:ascii="Arial" w:hAnsi="Arial" w:cs="Arial"/>
        </w:rPr>
        <w:t xml:space="preserve">had </w:t>
      </w:r>
      <w:r w:rsidR="006576F7" w:rsidRPr="000C7371">
        <w:rPr>
          <w:rFonts w:ascii="Arial" w:hAnsi="Arial" w:cs="Arial"/>
        </w:rPr>
        <w:t xml:space="preserve">a diagnosis of </w:t>
      </w:r>
      <w:r w:rsidR="00546739" w:rsidRPr="000C7371">
        <w:rPr>
          <w:rFonts w:ascii="Arial" w:hAnsi="Arial" w:cs="Arial"/>
        </w:rPr>
        <w:t>post-radioiodine</w:t>
      </w:r>
      <w:r w:rsidR="006576F7" w:rsidRPr="000C7371">
        <w:rPr>
          <w:rFonts w:ascii="Arial" w:hAnsi="Arial" w:cs="Arial"/>
        </w:rPr>
        <w:t xml:space="preserve"> hypothyroidism.</w:t>
      </w:r>
      <w:r w:rsidR="00200746" w:rsidRPr="000C7371">
        <w:rPr>
          <w:rFonts w:ascii="Arial" w:hAnsi="Arial" w:cs="Arial"/>
        </w:rPr>
        <w:fldChar w:fldCharType="begin"/>
      </w:r>
      <w:r w:rsidR="004237C8" w:rsidRPr="000C7371">
        <w:rPr>
          <w:rFonts w:ascii="Arial" w:hAnsi="Arial" w:cs="Arial"/>
        </w:rPr>
        <w:instrText xml:space="preserve"> ADDIN EN.CITE &lt;EndNote&gt;&lt;Cite&gt;&lt;Author&gt;Diez&lt;/Author&gt;&lt;Year&gt;2002&lt;/Year&gt;&lt;RecNum&gt;20&lt;/RecNum&gt;&lt;DisplayText&gt;[19]&lt;/DisplayText&gt;&lt;record&gt;&lt;rec-number&gt;20&lt;/rec-number&gt;&lt;foreign-keys&gt;&lt;key app="EN" db-id="retvs0a5i20sv3e9e2qp2wvrrtp00sfzx2r2"&gt;20&lt;/key&gt;&lt;/foreign-keys&gt;&lt;ref-type name="Journal Article"&gt;17&lt;/ref-type&gt;&lt;contributors&gt;&lt;authors&gt;&lt;author&gt;Diez, J. J.&lt;/author&gt;&lt;/authors&gt;&lt;/contributors&gt;&lt;auth-address&gt;Department of Endocrinology, Hospital La Paz, Madrid, Spain. mibarsd@infomed.es&lt;/auth-address&gt;&lt;titles&gt;&lt;title&gt;Hypothyroidism in patients older than 55 years: an analysis of the etiology and assessment of the effectiveness of therapy&lt;/title&gt;&lt;secondary-title&gt;J Gerontol A Biol Sci Med Sci&lt;/secondary-title&gt;&lt;/titles&gt;&lt;periodical&gt;&lt;full-title&gt;J Gerontol A Biol Sci Med Sci&lt;/full-title&gt;&lt;/periodical&gt;&lt;pages&gt;M315-20&lt;/pages&gt;&lt;volume&gt;57&lt;/volume&gt;&lt;number&gt;5&lt;/number&gt;&lt;keywords&gt;&lt;keyword&gt;Cross-Sectional Studies&lt;/keyword&gt;&lt;keyword&gt;Female&lt;/keyword&gt;&lt;keyword&gt;Follow-Up Studies&lt;/keyword&gt;&lt;keyword&gt;Human&lt;/keyword&gt;&lt;keyword&gt;Hypothyroidism/*drug therapy/*etiology/physiopathology&lt;/keyword&gt;&lt;keyword&gt;Male&lt;/keyword&gt;&lt;keyword&gt;Middle Aged&lt;/keyword&gt;&lt;keyword&gt;Thyroid Neoplasms/surgery&lt;/keyword&gt;&lt;keyword&gt;Thyroidectomy/adverse effects&lt;/keyword&gt;&lt;keyword&gt;Thyroiditis, Autoimmune/complications&lt;/keyword&gt;&lt;keyword&gt;Thyroxine/therapeutic use&lt;/keyword&gt;&lt;keyword&gt;Time Factors&lt;/keyword&gt;&lt;/keywords&gt;&lt;dates&gt;&lt;year&gt;2002&lt;/year&gt;&lt;pub-dates&gt;&lt;date&gt;May&lt;/date&gt;&lt;/pub-dates&gt;&lt;/dates&gt;&lt;accession-num&gt;11983726&lt;/accession-num&gt;&lt;urls&gt;&lt;related-urls&gt;&lt;url&gt;http://www.ncbi.nlm.nih.gov/entrez/query.fcgi?cmd=Retrieve&amp;amp;db=PubMed&amp;amp;dopt=Citation&amp;amp;list_uids=11983726&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[19]</w:t>
      </w:r>
      <w:r w:rsidR="00200746" w:rsidRPr="000C7371">
        <w:rPr>
          <w:rFonts w:ascii="Arial" w:hAnsi="Arial" w:cs="Arial"/>
        </w:rPr>
        <w:fldChar w:fldCharType="end"/>
      </w:r>
      <w:r w:rsidR="003B0750" w:rsidRPr="000C7371">
        <w:rPr>
          <w:rFonts w:ascii="Arial" w:hAnsi="Arial" w:cs="Arial"/>
        </w:rPr>
        <w:t xml:space="preserve">  </w:t>
      </w:r>
      <w:r w:rsidR="00546739" w:rsidRPr="000C7371">
        <w:rPr>
          <w:rFonts w:ascii="Arial" w:hAnsi="Arial" w:cs="Arial"/>
        </w:rPr>
        <w:t>Only 2</w:t>
      </w:r>
      <w:r w:rsidR="00B12B24" w:rsidRPr="000C7371">
        <w:rPr>
          <w:rFonts w:ascii="Arial" w:hAnsi="Arial" w:cs="Arial"/>
        </w:rPr>
        <w:t xml:space="preserve">% of the patients in this referral population presented with documented evidence of secondary hypothyroidism. </w:t>
      </w:r>
      <w:r w:rsidR="00DB7B92" w:rsidRPr="000C7371">
        <w:rPr>
          <w:rFonts w:ascii="Arial" w:hAnsi="Arial" w:cs="Arial"/>
        </w:rPr>
        <w:t>The incidence of post</w:t>
      </w:r>
      <w:r w:rsidR="003005F0">
        <w:rPr>
          <w:rFonts w:ascii="Arial" w:hAnsi="Arial" w:cs="Arial"/>
        </w:rPr>
        <w:t>-</w:t>
      </w:r>
      <w:r w:rsidR="00DB7B92" w:rsidRPr="000C7371">
        <w:rPr>
          <w:rFonts w:ascii="Arial" w:hAnsi="Arial" w:cs="Arial"/>
        </w:rPr>
        <w:t xml:space="preserve">ablative hypothyroidism has been noted to be </w:t>
      </w:r>
      <w:r w:rsidR="00546739" w:rsidRPr="000C7371">
        <w:rPr>
          <w:rFonts w:ascii="Arial" w:hAnsi="Arial" w:cs="Arial"/>
        </w:rPr>
        <w:t>higher</w:t>
      </w:r>
      <w:r w:rsidR="00DB7B92" w:rsidRPr="000C7371">
        <w:rPr>
          <w:rFonts w:ascii="Arial" w:hAnsi="Arial" w:cs="Arial"/>
        </w:rPr>
        <w:t xml:space="preserve"> in patients aged 55 and older.</w:t>
      </w:r>
      <w:r w:rsidR="00200746" w:rsidRPr="000C7371">
        <w:rPr>
          <w:rFonts w:ascii="Arial" w:hAnsi="Arial" w:cs="Arial"/>
        </w:rPr>
        <w:fldChar w:fldCharType="begin"/>
      </w:r>
      <w:r w:rsidR="004237C8" w:rsidRPr="000C7371">
        <w:rPr>
          <w:rFonts w:ascii="Arial" w:hAnsi="Arial" w:cs="Arial"/>
        </w:rPr>
        <w:instrText xml:space="preserve"> ADDIN EN.CITE &lt;EndNote&gt;&lt;Cite&gt;&lt;Author&gt;Blahos&lt;/Author&gt;&lt;Year&gt;1975&lt;/Year&gt;&lt;RecNum&gt;21&lt;/RecNum&gt;&lt;DisplayText&gt;[20]&lt;/DisplayText&gt;&lt;record&gt;&lt;rec-number&gt;21&lt;/rec-number&gt;&lt;foreign-keys&gt;&lt;key app="EN" db-id="retvs0a5i20sv3e9e2qp2wvrrtp00sfzx2r2"&gt;21&lt;/key&gt;&lt;/foreign-keys&gt;&lt;ref-type name="Journal Article"&gt;17&lt;/ref-type&gt;&lt;contributors&gt;&lt;authors&gt;&lt;author&gt;Blahos, J.&lt;/author&gt;&lt;author&gt;Soumar, J.&lt;/author&gt;&lt;/authors&gt;&lt;/contributors&gt;&lt;titles&gt;&lt;title&gt;The role of age in the development of hypothyroidism after treatment with radoiodine&lt;/title&gt;&lt;secondary-title&gt;Endokrinologie&lt;/secondary-title&gt;&lt;/titles&gt;&lt;periodical&gt;&lt;full-title&gt;Endokrinologie&lt;/full-title&gt;&lt;/periodical&gt;&lt;pages&gt;196-200&lt;/pages&gt;&lt;volume&gt;64&lt;/volume&gt;&lt;number&gt;2&lt;/number&gt;&lt;keywords&gt;&lt;keyword&gt;Age Factors&lt;/keyword&gt;&lt;keyword&gt;Aged&lt;/keyword&gt;&lt;keyword&gt;Follow-Up Studies&lt;/keyword&gt;&lt;keyword&gt;Human&lt;/keyword&gt;&lt;keyword&gt;Hyperthyroidism/radiotherapy&lt;/keyword&gt;&lt;keyword&gt;Hypothyroidism/*chemically induced&lt;/keyword&gt;&lt;keyword&gt;Iodine Radioisotopes/*adverse effects/therapeutic use&lt;/keyword&gt;&lt;keyword&gt;Middle Aged&lt;/keyword&gt;&lt;/keywords&gt;&lt;dates&gt;&lt;year&gt;1975&lt;/year&gt;&lt;pub-dates&gt;&lt;date&gt;Jan&lt;/date&gt;&lt;/pub-dates&gt;&lt;/dates&gt;&lt;accession-num&gt;1149693&lt;/accession-num&gt;&lt;urls&gt;&lt;related-urls&gt;&lt;url&gt;http://www.ncbi.nlm.nih.gov/entrez/query.fcgi?cmd=Retrieve&amp;amp;db=PubMed&amp;amp;dopt=Citation&amp;amp;list_uids=1149693&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[20]</w:t>
      </w:r>
      <w:r w:rsidR="00200746" w:rsidRPr="000C7371">
        <w:rPr>
          <w:rFonts w:ascii="Arial" w:hAnsi="Arial" w:cs="Arial"/>
        </w:rPr>
        <w:fldChar w:fldCharType="end"/>
      </w:r>
      <w:r w:rsidR="004E01A7" w:rsidRPr="000C7371">
        <w:rPr>
          <w:rFonts w:ascii="Arial" w:hAnsi="Arial" w:cs="Arial"/>
        </w:rPr>
        <w:t xml:space="preserve">  </w:t>
      </w:r>
      <w:r w:rsidR="00DB7B92" w:rsidRPr="000C7371">
        <w:rPr>
          <w:rFonts w:ascii="Arial" w:hAnsi="Arial" w:cs="Arial"/>
        </w:rPr>
        <w:t>The annual incidence of post</w:t>
      </w:r>
      <w:r w:rsidR="003005F0">
        <w:rPr>
          <w:rFonts w:ascii="Arial" w:hAnsi="Arial" w:cs="Arial"/>
        </w:rPr>
        <w:t>-</w:t>
      </w:r>
      <w:r w:rsidR="00DB7B92" w:rsidRPr="000C7371">
        <w:rPr>
          <w:rFonts w:ascii="Arial" w:hAnsi="Arial" w:cs="Arial"/>
        </w:rPr>
        <w:t xml:space="preserve">ablative hypothyroidism in this population is estimated to be </w:t>
      </w:r>
      <w:r w:rsidR="00546739" w:rsidRPr="000C7371">
        <w:rPr>
          <w:rFonts w:ascii="Arial" w:hAnsi="Arial" w:cs="Arial"/>
        </w:rPr>
        <w:t>8%, with 12</w:t>
      </w:r>
      <w:r w:rsidR="00DB7B92" w:rsidRPr="000C7371">
        <w:rPr>
          <w:rFonts w:ascii="Arial" w:hAnsi="Arial" w:cs="Arial"/>
        </w:rPr>
        <w:t xml:space="preserve">% of patients </w:t>
      </w:r>
      <w:r w:rsidR="001E3C79" w:rsidRPr="000C7371">
        <w:rPr>
          <w:rFonts w:ascii="Arial" w:hAnsi="Arial" w:cs="Arial"/>
        </w:rPr>
        <w:t>presenting with evidence of thyroid failure</w:t>
      </w:r>
      <w:r w:rsidR="00DB7B92" w:rsidRPr="000C7371">
        <w:rPr>
          <w:rFonts w:ascii="Arial" w:hAnsi="Arial" w:cs="Arial"/>
        </w:rPr>
        <w:t xml:space="preserve"> </w:t>
      </w:r>
      <w:r w:rsidR="001E3C79" w:rsidRPr="000C7371">
        <w:rPr>
          <w:rFonts w:ascii="Arial" w:hAnsi="Arial" w:cs="Arial"/>
        </w:rPr>
        <w:t>in the first year after undergoing treatment with radioactive iodine.</w:t>
      </w:r>
      <w:r w:rsidR="00200746" w:rsidRPr="000C7371">
        <w:rPr>
          <w:rFonts w:ascii="Arial" w:hAnsi="Arial" w:cs="Arial"/>
        </w:rPr>
        <w:fldChar w:fldCharType="begin">
          <w:fldData xml:space="preserve">PEVuZE5vdGU+PENpdGU+PEF1dGhvcj5Ib2xtPC9BdXRob3I+PFllYXI+MTk4MjwvWWVhcj48UmVj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PEVuZE5vdGU+PENpdGU+PEF1dGhvcj5Ib2xtPC9BdXRob3I+PFllYXI+MTk4MjwvWWVhcj48UmVj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[21, 22]</w:t>
      </w:r>
      <w:r w:rsidR="00200746" w:rsidRPr="000C7371">
        <w:rPr>
          <w:rFonts w:ascii="Arial" w:hAnsi="Arial" w:cs="Arial"/>
        </w:rPr>
        <w:fldChar w:fldCharType="end"/>
      </w:r>
      <w:r w:rsidR="00BC4CDA" w:rsidRPr="000C7371">
        <w:rPr>
          <w:rFonts w:ascii="Arial" w:hAnsi="Arial" w:cs="Arial"/>
        </w:rPr>
        <w:t xml:space="preserve">  </w:t>
      </w:r>
      <w:r w:rsidR="00C11947" w:rsidRPr="000C7371">
        <w:rPr>
          <w:rFonts w:ascii="Arial" w:hAnsi="Arial" w:cs="Arial"/>
        </w:rPr>
        <w:t xml:space="preserve">The incidence of postsurgical hypothyroidism following subtotal thyroidectomy for treatment of hyperthyroidism has been estimated </w:t>
      </w:r>
      <w:r w:rsidR="00DB6018" w:rsidRPr="000C7371">
        <w:rPr>
          <w:rFonts w:ascii="Arial" w:hAnsi="Arial" w:cs="Arial"/>
        </w:rPr>
        <w:t xml:space="preserve">to be </w:t>
      </w:r>
      <w:r w:rsidR="00546739" w:rsidRPr="000C7371">
        <w:rPr>
          <w:rFonts w:ascii="Arial" w:hAnsi="Arial" w:cs="Arial"/>
        </w:rPr>
        <w:t>16-27%, with 19</w:t>
      </w:r>
      <w:r w:rsidR="00DB6018" w:rsidRPr="000C7371">
        <w:rPr>
          <w:rFonts w:ascii="Arial" w:hAnsi="Arial" w:cs="Arial"/>
        </w:rPr>
        <w:t>% of patients presenting with evidence of thyroid failure in the first year after surgery.</w:t>
      </w:r>
      <w:r w:rsidR="00200746" w:rsidRPr="000C7371">
        <w:rPr>
          <w:rFonts w:ascii="Arial" w:hAnsi="Arial" w:cs="Arial"/>
        </w:rPr>
        <w:fldChar w:fldCharType="begin"/>
      </w:r>
      <w:r w:rsidR="004237C8" w:rsidRPr="000C7371">
        <w:rPr>
          <w:rFonts w:ascii="Arial" w:hAnsi="Arial" w:cs="Arial"/>
        </w:rPr>
        <w:instrText xml:space="preserve"> ADDIN EN.CITE &lt;EndNote&gt;&lt;Cite&gt;&lt;Author&gt;Max&lt;/Author&gt;&lt;Year&gt;1983&lt;/Year&gt;&lt;RecNum&gt;24&lt;/RecNum&gt;&lt;DisplayText&gt;[23]&lt;/DisplayText&gt;&lt;record&gt;&lt;rec-number&gt;24&lt;/rec-number&gt;&lt;foreign-keys&gt;&lt;key app="EN" db-id="retvs0a5i20sv3e9e2qp2wvrrtp00sfzx2r2"&gt;24&lt;/key&gt;&lt;/foreign-keys&gt;&lt;ref-type name="Journal Article"&gt;17&lt;/ref-type&gt;&lt;contributors&gt;&lt;authors&gt;&lt;author&gt;Max, M. H.&lt;/author&gt;&lt;author&gt;Scherm, M.&lt;/author&gt;&lt;author&gt;Bland, K. I.&lt;/author&gt;&lt;/authors&gt;&lt;/contributors&gt;&lt;titles&gt;&lt;title&gt;Early and late complications after thyroid operations&lt;/title&gt;&lt;secondary-title&gt;South Med J&lt;/secondary-title&gt;&lt;/titles&gt;&lt;periodical&gt;&lt;full-title&gt;South Med J&lt;/full-title&gt;&lt;/periodical&gt;&lt;pages&gt;977-80&lt;/pages&gt;&lt;volume&gt;76&lt;/volume&gt;&lt;number&gt;8&lt;/number&gt;&lt;keywords&gt;&lt;keyword&gt;Adolescent&lt;/keyword&gt;&lt;keyword&gt;Adult&lt;/keyword&gt;&lt;keyword&gt;Age Factors&lt;/keyword&gt;&lt;keyword&gt;Aged&lt;/keyword&gt;&lt;keyword&gt;Female&lt;/keyword&gt;&lt;keyword&gt;Human&lt;/keyword&gt;&lt;keyword&gt;Hypoparathyroidism/etiology&lt;/keyword&gt;&lt;keyword&gt;Hypothyroidism/etiology&lt;/keyword&gt;&lt;keyword&gt;Male&lt;/keyword&gt;&lt;keyword&gt;Middle Aged&lt;/keyword&gt;&lt;keyword&gt;Outcome and Process Assessment (Health Care)&lt;/keyword&gt;&lt;keyword&gt;Parathyroid Glands/surgery&lt;/keyword&gt;&lt;keyword&gt;Postoperative Complications&lt;/keyword&gt;&lt;keyword&gt;Recurrent Laryngeal Nerve/pathology&lt;/keyword&gt;&lt;keyword&gt;Surgical Wound Infection/etiology&lt;/keyword&gt;&lt;keyword&gt;Thyroid Diseases/surgery&lt;/keyword&gt;&lt;keyword&gt;Thyroid Gland/blood supply&lt;/keyword&gt;&lt;keyword&gt;Thyroidectomy/*adverse effects/mortality&lt;/keyword&gt;&lt;keyword&gt;Time Factors&lt;/keyword&gt;&lt;/keywords&gt;&lt;dates&gt;&lt;year&gt;1983&lt;/year&gt;&lt;pub-dates&gt;&lt;date&gt;Aug&lt;/date&gt;&lt;/pub-dates&gt;&lt;/dates&gt;&lt;accession-num&gt;6879293&lt;/accession-num&gt;&lt;urls&gt;&lt;related-urls&gt;&lt;url&gt;http://www.ncbi.nlm.nih.gov/entrez/query.fcgi?cmd=Retrieve&amp;amp;db=PubMed&amp;amp;dopt=Citation&amp;amp;list_uids=6879293&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[23]</w:t>
      </w:r>
      <w:r w:rsidR="00200746" w:rsidRPr="000C7371">
        <w:rPr>
          <w:rFonts w:ascii="Arial" w:hAnsi="Arial" w:cs="Arial"/>
        </w:rPr>
        <w:fldChar w:fldCharType="end"/>
      </w:r>
      <w:r w:rsidR="00BC4CDA" w:rsidRPr="000C7371">
        <w:rPr>
          <w:rFonts w:ascii="Arial" w:hAnsi="Arial" w:cs="Arial"/>
        </w:rPr>
        <w:t xml:space="preserve">  </w:t>
      </w:r>
      <w:r w:rsidR="001D459D" w:rsidRPr="000C7371">
        <w:rPr>
          <w:rFonts w:ascii="Arial" w:hAnsi="Arial" w:cs="Arial"/>
        </w:rPr>
        <w:t>External beam radiation</w:t>
      </w:r>
      <w:r w:rsidR="0003431E" w:rsidRPr="000C7371">
        <w:rPr>
          <w:rFonts w:ascii="Arial" w:hAnsi="Arial" w:cs="Arial"/>
        </w:rPr>
        <w:t xml:space="preserve"> </w:t>
      </w:r>
      <w:r w:rsidR="00546739" w:rsidRPr="000C7371">
        <w:rPr>
          <w:rFonts w:ascii="Arial" w:hAnsi="Arial" w:cs="Arial"/>
        </w:rPr>
        <w:t>therapy</w:t>
      </w:r>
      <w:r w:rsidR="001D459D" w:rsidRPr="000C7371">
        <w:rPr>
          <w:rFonts w:ascii="Arial" w:hAnsi="Arial" w:cs="Arial"/>
        </w:rPr>
        <w:t xml:space="preserve"> for treatment of head and neck </w:t>
      </w:r>
      <w:r w:rsidR="00546739" w:rsidRPr="000C7371">
        <w:rPr>
          <w:rFonts w:ascii="Arial" w:hAnsi="Arial" w:cs="Arial"/>
        </w:rPr>
        <w:t>malignancies</w:t>
      </w:r>
      <w:r w:rsidR="001D459D" w:rsidRPr="000C7371">
        <w:rPr>
          <w:rFonts w:ascii="Arial" w:hAnsi="Arial" w:cs="Arial"/>
        </w:rPr>
        <w:t xml:space="preserve"> has been associated with a high incidence of pr</w:t>
      </w:r>
      <w:r w:rsidR="00546739" w:rsidRPr="000C7371">
        <w:rPr>
          <w:rFonts w:ascii="Arial" w:hAnsi="Arial" w:cs="Arial"/>
        </w:rPr>
        <w:t>imary hypothyroidism. Up to 28</w:t>
      </w:r>
      <w:r w:rsidR="001D459D" w:rsidRPr="000C7371">
        <w:rPr>
          <w:rFonts w:ascii="Arial" w:hAnsi="Arial" w:cs="Arial"/>
        </w:rPr>
        <w:t xml:space="preserve">% of patients treated with this modality eventually develop </w:t>
      </w:r>
      <w:r w:rsidR="00546739" w:rsidRPr="000C7371">
        <w:rPr>
          <w:rFonts w:ascii="Arial" w:hAnsi="Arial" w:cs="Arial"/>
        </w:rPr>
        <w:t>primary hypothyroidism</w:t>
      </w:r>
      <w:r w:rsidR="00CB5DA7" w:rsidRPr="000C7371">
        <w:rPr>
          <w:rFonts w:ascii="Arial" w:hAnsi="Arial" w:cs="Arial"/>
        </w:rPr>
        <w:t xml:space="preserve"> </w:t>
      </w:r>
      <w:r w:rsidR="00313542">
        <w:rPr>
          <w:rFonts w:ascii="Arial" w:hAnsi="Arial" w:cs="Arial"/>
        </w:rPr>
        <w:t xml:space="preserve">at </w:t>
      </w:r>
      <w:r w:rsidR="00CB5DA7" w:rsidRPr="000C7371">
        <w:rPr>
          <w:rFonts w:ascii="Arial" w:hAnsi="Arial" w:cs="Arial"/>
        </w:rPr>
        <w:t xml:space="preserve">a median time </w:t>
      </w:r>
      <w:r w:rsidR="0003431E" w:rsidRPr="000C7371">
        <w:rPr>
          <w:rFonts w:ascii="Arial" w:hAnsi="Arial" w:cs="Arial"/>
        </w:rPr>
        <w:t xml:space="preserve">of 15 months </w:t>
      </w:r>
      <w:r w:rsidR="00C8065D" w:rsidRPr="000C7371">
        <w:rPr>
          <w:rFonts w:ascii="Arial" w:hAnsi="Arial" w:cs="Arial"/>
        </w:rPr>
        <w:t>after</w:t>
      </w:r>
      <w:r w:rsidR="00DC4AC1" w:rsidRPr="000C7371">
        <w:rPr>
          <w:rFonts w:ascii="Arial" w:hAnsi="Arial" w:cs="Arial"/>
        </w:rPr>
        <w:t xml:space="preserve"> completion of </w:t>
      </w:r>
      <w:r w:rsidR="00546739" w:rsidRPr="000C7371">
        <w:rPr>
          <w:rFonts w:ascii="Arial" w:hAnsi="Arial" w:cs="Arial"/>
        </w:rPr>
        <w:t>radiotherapy</w:t>
      </w:r>
      <w:r w:rsidR="0003431E" w:rsidRPr="000C7371">
        <w:rPr>
          <w:rFonts w:ascii="Arial" w:hAnsi="Arial" w:cs="Arial"/>
        </w:rPr>
        <w:t>.</w:t>
      </w:r>
      <w:r w:rsidR="00200746" w:rsidRPr="000C7371">
        <w:rPr>
          <w:rFonts w:ascii="Arial" w:hAnsi="Arial" w:cs="Arial"/>
        </w:rPr>
        <w:fldChar w:fldCharType="begin"/>
      </w:r>
      <w:r w:rsidR="004237C8" w:rsidRPr="000C7371">
        <w:rPr>
          <w:rFonts w:ascii="Arial" w:hAnsi="Arial" w:cs="Arial"/>
        </w:rPr>
        <w:instrText xml:space="preserve"> ADDIN EN.CITE &lt;EndNote&gt;&lt;Cite&gt;&lt;Author&gt;Tell&lt;/Author&gt;&lt;Year&gt;1997&lt;/Year&gt;&lt;RecNum&gt;25&lt;/RecNum&gt;&lt;DisplayText&gt;[24]&lt;/DisplayText&gt;&lt;record&gt;&lt;rec-number&gt;25&lt;/rec-number&gt;&lt;foreign-keys&gt;&lt;key app="EN" db-id="retvs0a5i20sv3e9e2qp2wvrrtp00sfzx2r2"&gt;25&lt;/key&gt;&lt;/foreign-keys&gt;&lt;ref-type name="Journal Article"&gt;17&lt;/ref-type&gt;&lt;contributors&gt;&lt;authors&gt;&lt;author&gt;Tell, R.&lt;/author&gt;&lt;author&gt;Sjodin, H.&lt;/author&gt;&lt;author&gt;Lundell, G.&lt;/author&gt;&lt;author&gt;Lewin, F.&lt;/author&gt;&lt;author&gt;Lewensohn, R.&lt;/author&gt;&lt;/authors&gt;&lt;/contributors&gt;&lt;auth-address&gt;Department of Oncology, Radiumhemmet, Karolinska Hospital, Stockholm, Sweden.&lt;/auth-address&gt;&lt;titles&gt;&lt;title&gt;Hypothyroidism after external radiotherapy for head and neck cancer&lt;/title&gt;&lt;secondary-title&gt;Int J Radiat Oncol Biol Phys&lt;/secondary-title&gt;&lt;/titles&gt;&lt;periodical&gt;&lt;full-title&gt;Int J Radiat Oncol Biol Phys&lt;/full-title&gt;&lt;/periodical&gt;&lt;pages&gt;303-8&lt;/pages&gt;&lt;volume&gt;39&lt;/volume&gt;&lt;number&gt;2&lt;/number&gt;&lt;keywords&gt;&lt;keyword&gt;Actuarial Analysis&lt;/keyword&gt;&lt;keyword&gt;Adult&lt;/keyword&gt;&lt;keyword&gt;Aged&lt;/keyword&gt;&lt;keyword&gt;Aged, 80 and over&lt;/keyword&gt;&lt;keyword&gt;Female&lt;/keyword&gt;&lt;keyword&gt;Follow-Up Studies&lt;/keyword&gt;&lt;keyword&gt;Head and Neck Neoplasms/blood/*radiotherapy&lt;/keyword&gt;&lt;keyword&gt;Human&lt;/keyword&gt;&lt;keyword&gt;Hypothyroidism/blood/*epidemiology/etiology&lt;/keyword&gt;&lt;keyword&gt;Incidence&lt;/keyword&gt;&lt;keyword&gt;Male&lt;/keyword&gt;&lt;keyword&gt;Middle Aged&lt;/keyword&gt;&lt;keyword&gt;Prospective Studies&lt;/keyword&gt;&lt;keyword&gt;Support, Non-U.S. Gov&amp;apos;t&lt;/keyword&gt;&lt;keyword&gt;Thyroid Gland/*radiation effects/surgery&lt;/keyword&gt;&lt;/keywords&gt;&lt;dates&gt;&lt;year&gt;1997&lt;/year&gt;&lt;pub-dates&gt;&lt;date&gt;Sep 1&lt;/date&gt;&lt;/pub-dates&gt;&lt;/dates&gt;&lt;accession-num&gt;9308932&lt;/accession-num&gt;&lt;urls&gt;&lt;related-urls&gt;&lt;url&gt;http://www.ncbi.nlm.nih.gov/entrez/query.fcgi?cmd=Retrieve&amp;amp;db=PubMed&amp;amp;dopt=Citation&amp;amp;list_uids=9308932&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[24]</w:t>
      </w:r>
      <w:r w:rsidR="00200746" w:rsidRPr="000C7371">
        <w:rPr>
          <w:rFonts w:ascii="Arial" w:hAnsi="Arial" w:cs="Arial"/>
        </w:rPr>
        <w:fldChar w:fldCharType="end"/>
      </w:r>
      <w:r w:rsidR="00BC4CDA" w:rsidRPr="000C7371">
        <w:rPr>
          <w:rFonts w:ascii="Arial" w:hAnsi="Arial" w:cs="Arial"/>
        </w:rPr>
        <w:t xml:space="preserve">  </w:t>
      </w:r>
      <w:r w:rsidR="00546739" w:rsidRPr="000C7371">
        <w:rPr>
          <w:rFonts w:ascii="Arial" w:hAnsi="Arial" w:cs="Arial"/>
        </w:rPr>
        <w:t xml:space="preserve">The risk of developing </w:t>
      </w:r>
      <w:r w:rsidR="00621176" w:rsidRPr="000C7371">
        <w:rPr>
          <w:rFonts w:ascii="Arial" w:hAnsi="Arial" w:cs="Arial"/>
        </w:rPr>
        <w:t xml:space="preserve">thyroid failure in this setting increases with advancing age. </w:t>
      </w:r>
    </w:p>
    <w:p w14:paraId="184B22ED" w14:textId="77777777" w:rsidR="00823CB2" w:rsidRPr="000C7371" w:rsidRDefault="00823CB2" w:rsidP="000C7371">
      <w:pPr>
        <w:rPr>
          <w:rFonts w:ascii="Arial" w:hAnsi="Arial" w:cs="Arial"/>
        </w:rPr>
      </w:pPr>
    </w:p>
    <w:p w14:paraId="1587ADF0" w14:textId="77777777" w:rsidR="00AE63DD" w:rsidRDefault="00313542" w:rsidP="009057B0">
      <w:pPr>
        <w:pStyle w:val="Heading2"/>
      </w:pPr>
      <w:r w:rsidRPr="00313542">
        <w:t xml:space="preserve">CLINICAL </w:t>
      </w:r>
      <w:r w:rsidRPr="009057B0">
        <w:t>FEATURES</w:t>
      </w:r>
    </w:p>
    <w:p w14:paraId="11288521" w14:textId="77777777" w:rsidR="001005F3" w:rsidRPr="00313542" w:rsidRDefault="001005F3" w:rsidP="000C7371">
      <w:pPr>
        <w:rPr>
          <w:rFonts w:ascii="Arial" w:hAnsi="Arial" w:cs="Arial"/>
          <w:b/>
        </w:rPr>
      </w:pPr>
    </w:p>
    <w:p w14:paraId="5A87EFE8" w14:textId="7181E04C" w:rsidR="00E7002B" w:rsidRPr="00313542" w:rsidRDefault="00C43A89" w:rsidP="009057B0">
      <w:pPr>
        <w:pStyle w:val="Heading3"/>
      </w:pPr>
      <w:r w:rsidRPr="00313542">
        <w:t>Symptoms</w:t>
      </w:r>
    </w:p>
    <w:p w14:paraId="2C0B8038" w14:textId="08658C8E" w:rsidR="00C43A89" w:rsidRPr="000C7371" w:rsidRDefault="00C41C83" w:rsidP="000C7371">
      <w:pPr>
        <w:rPr>
          <w:rFonts w:ascii="Arial" w:hAnsi="Arial" w:cs="Arial"/>
        </w:rPr>
      </w:pPr>
      <w:r w:rsidRPr="000C7371">
        <w:rPr>
          <w:rFonts w:ascii="Arial" w:hAnsi="Arial" w:cs="Arial"/>
        </w:rPr>
        <w:t>E</w:t>
      </w:r>
      <w:r w:rsidR="00E7002B" w:rsidRPr="000C7371">
        <w:rPr>
          <w:rFonts w:ascii="Arial" w:hAnsi="Arial" w:cs="Arial"/>
        </w:rPr>
        <w:t xml:space="preserve">lderly patients </w:t>
      </w:r>
      <w:r w:rsidR="009400E9" w:rsidRPr="000C7371">
        <w:rPr>
          <w:rFonts w:ascii="Arial" w:hAnsi="Arial" w:cs="Arial"/>
        </w:rPr>
        <w:t>developing</w:t>
      </w:r>
      <w:r w:rsidR="00E7002B" w:rsidRPr="000C7371">
        <w:rPr>
          <w:rFonts w:ascii="Arial" w:hAnsi="Arial" w:cs="Arial"/>
        </w:rPr>
        <w:t xml:space="preserve"> hypothyroidism may present with classic symptoms, </w:t>
      </w:r>
      <w:r w:rsidRPr="000C7371">
        <w:rPr>
          <w:rFonts w:ascii="Arial" w:hAnsi="Arial" w:cs="Arial"/>
        </w:rPr>
        <w:t xml:space="preserve">but </w:t>
      </w:r>
      <w:proofErr w:type="gramStart"/>
      <w:r w:rsidR="00E7002B" w:rsidRPr="000C7371">
        <w:rPr>
          <w:rFonts w:ascii="Arial" w:hAnsi="Arial" w:cs="Arial"/>
        </w:rPr>
        <w:t xml:space="preserve">complaints </w:t>
      </w:r>
      <w:r w:rsidR="00017C6C" w:rsidRPr="000C7371">
        <w:rPr>
          <w:rFonts w:ascii="Arial" w:hAnsi="Arial" w:cs="Arial"/>
        </w:rPr>
        <w:t xml:space="preserve">are generally even </w:t>
      </w:r>
      <w:r w:rsidR="00E7002B" w:rsidRPr="000C7371">
        <w:rPr>
          <w:rFonts w:ascii="Arial" w:hAnsi="Arial" w:cs="Arial"/>
        </w:rPr>
        <w:t xml:space="preserve">less specific than those </w:t>
      </w:r>
      <w:r w:rsidR="007039FE" w:rsidRPr="000C7371">
        <w:rPr>
          <w:rFonts w:ascii="Arial" w:hAnsi="Arial" w:cs="Arial"/>
        </w:rPr>
        <w:t>reported by</w:t>
      </w:r>
      <w:r w:rsidR="00E7002B" w:rsidRPr="000C7371">
        <w:rPr>
          <w:rFonts w:ascii="Arial" w:hAnsi="Arial" w:cs="Arial"/>
        </w:rPr>
        <w:t xml:space="preserve"> younger patients </w:t>
      </w:r>
      <w:r w:rsidR="001041CD" w:rsidRPr="000C7371">
        <w:rPr>
          <w:rFonts w:ascii="Arial" w:hAnsi="Arial" w:cs="Arial"/>
        </w:rPr>
        <w:t xml:space="preserve">presenting </w:t>
      </w:r>
      <w:r w:rsidR="000C4002" w:rsidRPr="000C7371">
        <w:rPr>
          <w:rFonts w:ascii="Arial" w:hAnsi="Arial" w:cs="Arial"/>
        </w:rPr>
        <w:t>with</w:t>
      </w:r>
      <w:r w:rsidR="001041CD" w:rsidRPr="000C7371">
        <w:rPr>
          <w:rFonts w:ascii="Arial" w:hAnsi="Arial" w:cs="Arial"/>
        </w:rPr>
        <w:t xml:space="preserve"> evidence of</w:t>
      </w:r>
      <w:r w:rsidR="00E7002B" w:rsidRPr="000C7371">
        <w:rPr>
          <w:rFonts w:ascii="Arial" w:hAnsi="Arial" w:cs="Arial"/>
        </w:rPr>
        <w:t xml:space="preserve"> thyroid hormone deficiency</w:t>
      </w:r>
      <w:proofErr w:type="gramEnd"/>
      <w:r w:rsidR="00EC1975" w:rsidRPr="000C7371">
        <w:rPr>
          <w:rFonts w:ascii="Arial" w:hAnsi="Arial" w:cs="Arial"/>
        </w:rPr>
        <w:t xml:space="preserve"> (Table 1)</w:t>
      </w:r>
      <w:r w:rsidR="00E7002B" w:rsidRPr="000C7371">
        <w:rPr>
          <w:rFonts w:ascii="Arial" w:hAnsi="Arial" w:cs="Arial"/>
        </w:rPr>
        <w:t>.</w:t>
      </w:r>
      <w:r w:rsidR="00200746" w:rsidRPr="000C7371">
        <w:rPr>
          <w:rFonts w:ascii="Arial" w:hAnsi="Arial" w:cs="Arial"/>
        </w:rPr>
        <w:fldChar w:fldCharType="begin">
          <w:fldData xml:space="preserve">PEVuZE5vdGU+PENpdGU+PEF1dGhvcj5HYW1iZXJ0PC9BdXRob3I+PFllYXI+MTk4NTwvWWVhcj48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</w:fldData>
        </w:fldChar>
      </w:r>
      <w:r w:rsidR="004237C8" w:rsidRPr="000C7371">
        <w:rPr>
          <w:rFonts w:ascii="Arial" w:hAnsi="Arial" w:cs="Arial"/>
        </w:rPr>
        <w:instrText xml:space="preserve"> ADDIN EN.CITE </w:instrText>
      </w:r>
      <w:r w:rsidR="00200746" w:rsidRPr="000C7371">
        <w:rPr>
          <w:rFonts w:ascii="Arial" w:hAnsi="Arial" w:cs="Arial"/>
        </w:rPr>
        <w:fldChar w:fldCharType="begin">
          <w:fldData xml:space="preserve">PEVuZE5vdGU+PENpdGU+PEF1dGhvcj5HYW1iZXJ0PC9BdXRob3I+PFllYXI+MTk4NTwvWWVhcj48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</w:fldData>
        </w:fldChar>
      </w:r>
      <w:r w:rsidR="004237C8" w:rsidRPr="000C7371">
        <w:rPr>
          <w:rFonts w:ascii="Arial" w:hAnsi="Arial" w:cs="Arial"/>
        </w:rPr>
        <w:instrText xml:space="preserve"> ADDIN EN.CITE.DATA </w:instrText>
      </w:r>
      <w:r w:rsidR="00200746" w:rsidRPr="000C7371">
        <w:rPr>
          <w:rFonts w:ascii="Arial" w:hAnsi="Arial" w:cs="Arial"/>
        </w:rPr>
      </w:r>
      <w:r w:rsidR="00200746" w:rsidRPr="000C7371">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4237C8" w:rsidRPr="000C7371">
        <w:rPr>
          <w:rFonts w:ascii="Arial" w:hAnsi="Arial" w:cs="Arial"/>
          <w:noProof/>
        </w:rPr>
        <w:t>[25-27]</w:t>
      </w:r>
      <w:r w:rsidR="00200746" w:rsidRPr="000C7371">
        <w:rPr>
          <w:rFonts w:ascii="Arial" w:hAnsi="Arial" w:cs="Arial"/>
        </w:rPr>
        <w:fldChar w:fldCharType="end"/>
      </w:r>
      <w:proofErr w:type="gramStart"/>
      <w:r w:rsidR="008359F6" w:rsidRPr="000C7371">
        <w:rPr>
          <w:rFonts w:ascii="Arial" w:hAnsi="Arial" w:cs="Arial"/>
        </w:rPr>
        <w:t xml:space="preserve">  </w:t>
      </w:r>
      <w:r w:rsidR="00E7002B" w:rsidRPr="000C7371">
        <w:rPr>
          <w:rFonts w:ascii="Arial" w:hAnsi="Arial" w:cs="Arial"/>
        </w:rPr>
        <w:t>In</w:t>
      </w:r>
      <w:proofErr w:type="gramEnd"/>
      <w:r w:rsidR="00E7002B" w:rsidRPr="000C7371">
        <w:rPr>
          <w:rFonts w:ascii="Arial" w:hAnsi="Arial" w:cs="Arial"/>
        </w:rPr>
        <w:t xml:space="preserve"> part this may be due </w:t>
      </w:r>
      <w:r w:rsidR="00017C6C" w:rsidRPr="000C7371">
        <w:rPr>
          <w:rFonts w:ascii="Arial" w:hAnsi="Arial" w:cs="Arial"/>
        </w:rPr>
        <w:t>to</w:t>
      </w:r>
      <w:r w:rsidR="000C4002" w:rsidRPr="000C7371">
        <w:rPr>
          <w:rFonts w:ascii="Arial" w:hAnsi="Arial" w:cs="Arial"/>
        </w:rPr>
        <w:t xml:space="preserve"> patients and </w:t>
      </w:r>
      <w:r w:rsidR="00017C6C" w:rsidRPr="000C7371">
        <w:rPr>
          <w:rFonts w:ascii="Arial" w:hAnsi="Arial" w:cs="Arial"/>
        </w:rPr>
        <w:t>physicians</w:t>
      </w:r>
      <w:r w:rsidR="00E7002B" w:rsidRPr="000C7371">
        <w:rPr>
          <w:rFonts w:ascii="Arial" w:hAnsi="Arial" w:cs="Arial"/>
        </w:rPr>
        <w:t xml:space="preserve"> </w:t>
      </w:r>
      <w:r w:rsidR="00017C6C" w:rsidRPr="000C7371">
        <w:rPr>
          <w:rFonts w:ascii="Arial" w:hAnsi="Arial" w:cs="Arial"/>
        </w:rPr>
        <w:t>ascribing</w:t>
      </w:r>
      <w:r w:rsidR="00E7002B" w:rsidRPr="000C7371">
        <w:rPr>
          <w:rFonts w:ascii="Arial" w:hAnsi="Arial" w:cs="Arial"/>
        </w:rPr>
        <w:t xml:space="preserve"> nonspecific complaints to other comorbid disorders</w:t>
      </w:r>
      <w:r w:rsidR="00FE6C16" w:rsidRPr="000C7371">
        <w:rPr>
          <w:rFonts w:ascii="Arial" w:hAnsi="Arial" w:cs="Arial"/>
        </w:rPr>
        <w:t xml:space="preserve"> common among the elderly</w:t>
      </w:r>
      <w:r w:rsidR="00017C6C" w:rsidRPr="000C7371">
        <w:rPr>
          <w:rFonts w:ascii="Arial" w:hAnsi="Arial" w:cs="Arial"/>
        </w:rPr>
        <w:t>, or to the effects of aging itself</w:t>
      </w:r>
      <w:r w:rsidR="00E7002B" w:rsidRPr="000C7371">
        <w:rPr>
          <w:rFonts w:ascii="Arial" w:hAnsi="Arial" w:cs="Arial"/>
        </w:rPr>
        <w:t>.</w:t>
      </w:r>
      <w:r w:rsidR="00200746" w:rsidRPr="000C7371">
        <w:rPr>
          <w:rFonts w:ascii="Arial" w:hAnsi="Arial" w:cs="Arial"/>
        </w:rPr>
        <w:fldChar w:fldCharType="begin"/>
      </w:r>
      <w:r w:rsidR="004237C8" w:rsidRPr="000C7371">
        <w:rPr>
          <w:rFonts w:ascii="Arial" w:hAnsi="Arial" w:cs="Arial"/>
        </w:rPr>
        <w:instrText xml:space="preserve"> ADDIN EN.CITE &lt;EndNote&gt;&lt;Cite&gt;&lt;Author&gt;Isley&lt;/Author&gt;&lt;Year&gt;1993&lt;/Year&gt;&lt;RecNum&gt;121&lt;/RecNum&gt;&lt;DisplayText&gt;[28]&lt;/DisplayText&gt;&lt;record&gt;&lt;rec-number&gt;121&lt;/rec-number&gt;&lt;foreign-keys&gt;&lt;key app="EN" db-id="retvs0a5i20sv3e9e2qp2wvrrtp00sfzx2r2"&gt;121&lt;/key&gt;&lt;/foreign-keys&gt;&lt;ref-type name="Journal Article"&gt;17&lt;/ref-type&gt;&lt;contributors&gt;&lt;authors&gt;&lt;author&gt;Isley, W. L.&lt;/author&gt;&lt;/authors&gt;&lt;/contributors&gt;&lt;auth-address&gt;Division of Endocrinology and Metabolism, University of Missouri, Kansas City School of Medicine 64108.&lt;/auth-address&gt;&lt;titles&gt;&lt;title&gt;Thyroid dysfunction in the severely ill and elderly. Forget the classic signs and symptoms&lt;/title&gt;&lt;secondary-title&gt;Postgrad Med&lt;/secondary-title&gt;&lt;/titles&gt;&lt;periodical&gt;&lt;full-title&gt;Postgrad Med&lt;/full-title&gt;&lt;/periodical&gt;&lt;pages&gt;111-8, 127-8&lt;/pages&gt;&lt;volume&gt;94&lt;/volume&gt;&lt;number&gt;3&lt;/number&gt;&lt;keywords&gt;&lt;keyword&gt;Aged&lt;/keyword&gt;&lt;keyword&gt;Human&lt;/keyword&gt;&lt;keyword&gt;Hypothyroidism/complications/*diagnosis/therapy&lt;/keyword&gt;&lt;keyword&gt;Thyroid Function Tests&lt;/keyword&gt;&lt;keyword&gt;Thyrotoxicosis/*diagnosis/therapy&lt;/keyword&gt;&lt;/keywords&gt;&lt;dates&gt;&lt;year&gt;1993&lt;/year&gt;&lt;pub-dates&gt;&lt;date&gt;Sep 1&lt;/date&gt;&lt;/pub-dates&gt;&lt;/dates&gt;&lt;accession-num&gt;8361938&lt;/accession-num&gt;&lt;urls&gt;&lt;related-urls&gt;&lt;url&gt;http://www.ncbi.nlm.nih.gov/entrez/query.fcgi?cmd=Retrieve&amp;amp;db=PubMed&amp;amp;dopt=Citation&amp;amp;list_uids=8361938&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[28]</w:t>
      </w:r>
      <w:r w:rsidR="00200746" w:rsidRPr="000C7371">
        <w:rPr>
          <w:rFonts w:ascii="Arial" w:hAnsi="Arial" w:cs="Arial"/>
        </w:rPr>
        <w:fldChar w:fldCharType="end"/>
      </w:r>
      <w:proofErr w:type="gramStart"/>
      <w:r w:rsidR="00063BFE" w:rsidRPr="000C7371">
        <w:rPr>
          <w:rFonts w:ascii="Arial" w:hAnsi="Arial" w:cs="Arial"/>
        </w:rPr>
        <w:t xml:space="preserve">  </w:t>
      </w:r>
      <w:r w:rsidR="002B1DDB" w:rsidRPr="000C7371">
        <w:rPr>
          <w:rFonts w:ascii="Arial" w:hAnsi="Arial" w:cs="Arial"/>
        </w:rPr>
        <w:t>A</w:t>
      </w:r>
      <w:proofErr w:type="gramEnd"/>
      <w:r w:rsidR="002B1DDB" w:rsidRPr="000C7371">
        <w:rPr>
          <w:rFonts w:ascii="Arial" w:hAnsi="Arial" w:cs="Arial"/>
        </w:rPr>
        <w:t xml:space="preserve"> study that compared the frequency of 24 symptoms of hypothyroidism reported by elderly </w:t>
      </w:r>
      <w:r w:rsidR="002B1DDB" w:rsidRPr="000C7371">
        <w:rPr>
          <w:rFonts w:ascii="Arial" w:hAnsi="Arial" w:cs="Arial"/>
        </w:rPr>
        <w:lastRenderedPageBreak/>
        <w:t xml:space="preserve">and nonelderly patients </w:t>
      </w:r>
      <w:r w:rsidR="00017C6C" w:rsidRPr="000C7371">
        <w:rPr>
          <w:rFonts w:ascii="Arial" w:hAnsi="Arial" w:cs="Arial"/>
        </w:rPr>
        <w:t>found</w:t>
      </w:r>
      <w:r w:rsidR="002B1DDB" w:rsidRPr="000C7371">
        <w:rPr>
          <w:rFonts w:ascii="Arial" w:hAnsi="Arial" w:cs="Arial"/>
        </w:rPr>
        <w:t xml:space="preserve"> that </w:t>
      </w:r>
      <w:r w:rsidR="005C08EC" w:rsidRPr="000C7371">
        <w:rPr>
          <w:rFonts w:ascii="Arial" w:hAnsi="Arial" w:cs="Arial"/>
        </w:rPr>
        <w:t xml:space="preserve">complaints of </w:t>
      </w:r>
      <w:r w:rsidR="002B1DDB" w:rsidRPr="000C7371">
        <w:rPr>
          <w:rFonts w:ascii="Arial" w:hAnsi="Arial" w:cs="Arial"/>
        </w:rPr>
        <w:t xml:space="preserve">fatigue and weakness were </w:t>
      </w:r>
      <w:r w:rsidR="00C5006C" w:rsidRPr="000C7371">
        <w:rPr>
          <w:rFonts w:ascii="Arial" w:hAnsi="Arial" w:cs="Arial"/>
        </w:rPr>
        <w:t>reported</w:t>
      </w:r>
      <w:r w:rsidR="002B1DDB" w:rsidRPr="000C7371">
        <w:rPr>
          <w:rFonts w:ascii="Arial" w:hAnsi="Arial" w:cs="Arial"/>
        </w:rPr>
        <w:t xml:space="preserve"> by more than 50% of </w:t>
      </w:r>
      <w:r w:rsidR="00C5006C" w:rsidRPr="000C7371">
        <w:rPr>
          <w:rFonts w:ascii="Arial" w:hAnsi="Arial" w:cs="Arial"/>
        </w:rPr>
        <w:t xml:space="preserve">elderly patients, </w:t>
      </w:r>
      <w:r w:rsidR="00017C6C" w:rsidRPr="000C7371">
        <w:rPr>
          <w:rFonts w:ascii="Arial" w:hAnsi="Arial" w:cs="Arial"/>
        </w:rPr>
        <w:t xml:space="preserve">but that </w:t>
      </w:r>
      <w:r w:rsidR="00E73324" w:rsidRPr="000C7371">
        <w:rPr>
          <w:rFonts w:ascii="Arial" w:hAnsi="Arial" w:cs="Arial"/>
        </w:rPr>
        <w:t xml:space="preserve">significantly fewer complaints were reported by the elderly compared to </w:t>
      </w:r>
      <w:r w:rsidR="00017C6C" w:rsidRPr="000C7371">
        <w:rPr>
          <w:rFonts w:ascii="Arial" w:hAnsi="Arial" w:cs="Arial"/>
        </w:rPr>
        <w:t>a</w:t>
      </w:r>
      <w:r w:rsidR="00E73324" w:rsidRPr="000C7371">
        <w:rPr>
          <w:rFonts w:ascii="Arial" w:hAnsi="Arial" w:cs="Arial"/>
        </w:rPr>
        <w:t xml:space="preserve"> nonelderly group.</w:t>
      </w:r>
      <w:r w:rsidR="00200746" w:rsidRPr="000C7371">
        <w:rPr>
          <w:rFonts w:ascii="Arial" w:hAnsi="Arial" w:cs="Arial"/>
        </w:rPr>
        <w:fldChar w:fldCharType="begin"/>
      </w:r>
      <w:r w:rsidR="004237C8" w:rsidRPr="000C7371">
        <w:rPr>
          <w:rFonts w:ascii="Arial" w:hAnsi="Arial" w:cs="Arial"/>
        </w:rPr>
        <w:instrText xml:space="preserve"> ADDIN EN.CITE &lt;EndNote&gt;&lt;Cite&gt;&lt;Author&gt;Doucet&lt;/Author&gt;&lt;Year&gt;1994&lt;/Year&gt;&lt;RecNum&gt;26&lt;/RecNum&gt;&lt;DisplayText&gt;[29]&lt;/DisplayText&gt;&lt;record&gt;&lt;rec-number&gt;26&lt;/rec-number&gt;&lt;foreign-keys&gt;&lt;key app="EN" db-id="retvs0a5i20sv3e9e2qp2wvrrtp00sfzx2r2"&gt;26&lt;/key&gt;&lt;/foreign-keys&gt;&lt;ref-type name="Journal Article"&gt;17&lt;/ref-type&gt;&lt;contributors&gt;&lt;authors&gt;&lt;author&gt;Doucet, J.&lt;/author&gt;&lt;author&gt;Trivalle, C.&lt;/author&gt;&lt;author&gt;Chassagne, P.&lt;/author&gt;&lt;author&gt;Perol, M. B.&lt;/author&gt;&lt;author&gt;Vuillermet, P.&lt;/author&gt;&lt;author&gt;Manchon, N. D.&lt;/author&gt;&lt;author&gt;Menard, J. F.&lt;/author&gt;&lt;author&gt;Bercoff, E.&lt;/author&gt;&lt;/authors&gt;&lt;/contributors&gt;&lt;auth-address&gt;Service de Medecine Geriatrique, Universitaire de Rouen, Hopital de Bois-Guillaume, France.&lt;/auth-address&gt;&lt;titles&gt;&lt;title&gt;Does age play a role in clinical presentation of hypothyroidism?&lt;/title&gt;&lt;secondary-title&gt;J Am Geriatr Soc&lt;/secondary-title&gt;&lt;/titles&gt;&lt;periodical&gt;&lt;full-title&gt;J Am Geriatr Soc&lt;/full-title&gt;&lt;/periodical&gt;&lt;pages&gt;984-6&lt;/pages&gt;&lt;volume&gt;42&lt;/volume&gt;&lt;number&gt;9&lt;/number&gt;&lt;keywords&gt;&lt;keyword&gt;Adult&lt;/keyword&gt;&lt;keyword&gt;Age Factors&lt;/keyword&gt;&lt;keyword&gt;Aged&lt;/keyword&gt;&lt;keyword&gt;Aged, 80 and over&lt;/keyword&gt;&lt;keyword&gt;Female&lt;/keyword&gt;&lt;keyword&gt;Human&lt;/keyword&gt;&lt;keyword&gt;Hypothyroidism/blood/complications/*diagnosis&lt;/keyword&gt;&lt;keyword&gt;Male&lt;/keyword&gt;&lt;keyword&gt;Middle Aged&lt;/keyword&gt;&lt;keyword&gt;Prospective Studies&lt;/keyword&gt;&lt;keyword&gt;Thyrotropin/blood&lt;/keyword&gt;&lt;/keywords&gt;&lt;dates&gt;&lt;year&gt;1994&lt;/year&gt;&lt;pub-dates&gt;&lt;date&gt;Sep&lt;/date&gt;&lt;/pub-dates&gt;&lt;/dates&gt;&lt;accession-num&gt;8064109&lt;/accession-num&gt;&lt;urls&gt;&lt;related-urls&gt;&lt;url&gt;http://www.ncbi.nlm.nih.gov/entrez/query.fcgi?cmd=Retrieve&amp;amp;db=PubMed&amp;amp;dopt=Citation&amp;amp;list_uids=8064109&lt;/url&gt;&lt;/related-urls&gt;&lt;/urls&gt;&lt;/record&gt;&lt;/Cite&gt;&lt;/EndNote&gt;</w:instrText>
      </w:r>
      <w:r w:rsidR="00200746" w:rsidRPr="000C7371">
        <w:rPr>
          <w:rFonts w:ascii="Arial" w:hAnsi="Arial" w:cs="Arial"/>
        </w:rPr>
        <w:fldChar w:fldCharType="separate"/>
      </w:r>
      <w:r w:rsidR="004237C8" w:rsidRPr="000C7371">
        <w:rPr>
          <w:rFonts w:ascii="Arial" w:hAnsi="Arial" w:cs="Arial"/>
          <w:noProof/>
        </w:rPr>
        <w:t>[29]</w:t>
      </w:r>
      <w:r w:rsidR="00200746" w:rsidRPr="000C7371">
        <w:rPr>
          <w:rFonts w:ascii="Arial" w:hAnsi="Arial" w:cs="Arial"/>
        </w:rPr>
        <w:fldChar w:fldCharType="end"/>
      </w:r>
      <w:r w:rsidR="00E73324" w:rsidRPr="000C7371">
        <w:rPr>
          <w:rFonts w:ascii="Arial" w:hAnsi="Arial" w:cs="Arial"/>
        </w:rPr>
        <w:t xml:space="preserve"> </w:t>
      </w:r>
      <w:r w:rsidR="00063BFE" w:rsidRPr="000C7371">
        <w:rPr>
          <w:rFonts w:ascii="Arial" w:hAnsi="Arial" w:cs="Arial"/>
        </w:rPr>
        <w:t xml:space="preserve"> </w:t>
      </w:r>
      <w:r w:rsidR="00017C6C" w:rsidRPr="000C7371">
        <w:rPr>
          <w:rFonts w:ascii="Arial" w:hAnsi="Arial" w:cs="Arial"/>
        </w:rPr>
        <w:t>Elderly</w:t>
      </w:r>
      <w:r w:rsidR="00E73324" w:rsidRPr="000C7371">
        <w:rPr>
          <w:rFonts w:ascii="Arial" w:hAnsi="Arial" w:cs="Arial"/>
        </w:rPr>
        <w:t xml:space="preserve"> patients</w:t>
      </w:r>
      <w:r w:rsidRPr="000C7371">
        <w:rPr>
          <w:rFonts w:ascii="Arial" w:hAnsi="Arial" w:cs="Arial"/>
        </w:rPr>
        <w:t xml:space="preserve"> less oft</w:t>
      </w:r>
      <w:r w:rsidR="00017C6C" w:rsidRPr="000C7371">
        <w:rPr>
          <w:rFonts w:ascii="Arial" w:hAnsi="Arial" w:cs="Arial"/>
        </w:rPr>
        <w:t xml:space="preserve">en complained of </w:t>
      </w:r>
      <w:r w:rsidR="00C5006C" w:rsidRPr="000C7371">
        <w:rPr>
          <w:rFonts w:ascii="Arial" w:hAnsi="Arial" w:cs="Arial"/>
        </w:rPr>
        <w:t>cold intolerance,</w:t>
      </w:r>
      <w:r w:rsidR="005A2B99" w:rsidRPr="000C7371">
        <w:rPr>
          <w:rFonts w:ascii="Arial" w:hAnsi="Arial" w:cs="Arial"/>
        </w:rPr>
        <w:t xml:space="preserve"> weight gain</w:t>
      </w:r>
      <w:r w:rsidR="00E73324" w:rsidRPr="000C7371">
        <w:rPr>
          <w:rFonts w:ascii="Arial" w:hAnsi="Arial" w:cs="Arial"/>
        </w:rPr>
        <w:t xml:space="preserve">, </w:t>
      </w:r>
      <w:proofErr w:type="spellStart"/>
      <w:r w:rsidR="00EC1975" w:rsidRPr="000C7371">
        <w:rPr>
          <w:rFonts w:ascii="Arial" w:hAnsi="Arial" w:cs="Arial"/>
        </w:rPr>
        <w:t>paresthesias</w:t>
      </w:r>
      <w:proofErr w:type="spellEnd"/>
      <w:r w:rsidR="00EC1975" w:rsidRPr="000C7371">
        <w:rPr>
          <w:rFonts w:ascii="Arial" w:hAnsi="Arial" w:cs="Arial"/>
        </w:rPr>
        <w:t xml:space="preserve">, </w:t>
      </w:r>
      <w:r w:rsidR="00017C6C" w:rsidRPr="000C7371">
        <w:rPr>
          <w:rFonts w:ascii="Arial" w:hAnsi="Arial" w:cs="Arial"/>
        </w:rPr>
        <w:t xml:space="preserve">and muscle cramps. </w:t>
      </w:r>
      <w:r w:rsidR="00526274">
        <w:rPr>
          <w:rFonts w:ascii="Arial" w:hAnsi="Arial" w:cs="Arial"/>
        </w:rPr>
        <w:t>Evaluation of a questionnaire administered to patients newly diagnosed with hypothyroidism ascribed to autoimmune thyroiditis showed that while all 13 referable symptoms were more prevalent in subjects younger than 60 years of age, the only referable symptoms that were more prevalent in older subjects were fatigue, dyspnea, and wheezing.</w:t>
      </w:r>
      <w:r w:rsidR="00200746">
        <w:rPr>
          <w:rFonts w:ascii="Arial" w:hAnsi="Arial" w:cs="Arial"/>
        </w:rPr>
        <w:fldChar w:fldCharType="begin"/>
      </w:r>
      <w:r w:rsidR="00526274">
        <w:rPr>
          <w:rFonts w:ascii="Arial" w:hAnsi="Arial" w:cs="Arial"/>
        </w:rPr>
        <w:instrText xml:space="preserve"> ADDIN EN.CITE &lt;EndNote&gt;&lt;Cite&gt;&lt;Author&gt;Carle&lt;/Author&gt;&lt;Year&gt;2016&lt;/Year&gt;&lt;RecNum&gt;246&lt;/RecNum&gt;&lt;DisplayText&gt;[30]&lt;/DisplayText&gt;&lt;record&gt;&lt;rec-number&gt;246&lt;/rec-number&gt;&lt;foreign-keys&gt;&lt;key app="EN" db-id="retvs0a5i20sv3e9e2qp2wvrrtp00sfzx2r2"&gt;246&lt;/key&gt;&lt;/foreign-keys&gt;&lt;ref-type name="Journal Article"&gt;17&lt;/ref-type&gt;&lt;contributors&gt;&lt;authors&gt;&lt;author&gt;Carle, A.&lt;/author&gt;&lt;author&gt;Pedersen, I. B.&lt;/author&gt;&lt;author&gt;Knudsen, N.&lt;/author&gt;&lt;author&gt;Perrild, H.&lt;/author&gt;&lt;author&gt;Ovesen, L.&lt;/author&gt;&lt;author&gt;Andersen, S.&lt;/author&gt;&lt;author&gt;Laurberg, P.&lt;/author&gt;&lt;/authors&gt;&lt;/contributors&gt;&lt;auth-address&gt;Department of Endocrinology, Aalborg University Hospital, Denmark; Diagnostic Centre, Region Hospital Silkeborg, Denmark. Electronic address: carle@dadlnet.dk.&amp;#xD;Department of Endocrinology, Aalborg University Hospital, Denmark.&amp;#xD;Department of Endocrinology, Bispebjerg University Hospital, Copenhagen, Denmark.&amp;#xD;Department of Internal Medicine, Slagelse Hospital, Denmark.&amp;#xD;Department of Geriatry, Aalborg University Hospital, Denmark.&amp;#xD;Department of Endocrinology, Aalborg University Hospital, Denmark; Department of Clinical Medicine, Aalborg University, Denmark.&lt;/auth-address&gt;&lt;titles&gt;&lt;title&gt;Hypothyroid Symptoms Fail to Predict Thyroid Insufficiency in Old People: A Population-Based Case-Control Study&lt;/title&gt;&lt;secondary-title&gt;Am J Med&lt;/secondary-title&gt;&lt;/titles&gt;&lt;periodical&gt;&lt;full-title&gt;Am J Med&lt;/full-title&gt;&lt;/periodical&gt;&lt;pages&gt;1082-92&lt;/pages&gt;&lt;volume&gt;129&lt;/volume&gt;&lt;number&gt;10&lt;/number&gt;&lt;edition&gt;2016/07/10&lt;/edition&gt;&lt;dates&gt;&lt;year&gt;2016&lt;/year&gt;&lt;pub-dates&gt;&lt;date&gt;Oct&lt;/date&gt;&lt;/pub-dates&gt;&lt;/dates&gt;&lt;isbn&gt;1555-7162 (Electronic)&amp;#xD;0002-9343 (Linking)&lt;/isbn&gt;&lt;accession-num&gt;27393881&lt;/accession-num&gt;&lt;urls&gt;&lt;related-urls&gt;&lt;url&gt;http://www.ncbi.nlm.nih.gov/entrez/query.fcgi?cmd=Retrieve&amp;amp;db=PubMed&amp;amp;dopt=Citation&amp;amp;list_uids=27393881&lt;/url&gt;&lt;/related-urls&gt;&lt;/urls&gt;&lt;electronic-resource-num&gt;S0002-9343(16)30670-2 [pii]&amp;#xD;10.1016/j.amjmed.2016.06.013&lt;/electronic-resource-num&gt;&lt;language&gt;eng&lt;/language&gt;&lt;/record&gt;&lt;/Cite&gt;&lt;/EndNote&gt;</w:instrText>
      </w:r>
      <w:r w:rsidR="00200746">
        <w:rPr>
          <w:rFonts w:ascii="Arial" w:hAnsi="Arial" w:cs="Arial"/>
        </w:rPr>
        <w:fldChar w:fldCharType="separate"/>
      </w:r>
      <w:r w:rsidR="00526274">
        <w:rPr>
          <w:rFonts w:ascii="Arial" w:hAnsi="Arial" w:cs="Arial"/>
          <w:noProof/>
        </w:rPr>
        <w:t>[30]</w:t>
      </w:r>
      <w:r w:rsidR="00200746">
        <w:rPr>
          <w:rFonts w:ascii="Arial" w:hAnsi="Arial" w:cs="Arial"/>
        </w:rPr>
        <w:fldChar w:fldCharType="end"/>
      </w:r>
      <w:r w:rsidR="00526274">
        <w:rPr>
          <w:rFonts w:ascii="Arial" w:hAnsi="Arial" w:cs="Arial"/>
        </w:rPr>
        <w:t xml:space="preserve"> </w:t>
      </w:r>
      <w:r w:rsidR="00017C6C" w:rsidRPr="000C7371">
        <w:rPr>
          <w:rFonts w:ascii="Arial" w:hAnsi="Arial" w:cs="Arial"/>
        </w:rPr>
        <w:t xml:space="preserve">Other neurological symptoms that have been reported to occur more commonly in older patients include </w:t>
      </w:r>
      <w:proofErr w:type="spellStart"/>
      <w:r w:rsidR="003005F0" w:rsidRPr="000C7371">
        <w:rPr>
          <w:rFonts w:ascii="Arial" w:hAnsi="Arial" w:cs="Arial"/>
        </w:rPr>
        <w:t>hypogeusia</w:t>
      </w:r>
      <w:proofErr w:type="spellEnd"/>
      <w:r w:rsidR="00017C6C" w:rsidRPr="000C7371">
        <w:rPr>
          <w:rFonts w:ascii="Arial" w:hAnsi="Arial" w:cs="Arial"/>
        </w:rPr>
        <w:t xml:space="preserve"> and </w:t>
      </w:r>
      <w:proofErr w:type="spellStart"/>
      <w:r w:rsidR="003005F0" w:rsidRPr="000C7371">
        <w:rPr>
          <w:rFonts w:ascii="Arial" w:hAnsi="Arial" w:cs="Arial"/>
        </w:rPr>
        <w:t>dysgeusia</w:t>
      </w:r>
      <w:proofErr w:type="spellEnd"/>
      <w:r w:rsidR="00017C6C" w:rsidRPr="000C7371">
        <w:rPr>
          <w:rFonts w:ascii="Arial" w:hAnsi="Arial" w:cs="Arial"/>
        </w:rPr>
        <w:t>, impaired hearing, and ataxia.</w:t>
      </w:r>
    </w:p>
    <w:p w14:paraId="5042B9E9" w14:textId="77777777" w:rsidR="00017C6C" w:rsidRPr="000C7371" w:rsidRDefault="00017C6C" w:rsidP="000C7371">
      <w:pPr>
        <w:rPr>
          <w:rFonts w:ascii="Arial" w:hAnsi="Arial" w:cs="Arial"/>
        </w:rPr>
      </w:pPr>
    </w:p>
    <w:p w14:paraId="2AE30A1F" w14:textId="3ACDD81C" w:rsidR="00C43A89" w:rsidRDefault="00C43A89" w:rsidP="009057B0">
      <w:pPr>
        <w:pStyle w:val="Heading3"/>
      </w:pPr>
      <w:r w:rsidRPr="00313542">
        <w:t>Signs</w:t>
      </w:r>
    </w:p>
    <w:p w14:paraId="464C7EE2" w14:textId="77777777" w:rsidR="007C372B" w:rsidRPr="00313542" w:rsidRDefault="007C372B" w:rsidP="000C7371">
      <w:pPr>
        <w:rPr>
          <w:rFonts w:ascii="Arial" w:hAnsi="Arial" w:cs="Arial"/>
          <w:b/>
        </w:rPr>
      </w:pPr>
    </w:p>
    <w:p w14:paraId="6307FF02" w14:textId="270D4914" w:rsidR="00924FC5" w:rsidRDefault="00017C6C" w:rsidP="000C7371">
      <w:pPr>
        <w:rPr>
          <w:rFonts w:ascii="Arial" w:hAnsi="Arial" w:cs="Arial"/>
        </w:rPr>
      </w:pPr>
      <w:r w:rsidRPr="000C7371">
        <w:rPr>
          <w:rFonts w:ascii="Arial" w:hAnsi="Arial" w:cs="Arial"/>
        </w:rPr>
        <w:t>Physical findings</w:t>
      </w:r>
      <w:r w:rsidR="00DA7DA5" w:rsidRPr="000C7371">
        <w:rPr>
          <w:rFonts w:ascii="Arial" w:hAnsi="Arial" w:cs="Arial"/>
        </w:rPr>
        <w:t xml:space="preserve"> evident in hypothyroid </w:t>
      </w:r>
      <w:r w:rsidR="009006B7" w:rsidRPr="000C7371">
        <w:rPr>
          <w:rFonts w:ascii="Arial" w:hAnsi="Arial" w:cs="Arial"/>
        </w:rPr>
        <w:t xml:space="preserve">elderly </w:t>
      </w:r>
      <w:r w:rsidRPr="000C7371">
        <w:rPr>
          <w:rFonts w:ascii="Arial" w:hAnsi="Arial" w:cs="Arial"/>
        </w:rPr>
        <w:t xml:space="preserve">individuals </w:t>
      </w:r>
      <w:r w:rsidR="00DA7DA5" w:rsidRPr="000C7371">
        <w:rPr>
          <w:rFonts w:ascii="Arial" w:hAnsi="Arial" w:cs="Arial"/>
        </w:rPr>
        <w:t xml:space="preserve">may include </w:t>
      </w:r>
      <w:proofErr w:type="spellStart"/>
      <w:r w:rsidR="00DA7DA5" w:rsidRPr="000C7371">
        <w:rPr>
          <w:rFonts w:ascii="Arial" w:hAnsi="Arial" w:cs="Arial"/>
        </w:rPr>
        <w:t>bradycardia</w:t>
      </w:r>
      <w:proofErr w:type="spellEnd"/>
      <w:r w:rsidR="00DA7DA5" w:rsidRPr="000C7371">
        <w:rPr>
          <w:rFonts w:ascii="Arial" w:hAnsi="Arial" w:cs="Arial"/>
        </w:rPr>
        <w:t>, diastolic hypertension,</w:t>
      </w:r>
      <w:r w:rsidR="00D47C0D" w:rsidRPr="000C7371">
        <w:rPr>
          <w:rFonts w:ascii="Arial" w:hAnsi="Arial" w:cs="Arial"/>
        </w:rPr>
        <w:t xml:space="preserve"> pallor, dry skin, coarse hair,</w:t>
      </w:r>
      <w:r w:rsidR="00DA7DA5" w:rsidRPr="000C7371">
        <w:rPr>
          <w:rFonts w:ascii="Arial" w:hAnsi="Arial" w:cs="Arial"/>
        </w:rPr>
        <w:t xml:space="preserve"> hoarseness, </w:t>
      </w:r>
      <w:r w:rsidR="00D47C0D" w:rsidRPr="000C7371">
        <w:rPr>
          <w:rFonts w:ascii="Arial" w:hAnsi="Arial" w:cs="Arial"/>
        </w:rPr>
        <w:t xml:space="preserve">dysarthria, </w:t>
      </w:r>
      <w:r w:rsidR="00DA7DA5" w:rsidRPr="000C7371">
        <w:rPr>
          <w:rFonts w:ascii="Arial" w:hAnsi="Arial" w:cs="Arial"/>
        </w:rPr>
        <w:t>delayed relaxation of deep tendon reflexes, and mental status changes.</w:t>
      </w:r>
      <w:r w:rsidR="00200746" w:rsidRPr="000C7371">
        <w:rPr>
          <w:rFonts w:ascii="Arial" w:hAnsi="Arial" w:cs="Arial"/>
        </w:rPr>
        <w:fldChar w:fldCharType="begin"/>
      </w:r>
      <w:r w:rsidR="00526274">
        <w:rPr>
          <w:rFonts w:ascii="Arial" w:hAnsi="Arial" w:cs="Arial"/>
        </w:rPr>
        <w:instrText xml:space="preserve"> ADDIN EN.CITE &lt;EndNote&gt;&lt;Cite&gt;&lt;Author&gt;Mokshagundam&lt;/Author&gt;&lt;Year&gt;1993&lt;/Year&gt;&lt;RecNum&gt;119&lt;/RecNum&gt;&lt;DisplayText&gt;[31]&lt;/DisplayText&gt;&lt;record&gt;&lt;rec-number&gt;119&lt;/rec-number&gt;&lt;foreign-keys&gt;&lt;key app="EN" db-id="retvs0a5i20sv3e9e2qp2wvrrtp00sfzx2r2"&gt;119&lt;/key&gt;&lt;/foreign-keys&gt;&lt;ref-type name="Journal Article"&gt;17&lt;/ref-type&gt;&lt;contributors&gt;&lt;authors&gt;&lt;author&gt;Mokshagundam, S.&lt;/author&gt;&lt;author&gt;Barzel, U. S.&lt;/author&gt;&lt;/authors&gt;&lt;/contributors&gt;&lt;auth-address&gt;Department of Medicine, University of Louisville, Kentucky.&lt;/auth-address&gt;&lt;titles&gt;&lt;title&gt;Thyroid disease in the elderly&lt;/title&gt;&lt;secondary-title&gt;J Am Geriatr Soc&lt;/secondary-title&gt;&lt;/titles&gt;&lt;periodical&gt;&lt;full-title&gt;J Am Geriatr Soc&lt;/full-title&gt;&lt;/periodical&gt;&lt;pages&gt;1361-9&lt;/pages&gt;&lt;volume&gt;41&lt;/volume&gt;&lt;number&gt;12&lt;/number&gt;&lt;keywords&gt;&lt;keyword&gt;Aged&lt;/keyword&gt;&lt;keyword&gt;Aged, 80 and over&lt;/keyword&gt;&lt;keyword&gt;Aging/*physiology&lt;/keyword&gt;&lt;keyword&gt;Algorithms&lt;/keyword&gt;&lt;keyword&gt;Human&lt;/keyword&gt;&lt;keyword&gt;*Hyperthyroidism/diagnosis/drug therapy/etiology&lt;/keyword&gt;&lt;keyword&gt;*Hypothyroidism/diagnosis/drug therapy/etiology&lt;/keyword&gt;&lt;keyword&gt;Thyroid Gland/anatomy &amp;amp; histology/*physiology&lt;/keyword&gt;&lt;/keywords&gt;&lt;dates&gt;&lt;year&gt;1993&lt;/year&gt;&lt;pub-dates&gt;&lt;date&gt;Dec&lt;/date&gt;&lt;/pub-dates&gt;&lt;/dates&gt;&lt;accession-num&gt;8227920&lt;/accession-num&gt;&lt;urls&gt;&lt;related-urls&gt;&lt;url&gt;http://www.ncbi.nlm.nih.gov/entrez/query.fcgi?cmd=Retrieve&amp;amp;db=PubMed&amp;amp;dopt=Citation&amp;amp;list_uids=8227920&lt;/url&gt;&lt;/related-urls&gt;&lt;/urls&gt;&lt;/record&gt;&lt;/Cite&gt;&lt;/EndNote&gt;</w:instrText>
      </w:r>
      <w:r w:rsidR="00200746" w:rsidRPr="000C7371">
        <w:rPr>
          <w:rFonts w:ascii="Arial" w:hAnsi="Arial" w:cs="Arial"/>
        </w:rPr>
        <w:fldChar w:fldCharType="separate"/>
      </w:r>
      <w:r w:rsidR="00526274">
        <w:rPr>
          <w:rFonts w:ascii="Arial" w:hAnsi="Arial" w:cs="Arial"/>
          <w:noProof/>
        </w:rPr>
        <w:t>[31]</w:t>
      </w:r>
      <w:r w:rsidR="00200746" w:rsidRPr="000C7371">
        <w:rPr>
          <w:rFonts w:ascii="Arial" w:hAnsi="Arial" w:cs="Arial"/>
        </w:rPr>
        <w:fldChar w:fldCharType="end"/>
      </w:r>
      <w:r w:rsidR="00DA7DA5" w:rsidRPr="000C7371">
        <w:rPr>
          <w:rFonts w:ascii="Arial" w:hAnsi="Arial" w:cs="Arial"/>
        </w:rPr>
        <w:t xml:space="preserve"> </w:t>
      </w:r>
      <w:r w:rsidR="0016376E" w:rsidRPr="000C7371">
        <w:rPr>
          <w:rFonts w:ascii="Arial" w:hAnsi="Arial" w:cs="Arial"/>
        </w:rPr>
        <w:t xml:space="preserve"> </w:t>
      </w:r>
      <w:r w:rsidR="00D47C0D" w:rsidRPr="000C7371">
        <w:rPr>
          <w:rFonts w:ascii="Arial" w:hAnsi="Arial" w:cs="Arial"/>
        </w:rPr>
        <w:t>The severity of specific findings may be exacerbated by comorbid cardiovascular, neuropsychiatric, dermatologic, or rheumatologic conditions that are more common among the elderly.</w:t>
      </w:r>
      <w:r w:rsidR="00200746" w:rsidRPr="000C7371">
        <w:rPr>
          <w:rFonts w:ascii="Arial" w:hAnsi="Arial" w:cs="Arial"/>
        </w:rPr>
        <w:fldChar w:fldCharType="begin"/>
      </w:r>
      <w:r w:rsidR="00526274">
        <w:rPr>
          <w:rFonts w:ascii="Arial" w:hAnsi="Arial" w:cs="Arial"/>
        </w:rPr>
        <w:instrText xml:space="preserve"> ADDIN EN.CITE &lt;EndNote&gt;&lt;Cite&gt;&lt;Author&gt;Tachman&lt;/Author&gt;&lt;Year&gt;1984&lt;/Year&gt;&lt;RecNum&gt;157&lt;/RecNum&gt;&lt;DisplayText&gt;[32]&lt;/DisplayText&gt;&lt;record&gt;&lt;rec-number&gt;157&lt;/rec-number&gt;&lt;foreign-keys&gt;&lt;key app="EN" db-id="retvs0a5i20sv3e9e2qp2wvrrtp00sfzx2r2"&gt;157&lt;/key&gt;&lt;/foreign-keys&gt;&lt;ref-type name="Journal Article"&gt;17&lt;/ref-type&gt;&lt;contributors&gt;&lt;authors&gt;&lt;author&gt;Tachman, M. L.&lt;/author&gt;&lt;author&gt;Guthrie, G. P., Jr.&lt;/author&gt;&lt;/authors&gt;&lt;/contributors&gt;&lt;titles&gt;&lt;title&gt;Hypothyroidism: diversity of presentation&lt;/title&gt;&lt;secondary-title&gt;Endocr Rev&lt;/secondary-title&gt;&lt;/titles&gt;&lt;periodical&gt;&lt;full-title&gt;Endocr Rev&lt;/full-title&gt;&lt;/periodical&gt;&lt;pages&gt;456-65&lt;/pages&gt;&lt;volume&gt;5&lt;/volume&gt;&lt;number&gt;3&lt;/number&gt;&lt;keywords&gt;&lt;keyword&gt;Adolescent&lt;/keyword&gt;&lt;keyword&gt;Adult&lt;/keyword&gt;&lt;keyword&gt;Behavior/physiology&lt;/keyword&gt;&lt;keyword&gt;Central Nervous System Diseases/etiology&lt;/keyword&gt;&lt;keyword&gt;Coronary Disease/etiology&lt;/keyword&gt;&lt;keyword&gt;Diagnosis, Differential&lt;/keyword&gt;&lt;keyword&gt;Female&lt;/keyword&gt;&lt;keyword&gt;Human&lt;/keyword&gt;&lt;keyword&gt;Hyperlipidemia/etiology&lt;/keyword&gt;&lt;keyword&gt;Hypothyroidism/complications/*diagnosis&lt;/keyword&gt;&lt;keyword&gt;Intestinal Pseudo-Obstruction/etiology&lt;/keyword&gt;&lt;keyword&gt;Male&lt;/keyword&gt;&lt;keyword&gt;Middle Aged&lt;/keyword&gt;&lt;keyword&gt;Pituitary Diseases/etiology&lt;/keyword&gt;&lt;keyword&gt;Pituitary Gland/pathology&lt;/keyword&gt;&lt;keyword&gt;Seizures/etiology&lt;/keyword&gt;&lt;keyword&gt;von Willebrand Disease/etiology&lt;/keyword&gt;&lt;/keywords&gt;&lt;dates&gt;&lt;year&gt;1984&lt;/year&gt;&lt;pub-dates&gt;&lt;date&gt;Summer&lt;/date&gt;&lt;/pub-dates&gt;&lt;/dates&gt;&lt;accession-num&gt;6381038&lt;/accession-num&gt;&lt;urls&gt;&lt;related-urls&gt;&lt;url&gt;http://www.ncbi.nlm.nih.gov/entrez/query.fcgi?cmd=Retrieve&amp;amp;db=PubMed&amp;amp;dopt=Citation&amp;amp;list_uids=6381038&lt;/url&gt;&lt;/related-urls&gt;&lt;/urls&gt;&lt;/record&gt;&lt;/Cite&gt;&lt;/EndNote&gt;</w:instrText>
      </w:r>
      <w:r w:rsidR="00200746" w:rsidRPr="000C7371">
        <w:rPr>
          <w:rFonts w:ascii="Arial" w:hAnsi="Arial" w:cs="Arial"/>
        </w:rPr>
        <w:fldChar w:fldCharType="separate"/>
      </w:r>
      <w:r w:rsidR="00526274">
        <w:rPr>
          <w:rFonts w:ascii="Arial" w:hAnsi="Arial" w:cs="Arial"/>
          <w:noProof/>
        </w:rPr>
        <w:t>[32]</w:t>
      </w:r>
      <w:r w:rsidR="00200746" w:rsidRPr="000C7371">
        <w:rPr>
          <w:rFonts w:ascii="Arial" w:hAnsi="Arial" w:cs="Arial"/>
        </w:rPr>
        <w:fldChar w:fldCharType="end"/>
      </w:r>
      <w:r w:rsidR="0016376E" w:rsidRPr="000C7371">
        <w:rPr>
          <w:rFonts w:ascii="Arial" w:hAnsi="Arial" w:cs="Arial"/>
        </w:rPr>
        <w:t xml:space="preserve">  </w:t>
      </w:r>
      <w:r w:rsidR="009006B7" w:rsidRPr="000C7371">
        <w:rPr>
          <w:rFonts w:ascii="Arial" w:hAnsi="Arial" w:cs="Arial"/>
        </w:rPr>
        <w:t xml:space="preserve">In some cases it may be necessary to evaluate responses to thyroid hormone replacement to determine </w:t>
      </w:r>
      <w:r w:rsidR="009E3139" w:rsidRPr="000C7371">
        <w:rPr>
          <w:rFonts w:ascii="Arial" w:hAnsi="Arial" w:cs="Arial"/>
        </w:rPr>
        <w:t>the extent to which</w:t>
      </w:r>
      <w:r w:rsidR="00567B74" w:rsidRPr="000C7371">
        <w:rPr>
          <w:rFonts w:ascii="Arial" w:hAnsi="Arial" w:cs="Arial"/>
        </w:rPr>
        <w:t xml:space="preserve"> certain</w:t>
      </w:r>
      <w:r w:rsidR="009E3139" w:rsidRPr="000C7371">
        <w:rPr>
          <w:rFonts w:ascii="Arial" w:hAnsi="Arial" w:cs="Arial"/>
        </w:rPr>
        <w:t xml:space="preserve"> findings represent manifestations of thyroid hormone deficiency. </w:t>
      </w:r>
    </w:p>
    <w:p w14:paraId="4CE68809" w14:textId="77777777" w:rsidR="001005F3" w:rsidRPr="000C7371" w:rsidRDefault="001005F3" w:rsidP="001005F3">
      <w:pPr>
        <w:rPr>
          <w:rFonts w:ascii="Arial" w:hAnsi="Arial" w:cs="Arial"/>
        </w:rPr>
      </w:pPr>
    </w:p>
    <w:p w14:paraId="42FDA4D9" w14:textId="48B1D80B" w:rsidR="00E66656" w:rsidRPr="000C7371" w:rsidRDefault="003D60A6" w:rsidP="007C372B">
      <w:pPr>
        <w:rPr>
          <w:rFonts w:ascii="Arial" w:hAnsi="Arial" w:cs="Arial"/>
        </w:rPr>
      </w:pPr>
      <w:r w:rsidRPr="000C7371">
        <w:rPr>
          <w:rFonts w:ascii="Arial" w:hAnsi="Arial" w:cs="Arial"/>
        </w:rPr>
        <w:t xml:space="preserve">Elderly patients </w:t>
      </w:r>
      <w:r w:rsidR="00924FC5" w:rsidRPr="000C7371">
        <w:rPr>
          <w:rFonts w:ascii="Arial" w:hAnsi="Arial" w:cs="Arial"/>
        </w:rPr>
        <w:t>with</w:t>
      </w:r>
      <w:r w:rsidR="00D02E9B" w:rsidRPr="000C7371">
        <w:rPr>
          <w:rFonts w:ascii="Arial" w:hAnsi="Arial" w:cs="Arial"/>
        </w:rPr>
        <w:t xml:space="preserve"> autoimmune thyroiditis </w:t>
      </w:r>
      <w:r w:rsidRPr="000C7371">
        <w:rPr>
          <w:rFonts w:ascii="Arial" w:hAnsi="Arial" w:cs="Arial"/>
        </w:rPr>
        <w:t>are more likely to present with</w:t>
      </w:r>
      <w:r w:rsidR="00093879" w:rsidRPr="000C7371">
        <w:rPr>
          <w:rFonts w:ascii="Arial" w:hAnsi="Arial" w:cs="Arial"/>
        </w:rPr>
        <w:t xml:space="preserve"> </w:t>
      </w:r>
      <w:r w:rsidR="00924FC5" w:rsidRPr="000C7371">
        <w:rPr>
          <w:rFonts w:ascii="Arial" w:hAnsi="Arial" w:cs="Arial"/>
        </w:rPr>
        <w:t>the</w:t>
      </w:r>
      <w:r w:rsidR="00093879" w:rsidRPr="000C7371">
        <w:rPr>
          <w:rFonts w:ascii="Arial" w:hAnsi="Arial" w:cs="Arial"/>
        </w:rPr>
        <w:t xml:space="preserve"> atrophic form</w:t>
      </w:r>
      <w:r w:rsidRPr="000C7371">
        <w:rPr>
          <w:rFonts w:ascii="Arial" w:hAnsi="Arial" w:cs="Arial"/>
        </w:rPr>
        <w:t xml:space="preserve"> </w:t>
      </w:r>
      <w:r w:rsidR="00093879" w:rsidRPr="000C7371">
        <w:rPr>
          <w:rFonts w:ascii="Arial" w:hAnsi="Arial" w:cs="Arial"/>
        </w:rPr>
        <w:t>of the disorder</w:t>
      </w:r>
      <w:r w:rsidR="00924FC5" w:rsidRPr="000C7371">
        <w:rPr>
          <w:rFonts w:ascii="Arial" w:hAnsi="Arial" w:cs="Arial"/>
        </w:rPr>
        <w:t xml:space="preserve"> without goiter</w:t>
      </w:r>
      <w:r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&lt;EndNote&gt;&lt;Cite&gt;&lt;Author&gt;Bonnyns&lt;/Author&gt;&lt;Year&gt;1982&lt;/Year&gt;&lt;RecNum&gt;160&lt;/RecNum&gt;&lt;DisplayText&gt;[33]&lt;/DisplayText&gt;&lt;record&gt;&lt;rec-number&gt;160&lt;/rec-number&gt;&lt;foreign-keys&gt;&lt;key app="EN" db-id="retvs0a5i20sv3e9e2qp2wvrrtp00sfzx2r2"&gt;160&lt;/key&gt;&lt;/foreign-keys&gt;&lt;ref-type name="Journal Article"&gt;17&lt;/ref-type&gt;&lt;contributors&gt;&lt;authors&gt;&lt;author&gt;Bonnyns, M.&lt;/author&gt;&lt;author&gt;Vanhaelst, L.&lt;/author&gt;&lt;author&gt;Bastenie, P. A.&lt;/author&gt;&lt;/authors&gt;&lt;/contributors&gt;&lt;titles&gt;&lt;title&gt;Asymptomatic atrophic thyroiditis&lt;/title&gt;&lt;secondary-title&gt;Horm Res&lt;/secondary-title&gt;&lt;/titles&gt;&lt;periodical&gt;&lt;full-title&gt;Horm Res&lt;/full-title&gt;&lt;/periodical&gt;&lt;pages&gt;338-44&lt;/pages&gt;&lt;volume&gt;16&lt;/volume&gt;&lt;number&gt;5&lt;/number&gt;&lt;keywords&gt;&lt;keyword&gt;Aged&lt;/keyword&gt;&lt;keyword&gt;Atrophy&lt;/keyword&gt;&lt;keyword&gt;Autoantibodies/analysis&lt;/keyword&gt;&lt;keyword&gt;Autoimmune Diseases/*complications&lt;/keyword&gt;&lt;keyword&gt;Female&lt;/keyword&gt;&lt;keyword&gt;Human&lt;/keyword&gt;&lt;keyword&gt;Immunity, Cellular&lt;/keyword&gt;&lt;keyword&gt;Iodine/metabolism&lt;/keyword&gt;&lt;keyword&gt;Protirelin/diagnostic use&lt;/keyword&gt;&lt;keyword&gt;Support, Non-U.S. Gov&amp;apos;t&lt;/keyword&gt;&lt;keyword&gt;Thyroid Gland/immunology/pathology&lt;/keyword&gt;&lt;keyword&gt;Thyroiditis/complications/*immunology&lt;/keyword&gt;&lt;keyword&gt;Thyrotropin/blood&lt;/keyword&gt;&lt;/keywords&gt;&lt;dates&gt;&lt;year&gt;1982&lt;/year&gt;&lt;/dates&gt;&lt;accession-num&gt;6816712&lt;/accession-num&gt;&lt;urls&gt;&lt;related-urls&gt;&lt;url&gt;http://www.ncbi.nlm.nih.gov/entrez/query.fcgi?cmd=Retrieve&amp;amp;db=PubMed&amp;amp;dopt=Citation&amp;amp;list_uids=6816712&lt;/url&gt;&lt;/related-urls&gt;&lt;/urls&gt;&lt;/record&gt;&lt;/Cite&gt;&lt;/EndNote&gt;</w:instrText>
      </w:r>
      <w:r w:rsidR="00200746" w:rsidRPr="000C7371">
        <w:rPr>
          <w:rFonts w:ascii="Arial" w:hAnsi="Arial" w:cs="Arial"/>
        </w:rPr>
        <w:fldChar w:fldCharType="separate"/>
      </w:r>
      <w:r w:rsidR="00526274">
        <w:rPr>
          <w:rFonts w:ascii="Arial" w:hAnsi="Arial" w:cs="Arial"/>
          <w:noProof/>
        </w:rPr>
        <w:t>[33]</w:t>
      </w:r>
      <w:r w:rsidR="00200746" w:rsidRPr="000C7371">
        <w:rPr>
          <w:rFonts w:ascii="Arial" w:hAnsi="Arial" w:cs="Arial"/>
        </w:rPr>
        <w:fldChar w:fldCharType="end"/>
      </w:r>
      <w:r w:rsidR="00F92FDA" w:rsidRPr="000C7371">
        <w:rPr>
          <w:rFonts w:ascii="Arial" w:hAnsi="Arial" w:cs="Arial"/>
        </w:rPr>
        <w:t xml:space="preserve">  </w:t>
      </w:r>
      <w:r w:rsidR="00225DC4" w:rsidRPr="000C7371">
        <w:rPr>
          <w:rFonts w:ascii="Arial" w:hAnsi="Arial" w:cs="Arial"/>
        </w:rPr>
        <w:t xml:space="preserve">Neuropsychological testing </w:t>
      </w:r>
      <w:r w:rsidR="00F2127B" w:rsidRPr="000C7371">
        <w:rPr>
          <w:rFonts w:ascii="Arial" w:hAnsi="Arial" w:cs="Arial"/>
        </w:rPr>
        <w:t>of</w:t>
      </w:r>
      <w:r w:rsidR="00225DC4" w:rsidRPr="000C7371">
        <w:rPr>
          <w:rFonts w:ascii="Arial" w:hAnsi="Arial" w:cs="Arial"/>
        </w:rPr>
        <w:t xml:space="preserve"> elderly patients with hypothyro</w:t>
      </w:r>
      <w:r w:rsidR="00924FC5" w:rsidRPr="000C7371">
        <w:rPr>
          <w:rFonts w:ascii="Arial" w:hAnsi="Arial" w:cs="Arial"/>
        </w:rPr>
        <w:t>i</w:t>
      </w:r>
      <w:r w:rsidR="00225DC4" w:rsidRPr="000C7371">
        <w:rPr>
          <w:rFonts w:ascii="Arial" w:hAnsi="Arial" w:cs="Arial"/>
        </w:rPr>
        <w:t xml:space="preserve">dism </w:t>
      </w:r>
      <w:r w:rsidR="00F2127B" w:rsidRPr="000C7371">
        <w:rPr>
          <w:rFonts w:ascii="Arial" w:hAnsi="Arial" w:cs="Arial"/>
        </w:rPr>
        <w:t xml:space="preserve">has demonstrated that they </w:t>
      </w:r>
      <w:r w:rsidR="00225DC4" w:rsidRPr="000C7371">
        <w:rPr>
          <w:rFonts w:ascii="Arial" w:hAnsi="Arial" w:cs="Arial"/>
        </w:rPr>
        <w:t xml:space="preserve">score lower on Mini-Mental Status Tests, and on 5 of 14 </w:t>
      </w:r>
      <w:r w:rsidR="0065320A" w:rsidRPr="000C7371">
        <w:rPr>
          <w:rFonts w:ascii="Arial" w:hAnsi="Arial" w:cs="Arial"/>
        </w:rPr>
        <w:t>specific indices of visual-spatial function, memory, word fluency, attention, and psychomotor function.</w:t>
      </w:r>
      <w:r w:rsidR="00200746" w:rsidRPr="000C7371">
        <w:rPr>
          <w:rFonts w:ascii="Arial" w:hAnsi="Arial" w:cs="Arial"/>
        </w:rPr>
        <w:fldChar w:fldCharType="begin">
          <w:fldData xml:space="preserve">PEVuZE5vdGU+PENpdGU+PEF1dGhvcj5Pc3RlcndlaWw8L0F1dGhvcj48WWVhcj4xOTkyPC9ZZWFy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PEVuZE5vdGU+PENpdGU+PEF1dGhvcj5Pc3RlcndlaWw8L0F1dGhvcj48WWVhcj4xOTkyPC9ZZWFy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[34]</w:t>
      </w:r>
      <w:r w:rsidR="00200746" w:rsidRPr="000C7371">
        <w:rPr>
          <w:rFonts w:ascii="Arial" w:hAnsi="Arial" w:cs="Arial"/>
        </w:rPr>
        <w:fldChar w:fldCharType="end"/>
      </w:r>
      <w:r w:rsidR="00F92FDA" w:rsidRPr="000C7371">
        <w:rPr>
          <w:rFonts w:ascii="Arial" w:hAnsi="Arial" w:cs="Arial"/>
        </w:rPr>
        <w:t xml:space="preserve">  </w:t>
      </w:r>
      <w:r w:rsidR="00C92F6F" w:rsidRPr="000C7371">
        <w:rPr>
          <w:rFonts w:ascii="Arial" w:hAnsi="Arial" w:cs="Arial"/>
        </w:rPr>
        <w:t xml:space="preserve">Analysis of laboratory test results has demonstrated that </w:t>
      </w:r>
      <w:r w:rsidR="00924FC5" w:rsidRPr="000C7371">
        <w:rPr>
          <w:rFonts w:ascii="Arial" w:hAnsi="Arial" w:cs="Arial"/>
        </w:rPr>
        <w:t>54</w:t>
      </w:r>
      <w:r w:rsidR="00C92F6F" w:rsidRPr="000C7371">
        <w:rPr>
          <w:rFonts w:ascii="Arial" w:hAnsi="Arial" w:cs="Arial"/>
        </w:rPr>
        <w:t xml:space="preserve">% of patients diagnosed with hypothyroidism have increased serum </w:t>
      </w:r>
      <w:proofErr w:type="spellStart"/>
      <w:r w:rsidR="00C92F6F" w:rsidRPr="000C7371">
        <w:rPr>
          <w:rFonts w:ascii="Arial" w:hAnsi="Arial" w:cs="Arial"/>
        </w:rPr>
        <w:t>creatinine</w:t>
      </w:r>
      <w:proofErr w:type="spellEnd"/>
      <w:r w:rsidR="00C92F6F" w:rsidRPr="000C7371">
        <w:rPr>
          <w:rFonts w:ascii="Arial" w:hAnsi="Arial" w:cs="Arial"/>
        </w:rPr>
        <w:t xml:space="preserve"> levels </w:t>
      </w:r>
      <w:r w:rsidR="001221EA" w:rsidRPr="000C7371">
        <w:rPr>
          <w:rFonts w:ascii="Arial" w:hAnsi="Arial" w:cs="Arial"/>
        </w:rPr>
        <w:t>that may be correlated with advancing age.</w:t>
      </w:r>
      <w:r w:rsidR="00200746" w:rsidRPr="000C7371">
        <w:rPr>
          <w:rFonts w:ascii="Arial" w:hAnsi="Arial" w:cs="Arial"/>
        </w:rPr>
        <w:fldChar w:fldCharType="begin"/>
      </w:r>
      <w:r w:rsidR="00526274">
        <w:rPr>
          <w:rFonts w:ascii="Arial" w:hAnsi="Arial" w:cs="Arial"/>
        </w:rPr>
        <w:instrText xml:space="preserve"> ADDIN EN.CITE &lt;EndNote&gt;&lt;Cite&gt;&lt;Author&gt;Montenegro&lt;/Author&gt;&lt;Year&gt;1996&lt;/Year&gt;&lt;RecNum&gt;30&lt;/RecNum&gt;&lt;DisplayText&gt;[35]&lt;/DisplayText&gt;&lt;record&gt;&lt;rec-number&gt;30&lt;/rec-number&gt;&lt;foreign-keys&gt;&lt;key app="EN" db-id="retvs0a5i20sv3e9e2qp2wvrrtp00sfzx2r2"&gt;30&lt;/key&gt;&lt;/foreign-keys&gt;&lt;ref-type name="Journal Article"&gt;17&lt;/ref-type&gt;&lt;contributors&gt;&lt;authors&gt;&lt;author&gt;Montenegro, J.&lt;/author&gt;&lt;author&gt;Gonzalez, O.&lt;/author&gt;&lt;author&gt;Saracho, R.&lt;/author&gt;&lt;author&gt;Aguirre, R.&lt;/author&gt;&lt;author&gt;Martinez, I.&lt;/author&gt;&lt;/authors&gt;&lt;/contributors&gt;&lt;auth-address&gt;Service of Nephrology, Hospital de Galdakao, Galdacano, Vizcaya, Spain.&lt;/auth-address&gt;&lt;titles&gt;&lt;title&gt;Changes in renal function in primary hypothyroidism&lt;/title&gt;&lt;secondary-title&gt;Am J Kidney Dis&lt;/secondary-title&gt;&lt;/titles&gt;&lt;periodical&gt;&lt;full-title&gt;Am J Kidney Dis&lt;/full-title&gt;&lt;/periodical&gt;&lt;pages&gt;195-8&lt;/pages&gt;&lt;volume&gt;27&lt;/volume&gt;&lt;number&gt;2&lt;/number&gt;&lt;keywords&gt;&lt;keyword&gt;Comparative Study&lt;/keyword&gt;&lt;keyword&gt;Creatinine/blood&lt;/keyword&gt;&lt;keyword&gt;Edema/diagnosis/etiology&lt;/keyword&gt;&lt;keyword&gt;Female&lt;/keyword&gt;&lt;keyword&gt;Glomerular Filtration Rate&lt;/keyword&gt;&lt;keyword&gt;Human&lt;/keyword&gt;&lt;keyword&gt;Hyponatremia/diagnosis/etiology&lt;/keyword&gt;&lt;keyword&gt;Hypothyroidism/complications/drug therapy/*physiopathology&lt;/keyword&gt;&lt;keyword&gt;Kidney/*physiopathology&lt;/keyword&gt;&lt;keyword&gt;Male&lt;/keyword&gt;&lt;keyword&gt;Middle Aged&lt;/keyword&gt;&lt;keyword&gt;Prospective Studies&lt;/keyword&gt;&lt;keyword&gt;Thyroid Hormones/therapeutic use&lt;/keyword&gt;&lt;keyword&gt;Thyrotropin/blood&lt;/keyword&gt;&lt;/keywords&gt;&lt;dates&gt;&lt;year&gt;1996&lt;/year&gt;&lt;pub-dates&gt;&lt;date&gt;Feb&lt;/date&gt;&lt;/pub-dates&gt;&lt;/dates&gt;&lt;accession-num&gt;8659492&lt;/accession-num&gt;&lt;urls&gt;&lt;related-urls&gt;&lt;url&gt;http://www.ncbi.nlm.nih.gov/entrez/query.fcgi?cmd=Retrieve&amp;amp;db=PubMed&amp;amp;dopt=Citation&amp;amp;list_uids=8659492&lt;/url&gt;&lt;/related-urls&gt;&lt;/urls&gt;&lt;/record&gt;&lt;/Cite&gt;&lt;/EndNote&gt;</w:instrText>
      </w:r>
      <w:r w:rsidR="00200746" w:rsidRPr="000C7371">
        <w:rPr>
          <w:rFonts w:ascii="Arial" w:hAnsi="Arial" w:cs="Arial"/>
        </w:rPr>
        <w:fldChar w:fldCharType="separate"/>
      </w:r>
      <w:r w:rsidR="00526274">
        <w:rPr>
          <w:rFonts w:ascii="Arial" w:hAnsi="Arial" w:cs="Arial"/>
          <w:noProof/>
        </w:rPr>
        <w:t>[35]</w:t>
      </w:r>
      <w:r w:rsidR="00200746" w:rsidRPr="000C7371">
        <w:rPr>
          <w:rFonts w:ascii="Arial" w:hAnsi="Arial" w:cs="Arial"/>
        </w:rPr>
        <w:fldChar w:fldCharType="end"/>
      </w:r>
      <w:r w:rsidR="00924FC5" w:rsidRPr="000C7371">
        <w:rPr>
          <w:rFonts w:ascii="Arial" w:hAnsi="Arial" w:cs="Arial"/>
        </w:rPr>
        <w:t xml:space="preserve"> </w:t>
      </w:r>
      <w:r w:rsidR="00691804" w:rsidRPr="000C7371">
        <w:rPr>
          <w:rFonts w:ascii="Arial" w:hAnsi="Arial" w:cs="Arial"/>
        </w:rPr>
        <w:t xml:space="preserve"> </w:t>
      </w:r>
      <w:r w:rsidR="00924FC5" w:rsidRPr="000C7371">
        <w:rPr>
          <w:rFonts w:ascii="Arial" w:hAnsi="Arial" w:cs="Arial"/>
        </w:rPr>
        <w:t>Pericardial effusion is one of the few radiographic findings associated with hypothyroidism, but the true incidence of this complication appears to be lower than previously estimated.</w:t>
      </w:r>
      <w:r w:rsidR="00200746" w:rsidRPr="000C7371">
        <w:rPr>
          <w:rFonts w:ascii="Arial" w:hAnsi="Arial" w:cs="Arial"/>
        </w:rPr>
        <w:fldChar w:fldCharType="begin"/>
      </w:r>
      <w:r w:rsidR="00526274">
        <w:rPr>
          <w:rFonts w:ascii="Arial" w:hAnsi="Arial" w:cs="Arial"/>
        </w:rPr>
        <w:instrText xml:space="preserve"> ADDIN EN.CITE &lt;EndNote&gt;&lt;Cite&gt;&lt;Author&gt;Kabadi&lt;/Author&gt;&lt;Year&gt;1990&lt;/Year&gt;&lt;RecNum&gt;28&lt;/RecNum&gt;&lt;DisplayText&gt;[36]&lt;/DisplayText&gt;&lt;record&gt;&lt;rec-number&gt;28&lt;/rec-number&gt;&lt;foreign-keys&gt;&lt;key app="EN" db-id="retvs0a5i20sv3e9e2qp2wvrrtp00sfzx2r2"&gt;28&lt;/key&gt;&lt;/foreign-keys&gt;&lt;ref-type name="Journal Article"&gt;17&lt;/ref-type&gt;&lt;contributors&gt;&lt;authors&gt;&lt;author&gt;Kabadi, U. M.&lt;/author&gt;&lt;author&gt;Kumar, S. P.&lt;/author&gt;&lt;/authors&gt;&lt;/contributors&gt;&lt;auth-address&gt;Medical Service, VA Medical Center, Phoenix, AZ 85012.&lt;/auth-address&gt;&lt;titles&gt;&lt;title&gt;Pericardial effusion in primary hypothyroidism&lt;/title&gt;&lt;secondary-title&gt;Am Heart J&lt;/secondary-title&gt;&lt;/titles&gt;&lt;periodical&gt;&lt;full-title&gt;Am Heart J&lt;/full-title&gt;&lt;/periodical&gt;&lt;pages&gt;1393-5&lt;/pages&gt;&lt;volume&gt;120&lt;/volume&gt;&lt;number&gt;6 Pt 1&lt;/number&gt;&lt;keywords&gt;&lt;keyword&gt;Adult&lt;/keyword&gt;&lt;keyword&gt;Aged&lt;/keyword&gt;&lt;keyword&gt;Aged, 80 and over&lt;/keyword&gt;&lt;keyword&gt;Echocardiography&lt;/keyword&gt;&lt;keyword&gt;Female&lt;/keyword&gt;&lt;keyword&gt;Human&lt;/keyword&gt;&lt;keyword&gt;Hypothyroidism/*complications/ultrasonography&lt;/keyword&gt;&lt;keyword&gt;Incidence&lt;/keyword&gt;&lt;keyword&gt;Iowa/epidemiology&lt;/keyword&gt;&lt;keyword&gt;Male&lt;/keyword&gt;&lt;keyword&gt;Middle Aged&lt;/keyword&gt;&lt;keyword&gt;Pericardial Effusion/*epidemiology/etiology/ultrasonography&lt;/keyword&gt;&lt;/keywords&gt;&lt;dates&gt;&lt;year&gt;1990&lt;/year&gt;&lt;pub-dates&gt;&lt;date&gt;Dec&lt;/date&gt;&lt;/pub-dates&gt;&lt;/dates&gt;&lt;accession-num&gt;2248183&lt;/accession-num&gt;&lt;urls&gt;&lt;related-urls&gt;&lt;url&gt;http://www.ncbi.nlm.nih.gov/entrez/query.fcgi?cmd=Retrieve&amp;amp;db=PubMed&amp;amp;dopt=Citation&amp;amp;list_uids=2248183&lt;/url&gt;&lt;/related-urls&gt;&lt;/urls&gt;&lt;/record&gt;&lt;/Cite&gt;&lt;/EndNote&gt;</w:instrText>
      </w:r>
      <w:r w:rsidR="00200746" w:rsidRPr="000C7371">
        <w:rPr>
          <w:rFonts w:ascii="Arial" w:hAnsi="Arial" w:cs="Arial"/>
        </w:rPr>
        <w:fldChar w:fldCharType="separate"/>
      </w:r>
      <w:r w:rsidR="00526274">
        <w:rPr>
          <w:rFonts w:ascii="Arial" w:hAnsi="Arial" w:cs="Arial"/>
          <w:noProof/>
        </w:rPr>
        <w:t>[36]</w:t>
      </w:r>
      <w:r w:rsidR="00200746" w:rsidRPr="000C7371">
        <w:rPr>
          <w:rFonts w:ascii="Arial" w:hAnsi="Arial" w:cs="Arial"/>
        </w:rPr>
        <w:fldChar w:fldCharType="end"/>
      </w:r>
    </w:p>
    <w:p w14:paraId="17AA0209" w14:textId="77777777" w:rsidR="00C43A89" w:rsidRPr="000C7371" w:rsidRDefault="00C43A89" w:rsidP="000C7371">
      <w:pPr>
        <w:rPr>
          <w:rFonts w:ascii="Arial" w:hAnsi="Arial" w:cs="Arial"/>
        </w:rPr>
      </w:pPr>
    </w:p>
    <w:p w14:paraId="701CC7A4" w14:textId="69B9FAC1" w:rsidR="00C43A89" w:rsidRDefault="00C43A89" w:rsidP="00DE4AAB">
      <w:pPr>
        <w:pStyle w:val="Heading3"/>
      </w:pPr>
      <w:r w:rsidRPr="00313542">
        <w:t>Morbidity</w:t>
      </w:r>
    </w:p>
    <w:p w14:paraId="1B23DD82" w14:textId="77777777" w:rsidR="001005F3" w:rsidRPr="00313542" w:rsidRDefault="001005F3" w:rsidP="000C7371">
      <w:pPr>
        <w:rPr>
          <w:rFonts w:ascii="Arial" w:hAnsi="Arial" w:cs="Arial"/>
          <w:b/>
        </w:rPr>
      </w:pPr>
    </w:p>
    <w:p w14:paraId="6D08D781" w14:textId="6AD928A9" w:rsidR="00AE5147" w:rsidRPr="000C7371" w:rsidRDefault="00C41C83" w:rsidP="000C7371">
      <w:pPr>
        <w:rPr>
          <w:rFonts w:ascii="Arial" w:hAnsi="Arial" w:cs="Arial"/>
        </w:rPr>
      </w:pPr>
      <w:r w:rsidRPr="000C7371">
        <w:rPr>
          <w:rFonts w:ascii="Arial" w:hAnsi="Arial" w:cs="Arial"/>
        </w:rPr>
        <w:t xml:space="preserve">Severe medical complications of hypothyroidism are more common in affected elderly persons. </w:t>
      </w:r>
      <w:r w:rsidR="003928D8" w:rsidRPr="000C7371">
        <w:rPr>
          <w:rFonts w:ascii="Arial" w:hAnsi="Arial" w:cs="Arial"/>
        </w:rPr>
        <w:t>The majority of patients</w:t>
      </w:r>
      <w:r w:rsidR="00923310" w:rsidRPr="000C7371">
        <w:rPr>
          <w:rFonts w:ascii="Arial" w:hAnsi="Arial" w:cs="Arial"/>
        </w:rPr>
        <w:t xml:space="preserve"> presenting</w:t>
      </w:r>
      <w:r w:rsidR="003928D8" w:rsidRPr="000C7371">
        <w:rPr>
          <w:rFonts w:ascii="Arial" w:hAnsi="Arial" w:cs="Arial"/>
        </w:rPr>
        <w:t xml:space="preserve"> with myxedema coma (see below) are elderly. </w:t>
      </w:r>
      <w:r w:rsidR="0043397A" w:rsidRPr="000C7371">
        <w:rPr>
          <w:rFonts w:ascii="Arial" w:hAnsi="Arial" w:cs="Arial"/>
        </w:rPr>
        <w:t>Elderly p</w:t>
      </w:r>
      <w:r w:rsidR="005130BE" w:rsidRPr="000C7371">
        <w:rPr>
          <w:rFonts w:ascii="Arial" w:hAnsi="Arial" w:cs="Arial"/>
        </w:rPr>
        <w:t xml:space="preserve">atients with unrecognized hypothyroidism </w:t>
      </w:r>
      <w:r w:rsidR="0043397A" w:rsidRPr="000C7371">
        <w:rPr>
          <w:rFonts w:ascii="Arial" w:hAnsi="Arial" w:cs="Arial"/>
        </w:rPr>
        <w:t>may be at greater risk for the development of perioperative and</w:t>
      </w:r>
      <w:r w:rsidR="003928D8" w:rsidRPr="000C7371">
        <w:rPr>
          <w:rFonts w:ascii="Arial" w:hAnsi="Arial" w:cs="Arial"/>
        </w:rPr>
        <w:t xml:space="preserve"> intraoperative complications. One</w:t>
      </w:r>
      <w:r w:rsidR="0043397A" w:rsidRPr="000C7371">
        <w:rPr>
          <w:rFonts w:ascii="Arial" w:hAnsi="Arial" w:cs="Arial"/>
        </w:rPr>
        <w:t xml:space="preserve"> study that compared patients with unrecognized hypothyroidism with controls matched for age, sex, and operative procedure identified higher rates of intraoperative hypotension, heart failure, and postoperative gastrointestinal and neuropsychiatric complications in hypothyroid patients.</w:t>
      </w:r>
      <w:r w:rsidR="00200746" w:rsidRPr="000C7371">
        <w:rPr>
          <w:rFonts w:ascii="Arial" w:hAnsi="Arial" w:cs="Arial"/>
        </w:rPr>
        <w:fldChar w:fldCharType="begin"/>
      </w:r>
      <w:r w:rsidR="00526274">
        <w:rPr>
          <w:rFonts w:ascii="Arial" w:hAnsi="Arial" w:cs="Arial"/>
        </w:rPr>
        <w:instrText xml:space="preserve"> ADDIN EN.CITE &lt;EndNote&gt;&lt;Cite&gt;&lt;Author&gt;Ladenson&lt;/Author&gt;&lt;Year&gt;1984&lt;/Year&gt;&lt;RecNum&gt;27&lt;/RecNum&gt;&lt;DisplayText&gt;[37]&lt;/DisplayText&gt;&lt;record&gt;&lt;rec-number&gt;27&lt;/rec-number&gt;&lt;foreign-keys&gt;&lt;key app="EN" db-id="retvs0a5i20sv3e9e2qp2wvrrtp00sfzx2r2"&gt;27&lt;/key&gt;&lt;/foreign-keys&gt;&lt;ref-type name="Journal Article"&gt;17&lt;/ref-type&gt;&lt;contributors&gt;&lt;authors&gt;&lt;author&gt;Ladenson, P. W.&lt;/author&gt;&lt;author&gt;Levin, A. A.&lt;/author&gt;&lt;author&gt;Ridgway, E. C.&lt;/author&gt;&lt;author&gt;Daniels, G. H.&lt;/author&gt;&lt;/authors&gt;&lt;/contributors&gt;&lt;titles&gt;&lt;title&gt;Complications of surgery in hypothyroid patients&lt;/title&gt;&lt;secondary-title&gt;Am J Med&lt;/secondary-title&gt;&lt;/titles&gt;&lt;periodical&gt;&lt;full-title&gt;Am J Med&lt;/full-title&gt;&lt;/periodical&gt;&lt;pages&gt;261-6&lt;/pages&gt;&lt;volume&gt;77&lt;/volume&gt;&lt;number&gt;2&lt;/number&gt;&lt;keywords&gt;&lt;keyword&gt;Adult&lt;/keyword&gt;&lt;keyword&gt;Aged&lt;/keyword&gt;&lt;keyword&gt;Cholecystectomy&lt;/keyword&gt;&lt;keyword&gt;Confusion/etiology&lt;/keyword&gt;&lt;keyword&gt;Constipation/etiology&lt;/keyword&gt;&lt;keyword&gt;Coronary Disease/surgery&lt;/keyword&gt;&lt;keyword&gt;Female&lt;/keyword&gt;&lt;keyword&gt;Heart Arrest/etiology&lt;/keyword&gt;&lt;keyword&gt;Human&lt;/keyword&gt;&lt;keyword&gt;Hypothyroidism/*complications&lt;/keyword&gt;&lt;keyword&gt;Male&lt;/keyword&gt;&lt;keyword&gt;Middle Aged&lt;/keyword&gt;&lt;keyword&gt;*Postoperative Complications&lt;/keyword&gt;&lt;keyword&gt;Retrospective Studies&lt;/keyword&gt;&lt;keyword&gt;Risk&lt;/keyword&gt;&lt;keyword&gt;Support, Non-U.S. Gov&amp;apos;t&lt;/keyword&gt;&lt;keyword&gt;Support, U.S. Gov&amp;apos;t, P.H.S.&lt;/keyword&gt;&lt;keyword&gt;Thyrotropin/blood&lt;/keyword&gt;&lt;keyword&gt;Thyroxine/blood&lt;/keyword&gt;&lt;keyword&gt;Time Factors&lt;/keyword&gt;&lt;/keywords&gt;&lt;dates&gt;&lt;year&gt;1984&lt;/year&gt;&lt;pub-dates&gt;&lt;date&gt;Aug&lt;/date&gt;&lt;/pub-dates&gt;&lt;/dates&gt;&lt;accession-num&gt;6465175&lt;/accession-num&gt;&lt;urls&gt;&lt;related-urls&gt;&lt;url&gt;http://www.ncbi.nlm.nih.gov/entrez/query.fcgi?cmd=Retrieve&amp;amp;db=PubMed&amp;amp;dopt=Citation&amp;amp;list_uids=6465175&lt;/url&gt;&lt;/related-urls&gt;&lt;/urls&gt;&lt;/record&gt;&lt;/Cite&gt;&lt;/EndNote&gt;</w:instrText>
      </w:r>
      <w:r w:rsidR="00200746" w:rsidRPr="000C7371">
        <w:rPr>
          <w:rFonts w:ascii="Arial" w:hAnsi="Arial" w:cs="Arial"/>
        </w:rPr>
        <w:fldChar w:fldCharType="separate"/>
      </w:r>
      <w:r w:rsidR="00526274">
        <w:rPr>
          <w:rFonts w:ascii="Arial" w:hAnsi="Arial" w:cs="Arial"/>
          <w:noProof/>
        </w:rPr>
        <w:t>[37]</w:t>
      </w:r>
      <w:r w:rsidR="00200746" w:rsidRPr="000C7371">
        <w:rPr>
          <w:rFonts w:ascii="Arial" w:hAnsi="Arial" w:cs="Arial"/>
        </w:rPr>
        <w:fldChar w:fldCharType="end"/>
      </w:r>
    </w:p>
    <w:p w14:paraId="074055D8" w14:textId="27F9CAF7" w:rsidR="00AE63DD" w:rsidRPr="00313542" w:rsidRDefault="00AE63DD" w:rsidP="000C7371">
      <w:pPr>
        <w:rPr>
          <w:rFonts w:ascii="Arial" w:hAnsi="Arial" w:cs="Arial"/>
          <w:b/>
        </w:rPr>
      </w:pPr>
    </w:p>
    <w:p w14:paraId="4A29FB30" w14:textId="34EC2B0A" w:rsidR="00AE5147" w:rsidRDefault="00200746" w:rsidP="00DE4AAB">
      <w:pPr>
        <w:pStyle w:val="Heading3"/>
      </w:pPr>
      <w:r w:rsidRPr="007C372B">
        <w:t>Age-Related Changes in Thyroid Function</w:t>
      </w:r>
    </w:p>
    <w:p w14:paraId="4796315C" w14:textId="77777777" w:rsidR="001005F3" w:rsidRPr="007C372B" w:rsidRDefault="001005F3" w:rsidP="000C7371">
      <w:pPr>
        <w:rPr>
          <w:rFonts w:ascii="Arial" w:hAnsi="Arial" w:cs="Arial"/>
          <w:b/>
        </w:rPr>
      </w:pPr>
    </w:p>
    <w:p w14:paraId="67F076DA" w14:textId="26DA58E1" w:rsidR="007D616C" w:rsidRDefault="00AE5147" w:rsidP="000C7371">
      <w:pPr>
        <w:rPr>
          <w:rFonts w:ascii="Arial" w:hAnsi="Arial" w:cs="Arial"/>
        </w:rPr>
      </w:pPr>
      <w:r w:rsidRPr="000C7371">
        <w:rPr>
          <w:rFonts w:ascii="Arial" w:hAnsi="Arial" w:cs="Arial"/>
        </w:rPr>
        <w:t>A number of studies have sought to determine whether biochemical diagnosis of thyroid disorders in the elderly may be confounded by age-related changes in thyroid function.</w:t>
      </w:r>
      <w:r w:rsidR="00200746" w:rsidRPr="000C7371">
        <w:rPr>
          <w:rFonts w:ascii="Arial" w:hAnsi="Arial" w:cs="Arial"/>
        </w:rPr>
        <w:fldChar w:fldCharType="begin"/>
      </w:r>
      <w:r w:rsidR="00526274">
        <w:rPr>
          <w:rFonts w:ascii="Arial" w:hAnsi="Arial" w:cs="Arial"/>
        </w:rPr>
        <w:instrText xml:space="preserve"> ADDIN EN.CITE &lt;EndNote&gt;&lt;Cite&gt;&lt;Author&gt;Felicetta&lt;/Author&gt;&lt;Year&gt;1987&lt;/Year&gt;&lt;RecNum&gt;137&lt;/RecNum&gt;&lt;DisplayText&gt;[38]&lt;/DisplayText&gt;&lt;record&gt;&lt;rec-number&gt;137&lt;/rec-number&gt;&lt;foreign-keys&gt;&lt;key app="EN" db-id="retvs0a5i20sv3e9e2qp2wvrrtp00sfzx2r2"&gt;137&lt;/key&gt;&lt;/foreign-keys&gt;&lt;ref-type name="Journal Article"&gt;17&lt;/ref-type&gt;&lt;contributors&gt;&lt;authors&gt;&lt;author&gt;Felicetta, J. V.&lt;/author&gt;&lt;/authors&gt;&lt;/contributors&gt;&lt;titles&gt;&lt;title&gt;Thyroid changes with aging: significance and management&lt;/title&gt;&lt;secondary-title&gt;Geriatrics&lt;/secondary-title&gt;&lt;/titles&gt;&lt;periodical&gt;&lt;full-title&gt;Geriatrics&lt;/full-title&gt;&lt;/periodical&gt;&lt;pages&gt;86-8, 91-2&lt;/pages&gt;&lt;volume&gt;42&lt;/volume&gt;&lt;number&gt;1&lt;/number&gt;&lt;keywords&gt;&lt;keyword&gt;Aged&lt;/keyword&gt;&lt;keyword&gt;Aging/*physiology&lt;/keyword&gt;&lt;keyword&gt;Human&lt;/keyword&gt;&lt;keyword&gt;Hyperthyroidism/*diagnosis&lt;/keyword&gt;&lt;keyword&gt;Hypothyroidism/*diagnosis&lt;/keyword&gt;&lt;keyword&gt;Thyroid Diseases/diagnosis&lt;/keyword&gt;&lt;keyword&gt;Thyroid Function Tests&lt;/keyword&gt;&lt;keyword&gt;Thyroid Gland/*physiology&lt;/keyword&gt;&lt;/keywords&gt;&lt;dates&gt;&lt;year&gt;1987&lt;/year&gt;&lt;pub-dates&gt;&lt;date&gt;Jan&lt;/date&gt;&lt;/pub-dates&gt;&lt;/dates&gt;&lt;accession-num&gt;3803931&lt;/accession-num&gt;&lt;urls&gt;&lt;related-urls&gt;&lt;url&gt;http://www.ncbi.nlm.nih.gov/entrez/query.fcgi?cmd=Retrieve&amp;amp;db=PubMed&amp;amp;dopt=Citation&amp;amp;list_uids=3803931&lt;/url&gt;&lt;/related-urls&gt;&lt;/urls&gt;&lt;/record&gt;&lt;/Cite&gt;&lt;/EndNote&gt;</w:instrText>
      </w:r>
      <w:r w:rsidR="00200746" w:rsidRPr="000C7371">
        <w:rPr>
          <w:rFonts w:ascii="Arial" w:hAnsi="Arial" w:cs="Arial"/>
        </w:rPr>
        <w:fldChar w:fldCharType="separate"/>
      </w:r>
      <w:r w:rsidR="00526274">
        <w:rPr>
          <w:rFonts w:ascii="Arial" w:hAnsi="Arial" w:cs="Arial"/>
          <w:noProof/>
        </w:rPr>
        <w:t>[38]</w:t>
      </w:r>
      <w:r w:rsidR="00200746" w:rsidRPr="000C7371">
        <w:rPr>
          <w:rFonts w:ascii="Arial" w:hAnsi="Arial" w:cs="Arial"/>
        </w:rPr>
        <w:fldChar w:fldCharType="end"/>
      </w:r>
      <w:r w:rsidR="004313C5" w:rsidRPr="000C7371">
        <w:rPr>
          <w:rFonts w:ascii="Arial" w:hAnsi="Arial" w:cs="Arial"/>
        </w:rPr>
        <w:t xml:space="preserve">  </w:t>
      </w:r>
      <w:r w:rsidR="00316E7A" w:rsidRPr="000C7371">
        <w:rPr>
          <w:rFonts w:ascii="Arial" w:hAnsi="Arial" w:cs="Arial"/>
        </w:rPr>
        <w:t xml:space="preserve">An early study of thyroid function profiles in women aged 60 and older reported </w:t>
      </w:r>
      <w:r w:rsidR="002D0C9E" w:rsidRPr="000C7371">
        <w:rPr>
          <w:rFonts w:ascii="Arial" w:hAnsi="Arial" w:cs="Arial"/>
        </w:rPr>
        <w:t xml:space="preserve">higher serum </w:t>
      </w:r>
      <w:proofErr w:type="spellStart"/>
      <w:r w:rsidR="002D0C9E" w:rsidRPr="000C7371">
        <w:rPr>
          <w:rFonts w:ascii="Arial" w:hAnsi="Arial" w:cs="Arial"/>
        </w:rPr>
        <w:t>thyroxine</w:t>
      </w:r>
      <w:proofErr w:type="spellEnd"/>
      <w:r w:rsidR="002D0C9E" w:rsidRPr="000C7371">
        <w:rPr>
          <w:rFonts w:ascii="Arial" w:hAnsi="Arial" w:cs="Arial"/>
        </w:rPr>
        <w:t xml:space="preserve"> (T4) and</w:t>
      </w:r>
      <w:r w:rsidR="00316E7A" w:rsidRPr="000C7371">
        <w:rPr>
          <w:rFonts w:ascii="Arial" w:hAnsi="Arial" w:cs="Arial"/>
        </w:rPr>
        <w:t xml:space="preserve"> TSH levels, </w:t>
      </w:r>
      <w:r w:rsidR="002D0C9E" w:rsidRPr="000C7371">
        <w:rPr>
          <w:rFonts w:ascii="Arial" w:hAnsi="Arial" w:cs="Arial"/>
        </w:rPr>
        <w:t>and decreased</w:t>
      </w:r>
      <w:r w:rsidR="00316E7A" w:rsidRPr="000C7371">
        <w:rPr>
          <w:rFonts w:ascii="Arial" w:hAnsi="Arial" w:cs="Arial"/>
        </w:rPr>
        <w:t xml:space="preserve"> </w:t>
      </w:r>
      <w:proofErr w:type="spellStart"/>
      <w:r w:rsidR="00316E7A" w:rsidRPr="000C7371">
        <w:rPr>
          <w:rFonts w:ascii="Arial" w:hAnsi="Arial" w:cs="Arial"/>
        </w:rPr>
        <w:t>triiodothyronine</w:t>
      </w:r>
      <w:proofErr w:type="spellEnd"/>
      <w:r w:rsidR="00316E7A" w:rsidRPr="000C7371">
        <w:rPr>
          <w:rFonts w:ascii="Arial" w:hAnsi="Arial" w:cs="Arial"/>
        </w:rPr>
        <w:t xml:space="preserve"> (T3</w:t>
      </w:r>
      <w:r w:rsidR="002D0C9E" w:rsidRPr="000C7371">
        <w:rPr>
          <w:rFonts w:ascii="Arial" w:hAnsi="Arial" w:cs="Arial"/>
        </w:rPr>
        <w:t>) and</w:t>
      </w:r>
      <w:r w:rsidR="00316E7A" w:rsidRPr="000C7371">
        <w:rPr>
          <w:rFonts w:ascii="Arial" w:hAnsi="Arial" w:cs="Arial"/>
        </w:rPr>
        <w:t xml:space="preserve"> reverse </w:t>
      </w:r>
      <w:proofErr w:type="spellStart"/>
      <w:r w:rsidR="00316E7A" w:rsidRPr="000C7371">
        <w:rPr>
          <w:rFonts w:ascii="Arial" w:hAnsi="Arial" w:cs="Arial"/>
        </w:rPr>
        <w:t>triiodothyronine</w:t>
      </w:r>
      <w:proofErr w:type="spellEnd"/>
      <w:r w:rsidR="00316E7A" w:rsidRPr="000C7371">
        <w:rPr>
          <w:rFonts w:ascii="Arial" w:hAnsi="Arial" w:cs="Arial"/>
        </w:rPr>
        <w:t xml:space="preserve"> (rT3) levels </w:t>
      </w:r>
      <w:r w:rsidR="002D0C9E" w:rsidRPr="000C7371">
        <w:rPr>
          <w:rFonts w:ascii="Arial" w:hAnsi="Arial" w:cs="Arial"/>
        </w:rPr>
        <w:t xml:space="preserve">in </w:t>
      </w:r>
      <w:r w:rsidR="00316E7A" w:rsidRPr="000C7371">
        <w:rPr>
          <w:rFonts w:ascii="Arial" w:hAnsi="Arial" w:cs="Arial"/>
        </w:rPr>
        <w:t>compari</w:t>
      </w:r>
      <w:r w:rsidR="002D0C9E" w:rsidRPr="000C7371">
        <w:rPr>
          <w:rFonts w:ascii="Arial" w:hAnsi="Arial" w:cs="Arial"/>
        </w:rPr>
        <w:t>son</w:t>
      </w:r>
      <w:r w:rsidR="00316E7A" w:rsidRPr="000C7371">
        <w:rPr>
          <w:rFonts w:ascii="Arial" w:hAnsi="Arial" w:cs="Arial"/>
        </w:rPr>
        <w:t xml:space="preserve"> to reference ranges.</w:t>
      </w:r>
      <w:r w:rsidR="00200746" w:rsidRPr="000C7371">
        <w:rPr>
          <w:rFonts w:ascii="Arial" w:hAnsi="Arial" w:cs="Arial"/>
        </w:rPr>
        <w:fldChar w:fldCharType="begin"/>
      </w:r>
      <w:r w:rsidR="00526274">
        <w:rPr>
          <w:rFonts w:ascii="Arial" w:hAnsi="Arial" w:cs="Arial"/>
        </w:rPr>
        <w:instrText xml:space="preserve"> ADDIN EN.CITE &lt;EndNote&gt;&lt;Cite&gt;&lt;Author&gt;Lipson&lt;/Author&gt;&lt;Year&gt;1979&lt;/Year&gt;&lt;RecNum&gt;31&lt;/RecNum&gt;&lt;DisplayText&gt;[39]&lt;/DisplayText&gt;&lt;record&gt;&lt;rec-number&gt;31&lt;/rec-number&gt;&lt;foreign-keys&gt;&lt;key app="EN" db-id="retvs0a5i20sv3e9e2qp2wvrrtp00sfzx2r2"&gt;31&lt;/key&gt;&lt;/foreign-keys&gt;&lt;ref-type name="Journal Article"&gt;17&lt;/ref-type&gt;&lt;contributors&gt;&lt;authors&gt;&lt;author&gt;Lipson, A.&lt;/author&gt;&lt;author&gt;Nickoloff, E. L.&lt;/author&gt;&lt;author&gt;Hsu, T. H.&lt;/author&gt;&lt;author&gt;Kasecamp, W. R.&lt;/author&gt;&lt;author&gt;Drew, H. M.&lt;/author&gt;&lt;author&gt;Shakir, R.&lt;/author&gt;&lt;author&gt;Wagner, H. N., Jr.&lt;/author&gt;&lt;/authors&gt;&lt;/contributors&gt;&lt;titles&gt;&lt;title&gt;A study of age-dependent changes in thyroid function tests in adults&lt;/title&gt;&lt;secondary-title&gt;J Nucl Med&lt;/secondary-title&gt;&lt;/titles&gt;&lt;periodical&gt;&lt;full-title&gt;J Nucl Med&lt;/full-title&gt;&lt;/periodical&gt;&lt;pages&gt;1124-30&lt;/pages&gt;&lt;volume&gt;20&lt;/volume&gt;&lt;number&gt;11&lt;/number&gt;&lt;keywords&gt;&lt;keyword&gt;Adult&lt;/keyword&gt;&lt;keyword&gt;Age Factors&lt;/keyword&gt;&lt;keyword&gt;Aged&lt;/keyword&gt;&lt;keyword&gt;*Aging&lt;/keyword&gt;&lt;keyword&gt;Comparative Study&lt;/keyword&gt;&lt;keyword&gt;Female&lt;/keyword&gt;&lt;keyword&gt;Human&lt;/keyword&gt;&lt;keyword&gt;Male&lt;/keyword&gt;&lt;keyword&gt;Middle Aged&lt;/keyword&gt;&lt;keyword&gt;Sex Factors&lt;/keyword&gt;&lt;keyword&gt;Support, U.S. Gov&amp;apos;t, P.H.S.&lt;/keyword&gt;&lt;keyword&gt;*Thyroid Function Tests&lt;/keyword&gt;&lt;keyword&gt;Thyrotropin/blood&lt;/keyword&gt;&lt;keyword&gt;Thyroxine/blood&lt;/keyword&gt;&lt;keyword&gt;Triiodothyronine/blood&lt;/keyword&gt;&lt;keyword&gt;Triiodothyronine, Reverse/blood&lt;/keyword&gt;&lt;/keywords&gt;&lt;dates&gt;&lt;year&gt;1979&lt;/year&gt;&lt;pub-dates&gt;&lt;date&gt;Nov&lt;/date&gt;&lt;/pub-dates&gt;&lt;/dates&gt;&lt;accession-num&gt;536771&lt;/accession-num&gt;&lt;urls&gt;&lt;related-urls&gt;&lt;url&gt;http://www.ncbi.nlm.nih.gov/entrez/query.fcgi?cmd=Retrieve&amp;amp;db=PubMed&amp;amp;dopt=Citation&amp;amp;list_uids=536771&lt;/url&gt;&lt;/related-urls&gt;&lt;/urls&gt;&lt;/record&gt;&lt;/Cite&gt;&lt;/EndNote&gt;</w:instrText>
      </w:r>
      <w:r w:rsidR="00200746" w:rsidRPr="000C7371">
        <w:rPr>
          <w:rFonts w:ascii="Arial" w:hAnsi="Arial" w:cs="Arial"/>
        </w:rPr>
        <w:fldChar w:fldCharType="separate"/>
      </w:r>
      <w:r w:rsidR="00526274">
        <w:rPr>
          <w:rFonts w:ascii="Arial" w:hAnsi="Arial" w:cs="Arial"/>
          <w:noProof/>
        </w:rPr>
        <w:t>[39]</w:t>
      </w:r>
      <w:r w:rsidR="00200746" w:rsidRPr="000C7371">
        <w:rPr>
          <w:rFonts w:ascii="Arial" w:hAnsi="Arial" w:cs="Arial"/>
        </w:rPr>
        <w:fldChar w:fldCharType="end"/>
      </w:r>
      <w:r w:rsidR="00FA3136" w:rsidRPr="000C7371">
        <w:rPr>
          <w:rFonts w:ascii="Arial" w:hAnsi="Arial" w:cs="Arial"/>
        </w:rPr>
        <w:t xml:space="preserve"> </w:t>
      </w:r>
      <w:r w:rsidR="00316E7A" w:rsidRPr="000C7371">
        <w:rPr>
          <w:rFonts w:ascii="Arial" w:hAnsi="Arial" w:cs="Arial"/>
        </w:rPr>
        <w:t xml:space="preserve"> Similar findings </w:t>
      </w:r>
      <w:r w:rsidR="002D0C9E" w:rsidRPr="000C7371">
        <w:rPr>
          <w:rFonts w:ascii="Arial" w:hAnsi="Arial" w:cs="Arial"/>
        </w:rPr>
        <w:t>were</w:t>
      </w:r>
      <w:r w:rsidR="00316E7A" w:rsidRPr="000C7371">
        <w:rPr>
          <w:rFonts w:ascii="Arial" w:hAnsi="Arial" w:cs="Arial"/>
        </w:rPr>
        <w:t xml:space="preserve"> </w:t>
      </w:r>
      <w:r w:rsidR="00FB1DF0" w:rsidRPr="000C7371">
        <w:rPr>
          <w:rFonts w:ascii="Arial" w:hAnsi="Arial" w:cs="Arial"/>
        </w:rPr>
        <w:t>confirmed</w:t>
      </w:r>
      <w:r w:rsidR="00316E7A" w:rsidRPr="000C7371">
        <w:rPr>
          <w:rFonts w:ascii="Arial" w:hAnsi="Arial" w:cs="Arial"/>
        </w:rPr>
        <w:t xml:space="preserve"> in </w:t>
      </w:r>
      <w:r w:rsidR="00546401" w:rsidRPr="000C7371">
        <w:rPr>
          <w:rFonts w:ascii="Arial" w:hAnsi="Arial" w:cs="Arial"/>
        </w:rPr>
        <w:t xml:space="preserve">a </w:t>
      </w:r>
      <w:r w:rsidR="009634B0" w:rsidRPr="000C7371">
        <w:rPr>
          <w:rFonts w:ascii="Arial" w:hAnsi="Arial" w:cs="Arial"/>
        </w:rPr>
        <w:t xml:space="preserve">contemporaneous study comparing thyroid function profiles in elderly men and women to </w:t>
      </w:r>
      <w:r w:rsidR="002D0C9E" w:rsidRPr="000C7371">
        <w:rPr>
          <w:rFonts w:ascii="Arial" w:hAnsi="Arial" w:cs="Arial"/>
        </w:rPr>
        <w:t>those</w:t>
      </w:r>
      <w:r w:rsidR="009634B0" w:rsidRPr="000C7371">
        <w:rPr>
          <w:rFonts w:ascii="Arial" w:hAnsi="Arial" w:cs="Arial"/>
        </w:rPr>
        <w:t xml:space="preserve"> </w:t>
      </w:r>
      <w:r w:rsidR="002D0C9E" w:rsidRPr="000C7371">
        <w:rPr>
          <w:rFonts w:ascii="Arial" w:hAnsi="Arial" w:cs="Arial"/>
        </w:rPr>
        <w:t>of</w:t>
      </w:r>
      <w:r w:rsidR="009634B0" w:rsidRPr="000C7371">
        <w:rPr>
          <w:rFonts w:ascii="Arial" w:hAnsi="Arial" w:cs="Arial"/>
        </w:rPr>
        <w:t xml:space="preserve"> younger </w:t>
      </w:r>
      <w:r w:rsidR="002D0C9E" w:rsidRPr="000C7371">
        <w:rPr>
          <w:rFonts w:ascii="Arial" w:hAnsi="Arial" w:cs="Arial"/>
        </w:rPr>
        <w:t>persons</w:t>
      </w:r>
      <w:r w:rsidR="009634B0" w:rsidRPr="000C7371">
        <w:rPr>
          <w:rFonts w:ascii="Arial" w:hAnsi="Arial" w:cs="Arial"/>
        </w:rPr>
        <w:t xml:space="preserve">, and in a </w:t>
      </w:r>
      <w:r w:rsidR="002D0C9E" w:rsidRPr="000C7371">
        <w:rPr>
          <w:rFonts w:ascii="Arial" w:hAnsi="Arial" w:cs="Arial"/>
        </w:rPr>
        <w:t>more recent</w:t>
      </w:r>
      <w:r w:rsidR="009634B0" w:rsidRPr="000C7371">
        <w:rPr>
          <w:rFonts w:ascii="Arial" w:hAnsi="Arial" w:cs="Arial"/>
        </w:rPr>
        <w:t xml:space="preserve"> </w:t>
      </w:r>
      <w:r w:rsidR="00546401" w:rsidRPr="000C7371">
        <w:rPr>
          <w:rFonts w:ascii="Arial" w:hAnsi="Arial" w:cs="Arial"/>
        </w:rPr>
        <w:t xml:space="preserve">study comparing thyroid function profiles in women aged 70 and older to </w:t>
      </w:r>
      <w:r w:rsidR="002D0C9E" w:rsidRPr="000C7371">
        <w:rPr>
          <w:rFonts w:ascii="Arial" w:hAnsi="Arial" w:cs="Arial"/>
        </w:rPr>
        <w:t>those in</w:t>
      </w:r>
      <w:r w:rsidR="00546401" w:rsidRPr="000C7371">
        <w:rPr>
          <w:rFonts w:ascii="Arial" w:hAnsi="Arial" w:cs="Arial"/>
        </w:rPr>
        <w:t xml:space="preserve"> their middle-aged offspring.</w:t>
      </w:r>
      <w:r w:rsidR="00200746" w:rsidRPr="000C7371">
        <w:rPr>
          <w:rFonts w:ascii="Arial" w:hAnsi="Arial" w:cs="Arial"/>
        </w:rPr>
        <w:fldChar w:fldCharType="begin">
          <w:fldData xml:space="preserve">PEVuZE5vdGU+PENpdGU+PEF1dGhvcj5IYW5zZW48L0F1dGhvcj48WWVhcj4xOTc1PC9ZZWFyPjxS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PEVuZE5vdGU+PENpdGU+PEF1dGhvcj5IYW5zZW48L0F1dGhvcj48WWVhcj4xOTc1PC9ZZWFyPjxS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[40, 41]</w:t>
      </w:r>
      <w:r w:rsidR="00200746" w:rsidRPr="000C7371">
        <w:rPr>
          <w:rFonts w:ascii="Arial" w:hAnsi="Arial" w:cs="Arial"/>
        </w:rPr>
        <w:fldChar w:fldCharType="end"/>
      </w:r>
      <w:r w:rsidR="00E93325" w:rsidRPr="000C7371">
        <w:rPr>
          <w:rFonts w:ascii="Arial" w:hAnsi="Arial" w:cs="Arial"/>
        </w:rPr>
        <w:t xml:space="preserve">  </w:t>
      </w:r>
      <w:r w:rsidR="002D0C9E" w:rsidRPr="000C7371">
        <w:rPr>
          <w:rFonts w:ascii="Arial" w:hAnsi="Arial" w:cs="Arial"/>
        </w:rPr>
        <w:t xml:space="preserve">In contrast, when other </w:t>
      </w:r>
      <w:r w:rsidR="00F87312" w:rsidRPr="000C7371">
        <w:rPr>
          <w:rFonts w:ascii="Arial" w:hAnsi="Arial" w:cs="Arial"/>
        </w:rPr>
        <w:t xml:space="preserve">investigators stratified elderly patients </w:t>
      </w:r>
      <w:r w:rsidR="002D0C9E" w:rsidRPr="000C7371">
        <w:rPr>
          <w:rFonts w:ascii="Arial" w:hAnsi="Arial" w:cs="Arial"/>
        </w:rPr>
        <w:t>by</w:t>
      </w:r>
      <w:r w:rsidR="00F87312" w:rsidRPr="000C7371">
        <w:rPr>
          <w:rFonts w:ascii="Arial" w:hAnsi="Arial" w:cs="Arial"/>
        </w:rPr>
        <w:t xml:space="preserve"> health status </w:t>
      </w:r>
      <w:r w:rsidR="002D0C9E" w:rsidRPr="000C7371">
        <w:rPr>
          <w:rFonts w:ascii="Arial" w:hAnsi="Arial" w:cs="Arial"/>
        </w:rPr>
        <w:t>(i.e.</w:t>
      </w:r>
      <w:r w:rsidR="00F87312" w:rsidRPr="000C7371">
        <w:rPr>
          <w:rFonts w:ascii="Arial" w:hAnsi="Arial" w:cs="Arial"/>
        </w:rPr>
        <w:t xml:space="preserve"> healthy elderly adults, nursing home residents, or hospitalized elderly adults</w:t>
      </w:r>
      <w:r w:rsidR="002D0C9E" w:rsidRPr="000C7371">
        <w:rPr>
          <w:rFonts w:ascii="Arial" w:hAnsi="Arial" w:cs="Arial"/>
        </w:rPr>
        <w:t>), they</w:t>
      </w:r>
      <w:r w:rsidR="00F87312" w:rsidRPr="000C7371">
        <w:rPr>
          <w:rFonts w:ascii="Arial" w:hAnsi="Arial" w:cs="Arial"/>
        </w:rPr>
        <w:t xml:space="preserve"> </w:t>
      </w:r>
      <w:r w:rsidR="002D0C9E" w:rsidRPr="000C7371">
        <w:rPr>
          <w:rFonts w:ascii="Arial" w:hAnsi="Arial" w:cs="Arial"/>
        </w:rPr>
        <w:t>found</w:t>
      </w:r>
      <w:r w:rsidR="00F87312" w:rsidRPr="000C7371">
        <w:rPr>
          <w:rFonts w:ascii="Arial" w:hAnsi="Arial" w:cs="Arial"/>
        </w:rPr>
        <w:t xml:space="preserve"> </w:t>
      </w:r>
      <w:r w:rsidR="00D6449F" w:rsidRPr="000C7371">
        <w:rPr>
          <w:rFonts w:ascii="Arial" w:hAnsi="Arial" w:cs="Arial"/>
        </w:rPr>
        <w:t>that</w:t>
      </w:r>
      <w:r w:rsidR="00F87312" w:rsidRPr="000C7371">
        <w:rPr>
          <w:rFonts w:ascii="Arial" w:hAnsi="Arial" w:cs="Arial"/>
        </w:rPr>
        <w:t xml:space="preserve"> </w:t>
      </w:r>
      <w:r w:rsidR="002D0C9E" w:rsidRPr="000C7371">
        <w:rPr>
          <w:rFonts w:ascii="Arial" w:hAnsi="Arial" w:cs="Arial"/>
        </w:rPr>
        <w:t>lower serum</w:t>
      </w:r>
      <w:r w:rsidR="00F87312" w:rsidRPr="000C7371">
        <w:rPr>
          <w:rFonts w:ascii="Arial" w:hAnsi="Arial" w:cs="Arial"/>
        </w:rPr>
        <w:t xml:space="preserve"> T3 levels and </w:t>
      </w:r>
      <w:r w:rsidR="002D0C9E" w:rsidRPr="000C7371">
        <w:rPr>
          <w:rFonts w:ascii="Arial" w:hAnsi="Arial" w:cs="Arial"/>
        </w:rPr>
        <w:t>higher</w:t>
      </w:r>
      <w:r w:rsidR="00F87312" w:rsidRPr="000C7371">
        <w:rPr>
          <w:rFonts w:ascii="Arial" w:hAnsi="Arial" w:cs="Arial"/>
        </w:rPr>
        <w:t xml:space="preserve"> rT3 levels</w:t>
      </w:r>
      <w:r w:rsidR="00FD56E4" w:rsidRPr="000C7371">
        <w:rPr>
          <w:rFonts w:ascii="Arial" w:hAnsi="Arial" w:cs="Arial"/>
        </w:rPr>
        <w:t xml:space="preserve"> were </w:t>
      </w:r>
      <w:r w:rsidR="00D6449F" w:rsidRPr="000C7371">
        <w:rPr>
          <w:rFonts w:ascii="Arial" w:hAnsi="Arial" w:cs="Arial"/>
        </w:rPr>
        <w:t xml:space="preserve">only </w:t>
      </w:r>
      <w:r w:rsidR="00FD56E4" w:rsidRPr="000C7371">
        <w:rPr>
          <w:rFonts w:ascii="Arial" w:hAnsi="Arial" w:cs="Arial"/>
        </w:rPr>
        <w:t>detected</w:t>
      </w:r>
      <w:r w:rsidR="00F87312" w:rsidRPr="000C7371">
        <w:rPr>
          <w:rFonts w:ascii="Arial" w:hAnsi="Arial" w:cs="Arial"/>
        </w:rPr>
        <w:t xml:space="preserve"> in the </w:t>
      </w:r>
      <w:r w:rsidR="002D0C9E" w:rsidRPr="000C7371">
        <w:rPr>
          <w:rFonts w:ascii="Arial" w:hAnsi="Arial" w:cs="Arial"/>
        </w:rPr>
        <w:t>institutionalized</w:t>
      </w:r>
      <w:r w:rsidR="00FD56E4" w:rsidRPr="000C7371">
        <w:rPr>
          <w:rFonts w:ascii="Arial" w:hAnsi="Arial" w:cs="Arial"/>
        </w:rPr>
        <w:t xml:space="preserve"> elderly adults.</w:t>
      </w:r>
      <w:r w:rsidR="00200746" w:rsidRPr="000C7371">
        <w:rPr>
          <w:rStyle w:val="EndnoteReference"/>
          <w:rFonts w:ascii="Arial" w:hAnsi="Arial" w:cs="Arial"/>
        </w:rPr>
        <w:fldChar w:fldCharType="begin"/>
      </w:r>
      <w:r w:rsidR="00526274">
        <w:rPr>
          <w:rFonts w:ascii="Arial" w:hAnsi="Arial" w:cs="Arial"/>
        </w:rPr>
        <w:instrText xml:space="preserve"> ADDIN EN.CITE &lt;EndNote&gt;&lt;Cite&gt;&lt;Author&gt;Olsen&lt;/Author&gt;&lt;Year&gt;1978&lt;/Year&gt;&lt;RecNum&gt;39&lt;/RecNum&gt;&lt;DisplayText&gt;[42]&lt;/DisplayText&gt;&lt;record&gt;&lt;rec-number&gt;39&lt;/rec-number&gt;&lt;foreign-keys&gt;&lt;key app="EN" db-id="retvs0a5i20sv3e9e2qp2wvrrtp00sfzx2r2"&gt;39&lt;/key&gt;&lt;/foreign-keys&gt;&lt;ref-type name="Journal Article"&gt;17&lt;/ref-type&gt;&lt;contributors&gt;&lt;authors&gt;&lt;author&gt;Olsen, T.&lt;/author&gt;&lt;author&gt;Laurberg, P.&lt;/author&gt;&lt;author&gt;Weeke, J.&lt;/author&gt;&lt;/authors&gt;&lt;/contributors&gt;&lt;titles&gt;&lt;title&gt;Low serum triiodothyronine and high serum reverse triiodothyronine in old age: an effect of disease not age&lt;/title&gt;&lt;secondary-title&gt;J Clin Endocrinol Metab&lt;/secondary-title&gt;&lt;/titles&gt;&lt;periodical&gt;&lt;full-title&gt;J Clin Endocrinol Metab&lt;/full-title&gt;&lt;/periodical&gt;&lt;pages&gt;1111-5&lt;/pages&gt;&lt;volume&gt;47&lt;/volume&gt;&lt;number&gt;5&lt;/number&gt;&lt;keywords&gt;&lt;keyword&gt;Adolescent&lt;/keyword&gt;&lt;keyword&gt;Adult&lt;/keyword&gt;&lt;keyword&gt;Aged&lt;/keyword&gt;&lt;keyword&gt;*Aging&lt;/keyword&gt;&lt;keyword&gt;Comparative Study&lt;/keyword&gt;&lt;keyword&gt;Disease/*blood&lt;/keyword&gt;&lt;keyword&gt;Female&lt;/keyword&gt;&lt;keyword&gt;Human&lt;/keyword&gt;&lt;keyword&gt;Male&lt;/keyword&gt;&lt;keyword&gt;Thyrotropin/blood&lt;/keyword&gt;&lt;keyword&gt;Thyroxine/blood&lt;/keyword&gt;&lt;keyword&gt;Triiodothyronine/*blood&lt;/keyword&gt;&lt;keyword&gt;Triiodothyronine, Reverse/*blood&lt;/keyword&gt;&lt;/keywords&gt;&lt;dates&gt;&lt;year&gt;1978&lt;/year&gt;&lt;pub-dates&gt;&lt;date&gt;Nov&lt;/date&gt;&lt;/pub-dates&gt;&lt;/dates&gt;&lt;accession-num&gt;263341&lt;/accession-num&gt;&lt;urls&gt;&lt;related-urls&gt;&lt;url&gt;http://www.ncbi.nlm.nih.gov/entrez/query.fcgi?cmd=Retrieve&amp;amp;db=PubMed&amp;amp;dopt=Citation&amp;amp;list_uids=263341&lt;/url&gt;&lt;/related-urls&gt;&lt;/urls&gt;&lt;/record&gt;&lt;/Cite&gt;&lt;/EndNote&gt;</w:instrText>
      </w:r>
      <w:r w:rsidR="00200746" w:rsidRPr="000C7371">
        <w:rPr>
          <w:rStyle w:val="EndnoteReference"/>
          <w:rFonts w:ascii="Arial" w:hAnsi="Arial" w:cs="Arial"/>
        </w:rPr>
        <w:fldChar w:fldCharType="separate"/>
      </w:r>
      <w:r w:rsidR="00526274">
        <w:rPr>
          <w:rFonts w:ascii="Arial" w:hAnsi="Arial" w:cs="Arial"/>
          <w:noProof/>
        </w:rPr>
        <w:t>[42]</w:t>
      </w:r>
      <w:r w:rsidR="00200746" w:rsidRPr="000C7371">
        <w:rPr>
          <w:rStyle w:val="EndnoteReference"/>
          <w:rFonts w:ascii="Arial" w:hAnsi="Arial" w:cs="Arial"/>
        </w:rPr>
        <w:fldChar w:fldCharType="end"/>
      </w:r>
      <w:r w:rsidR="00E93325" w:rsidRPr="000C7371">
        <w:rPr>
          <w:rFonts w:ascii="Arial" w:hAnsi="Arial" w:cs="Arial"/>
        </w:rPr>
        <w:t xml:space="preserve"> </w:t>
      </w:r>
      <w:r w:rsidR="00E72DF7" w:rsidRPr="000C7371">
        <w:rPr>
          <w:rFonts w:ascii="Arial" w:hAnsi="Arial" w:cs="Arial"/>
        </w:rPr>
        <w:t xml:space="preserve"> </w:t>
      </w:r>
      <w:r w:rsidR="002D0C9E" w:rsidRPr="000C7371">
        <w:rPr>
          <w:rFonts w:ascii="Arial" w:hAnsi="Arial" w:cs="Arial"/>
        </w:rPr>
        <w:t>Consequently,</w:t>
      </w:r>
      <w:r w:rsidR="003771E5" w:rsidRPr="000C7371">
        <w:rPr>
          <w:rFonts w:ascii="Arial" w:hAnsi="Arial" w:cs="Arial"/>
        </w:rPr>
        <w:t xml:space="preserve"> previously </w:t>
      </w:r>
      <w:r w:rsidR="003771E5" w:rsidRPr="000C7371">
        <w:rPr>
          <w:rFonts w:ascii="Arial" w:hAnsi="Arial" w:cs="Arial"/>
        </w:rPr>
        <w:lastRenderedPageBreak/>
        <w:t xml:space="preserve">observed patterns of age-related changes may have actually reflected </w:t>
      </w:r>
      <w:r w:rsidR="002D0C9E" w:rsidRPr="000C7371">
        <w:rPr>
          <w:rFonts w:ascii="Arial" w:hAnsi="Arial" w:cs="Arial"/>
        </w:rPr>
        <w:t xml:space="preserve">effects of </w:t>
      </w:r>
      <w:proofErr w:type="spellStart"/>
      <w:r w:rsidR="002D0C9E" w:rsidRPr="000C7371">
        <w:rPr>
          <w:rFonts w:ascii="Arial" w:hAnsi="Arial" w:cs="Arial"/>
        </w:rPr>
        <w:t>nonthyroidal</w:t>
      </w:r>
      <w:proofErr w:type="spellEnd"/>
      <w:r w:rsidR="002D0C9E" w:rsidRPr="000C7371">
        <w:rPr>
          <w:rFonts w:ascii="Arial" w:hAnsi="Arial" w:cs="Arial"/>
        </w:rPr>
        <w:t xml:space="preserve"> illness. </w:t>
      </w:r>
      <w:r w:rsidR="001F522A" w:rsidRPr="000C7371">
        <w:rPr>
          <w:rFonts w:ascii="Arial" w:hAnsi="Arial" w:cs="Arial"/>
        </w:rPr>
        <w:t xml:space="preserve">Two studies that </w:t>
      </w:r>
      <w:r w:rsidR="006E5040" w:rsidRPr="000C7371">
        <w:rPr>
          <w:rFonts w:ascii="Arial" w:hAnsi="Arial" w:cs="Arial"/>
        </w:rPr>
        <w:t xml:space="preserve">evaluated thyroid hormone profiles in healthy adults </w:t>
      </w:r>
      <w:r w:rsidR="002D0C9E" w:rsidRPr="000C7371">
        <w:rPr>
          <w:rFonts w:ascii="Arial" w:hAnsi="Arial" w:cs="Arial"/>
        </w:rPr>
        <w:t>have clarified</w:t>
      </w:r>
      <w:r w:rsidR="00482B77" w:rsidRPr="000C7371">
        <w:rPr>
          <w:rFonts w:ascii="Arial" w:hAnsi="Arial" w:cs="Arial"/>
        </w:rPr>
        <w:t xml:space="preserve"> this issue. </w:t>
      </w:r>
      <w:r w:rsidR="002D0C9E" w:rsidRPr="000C7371">
        <w:rPr>
          <w:rFonts w:ascii="Arial" w:hAnsi="Arial" w:cs="Arial"/>
        </w:rPr>
        <w:t>One study that measured T3 and f</w:t>
      </w:r>
      <w:r w:rsidR="00482B77" w:rsidRPr="000C7371">
        <w:rPr>
          <w:rFonts w:ascii="Arial" w:hAnsi="Arial" w:cs="Arial"/>
        </w:rPr>
        <w:t xml:space="preserve">ree T3 levels in healthy adults aged 65 and older determined that while </w:t>
      </w:r>
      <w:r w:rsidR="00812E68" w:rsidRPr="000C7371">
        <w:rPr>
          <w:rFonts w:ascii="Arial" w:hAnsi="Arial" w:cs="Arial"/>
        </w:rPr>
        <w:t>levels of these hormones were lower than in younger adults, they fell well within the limits of reference ranges.</w:t>
      </w:r>
      <w:r w:rsidR="00200746" w:rsidRPr="000C7371">
        <w:rPr>
          <w:rFonts w:ascii="Arial" w:hAnsi="Arial" w:cs="Arial"/>
        </w:rPr>
        <w:fldChar w:fldCharType="begin"/>
      </w:r>
      <w:r w:rsidR="00526274">
        <w:rPr>
          <w:rFonts w:ascii="Arial" w:hAnsi="Arial" w:cs="Arial"/>
        </w:rPr>
        <w:instrText xml:space="preserve"> ADDIN EN.CITE &lt;EndNote&gt;&lt;Cite&gt;&lt;Author&gt;Herrmann&lt;/Author&gt;&lt;Year&gt;1981&lt;/Year&gt;&lt;RecNum&gt;40&lt;/RecNum&gt;&lt;DisplayText&gt;[43]&lt;/DisplayText&gt;&lt;record&gt;&lt;rec-number&gt;40&lt;/rec-number&gt;&lt;foreign-keys&gt;&lt;key app="EN" db-id="retvs0a5i20sv3e9e2qp2wvrrtp00sfzx2r2"&gt;40&lt;/key&gt;&lt;/foreign-keys&gt;&lt;ref-type name="Journal Article"&gt;17&lt;/ref-type&gt;&lt;contributors&gt;&lt;authors&gt;&lt;author&gt;Herrmann, J.&lt;/author&gt;&lt;author&gt;Heinen, E.&lt;/author&gt;&lt;author&gt;Kroll, H. J.&lt;/author&gt;&lt;author&gt;Rudorff, K. H.&lt;/author&gt;&lt;author&gt;Kruskemper, H. L.&lt;/author&gt;&lt;/authors&gt;&lt;/contributors&gt;&lt;titles&gt;&lt;title&gt;Thyroid function and thyroid hormone metabolism in elderly people. Low T3-syndrome in old age?&lt;/title&gt;&lt;secondary-title&gt;Klin Wochenschr&lt;/secondary-title&gt;&lt;/titles&gt;&lt;periodical&gt;&lt;full-title&gt;Klin Wochenschr&lt;/full-title&gt;&lt;/periodical&gt;&lt;pages&gt;315-23&lt;/pages&gt;&lt;volume&gt;59&lt;/volume&gt;&lt;number&gt;7&lt;/number&gt;&lt;keywords&gt;&lt;keyword&gt;Aged&lt;/keyword&gt;&lt;keyword&gt;Human&lt;/keyword&gt;&lt;keyword&gt;Kinetics&lt;/keyword&gt;&lt;keyword&gt;Pituitary Gland/physiology&lt;/keyword&gt;&lt;keyword&gt;Sex Factors&lt;/keyword&gt;&lt;keyword&gt;Thyroid Gland/*physiology&lt;/keyword&gt;&lt;keyword&gt;Thyroid Hormones/*metabolism&lt;/keyword&gt;&lt;keyword&gt;Thyroxine/blood&lt;/keyword&gt;&lt;keyword&gt;Triiodothyronine/*deficiency&lt;/keyword&gt;&lt;/keywords&gt;&lt;dates&gt;&lt;year&gt;1981&lt;/year&gt;&lt;pub-dates&gt;&lt;date&gt;Apr 1&lt;/date&gt;&lt;/pub-dates&gt;&lt;/dates&gt;&lt;accession-num&gt;7241955&lt;/accession-num&gt;&lt;urls&gt;&lt;related-urls&gt;&lt;url&gt;http://www.ncbi.nlm.nih.gov/entrez/query.fcgi?cmd=Retrieve&amp;amp;db=PubMed&amp;amp;dopt=Citation&amp;amp;list_uids=7241955&lt;/url&gt;&lt;/related-urls&gt;&lt;/urls&gt;&lt;/record&gt;&lt;/Cite&gt;&lt;/EndNote&gt;</w:instrText>
      </w:r>
      <w:r w:rsidR="00200746" w:rsidRPr="000C7371">
        <w:rPr>
          <w:rFonts w:ascii="Arial" w:hAnsi="Arial" w:cs="Arial"/>
        </w:rPr>
        <w:fldChar w:fldCharType="separate"/>
      </w:r>
      <w:r w:rsidR="00526274">
        <w:rPr>
          <w:rFonts w:ascii="Arial" w:hAnsi="Arial" w:cs="Arial"/>
          <w:noProof/>
        </w:rPr>
        <w:t>[43]</w:t>
      </w:r>
      <w:r w:rsidR="00200746" w:rsidRPr="000C7371">
        <w:rPr>
          <w:rFonts w:ascii="Arial" w:hAnsi="Arial" w:cs="Arial"/>
        </w:rPr>
        <w:fldChar w:fldCharType="end"/>
      </w:r>
      <w:r w:rsidR="00E93325" w:rsidRPr="000C7371">
        <w:rPr>
          <w:rFonts w:ascii="Arial" w:hAnsi="Arial" w:cs="Arial"/>
        </w:rPr>
        <w:t xml:space="preserve">  </w:t>
      </w:r>
      <w:r w:rsidR="00812E68" w:rsidRPr="000C7371">
        <w:rPr>
          <w:rFonts w:ascii="Arial" w:hAnsi="Arial" w:cs="Arial"/>
        </w:rPr>
        <w:t>A</w:t>
      </w:r>
      <w:r w:rsidR="002D0C9E" w:rsidRPr="000C7371">
        <w:rPr>
          <w:rFonts w:ascii="Arial" w:hAnsi="Arial" w:cs="Arial"/>
        </w:rPr>
        <w:t>nother</w:t>
      </w:r>
      <w:r w:rsidR="00812E68" w:rsidRPr="000C7371">
        <w:rPr>
          <w:rFonts w:ascii="Arial" w:hAnsi="Arial" w:cs="Arial"/>
        </w:rPr>
        <w:t xml:space="preserve"> study </w:t>
      </w:r>
      <w:r w:rsidR="002D0C9E" w:rsidRPr="000C7371">
        <w:rPr>
          <w:rFonts w:ascii="Arial" w:hAnsi="Arial" w:cs="Arial"/>
        </w:rPr>
        <w:t>of</w:t>
      </w:r>
      <w:r w:rsidR="00036B40" w:rsidRPr="000C7371">
        <w:rPr>
          <w:rFonts w:ascii="Arial" w:hAnsi="Arial" w:cs="Arial"/>
        </w:rPr>
        <w:t xml:space="preserve"> thyroid hormone profiles in a range of healthy adults who were not taking prescribed medications determined that there were no </w:t>
      </w:r>
      <w:r w:rsidR="002D0C9E" w:rsidRPr="000C7371">
        <w:rPr>
          <w:rFonts w:ascii="Arial" w:hAnsi="Arial" w:cs="Arial"/>
        </w:rPr>
        <w:t>significant differences in T4, free T4, T3, f</w:t>
      </w:r>
      <w:r w:rsidR="00036B40" w:rsidRPr="000C7371">
        <w:rPr>
          <w:rFonts w:ascii="Arial" w:hAnsi="Arial" w:cs="Arial"/>
        </w:rPr>
        <w:t xml:space="preserve">ree T3, or rT3 levels between groups stratified </w:t>
      </w:r>
      <w:r w:rsidR="002D0C9E" w:rsidRPr="000C7371">
        <w:rPr>
          <w:rFonts w:ascii="Arial" w:hAnsi="Arial" w:cs="Arial"/>
        </w:rPr>
        <w:t>by</w:t>
      </w:r>
      <w:r w:rsidR="00036B40" w:rsidRPr="000C7371">
        <w:rPr>
          <w:rFonts w:ascii="Arial" w:hAnsi="Arial" w:cs="Arial"/>
        </w:rPr>
        <w:t xml:space="preserve"> age.</w:t>
      </w:r>
      <w:r w:rsidR="00200746" w:rsidRPr="000C7371">
        <w:rPr>
          <w:rFonts w:ascii="Arial" w:hAnsi="Arial" w:cs="Arial"/>
        </w:rPr>
        <w:fldChar w:fldCharType="begin"/>
      </w:r>
      <w:r w:rsidR="00526274">
        <w:rPr>
          <w:rFonts w:ascii="Arial" w:hAnsi="Arial" w:cs="Arial"/>
        </w:rPr>
        <w:instrText xml:space="preserve"> ADDIN EN.CITE &lt;EndNote&gt;&lt;Cite&gt;&lt;Author&gt;Kabadi&lt;/Author&gt;&lt;Year&gt;1988&lt;/Year&gt;&lt;RecNum&gt;41&lt;/RecNum&gt;&lt;DisplayText&gt;[44]&lt;/DisplayText&gt;&lt;record&gt;&lt;rec-number&gt;41&lt;/rec-number&gt;&lt;foreign-keys&gt;&lt;key app="EN" db-id="retvs0a5i20sv3e9e2qp2wvrrtp00sfzx2r2"&gt;41&lt;/key&gt;&lt;/foreign-keys&gt;&lt;ref-type name="Journal Article"&gt;17&lt;/ref-type&gt;&lt;contributors&gt;&lt;authors&gt;&lt;author&gt;Kabadi, U. M.&lt;/author&gt;&lt;author&gt;Rosman, P. M.&lt;/author&gt;&lt;/authors&gt;&lt;/contributors&gt;&lt;auth-address&gt;Endocrine Section, VAMC, Des Moines, IA 50310.&lt;/auth-address&gt;&lt;titles&gt;&lt;title&gt;Thyroid hormone indices in adult healthy subjects: no influence of aging&lt;/title&gt;&lt;secondary-title&gt;J Am Geriatr Soc&lt;/secondary-title&gt;&lt;/titles&gt;&lt;periodical&gt;&lt;full-title&gt;J Am Geriatr Soc&lt;/full-title&gt;&lt;/periodical&gt;&lt;pages&gt;312-6&lt;/pages&gt;&lt;volume&gt;36&lt;/volume&gt;&lt;number&gt;4&lt;/number&gt;&lt;keywords&gt;&lt;keyword&gt;Adult&lt;/keyword&gt;&lt;keyword&gt;Aged&lt;/keyword&gt;&lt;keyword&gt;Aged, 80 and over&lt;/keyword&gt;&lt;keyword&gt;Aging/*metabolism&lt;/keyword&gt;&lt;keyword&gt;Female&lt;/keyword&gt;&lt;keyword&gt;Health Status&lt;/keyword&gt;&lt;keyword&gt;Human&lt;/keyword&gt;&lt;keyword&gt;Male&lt;/keyword&gt;&lt;keyword&gt;Middle Aged&lt;/keyword&gt;&lt;keyword&gt;Radioimmunoassay&lt;/keyword&gt;&lt;keyword&gt;Support, U.S. Gov&amp;apos;t, Non-P.H.S.&lt;/keyword&gt;&lt;keyword&gt;Thyroid Hormones/blood/*metabolism&lt;/keyword&gt;&lt;keyword&gt;Thyroxine-Binding Proteins/metabolism&lt;/keyword&gt;&lt;/keywords&gt;&lt;dates&gt;&lt;year&gt;1988&lt;/year&gt;&lt;pub-dates&gt;&lt;date&gt;Apr&lt;/date&gt;&lt;/pub-dates&gt;&lt;/dates&gt;&lt;accession-num&gt;3127454&lt;/accession-num&gt;&lt;urls&gt;&lt;related-urls&gt;&lt;url&gt;http://www.ncbi.nlm.nih.gov/entrez/query.fcgi?cmd=Retrieve&amp;amp;db=PubMed&amp;amp;dopt=Citation&amp;amp;list_uids=3127454&lt;/url&gt;&lt;/related-urls&gt;&lt;/urls&gt;&lt;/record&gt;&lt;/Cite&gt;&lt;/EndNote&gt;</w:instrText>
      </w:r>
      <w:r w:rsidR="00200746" w:rsidRPr="000C7371">
        <w:rPr>
          <w:rFonts w:ascii="Arial" w:hAnsi="Arial" w:cs="Arial"/>
        </w:rPr>
        <w:fldChar w:fldCharType="separate"/>
      </w:r>
      <w:r w:rsidR="00526274">
        <w:rPr>
          <w:rFonts w:ascii="Arial" w:hAnsi="Arial" w:cs="Arial"/>
          <w:noProof/>
        </w:rPr>
        <w:t>[44]</w:t>
      </w:r>
      <w:r w:rsidR="00200746" w:rsidRPr="000C7371">
        <w:rPr>
          <w:rFonts w:ascii="Arial" w:hAnsi="Arial" w:cs="Arial"/>
        </w:rPr>
        <w:fldChar w:fldCharType="end"/>
      </w:r>
      <w:r w:rsidR="001A7502" w:rsidRPr="000C7371">
        <w:rPr>
          <w:rFonts w:ascii="Arial" w:hAnsi="Arial" w:cs="Arial"/>
        </w:rPr>
        <w:t xml:space="preserve">  </w:t>
      </w:r>
      <w:r w:rsidR="00E577BB" w:rsidRPr="000C7371">
        <w:rPr>
          <w:rFonts w:ascii="Arial" w:hAnsi="Arial" w:cs="Arial"/>
        </w:rPr>
        <w:t xml:space="preserve">These findings </w:t>
      </w:r>
      <w:r w:rsidR="002D0C9E" w:rsidRPr="000C7371">
        <w:rPr>
          <w:rFonts w:ascii="Arial" w:hAnsi="Arial" w:cs="Arial"/>
        </w:rPr>
        <w:t>then argue</w:t>
      </w:r>
      <w:r w:rsidR="00E577BB" w:rsidRPr="000C7371">
        <w:rPr>
          <w:rFonts w:ascii="Arial" w:hAnsi="Arial" w:cs="Arial"/>
        </w:rPr>
        <w:t xml:space="preserve"> against the existence of a “low T3” syndrome associated with normal aging.</w:t>
      </w:r>
    </w:p>
    <w:p w14:paraId="0F0C80A2" w14:textId="77777777" w:rsidR="00F70810" w:rsidRPr="000C7371" w:rsidRDefault="00F70810" w:rsidP="000C7371">
      <w:pPr>
        <w:rPr>
          <w:rFonts w:ascii="Arial" w:hAnsi="Arial" w:cs="Arial"/>
        </w:rPr>
      </w:pPr>
    </w:p>
    <w:p w14:paraId="6DAF8EDB" w14:textId="7FE046C2" w:rsidR="007D616C" w:rsidRPr="000C7371" w:rsidRDefault="00FA46CC" w:rsidP="000C7371">
      <w:pPr>
        <w:rPr>
          <w:rFonts w:ascii="Arial" w:hAnsi="Arial" w:cs="Arial"/>
        </w:rPr>
      </w:pPr>
      <w:r w:rsidRPr="000C7371">
        <w:rPr>
          <w:rFonts w:ascii="Arial" w:hAnsi="Arial" w:cs="Arial"/>
        </w:rPr>
        <w:t>Studies</w:t>
      </w:r>
      <w:r w:rsidR="007D616C" w:rsidRPr="000C7371">
        <w:rPr>
          <w:rFonts w:ascii="Arial" w:hAnsi="Arial" w:cs="Arial"/>
        </w:rPr>
        <w:t xml:space="preserve"> of hypothalamic-pituitary function in the elderly have revealed </w:t>
      </w:r>
      <w:r w:rsidR="00157C7E" w:rsidRPr="000C7371">
        <w:rPr>
          <w:rFonts w:ascii="Arial" w:hAnsi="Arial" w:cs="Arial"/>
        </w:rPr>
        <w:t>blunted circadian fluctuations in TSH levels and diminished TSH responses to TRH stimulation may be detected in elderly males.</w:t>
      </w:r>
      <w:r w:rsidR="00200746" w:rsidRPr="000C7371">
        <w:rPr>
          <w:rFonts w:ascii="Arial" w:hAnsi="Arial" w:cs="Arial"/>
        </w:rPr>
        <w:fldChar w:fldCharType="begin">
          <w:fldData xml:space="preserve">PEVuZE5vdGU+PENpdGU+PEF1dGhvcj5CYXJyZWNhPC9BdXRob3I+PFllYXI+MTk4NTwvWWVhcj48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PEVuZE5vdGU+PENpdGU+PEF1dGhvcj5CYXJyZWNhPC9BdXRob3I+PFllYXI+MTk4NTwvWWVhcj48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[45-47]</w:t>
      </w:r>
      <w:r w:rsidR="00200746" w:rsidRPr="000C7371">
        <w:rPr>
          <w:rFonts w:ascii="Arial" w:hAnsi="Arial" w:cs="Arial"/>
        </w:rPr>
        <w:fldChar w:fldCharType="end"/>
      </w:r>
      <w:r w:rsidR="00A71759" w:rsidRPr="000C7371">
        <w:rPr>
          <w:rFonts w:ascii="Arial" w:hAnsi="Arial" w:cs="Arial"/>
        </w:rPr>
        <w:t xml:space="preserve">  </w:t>
      </w:r>
      <w:r w:rsidR="00157C7E" w:rsidRPr="000C7371">
        <w:rPr>
          <w:rFonts w:ascii="Arial" w:hAnsi="Arial" w:cs="Arial"/>
        </w:rPr>
        <w:t>The cause of this phenomenon is unclear. T</w:t>
      </w:r>
      <w:r w:rsidR="007D616C" w:rsidRPr="000C7371">
        <w:rPr>
          <w:rFonts w:ascii="Arial" w:hAnsi="Arial" w:cs="Arial"/>
        </w:rPr>
        <w:t>here are no histologic</w:t>
      </w:r>
      <w:r w:rsidR="00C41C83" w:rsidRPr="000C7371">
        <w:rPr>
          <w:rFonts w:ascii="Arial" w:hAnsi="Arial" w:cs="Arial"/>
        </w:rPr>
        <w:t>al</w:t>
      </w:r>
      <w:r w:rsidR="007D616C" w:rsidRPr="000C7371">
        <w:rPr>
          <w:rFonts w:ascii="Arial" w:hAnsi="Arial" w:cs="Arial"/>
        </w:rPr>
        <w:t xml:space="preserve"> or </w:t>
      </w:r>
      <w:proofErr w:type="spellStart"/>
      <w:r w:rsidR="007D616C" w:rsidRPr="000C7371">
        <w:rPr>
          <w:rFonts w:ascii="Arial" w:hAnsi="Arial" w:cs="Arial"/>
        </w:rPr>
        <w:t>immunoreactive</w:t>
      </w:r>
      <w:proofErr w:type="spellEnd"/>
      <w:r w:rsidR="007D616C" w:rsidRPr="000C7371">
        <w:rPr>
          <w:rFonts w:ascii="Arial" w:hAnsi="Arial" w:cs="Arial"/>
        </w:rPr>
        <w:t xml:space="preserve"> differences in the </w:t>
      </w:r>
      <w:proofErr w:type="spellStart"/>
      <w:r w:rsidR="00557CA7" w:rsidRPr="000C7371">
        <w:rPr>
          <w:rFonts w:ascii="Arial" w:hAnsi="Arial" w:cs="Arial"/>
        </w:rPr>
        <w:t>thyrotrop</w:t>
      </w:r>
      <w:r w:rsidR="00557CA7">
        <w:rPr>
          <w:rFonts w:ascii="Arial" w:hAnsi="Arial" w:cs="Arial"/>
        </w:rPr>
        <w:t>h</w:t>
      </w:r>
      <w:r w:rsidR="00557CA7" w:rsidRPr="000C7371">
        <w:rPr>
          <w:rFonts w:ascii="Arial" w:hAnsi="Arial" w:cs="Arial"/>
        </w:rPr>
        <w:t>s</w:t>
      </w:r>
      <w:proofErr w:type="spellEnd"/>
      <w:r w:rsidR="00557CA7" w:rsidRPr="000C7371">
        <w:rPr>
          <w:rFonts w:ascii="Arial" w:hAnsi="Arial" w:cs="Arial"/>
        </w:rPr>
        <w:t xml:space="preserve"> </w:t>
      </w:r>
      <w:r w:rsidR="00157C7E" w:rsidRPr="000C7371">
        <w:rPr>
          <w:rFonts w:ascii="Arial" w:hAnsi="Arial" w:cs="Arial"/>
        </w:rPr>
        <w:t>of elderly patients</w:t>
      </w:r>
      <w:r w:rsidR="007D616C"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&lt;EndNote&gt;&lt;Cite&gt;&lt;Author&gt;Ryan&lt;/Author&gt;&lt;Year&gt;1979&lt;/Year&gt;&lt;RecNum&gt;34&lt;/RecNum&gt;&lt;DisplayText&gt;[48]&lt;/DisplayText&gt;&lt;record&gt;&lt;rec-number&gt;34&lt;/rec-number&gt;&lt;foreign-keys&gt;&lt;key app="EN" db-id="retvs0a5i20sv3e9e2qp2wvrrtp00sfzx2r2"&gt;34&lt;/key&gt;&lt;/foreign-keys&gt;&lt;ref-type name="Journal Article"&gt;17&lt;/ref-type&gt;&lt;contributors&gt;&lt;authors&gt;&lt;author&gt;Ryan, N.&lt;/author&gt;&lt;author&gt;Kovacs, K.&lt;/author&gt;&lt;author&gt;Ezrin, C.&lt;/author&gt;&lt;/authors&gt;&lt;/contributors&gt;&lt;titles&gt;&lt;title&gt;Thyrotrophs in old age. An immunocytologic study of human pituitary glands&lt;/title&gt;&lt;secondary-title&gt;Endokrinologie&lt;/secondary-title&gt;&lt;/titles&gt;&lt;periodical&gt;&lt;full-title&gt;Endokrinologie&lt;/full-title&gt;&lt;/periodical&gt;&lt;pages&gt;191-8&lt;/pages&gt;&lt;volume&gt;73&lt;/volume&gt;&lt;number&gt;2&lt;/number&gt;&lt;keywords&gt;&lt;keyword&gt;Adult&lt;/keyword&gt;&lt;keyword&gt;Age Factors&lt;/keyword&gt;&lt;keyword&gt;Aged&lt;/keyword&gt;&lt;keyword&gt;Chronic Disease&lt;/keyword&gt;&lt;keyword&gt;Female&lt;/keyword&gt;&lt;keyword&gt;Human&lt;/keyword&gt;&lt;keyword&gt;Immunoenzyme Techniques&lt;/keyword&gt;&lt;keyword&gt;Male&lt;/keyword&gt;&lt;keyword&gt;Middle Aged&lt;/keyword&gt;&lt;keyword&gt;Pituitary Gland/*growth &amp;amp; development/metabolism/pathology&lt;/keyword&gt;&lt;keyword&gt;Pituitary Gland, Anterior/pathology&lt;/keyword&gt;&lt;keyword&gt;Sex Factors&lt;/keyword&gt;&lt;keyword&gt;Thyrotropin/*metabolism&lt;/keyword&gt;&lt;/keywords&gt;&lt;dates&gt;&lt;year&gt;1979&lt;/year&gt;&lt;pub-dates&gt;&lt;date&gt;Apr&lt;/date&gt;&lt;/pub-dates&gt;&lt;/dates&gt;&lt;accession-num&gt;380976&lt;/accession-num&gt;&lt;urls&gt;&lt;related-urls&gt;&lt;url&gt;http://www.ncbi.nlm.nih.gov/entrez/query.fcgi?cmd=Retrieve&amp;amp;db=PubMed&amp;amp;dopt=Citation&amp;amp;list_uids=380976&lt;/url&gt;&lt;/related-urls&gt;&lt;/urls&gt;&lt;/record&gt;&lt;/Cite&gt;&lt;/EndNote&gt;</w:instrText>
      </w:r>
      <w:r w:rsidR="00200746" w:rsidRPr="000C7371">
        <w:rPr>
          <w:rFonts w:ascii="Arial" w:hAnsi="Arial" w:cs="Arial"/>
        </w:rPr>
        <w:fldChar w:fldCharType="separate"/>
      </w:r>
      <w:r w:rsidR="00526274">
        <w:rPr>
          <w:rFonts w:ascii="Arial" w:hAnsi="Arial" w:cs="Arial"/>
          <w:noProof/>
        </w:rPr>
        <w:t>[48]</w:t>
      </w:r>
      <w:r w:rsidR="00200746" w:rsidRPr="000C7371">
        <w:rPr>
          <w:rFonts w:ascii="Arial" w:hAnsi="Arial" w:cs="Arial"/>
        </w:rPr>
        <w:fldChar w:fldCharType="end"/>
      </w:r>
      <w:r w:rsidR="00F312F2" w:rsidRPr="000C7371">
        <w:rPr>
          <w:rFonts w:ascii="Arial" w:hAnsi="Arial" w:cs="Arial"/>
        </w:rPr>
        <w:t xml:space="preserve">  </w:t>
      </w:r>
      <w:r w:rsidRPr="000C7371">
        <w:rPr>
          <w:rFonts w:ascii="Arial" w:hAnsi="Arial" w:cs="Arial"/>
        </w:rPr>
        <w:t xml:space="preserve">Measurement of </w:t>
      </w:r>
      <w:r w:rsidR="00157C7E" w:rsidRPr="000C7371">
        <w:rPr>
          <w:rFonts w:ascii="Arial" w:hAnsi="Arial" w:cs="Arial"/>
        </w:rPr>
        <w:t xml:space="preserve">serum </w:t>
      </w:r>
      <w:proofErr w:type="spellStart"/>
      <w:r w:rsidRPr="000C7371">
        <w:rPr>
          <w:rFonts w:ascii="Arial" w:hAnsi="Arial" w:cs="Arial"/>
        </w:rPr>
        <w:t>deiodinase</w:t>
      </w:r>
      <w:proofErr w:type="spellEnd"/>
      <w:r w:rsidRPr="000C7371">
        <w:rPr>
          <w:rFonts w:ascii="Arial" w:hAnsi="Arial" w:cs="Arial"/>
        </w:rPr>
        <w:t xml:space="preserve"> levels in a range of healthy adults has demonstrated a significant inverse correlation of 3’,3’-diiodothyronine, 3’.5’-diiodothyronine, and 3,5-diiodothyronin</w:t>
      </w:r>
      <w:r w:rsidR="009D6A85" w:rsidRPr="000C7371">
        <w:rPr>
          <w:rFonts w:ascii="Arial" w:hAnsi="Arial" w:cs="Arial"/>
        </w:rPr>
        <w:t>e</w:t>
      </w:r>
      <w:r w:rsidRPr="000C7371">
        <w:rPr>
          <w:rFonts w:ascii="Arial" w:hAnsi="Arial" w:cs="Arial"/>
        </w:rPr>
        <w:t xml:space="preserve"> levels with increasing age.</w:t>
      </w:r>
      <w:r w:rsidR="00200746" w:rsidRPr="000C7371">
        <w:rPr>
          <w:rFonts w:ascii="Arial" w:hAnsi="Arial" w:cs="Arial"/>
        </w:rPr>
        <w:fldChar w:fldCharType="begin"/>
      </w:r>
      <w:r w:rsidR="00526274">
        <w:rPr>
          <w:rFonts w:ascii="Arial" w:hAnsi="Arial" w:cs="Arial"/>
        </w:rPr>
        <w:instrText xml:space="preserve"> ADDIN EN.CITE &lt;EndNote&gt;&lt;Cite&gt;&lt;Author&gt;Nishikawa&lt;/Author&gt;&lt;Year&gt;1981&lt;/Year&gt;&lt;RecNum&gt;42&lt;/RecNum&gt;&lt;DisplayText&gt;[49]&lt;/DisplayText&gt;&lt;record&gt;&lt;rec-number&gt;42&lt;/rec-number&gt;&lt;foreign-keys&gt;&lt;key app="EN" db-id="retvs0a5i20sv3e9e2qp2wvrrtp00sfzx2r2"&gt;42&lt;/key&gt;&lt;/foreign-keys&gt;&lt;ref-type name="Journal Article"&gt;17&lt;/ref-type&gt;&lt;contributors&gt;&lt;authors&gt;&lt;author&gt;Nishikawa, M.&lt;/author&gt;&lt;author&gt;Inada, M.&lt;/author&gt;&lt;author&gt;Naito, K.&lt;/author&gt;&lt;author&gt;Ishii, H.&lt;/author&gt;&lt;author&gt;Tanaka, K.&lt;/author&gt;&lt;author&gt;Mashio, Y.&lt;/author&gt;&lt;author&gt;Imura, H.&lt;/author&gt;&lt;/authors&gt;&lt;/contributors&gt;&lt;titles&gt;&lt;title&gt;Age-related changes of serum 3,3&amp;apos;-diiodothyronine, 3&amp;apos;,5&amp;apos;-diiodothyronine, and 3,5-diiodothyronine concentrations in man&lt;/title&gt;&lt;secondary-title&gt;J Clin Endocrinol Metab&lt;/secondary-title&gt;&lt;/titles&gt;&lt;periodical&gt;&lt;full-title&gt;J Clin Endocrinol Metab&lt;/full-title&gt;&lt;/periodical&gt;&lt;pages&gt;517-22&lt;/pages&gt;&lt;volume&gt;52&lt;/volume&gt;&lt;number&gt;3&lt;/number&gt;&lt;keywords&gt;&lt;keyword&gt;Adult&lt;/keyword&gt;&lt;keyword&gt;Aged&lt;/keyword&gt;&lt;keyword&gt;*Aging&lt;/keyword&gt;&lt;keyword&gt;Diiodothyronines/*blood&lt;/keyword&gt;&lt;keyword&gt;Female&lt;/keyword&gt;&lt;keyword&gt;Human&lt;/keyword&gt;&lt;keyword&gt;Male&lt;/keyword&gt;&lt;keyword&gt;Middle Aged&lt;/keyword&gt;&lt;keyword&gt;Radioimmunoassay&lt;/keyword&gt;&lt;keyword&gt;Thyronines/*blood&lt;/keyword&gt;&lt;keyword&gt;Thyroxine/blood&lt;/keyword&gt;&lt;keyword&gt;Triiodothyronine/blood&lt;/keyword&gt;&lt;keyword&gt;Triiodothyronine, Reverse/blood&lt;/keyword&gt;&lt;/keywords&gt;&lt;dates&gt;&lt;year&gt;1981&lt;/year&gt;&lt;pub-dates&gt;&lt;date&gt;Mar&lt;/date&gt;&lt;/pub-dates&gt;&lt;/dates&gt;&lt;accession-num&gt;7462404&lt;/accession-num&gt;&lt;urls&gt;&lt;related-urls&gt;&lt;url&gt;http://www.ncbi.nlm.nih.gov/entrez/query.fcgi?cmd=Retrieve&amp;amp;db=PubMed&amp;amp;dopt=Citation&amp;amp;list_uids=7462404&lt;/url&gt;&lt;/related-urls&gt;&lt;/urls&gt;&lt;/record&gt;&lt;/Cite&gt;&lt;/EndNote&gt;</w:instrText>
      </w:r>
      <w:r w:rsidR="00200746" w:rsidRPr="000C7371">
        <w:rPr>
          <w:rFonts w:ascii="Arial" w:hAnsi="Arial" w:cs="Arial"/>
        </w:rPr>
        <w:fldChar w:fldCharType="separate"/>
      </w:r>
      <w:r w:rsidR="00526274">
        <w:rPr>
          <w:rFonts w:ascii="Arial" w:hAnsi="Arial" w:cs="Arial"/>
          <w:noProof/>
        </w:rPr>
        <w:t>[49]</w:t>
      </w:r>
      <w:r w:rsidR="00200746" w:rsidRPr="000C7371">
        <w:rPr>
          <w:rFonts w:ascii="Arial" w:hAnsi="Arial" w:cs="Arial"/>
        </w:rPr>
        <w:fldChar w:fldCharType="end"/>
      </w:r>
      <w:r w:rsidR="00F312F2" w:rsidRPr="000C7371">
        <w:rPr>
          <w:rFonts w:ascii="Arial" w:hAnsi="Arial" w:cs="Arial"/>
        </w:rPr>
        <w:t xml:space="preserve">  </w:t>
      </w:r>
      <w:r w:rsidR="00157C7E" w:rsidRPr="000C7371">
        <w:rPr>
          <w:rFonts w:ascii="Arial" w:hAnsi="Arial" w:cs="Arial"/>
        </w:rPr>
        <w:t>One</w:t>
      </w:r>
      <w:r w:rsidRPr="000C7371">
        <w:rPr>
          <w:rFonts w:ascii="Arial" w:hAnsi="Arial" w:cs="Arial"/>
        </w:rPr>
        <w:t xml:space="preserve"> study </w:t>
      </w:r>
      <w:r w:rsidR="0004681A" w:rsidRPr="000C7371">
        <w:rPr>
          <w:rFonts w:ascii="Arial" w:hAnsi="Arial" w:cs="Arial"/>
        </w:rPr>
        <w:t>showed</w:t>
      </w:r>
      <w:r w:rsidRPr="000C7371">
        <w:rPr>
          <w:rFonts w:ascii="Arial" w:hAnsi="Arial" w:cs="Arial"/>
        </w:rPr>
        <w:t xml:space="preserve"> that </w:t>
      </w:r>
      <w:r w:rsidR="00157C7E" w:rsidRPr="000C7371">
        <w:rPr>
          <w:rFonts w:ascii="Arial" w:hAnsi="Arial" w:cs="Arial"/>
        </w:rPr>
        <w:t xml:space="preserve">the decline </w:t>
      </w:r>
      <w:r w:rsidR="00313542">
        <w:rPr>
          <w:rFonts w:ascii="Arial" w:hAnsi="Arial" w:cs="Arial"/>
        </w:rPr>
        <w:t xml:space="preserve">in </w:t>
      </w:r>
      <w:proofErr w:type="spellStart"/>
      <w:r w:rsidR="00157C7E" w:rsidRPr="000C7371">
        <w:rPr>
          <w:rFonts w:ascii="Arial" w:hAnsi="Arial" w:cs="Arial"/>
        </w:rPr>
        <w:t>deiodinase</w:t>
      </w:r>
      <w:proofErr w:type="spellEnd"/>
      <w:r w:rsidR="00157C7E" w:rsidRPr="000C7371">
        <w:rPr>
          <w:rFonts w:ascii="Arial" w:hAnsi="Arial" w:cs="Arial"/>
        </w:rPr>
        <w:t xml:space="preserve"> activity</w:t>
      </w:r>
      <w:r w:rsidR="009D6A85" w:rsidRPr="000C7371">
        <w:rPr>
          <w:rFonts w:ascii="Arial" w:hAnsi="Arial" w:cs="Arial"/>
        </w:rPr>
        <w:t xml:space="preserve"> </w:t>
      </w:r>
      <w:r w:rsidR="00157C7E" w:rsidRPr="000C7371">
        <w:rPr>
          <w:rFonts w:ascii="Arial" w:hAnsi="Arial" w:cs="Arial"/>
        </w:rPr>
        <w:t xml:space="preserve">noted </w:t>
      </w:r>
      <w:r w:rsidR="009D6A85" w:rsidRPr="000C7371">
        <w:rPr>
          <w:rFonts w:ascii="Arial" w:hAnsi="Arial" w:cs="Arial"/>
        </w:rPr>
        <w:t>with increasing age</w:t>
      </w:r>
      <w:r w:rsidR="0004681A" w:rsidRPr="000C7371">
        <w:rPr>
          <w:rFonts w:ascii="Arial" w:hAnsi="Arial" w:cs="Arial"/>
        </w:rPr>
        <w:t xml:space="preserve"> </w:t>
      </w:r>
      <w:r w:rsidR="00157C7E" w:rsidRPr="000C7371">
        <w:rPr>
          <w:rFonts w:ascii="Arial" w:hAnsi="Arial" w:cs="Arial"/>
        </w:rPr>
        <w:t>was</w:t>
      </w:r>
      <w:r w:rsidR="0004681A" w:rsidRPr="000C7371">
        <w:rPr>
          <w:rFonts w:ascii="Arial" w:hAnsi="Arial" w:cs="Arial"/>
        </w:rPr>
        <w:t xml:space="preserve"> </w:t>
      </w:r>
      <w:r w:rsidR="00157C7E" w:rsidRPr="000C7371">
        <w:rPr>
          <w:rFonts w:ascii="Arial" w:hAnsi="Arial" w:cs="Arial"/>
        </w:rPr>
        <w:t>paralleled by</w:t>
      </w:r>
      <w:r w:rsidR="0004681A" w:rsidRPr="000C7371">
        <w:rPr>
          <w:rFonts w:ascii="Arial" w:hAnsi="Arial" w:cs="Arial"/>
        </w:rPr>
        <w:t xml:space="preserve"> </w:t>
      </w:r>
      <w:r w:rsidR="00157C7E" w:rsidRPr="000C7371">
        <w:rPr>
          <w:rFonts w:ascii="Arial" w:hAnsi="Arial" w:cs="Arial"/>
        </w:rPr>
        <w:t>a decline in</w:t>
      </w:r>
      <w:r w:rsidR="0004681A" w:rsidRPr="000C7371">
        <w:rPr>
          <w:rFonts w:ascii="Arial" w:hAnsi="Arial" w:cs="Arial"/>
        </w:rPr>
        <w:t xml:space="preserve"> selenium levels</w:t>
      </w:r>
      <w:r w:rsidR="00157C7E" w:rsidRPr="000C7371">
        <w:rPr>
          <w:rFonts w:ascii="Arial" w:hAnsi="Arial" w:cs="Arial"/>
        </w:rPr>
        <w:t>. Furthermore,</w:t>
      </w:r>
      <w:r w:rsidR="009D6A85" w:rsidRPr="000C7371">
        <w:rPr>
          <w:rFonts w:ascii="Arial" w:hAnsi="Arial" w:cs="Arial"/>
        </w:rPr>
        <w:t xml:space="preserve"> </w:t>
      </w:r>
      <w:r w:rsidR="00157C7E" w:rsidRPr="000C7371">
        <w:rPr>
          <w:rFonts w:ascii="Arial" w:hAnsi="Arial" w:cs="Arial"/>
        </w:rPr>
        <w:t>selenium supplementation</w:t>
      </w:r>
      <w:r w:rsidRPr="000C7371">
        <w:rPr>
          <w:rFonts w:ascii="Arial" w:hAnsi="Arial" w:cs="Arial"/>
        </w:rPr>
        <w:t xml:space="preserve"> may </w:t>
      </w:r>
      <w:r w:rsidR="002C3D73" w:rsidRPr="000C7371">
        <w:rPr>
          <w:rFonts w:ascii="Arial" w:hAnsi="Arial" w:cs="Arial"/>
        </w:rPr>
        <w:t xml:space="preserve">effectively </w:t>
      </w:r>
      <w:r w:rsidRPr="000C7371">
        <w:rPr>
          <w:rFonts w:ascii="Arial" w:hAnsi="Arial" w:cs="Arial"/>
        </w:rPr>
        <w:t xml:space="preserve">increase selenium levels, </w:t>
      </w:r>
      <w:proofErr w:type="spellStart"/>
      <w:r w:rsidRPr="000C7371">
        <w:rPr>
          <w:rFonts w:ascii="Arial" w:hAnsi="Arial" w:cs="Arial"/>
        </w:rPr>
        <w:t>deiodinase</w:t>
      </w:r>
      <w:proofErr w:type="spellEnd"/>
      <w:r w:rsidRPr="000C7371">
        <w:rPr>
          <w:rFonts w:ascii="Arial" w:hAnsi="Arial" w:cs="Arial"/>
        </w:rPr>
        <w:t xml:space="preserve"> activity, and T3/T4 ratios in elderly patients.</w:t>
      </w:r>
      <w:r w:rsidR="00200746" w:rsidRPr="000C7371">
        <w:rPr>
          <w:rFonts w:ascii="Arial" w:hAnsi="Arial" w:cs="Arial"/>
        </w:rPr>
        <w:fldChar w:fldCharType="begin"/>
      </w:r>
      <w:r w:rsidR="00526274">
        <w:rPr>
          <w:rFonts w:ascii="Arial" w:hAnsi="Arial" w:cs="Arial"/>
        </w:rPr>
        <w:instrText xml:space="preserve"> ADDIN EN.CITE &lt;EndNote&gt;&lt;Cite&gt;&lt;Author&gt;Olivieri&lt;/Author&gt;&lt;Year&gt;1995&lt;/Year&gt;&lt;RecNum&gt;43&lt;/RecNum&gt;&lt;DisplayText&gt;[50]&lt;/DisplayText&gt;&lt;record&gt;&lt;rec-number&gt;43&lt;/rec-number&gt;&lt;foreign-keys&gt;&lt;key app="EN" db-id="retvs0a5i20sv3e9e2qp2wvrrtp00sfzx2r2"&gt;43&lt;/key&gt;&lt;/foreign-keys&gt;&lt;ref-type name="Journal Article"&gt;17&lt;/ref-type&gt;&lt;contributors&gt;&lt;authors&gt;&lt;author&gt;Olivieri, O.&lt;/author&gt;&lt;author&gt;Girelli, D.&lt;/author&gt;&lt;author&gt;Azzini, M.&lt;/author&gt;&lt;author&gt;Stanzial, A. M.&lt;/author&gt;&lt;author&gt;Russo, C.&lt;/author&gt;&lt;author&gt;Ferroni, M.&lt;/author&gt;&lt;author&gt;Corrocher, R.&lt;/author&gt;&lt;/authors&gt;&lt;/contributors&gt;&lt;auth-address&gt;Institute of Medical Pathology, University of Verona, Italy.&lt;/auth-address&gt;&lt;titles&gt;&lt;title&gt;Low selenium status in the elderly influences thyroid hormones&lt;/title&gt;&lt;secondary-title&gt;Clin Sci (Lond)&lt;/secondary-title&gt;&lt;/titles&gt;&lt;periodical&gt;&lt;full-title&gt;Clin Sci (Lond)&lt;/full-title&gt;&lt;/periodical&gt;&lt;pages&gt;637-42&lt;/pages&gt;&lt;volume&gt;89&lt;/volume&gt;&lt;number&gt;6&lt;/number&gt;&lt;keywords&gt;&lt;keyword&gt;Adult&lt;/keyword&gt;&lt;keyword&gt;Aged&lt;/keyword&gt;&lt;keyword&gt;Aged, 80 and over&lt;/keyword&gt;&lt;keyword&gt;Double-Blind Method&lt;/keyword&gt;&lt;keyword&gt;Erythrocytes/metabolism&lt;/keyword&gt;&lt;keyword&gt;Female&lt;/keyword&gt;&lt;keyword&gt;Glutathione Peroxidase/*blood&lt;/keyword&gt;&lt;keyword&gt;Human&lt;/keyword&gt;&lt;keyword&gt;Hypothyroidism/*metabolism&lt;/keyword&gt;&lt;keyword&gt;Male&lt;/keyword&gt;&lt;keyword&gt;Middle Aged&lt;/keyword&gt;&lt;keyword&gt;Radioimmunoassay&lt;/keyword&gt;&lt;keyword&gt;Selenium/blood/*deficiency&lt;/keyword&gt;&lt;keyword&gt;Support, Non-U.S. Gov&amp;apos;t&lt;/keyword&gt;&lt;keyword&gt;Thyroxine/*blood&lt;/keyword&gt;&lt;/keywords&gt;&lt;dates&gt;&lt;year&gt;1995&lt;/year&gt;&lt;pub-dates&gt;&lt;date&gt;Dec&lt;/date&gt;&lt;/pub-dates&gt;&lt;/dates&gt;&lt;accession-num&gt;8549083&lt;/accession-num&gt;&lt;urls&gt;&lt;related-urls&gt;&lt;url&gt;http://www.ncbi.nlm.nih.gov/entrez/query.fcgi?cmd=Retrieve&amp;amp;db=PubMed&amp;amp;dopt=Citation&amp;amp;list_uids=8549083&lt;/url&gt;&lt;/related-urls&gt;&lt;/urls&gt;&lt;/record&gt;&lt;/Cite&gt;&lt;/EndNote&gt;</w:instrText>
      </w:r>
      <w:r w:rsidR="00200746" w:rsidRPr="000C7371">
        <w:rPr>
          <w:rFonts w:ascii="Arial" w:hAnsi="Arial" w:cs="Arial"/>
        </w:rPr>
        <w:fldChar w:fldCharType="separate"/>
      </w:r>
      <w:r w:rsidR="00526274">
        <w:rPr>
          <w:rFonts w:ascii="Arial" w:hAnsi="Arial" w:cs="Arial"/>
          <w:noProof/>
        </w:rPr>
        <w:t>[50]</w:t>
      </w:r>
      <w:r w:rsidR="00200746" w:rsidRPr="000C7371">
        <w:rPr>
          <w:rFonts w:ascii="Arial" w:hAnsi="Arial" w:cs="Arial"/>
        </w:rPr>
        <w:fldChar w:fldCharType="end"/>
      </w:r>
    </w:p>
    <w:p w14:paraId="030856C2" w14:textId="77777777" w:rsidR="00C34CDC" w:rsidRPr="000C7371" w:rsidRDefault="00C34CDC" w:rsidP="000C7371">
      <w:pPr>
        <w:rPr>
          <w:rFonts w:ascii="Arial" w:hAnsi="Arial" w:cs="Arial"/>
        </w:rPr>
      </w:pPr>
    </w:p>
    <w:p w14:paraId="71F4F2DE" w14:textId="0AC9B82D" w:rsidR="00C34CDC" w:rsidRDefault="004E71C5" w:rsidP="009057B0">
      <w:pPr>
        <w:pStyle w:val="Heading2"/>
      </w:pPr>
      <w:r w:rsidRPr="007C372B">
        <w:t>THYROID FUNCTION TESTS</w:t>
      </w:r>
    </w:p>
    <w:p w14:paraId="5D1616CD" w14:textId="77777777" w:rsidR="00F70810" w:rsidRPr="007C372B" w:rsidRDefault="00F70810" w:rsidP="000C7371">
      <w:pPr>
        <w:rPr>
          <w:rFonts w:ascii="Arial" w:hAnsi="Arial" w:cs="Arial"/>
          <w:b/>
        </w:rPr>
      </w:pPr>
    </w:p>
    <w:p w14:paraId="33759376" w14:textId="73432331" w:rsidR="00E7302B" w:rsidRDefault="00E7302B" w:rsidP="000C7371">
      <w:pPr>
        <w:rPr>
          <w:rFonts w:ascii="Arial" w:hAnsi="Arial" w:cs="Arial"/>
        </w:rPr>
      </w:pPr>
      <w:r w:rsidRPr="000C7371">
        <w:rPr>
          <w:rFonts w:ascii="Arial" w:hAnsi="Arial" w:cs="Arial"/>
        </w:rPr>
        <w:t xml:space="preserve">Accurate diagnosis of </w:t>
      </w:r>
      <w:r w:rsidR="003C5BD0" w:rsidRPr="000C7371">
        <w:rPr>
          <w:rFonts w:ascii="Arial" w:hAnsi="Arial" w:cs="Arial"/>
        </w:rPr>
        <w:t xml:space="preserve">primary </w:t>
      </w:r>
      <w:r w:rsidRPr="000C7371">
        <w:rPr>
          <w:rFonts w:ascii="Arial" w:hAnsi="Arial" w:cs="Arial"/>
        </w:rPr>
        <w:t xml:space="preserve">hypothyroidism in the elderly relies </w:t>
      </w:r>
      <w:r w:rsidR="0079689B" w:rsidRPr="000C7371">
        <w:rPr>
          <w:rFonts w:ascii="Arial" w:hAnsi="Arial" w:cs="Arial"/>
        </w:rPr>
        <w:t xml:space="preserve">primarily, as it does in all patients, </w:t>
      </w:r>
      <w:r w:rsidRPr="000C7371">
        <w:rPr>
          <w:rFonts w:ascii="Arial" w:hAnsi="Arial" w:cs="Arial"/>
        </w:rPr>
        <w:t xml:space="preserve">on the measurement of </w:t>
      </w:r>
      <w:r w:rsidR="009C0C34" w:rsidRPr="000C7371">
        <w:rPr>
          <w:rFonts w:ascii="Arial" w:hAnsi="Arial" w:cs="Arial"/>
        </w:rPr>
        <w:t xml:space="preserve">a </w:t>
      </w:r>
      <w:r w:rsidR="003C5BD4" w:rsidRPr="000C7371">
        <w:rPr>
          <w:rFonts w:ascii="Arial" w:hAnsi="Arial" w:cs="Arial"/>
        </w:rPr>
        <w:t>sensitive serum TSH level</w:t>
      </w:r>
      <w:r w:rsidR="001A7974" w:rsidRPr="000C7371">
        <w:rPr>
          <w:rFonts w:ascii="Arial" w:hAnsi="Arial" w:cs="Arial"/>
        </w:rPr>
        <w:t xml:space="preserve">. </w:t>
      </w:r>
      <w:r w:rsidR="00C41C83" w:rsidRPr="000C7371">
        <w:rPr>
          <w:rFonts w:ascii="Arial" w:hAnsi="Arial" w:cs="Arial"/>
        </w:rPr>
        <w:t>Although</w:t>
      </w:r>
      <w:r w:rsidR="003C5BD4" w:rsidRPr="000C7371">
        <w:rPr>
          <w:rFonts w:ascii="Arial" w:hAnsi="Arial" w:cs="Arial"/>
        </w:rPr>
        <w:t xml:space="preserve"> data from the </w:t>
      </w:r>
      <w:r w:rsidR="00794A07" w:rsidRPr="000C7371">
        <w:rPr>
          <w:rFonts w:ascii="Arial" w:hAnsi="Arial" w:cs="Arial"/>
        </w:rPr>
        <w:t>NHANES</w:t>
      </w:r>
      <w:r w:rsidR="00C41C83" w:rsidRPr="000C7371">
        <w:rPr>
          <w:rFonts w:ascii="Arial" w:hAnsi="Arial" w:cs="Arial"/>
        </w:rPr>
        <w:t xml:space="preserve"> III study</w:t>
      </w:r>
      <w:r w:rsidR="003C5BD4" w:rsidRPr="000C7371">
        <w:rPr>
          <w:rFonts w:ascii="Arial" w:hAnsi="Arial" w:cs="Arial"/>
        </w:rPr>
        <w:t xml:space="preserve"> has established that median TSH levels </w:t>
      </w:r>
      <w:r w:rsidR="00CF2430" w:rsidRPr="000C7371">
        <w:rPr>
          <w:rFonts w:ascii="Arial" w:hAnsi="Arial" w:cs="Arial"/>
        </w:rPr>
        <w:t xml:space="preserve">appear to </w:t>
      </w:r>
      <w:r w:rsidR="003C5BD4" w:rsidRPr="000C7371">
        <w:rPr>
          <w:rFonts w:ascii="Arial" w:hAnsi="Arial" w:cs="Arial"/>
        </w:rPr>
        <w:t xml:space="preserve">increase with advancing age, the normal upper limit of </w:t>
      </w:r>
      <w:r w:rsidR="00CF2430" w:rsidRPr="000C7371">
        <w:rPr>
          <w:rFonts w:ascii="Arial" w:hAnsi="Arial" w:cs="Arial"/>
        </w:rPr>
        <w:t>an establish</w:t>
      </w:r>
      <w:r w:rsidR="001A7974" w:rsidRPr="000C7371">
        <w:rPr>
          <w:rFonts w:ascii="Arial" w:hAnsi="Arial" w:cs="Arial"/>
        </w:rPr>
        <w:t>ed</w:t>
      </w:r>
      <w:r w:rsidR="00CF2430" w:rsidRPr="000C7371">
        <w:rPr>
          <w:rFonts w:ascii="Arial" w:hAnsi="Arial" w:cs="Arial"/>
        </w:rPr>
        <w:t xml:space="preserve"> reference range may still be used as a cutoff to confirm </w:t>
      </w:r>
      <w:r w:rsidR="0079689B" w:rsidRPr="000C7371">
        <w:rPr>
          <w:rFonts w:ascii="Arial" w:hAnsi="Arial" w:cs="Arial"/>
        </w:rPr>
        <w:t>the</w:t>
      </w:r>
      <w:r w:rsidR="00CF2430" w:rsidRPr="000C7371">
        <w:rPr>
          <w:rFonts w:ascii="Arial" w:hAnsi="Arial" w:cs="Arial"/>
        </w:rPr>
        <w:t xml:space="preserve"> diagnosis of primary hypothyroidism in most elderly patients.</w:t>
      </w:r>
      <w:r w:rsidR="00D17356" w:rsidRPr="000C7371">
        <w:rPr>
          <w:rFonts w:ascii="Arial" w:hAnsi="Arial" w:cs="Arial"/>
        </w:rPr>
        <w:t xml:space="preserve"> </w:t>
      </w:r>
      <w:r w:rsidR="0005384E" w:rsidRPr="000C7371">
        <w:rPr>
          <w:rFonts w:ascii="Arial" w:hAnsi="Arial" w:cs="Arial"/>
        </w:rPr>
        <w:t xml:space="preserve">While a blood spot TSH level has been shown to be an adequate screening test for the detection of overt </w:t>
      </w:r>
      <w:r w:rsidR="0013064A" w:rsidRPr="000C7371">
        <w:rPr>
          <w:rFonts w:ascii="Arial" w:hAnsi="Arial" w:cs="Arial"/>
        </w:rPr>
        <w:t xml:space="preserve">primary </w:t>
      </w:r>
      <w:r w:rsidR="0005384E" w:rsidRPr="000C7371">
        <w:rPr>
          <w:rFonts w:ascii="Arial" w:hAnsi="Arial" w:cs="Arial"/>
        </w:rPr>
        <w:t>hypothyroidism in the elderly, it may not be sensitive enough to detect cases of subclinical hypothyroidism characterized by elevated serum TSH levels with normal T4</w:t>
      </w:r>
      <w:r w:rsidR="003C5BD0" w:rsidRPr="000C7371">
        <w:rPr>
          <w:rFonts w:ascii="Arial" w:hAnsi="Arial" w:cs="Arial"/>
        </w:rPr>
        <w:t xml:space="preserve"> or free T4</w:t>
      </w:r>
      <w:r w:rsidR="0005384E" w:rsidRPr="000C7371">
        <w:rPr>
          <w:rFonts w:ascii="Arial" w:hAnsi="Arial" w:cs="Arial"/>
        </w:rPr>
        <w:t xml:space="preserve"> levels.</w:t>
      </w:r>
      <w:r w:rsidR="00200746" w:rsidRPr="000C7371">
        <w:rPr>
          <w:rFonts w:ascii="Arial" w:hAnsi="Arial" w:cs="Arial"/>
        </w:rPr>
        <w:fldChar w:fldCharType="begin"/>
      </w:r>
      <w:r w:rsidR="00526274">
        <w:rPr>
          <w:rFonts w:ascii="Arial" w:hAnsi="Arial" w:cs="Arial"/>
        </w:rPr>
        <w:instrText xml:space="preserve"> ADDIN EN.CITE &lt;EndNote&gt;&lt;Cite&gt;&lt;Author&gt;Takats&lt;/Author&gt;&lt;Year&gt;2000&lt;/Year&gt;&lt;RecNum&gt;45&lt;/RecNum&gt;&lt;DisplayText&gt;[51]&lt;/DisplayText&gt;&lt;record&gt;&lt;rec-number&gt;45&lt;/rec-number&gt;&lt;foreign-keys&gt;&lt;key app="EN" db-id="retvs0a5i20sv3e9e2qp2wvrrtp00sfzx2r2"&gt;45&lt;/key&gt;&lt;/foreign-keys&gt;&lt;ref-type name="Journal Article"&gt;17&lt;/ref-type&gt;&lt;contributors&gt;&lt;authors&gt;&lt;author&gt;Takats, I. K.&lt;/author&gt;&lt;author&gt;Peter, F.&lt;/author&gt;&lt;author&gt;Rimanoczi, E.&lt;/author&gt;&lt;author&gt;Dohan, O.&lt;/author&gt;&lt;author&gt;Foldes, J.&lt;/author&gt;&lt;author&gt;Vadasz, J.&lt;/author&gt;&lt;author&gt;Feldkamp, J.&lt;/author&gt;&lt;author&gt;Szilagyi, G.&lt;/author&gt;&lt;author&gt;Goth, M.&lt;/author&gt;&lt;author&gt;Kovacs, L.&lt;/author&gt;&lt;author&gt;Radacsi, A.&lt;/author&gt;&lt;author&gt;Szabolcs, I.&lt;/author&gt;&lt;/authors&gt;&lt;/contributors&gt;&lt;auth-address&gt;1st Department of Medicine, Haynal Imre University of Health Sciences, Budapest, Hungary.&lt;/auth-address&gt;&lt;titles&gt;&lt;title&gt;The blood spot thyrotropin method is not adequate to screen for hypothyroidism in the elderly living in abundant-iodine intake areas: comparison to sensitive thyrotropin measurements&lt;/title&gt;&lt;secondary-title&gt;Thyroid&lt;/secondary-title&gt;&lt;/titles&gt;&lt;periodical&gt;&lt;full-title&gt;Thyroid&lt;/full-title&gt;&lt;/periodical&gt;&lt;pages&gt;79-85&lt;/pages&gt;&lt;volume&gt;10&lt;/volume&gt;&lt;number&gt;1&lt;/number&gt;&lt;keywords&gt;&lt;keyword&gt;Adolescent&lt;/keyword&gt;&lt;keyword&gt;Adult&lt;/keyword&gt;&lt;keyword&gt;Aged&lt;/keyword&gt;&lt;keyword&gt;Aged, 80 and over&lt;/keyword&gt;&lt;keyword&gt;Diet&lt;/keyword&gt;&lt;keyword&gt;Female&lt;/keyword&gt;&lt;keyword&gt;Health Care Costs&lt;/keyword&gt;&lt;keyword&gt;Human&lt;/keyword&gt;&lt;keyword&gt;Hypothyroidism/*diagnosis&lt;/keyword&gt;&lt;keyword&gt;Iodine/administration &amp;amp; dosage&lt;/keyword&gt;&lt;keyword&gt;Male&lt;/keyword&gt;&lt;keyword&gt;Mass Screening/economics/*methods&lt;/keyword&gt;&lt;keyword&gt;Methods&lt;/keyword&gt;&lt;keyword&gt;Middle Aged&lt;/keyword&gt;&lt;keyword&gt;Sensitivity and Specificity&lt;/keyword&gt;&lt;keyword&gt;Thyrotropin/*blood&lt;/keyword&gt;&lt;/keywords&gt;&lt;dates&gt;&lt;year&gt;2000&lt;/year&gt;&lt;pub-dates&gt;&lt;date&gt;Jan&lt;/date&gt;&lt;/pub-dates&gt;&lt;/dates&gt;&lt;accession-num&gt;10691317&lt;/accession-num&gt;&lt;urls&gt;&lt;related-urls&gt;&lt;url&gt;http://www.ncbi.nlm.nih.gov/entrez/query.fcgi?cmd=Retrieve&amp;amp;db=PubMed&amp;amp;dopt=Citation&amp;amp;list_uids=10691317&lt;/url&gt;&lt;/related-urls&gt;&lt;/urls&gt;&lt;/record&gt;&lt;/Cite&gt;&lt;/EndNote&gt;</w:instrText>
      </w:r>
      <w:r w:rsidR="00200746" w:rsidRPr="000C7371">
        <w:rPr>
          <w:rFonts w:ascii="Arial" w:hAnsi="Arial" w:cs="Arial"/>
        </w:rPr>
        <w:fldChar w:fldCharType="separate"/>
      </w:r>
      <w:r w:rsidR="00526274">
        <w:rPr>
          <w:rFonts w:ascii="Arial" w:hAnsi="Arial" w:cs="Arial"/>
          <w:noProof/>
        </w:rPr>
        <w:t>[51]</w:t>
      </w:r>
      <w:r w:rsidR="00200746" w:rsidRPr="000C7371">
        <w:rPr>
          <w:rFonts w:ascii="Arial" w:hAnsi="Arial" w:cs="Arial"/>
        </w:rPr>
        <w:fldChar w:fldCharType="end"/>
      </w:r>
      <w:r w:rsidR="008C4495" w:rsidRPr="000C7371">
        <w:rPr>
          <w:rFonts w:ascii="Arial" w:hAnsi="Arial" w:cs="Arial"/>
        </w:rPr>
        <w:t xml:space="preserve">  </w:t>
      </w:r>
      <w:r w:rsidR="0013064A" w:rsidRPr="000C7371">
        <w:rPr>
          <w:rFonts w:ascii="Arial" w:hAnsi="Arial" w:cs="Arial"/>
        </w:rPr>
        <w:t>One study has</w:t>
      </w:r>
      <w:r w:rsidR="003C5BD0" w:rsidRPr="000C7371">
        <w:rPr>
          <w:rFonts w:ascii="Arial" w:hAnsi="Arial" w:cs="Arial"/>
        </w:rPr>
        <w:t xml:space="preserve"> determined that there may be a</w:t>
      </w:r>
      <w:r w:rsidR="0013064A" w:rsidRPr="000C7371">
        <w:rPr>
          <w:rFonts w:ascii="Arial" w:hAnsi="Arial" w:cs="Arial"/>
        </w:rPr>
        <w:t xml:space="preserve"> </w:t>
      </w:r>
      <w:r w:rsidR="00492B28" w:rsidRPr="000C7371">
        <w:rPr>
          <w:rFonts w:ascii="Arial" w:hAnsi="Arial" w:cs="Arial"/>
        </w:rPr>
        <w:t>negative correlation</w:t>
      </w:r>
      <w:r w:rsidR="0013064A" w:rsidRPr="000C7371">
        <w:rPr>
          <w:rFonts w:ascii="Arial" w:hAnsi="Arial" w:cs="Arial"/>
        </w:rPr>
        <w:t xml:space="preserve"> between age and the degree to which TSH levels are elevated in elderly patients presenting with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&lt;EndNote&gt;&lt;Cite&gt;&lt;Author&gt;Wiener&lt;/Author&gt;&lt;Year&gt;1991&lt;/Year&gt;&lt;RecNum&gt;44&lt;/RecNum&gt;&lt;DisplayText&gt;[52]&lt;/DisplayText&gt;&lt;record&gt;&lt;rec-number&gt;44&lt;/rec-number&gt;&lt;foreign-keys&gt;&lt;key app="EN" db-id="retvs0a5i20sv3e9e2qp2wvrrtp00sfzx2r2"&gt;44&lt;/key&gt;&lt;/foreign-keys&gt;&lt;ref-type name="Journal Article"&gt;17&lt;/ref-type&gt;&lt;contributors&gt;&lt;authors&gt;&lt;author&gt;Wiener, R.&lt;/author&gt;&lt;author&gt;Utiger, R. D.&lt;/author&gt;&lt;author&gt;Lew, R.&lt;/author&gt;&lt;author&gt;Emerson, C. H.&lt;/author&gt;&lt;/authors&gt;&lt;/contributors&gt;&lt;auth-address&gt;Division of Endocrinology and Metabolism, University of Massachusetts Medical School, Worcester.&lt;/auth-address&gt;&lt;titles&gt;&lt;title&gt;Age, sex, and serum thyrotropin concentrations in primary hypothyroidism&lt;/title&gt;&lt;secondary-title&gt;Acta Endocrinol (Copenh)&lt;/secondary-title&gt;&lt;/titles&gt;&lt;periodical&gt;&lt;full-title&gt;Acta Endocrinol (Copenh)&lt;/full-title&gt;&lt;/periodical&gt;&lt;pages&gt;364-9&lt;/pages&gt;&lt;volume&gt;124&lt;/volume&gt;&lt;number&gt;4&lt;/number&gt;&lt;keywords&gt;&lt;keyword&gt;Adolescent&lt;/keyword&gt;&lt;keyword&gt;Adult&lt;/keyword&gt;&lt;keyword&gt;Aged&lt;/keyword&gt;&lt;keyword&gt;Aged, 80 and over&lt;/keyword&gt;&lt;keyword&gt;Aging/*metabolism&lt;/keyword&gt;&lt;keyword&gt;Child&lt;/keyword&gt;&lt;keyword&gt;Female&lt;/keyword&gt;&lt;keyword&gt;Human&lt;/keyword&gt;&lt;keyword&gt;Hypothyroidism/*blood/physiopathology&lt;/keyword&gt;&lt;keyword&gt;Male&lt;/keyword&gt;&lt;keyword&gt;Middle Aged&lt;/keyword&gt;&lt;keyword&gt;Regression Analysis&lt;/keyword&gt;&lt;keyword&gt;*Sex Characteristics&lt;/keyword&gt;&lt;keyword&gt;Thyroid Gland/cytology/metabolism/physiology&lt;/keyword&gt;&lt;keyword&gt;Thyrotropin/*blood&lt;/keyword&gt;&lt;keyword&gt;Thyroxine/blood&lt;/keyword&gt;&lt;keyword&gt;Triiodothyronine/blood&lt;/keyword&gt;&lt;/keywords&gt;&lt;dates&gt;&lt;year&gt;1991&lt;/year&gt;&lt;pub-dates&gt;&lt;date&gt;Apr&lt;/date&gt;&lt;/pub-dates&gt;&lt;/dates&gt;&lt;accession-num&gt;2031434&lt;/accession-num&gt;&lt;urls&gt;&lt;related-urls&gt;&lt;url&gt;http://www.ncbi.nlm.nih.gov/entrez/query.fcgi?cmd=Retrieve&amp;amp;db=PubMed&amp;amp;dopt=Citation&amp;amp;list_uids=2031434&lt;/url&gt;&lt;/related-urls&gt;&lt;/urls&gt;&lt;/record&gt;&lt;/Cite&gt;&lt;/EndNote&gt;</w:instrText>
      </w:r>
      <w:r w:rsidR="00200746" w:rsidRPr="000C7371">
        <w:rPr>
          <w:rFonts w:ascii="Arial" w:hAnsi="Arial" w:cs="Arial"/>
        </w:rPr>
        <w:fldChar w:fldCharType="separate"/>
      </w:r>
      <w:r w:rsidR="00526274">
        <w:rPr>
          <w:rFonts w:ascii="Arial" w:hAnsi="Arial" w:cs="Arial"/>
          <w:noProof/>
        </w:rPr>
        <w:t>[52]</w:t>
      </w:r>
      <w:r w:rsidR="00200746" w:rsidRPr="000C7371">
        <w:rPr>
          <w:rFonts w:ascii="Arial" w:hAnsi="Arial" w:cs="Arial"/>
        </w:rPr>
        <w:fldChar w:fldCharType="end"/>
      </w:r>
      <w:r w:rsidR="008C4495" w:rsidRPr="000C7371">
        <w:rPr>
          <w:rFonts w:ascii="Arial" w:hAnsi="Arial" w:cs="Arial"/>
        </w:rPr>
        <w:t xml:space="preserve"> </w:t>
      </w:r>
      <w:r w:rsidR="006D1CF6" w:rsidRPr="000C7371">
        <w:rPr>
          <w:rFonts w:ascii="Arial" w:hAnsi="Arial" w:cs="Arial"/>
        </w:rPr>
        <w:t xml:space="preserve"> In </w:t>
      </w:r>
      <w:r w:rsidR="003D4A46" w:rsidRPr="000C7371">
        <w:rPr>
          <w:rFonts w:ascii="Arial" w:hAnsi="Arial" w:cs="Arial"/>
        </w:rPr>
        <w:t>cases</w:t>
      </w:r>
      <w:r w:rsidR="006D1CF6" w:rsidRPr="000C7371">
        <w:rPr>
          <w:rFonts w:ascii="Arial" w:hAnsi="Arial" w:cs="Arial"/>
        </w:rPr>
        <w:t xml:space="preserve"> of suspected secondary hypothyroidism </w:t>
      </w:r>
      <w:r w:rsidR="009B1608" w:rsidRPr="000C7371">
        <w:rPr>
          <w:rFonts w:ascii="Arial" w:hAnsi="Arial" w:cs="Arial"/>
        </w:rPr>
        <w:t>that may result</w:t>
      </w:r>
      <w:r w:rsidR="00F45283" w:rsidRPr="000C7371">
        <w:rPr>
          <w:rFonts w:ascii="Arial" w:hAnsi="Arial" w:cs="Arial"/>
        </w:rPr>
        <w:t xml:space="preserve"> from disruption of </w:t>
      </w:r>
      <w:r w:rsidR="009B1608" w:rsidRPr="000C7371">
        <w:rPr>
          <w:rFonts w:ascii="Arial" w:hAnsi="Arial" w:cs="Arial"/>
        </w:rPr>
        <w:t xml:space="preserve">the anatomy or function of </w:t>
      </w:r>
      <w:r w:rsidR="00F45283" w:rsidRPr="000C7371">
        <w:rPr>
          <w:rFonts w:ascii="Arial" w:hAnsi="Arial" w:cs="Arial"/>
        </w:rPr>
        <w:t>the hypothalamic-</w:t>
      </w:r>
      <w:r w:rsidR="006D1CF6" w:rsidRPr="000C7371">
        <w:rPr>
          <w:rFonts w:ascii="Arial" w:hAnsi="Arial" w:cs="Arial"/>
        </w:rPr>
        <w:t xml:space="preserve">pituitary </w:t>
      </w:r>
      <w:r w:rsidR="00F45283" w:rsidRPr="000C7371">
        <w:rPr>
          <w:rFonts w:ascii="Arial" w:hAnsi="Arial" w:cs="Arial"/>
        </w:rPr>
        <w:t>axis</w:t>
      </w:r>
      <w:r w:rsidR="006D1CF6" w:rsidRPr="000C7371">
        <w:rPr>
          <w:rFonts w:ascii="Arial" w:hAnsi="Arial" w:cs="Arial"/>
        </w:rPr>
        <w:t>, the TSH level may not be relied upon as an accurate index of thyroid function.</w:t>
      </w:r>
      <w:r w:rsidR="003D4A46" w:rsidRPr="000C7371">
        <w:rPr>
          <w:rFonts w:ascii="Arial" w:hAnsi="Arial" w:cs="Arial"/>
        </w:rPr>
        <w:t xml:space="preserve"> In this setting the free T4 level may serve as more reliable measure of thyroid hormone production.</w:t>
      </w:r>
    </w:p>
    <w:p w14:paraId="40A6D94E" w14:textId="77777777" w:rsidR="00F70810" w:rsidRPr="000C7371" w:rsidRDefault="00F70810" w:rsidP="000C7371">
      <w:pPr>
        <w:rPr>
          <w:rFonts w:ascii="Arial" w:hAnsi="Arial" w:cs="Arial"/>
        </w:rPr>
      </w:pPr>
    </w:p>
    <w:p w14:paraId="5BEB4B18" w14:textId="4FB3BDEE" w:rsidR="00E66656" w:rsidRDefault="002A7AE3" w:rsidP="000C7371">
      <w:pPr>
        <w:rPr>
          <w:rFonts w:ascii="Arial" w:hAnsi="Arial" w:cs="Arial"/>
        </w:rPr>
      </w:pPr>
      <w:r w:rsidRPr="000C7371">
        <w:rPr>
          <w:rFonts w:ascii="Arial" w:hAnsi="Arial" w:cs="Arial"/>
        </w:rPr>
        <w:t>The interpre</w:t>
      </w:r>
      <w:r w:rsidR="003340CD" w:rsidRPr="000C7371">
        <w:rPr>
          <w:rFonts w:ascii="Arial" w:hAnsi="Arial" w:cs="Arial"/>
        </w:rPr>
        <w:t xml:space="preserve">tation of thyroid function </w:t>
      </w:r>
      <w:r w:rsidR="00740DA4" w:rsidRPr="000C7371">
        <w:rPr>
          <w:rFonts w:ascii="Arial" w:hAnsi="Arial" w:cs="Arial"/>
        </w:rPr>
        <w:t xml:space="preserve">test </w:t>
      </w:r>
      <w:r w:rsidR="003340CD" w:rsidRPr="000C7371">
        <w:rPr>
          <w:rFonts w:ascii="Arial" w:hAnsi="Arial" w:cs="Arial"/>
        </w:rPr>
        <w:t xml:space="preserve">profiles </w:t>
      </w:r>
      <w:r w:rsidRPr="000C7371">
        <w:rPr>
          <w:rFonts w:ascii="Arial" w:hAnsi="Arial" w:cs="Arial"/>
        </w:rPr>
        <w:t xml:space="preserve">in hospitalized or institutionalized patients </w:t>
      </w:r>
      <w:r w:rsidR="003340CD" w:rsidRPr="000C7371">
        <w:rPr>
          <w:rFonts w:ascii="Arial" w:hAnsi="Arial" w:cs="Arial"/>
        </w:rPr>
        <w:t xml:space="preserve">must be tempered by an understanding of </w:t>
      </w:r>
      <w:r w:rsidR="00732990" w:rsidRPr="000C7371">
        <w:rPr>
          <w:rFonts w:ascii="Arial" w:hAnsi="Arial" w:cs="Arial"/>
        </w:rPr>
        <w:t>how</w:t>
      </w:r>
      <w:r w:rsidR="003340CD" w:rsidRPr="000C7371">
        <w:rPr>
          <w:rFonts w:ascii="Arial" w:hAnsi="Arial" w:cs="Arial"/>
        </w:rPr>
        <w:t xml:space="preserve"> </w:t>
      </w:r>
      <w:proofErr w:type="spellStart"/>
      <w:r w:rsidR="003340CD" w:rsidRPr="000C7371">
        <w:rPr>
          <w:rFonts w:ascii="Arial" w:hAnsi="Arial" w:cs="Arial"/>
        </w:rPr>
        <w:t>nonthyroidal</w:t>
      </w:r>
      <w:proofErr w:type="spellEnd"/>
      <w:r w:rsidR="003340CD" w:rsidRPr="000C7371">
        <w:rPr>
          <w:rFonts w:ascii="Arial" w:hAnsi="Arial" w:cs="Arial"/>
        </w:rPr>
        <w:t xml:space="preserve"> illness</w:t>
      </w:r>
      <w:r w:rsidR="00DC2F33" w:rsidRPr="000C7371">
        <w:rPr>
          <w:rFonts w:ascii="Arial" w:hAnsi="Arial" w:cs="Arial"/>
        </w:rPr>
        <w:t>es</w:t>
      </w:r>
      <w:r w:rsidR="003340CD" w:rsidRPr="000C7371">
        <w:rPr>
          <w:rFonts w:ascii="Arial" w:hAnsi="Arial" w:cs="Arial"/>
        </w:rPr>
        <w:t xml:space="preserve"> may </w:t>
      </w:r>
      <w:r w:rsidR="00732990" w:rsidRPr="000C7371">
        <w:rPr>
          <w:rFonts w:ascii="Arial" w:hAnsi="Arial" w:cs="Arial"/>
        </w:rPr>
        <w:t>produce</w:t>
      </w:r>
      <w:r w:rsidR="00496556" w:rsidRPr="000C7371">
        <w:rPr>
          <w:rFonts w:ascii="Arial" w:hAnsi="Arial" w:cs="Arial"/>
        </w:rPr>
        <w:t xml:space="preserve"> </w:t>
      </w:r>
      <w:r w:rsidR="00770013" w:rsidRPr="000C7371">
        <w:rPr>
          <w:rFonts w:ascii="Arial" w:hAnsi="Arial" w:cs="Arial"/>
        </w:rPr>
        <w:t>changes in TSH</w:t>
      </w:r>
      <w:r w:rsidR="00E40C66" w:rsidRPr="000C7371">
        <w:rPr>
          <w:rFonts w:ascii="Arial" w:hAnsi="Arial" w:cs="Arial"/>
        </w:rPr>
        <w:t xml:space="preserve"> </w:t>
      </w:r>
      <w:r w:rsidR="00770013" w:rsidRPr="000C7371">
        <w:rPr>
          <w:rFonts w:ascii="Arial" w:hAnsi="Arial" w:cs="Arial"/>
        </w:rPr>
        <w:t>and thyroid hormone levels.</w:t>
      </w:r>
      <w:r w:rsidR="00200746" w:rsidRPr="000C7371">
        <w:rPr>
          <w:rFonts w:ascii="Arial" w:hAnsi="Arial" w:cs="Arial"/>
        </w:rPr>
        <w:fldChar w:fldCharType="begin"/>
      </w:r>
      <w:r w:rsidR="00526274">
        <w:rPr>
          <w:rFonts w:ascii="Arial" w:hAnsi="Arial" w:cs="Arial"/>
        </w:rPr>
        <w:instrText xml:space="preserve"> ADDIN EN.CITE &lt;EndNote&gt;&lt;Cite&gt;&lt;Author&gt;Docter&lt;/Author&gt;&lt;Year&gt;1993&lt;/Year&gt;&lt;RecNum&gt;120&lt;/RecNum&gt;&lt;DisplayText&gt;[53]&lt;/DisplayText&gt;&lt;record&gt;&lt;rec-number&gt;120&lt;/rec-number&gt;&lt;foreign-keys&gt;&lt;key app="EN" db-id="retvs0a5i20sv3e9e2qp2wvrrtp00sfzx2r2"&gt;120&lt;/key&gt;&lt;/foreign-keys&gt;&lt;ref-type name="Journal Article"&gt;17&lt;/ref-type&gt;&lt;contributors&gt;&lt;authors&gt;&lt;author&gt;Docter, R.&lt;/author&gt;&lt;author&gt;Krenning, E. P.&lt;/author&gt;&lt;author&gt;de Jong, M.&lt;/author&gt;&lt;author&gt;Hennemann, G.&lt;/author&gt;&lt;/authors&gt;&lt;/contributors&gt;&lt;auth-address&gt;Department of Internal Medicine III, Erasmus University Medical School, Rotterdam, The Netherlands.&lt;/auth-address&gt;&lt;titles&gt;&lt;title&gt;The sick euthyroid syndrome: changes in thyroid hormone serum parameters and hormone metabolism&lt;/title&gt;&lt;secondary-title&gt;Clin Endocrinol (Oxf)&lt;/secondary-title&gt;&lt;/titles&gt;&lt;periodical&gt;&lt;full-title&gt;Clin Endocrinol (Oxf)&lt;/full-title&gt;&lt;/periodical&gt;&lt;pages&gt;499-518&lt;/pages&gt;&lt;volume&gt;39&lt;/volume&gt;&lt;number&gt;5&lt;/number&gt;&lt;keywords&gt;&lt;keyword&gt;Euthyroid Sick Syndromes/*metabolism/therapy&lt;/keyword&gt;&lt;keyword&gt;Human&lt;/keyword&gt;&lt;keyword&gt;Thyroid Hormones/*metabolism&lt;/keyword&gt;&lt;keyword&gt;Thyrotropin/metabolism&lt;/keyword&gt;&lt;keyword&gt;Thyroxine/metabolism&lt;/keyword&gt;&lt;keyword&gt;Triiodothyronine/metabolism&lt;/keyword&gt;&lt;/keywords&gt;&lt;dates&gt;&lt;year&gt;1993&lt;/year&gt;&lt;pub-dates&gt;&lt;date&gt;Nov&lt;/date&gt;&lt;/pub-dates&gt;&lt;/dates&gt;&lt;accession-num&gt;8252737&lt;/accession-num&gt;&lt;urls&gt;&lt;related-urls&gt;&lt;url&gt;http://www.ncbi.nlm.nih.gov/entrez/query.fcgi?cmd=Retrieve&amp;amp;db=PubMed&amp;amp;dopt=Citation&amp;amp;list_uids=8252737&lt;/url&gt;&lt;/related-urls&gt;&lt;/urls&gt;&lt;/record&gt;&lt;/Cite&gt;&lt;/EndNote&gt;</w:instrText>
      </w:r>
      <w:r w:rsidR="00200746" w:rsidRPr="000C7371">
        <w:rPr>
          <w:rFonts w:ascii="Arial" w:hAnsi="Arial" w:cs="Arial"/>
        </w:rPr>
        <w:fldChar w:fldCharType="separate"/>
      </w:r>
      <w:r w:rsidR="00526274">
        <w:rPr>
          <w:rFonts w:ascii="Arial" w:hAnsi="Arial" w:cs="Arial"/>
          <w:noProof/>
        </w:rPr>
        <w:t>[53]</w:t>
      </w:r>
      <w:r w:rsidR="00200746" w:rsidRPr="000C7371">
        <w:rPr>
          <w:rFonts w:ascii="Arial" w:hAnsi="Arial" w:cs="Arial"/>
        </w:rPr>
        <w:fldChar w:fldCharType="end"/>
      </w:r>
      <w:r w:rsidR="00174395" w:rsidRPr="000C7371">
        <w:rPr>
          <w:rFonts w:ascii="Arial" w:hAnsi="Arial" w:cs="Arial"/>
        </w:rPr>
        <w:t xml:space="preserve">  </w:t>
      </w:r>
      <w:r w:rsidR="00E40C66" w:rsidRPr="000C7371">
        <w:rPr>
          <w:rFonts w:ascii="Arial" w:hAnsi="Arial" w:cs="Arial"/>
        </w:rPr>
        <w:t xml:space="preserve">The direction and extent of changes observed may depend on the severity of </w:t>
      </w:r>
      <w:r w:rsidR="00DC2F33" w:rsidRPr="000C7371">
        <w:rPr>
          <w:rFonts w:ascii="Arial" w:hAnsi="Arial" w:cs="Arial"/>
        </w:rPr>
        <w:t xml:space="preserve">an </w:t>
      </w:r>
      <w:r w:rsidR="00E40C66" w:rsidRPr="000C7371">
        <w:rPr>
          <w:rFonts w:ascii="Arial" w:hAnsi="Arial" w:cs="Arial"/>
        </w:rPr>
        <w:t xml:space="preserve">underlying illness and the </w:t>
      </w:r>
      <w:r w:rsidR="0029736F" w:rsidRPr="000C7371">
        <w:rPr>
          <w:rFonts w:ascii="Arial" w:hAnsi="Arial" w:cs="Arial"/>
        </w:rPr>
        <w:t>point in the course of recovery</w:t>
      </w:r>
      <w:r w:rsidR="005C610A" w:rsidRPr="000C7371">
        <w:rPr>
          <w:rFonts w:ascii="Arial" w:hAnsi="Arial" w:cs="Arial"/>
        </w:rPr>
        <w:t xml:space="preserve"> </w:t>
      </w:r>
      <w:r w:rsidR="005963A8" w:rsidRPr="000C7371">
        <w:rPr>
          <w:rFonts w:ascii="Arial" w:hAnsi="Arial" w:cs="Arial"/>
        </w:rPr>
        <w:t>at which</w:t>
      </w:r>
      <w:r w:rsidR="005C610A" w:rsidRPr="000C7371">
        <w:rPr>
          <w:rFonts w:ascii="Arial" w:hAnsi="Arial" w:cs="Arial"/>
        </w:rPr>
        <w:t xml:space="preserve"> thyroid function tests are measured.</w:t>
      </w:r>
      <w:r w:rsidR="00200746" w:rsidRPr="000C7371">
        <w:rPr>
          <w:rFonts w:ascii="Arial" w:hAnsi="Arial" w:cs="Arial"/>
        </w:rPr>
        <w:fldChar w:fldCharType="begin"/>
      </w:r>
      <w:r w:rsidR="00526274">
        <w:rPr>
          <w:rFonts w:ascii="Arial" w:hAnsi="Arial" w:cs="Arial"/>
        </w:rPr>
        <w:instrText xml:space="preserve"> ADDIN EN.CITE &lt;EndNote&gt;&lt;Cite&gt;&lt;Author&gt;Burman&lt;/Author&gt;&lt;Year&gt;2001&lt;/Year&gt;&lt;RecNum&gt;166&lt;/RecNum&gt;&lt;DisplayText&gt;[54]&lt;/DisplayText&gt;&lt;record&gt;&lt;rec-number&gt;166&lt;/rec-number&gt;&lt;foreign-keys&gt;&lt;key app="EN" db-id="retvs0a5i20sv3e9e2qp2wvrrtp00sfzx2r2"&gt;166&lt;/key&gt;&lt;/foreign-keys&gt;&lt;ref-type name="Journal Article"&gt;17&lt;/ref-type&gt;&lt;contributors&gt;&lt;authors&gt;&lt;author&gt;Burman, K. D.&lt;/author&gt;&lt;author&gt;Wartofsky, L.&lt;/author&gt;&lt;/authors&gt;&lt;/contributors&gt;&lt;auth-address&gt;Department of Medicine, Uniformed Services University of the Health Sciences Center, Bethesda, Maryland, USA.&lt;/auth-address&gt;&lt;titles&gt;&lt;title&gt;Thyroid function in the intensive care unit setting&lt;/title&gt;&lt;secondary-title&gt;Crit Care Clin&lt;/secondary-title&gt;&lt;/titles&gt;&lt;periodical&gt;&lt;full-title&gt;Crit Care Clin&lt;/full-title&gt;&lt;/periodical&gt;&lt;pages&gt;43-57&lt;/pages&gt;&lt;volume&gt;17&lt;/volume&gt;&lt;number&gt;1&lt;/number&gt;&lt;keywords&gt;&lt;keyword&gt;Diagnosis, Differential&lt;/keyword&gt;&lt;keyword&gt;Drug Therapy/adverse effects&lt;/keyword&gt;&lt;keyword&gt;Human&lt;/keyword&gt;&lt;keyword&gt;Infection/complications&lt;/keyword&gt;&lt;keyword&gt;Intensive Care Units&lt;/keyword&gt;&lt;keyword&gt;Neoplasms/complications&lt;/keyword&gt;&lt;keyword&gt;Starvation/complications&lt;/keyword&gt;&lt;keyword&gt;Thyroid Diseases/ diagnosis/drug therapy/etiology/physiopathology&lt;/keyword&gt;&lt;keyword&gt;Thyroid Hormones/ therapeutic use&lt;/keyword&gt;&lt;/keywords&gt;&lt;dates&gt;&lt;year&gt;2001&lt;/year&gt;&lt;pub-dates&gt;&lt;date&gt;Jan&lt;/date&gt;&lt;/pub-dates&gt;&lt;/dates&gt;&lt;accession-num&gt;11219234&lt;/accession-num&gt;&lt;urls&gt;&lt;/urls&gt;&lt;/record&gt;&lt;/Cite&gt;&lt;/EndNote&gt;</w:instrText>
      </w:r>
      <w:r w:rsidR="00200746" w:rsidRPr="000C7371">
        <w:rPr>
          <w:rFonts w:ascii="Arial" w:hAnsi="Arial" w:cs="Arial"/>
        </w:rPr>
        <w:fldChar w:fldCharType="separate"/>
      </w:r>
      <w:r w:rsidR="00526274">
        <w:rPr>
          <w:rFonts w:ascii="Arial" w:hAnsi="Arial" w:cs="Arial"/>
          <w:noProof/>
        </w:rPr>
        <w:t>[54]</w:t>
      </w:r>
      <w:r w:rsidR="00200746" w:rsidRPr="000C7371">
        <w:rPr>
          <w:rFonts w:ascii="Arial" w:hAnsi="Arial" w:cs="Arial"/>
        </w:rPr>
        <w:fldChar w:fldCharType="end"/>
      </w:r>
      <w:r w:rsidR="005963A8" w:rsidRPr="000C7371">
        <w:rPr>
          <w:rFonts w:ascii="Arial" w:hAnsi="Arial" w:cs="Arial"/>
        </w:rPr>
        <w:t xml:space="preserve"> </w:t>
      </w:r>
      <w:r w:rsidR="00174395" w:rsidRPr="000C7371">
        <w:rPr>
          <w:rFonts w:ascii="Arial" w:hAnsi="Arial" w:cs="Arial"/>
        </w:rPr>
        <w:t xml:space="preserve"> </w:t>
      </w:r>
      <w:r w:rsidR="00A4567A" w:rsidRPr="000C7371">
        <w:rPr>
          <w:rFonts w:ascii="Arial" w:hAnsi="Arial" w:cs="Arial"/>
        </w:rPr>
        <w:t>Longitudinal studies have demonstrated that early on in the course of severe illnesses</w:t>
      </w:r>
      <w:r w:rsidR="00933295" w:rsidRPr="000C7371">
        <w:rPr>
          <w:rFonts w:ascii="Arial" w:hAnsi="Arial" w:cs="Arial"/>
        </w:rPr>
        <w:t xml:space="preserve"> or protracted procedures</w:t>
      </w:r>
      <w:r w:rsidR="00A4567A" w:rsidRPr="000C7371">
        <w:rPr>
          <w:rFonts w:ascii="Arial" w:hAnsi="Arial" w:cs="Arial"/>
        </w:rPr>
        <w:t>, TSH leve</w:t>
      </w:r>
      <w:r w:rsidR="00933295" w:rsidRPr="000C7371">
        <w:rPr>
          <w:rFonts w:ascii="Arial" w:hAnsi="Arial" w:cs="Arial"/>
        </w:rPr>
        <w:t xml:space="preserve">ls in </w:t>
      </w:r>
      <w:proofErr w:type="spellStart"/>
      <w:r w:rsidR="00933295" w:rsidRPr="000C7371">
        <w:rPr>
          <w:rFonts w:ascii="Arial" w:hAnsi="Arial" w:cs="Arial"/>
        </w:rPr>
        <w:t>euthyroid</w:t>
      </w:r>
      <w:proofErr w:type="spellEnd"/>
      <w:r w:rsidR="00933295" w:rsidRPr="000C7371">
        <w:rPr>
          <w:rFonts w:ascii="Arial" w:hAnsi="Arial" w:cs="Arial"/>
        </w:rPr>
        <w:t xml:space="preserve"> patients may decline </w:t>
      </w:r>
      <w:r w:rsidR="00A4567A" w:rsidRPr="000C7371">
        <w:rPr>
          <w:rFonts w:ascii="Arial" w:hAnsi="Arial" w:cs="Arial"/>
        </w:rPr>
        <w:t>to</w:t>
      </w:r>
      <w:r w:rsidR="005A783D" w:rsidRPr="000C7371">
        <w:rPr>
          <w:rFonts w:ascii="Arial" w:hAnsi="Arial" w:cs="Arial"/>
        </w:rPr>
        <w:t xml:space="preserve"> levels that fall below</w:t>
      </w:r>
      <w:r w:rsidR="00A4567A" w:rsidRPr="000C7371">
        <w:rPr>
          <w:rFonts w:ascii="Arial" w:hAnsi="Arial" w:cs="Arial"/>
        </w:rPr>
        <w:t xml:space="preserve"> </w:t>
      </w:r>
      <w:r w:rsidR="005A783D" w:rsidRPr="000C7371">
        <w:rPr>
          <w:rFonts w:ascii="Arial" w:hAnsi="Arial" w:cs="Arial"/>
        </w:rPr>
        <w:t>the lower limits of normal reference ranges.</w:t>
      </w:r>
      <w:r w:rsidR="00200746" w:rsidRPr="000C7371">
        <w:rPr>
          <w:rFonts w:ascii="Arial" w:hAnsi="Arial" w:cs="Arial"/>
        </w:rPr>
        <w:fldChar w:fldCharType="begin"/>
      </w:r>
      <w:r w:rsidR="00526274">
        <w:rPr>
          <w:rFonts w:ascii="Arial" w:hAnsi="Arial" w:cs="Arial"/>
        </w:rPr>
        <w:instrText xml:space="preserve"> ADDIN EN.CITE &lt;EndNote&gt;&lt;Cite&gt;&lt;Author&gt;Wehmann&lt;/Author&gt;&lt;Year&gt;1985&lt;/Year&gt;&lt;RecNum&gt;49&lt;/RecNum&gt;&lt;DisplayText&gt;[55]&lt;/DisplayText&gt;&lt;record&gt;&lt;rec-number&gt;49&lt;/rec-number&gt;&lt;foreign-keys&gt;&lt;key app="EN" db-id="retvs0a5i20sv3e9e2qp2wvrrtp00sfzx2r2"&gt;49&lt;/key&gt;&lt;/foreign-keys&gt;&lt;ref-type name="Journal Article"&gt;17&lt;/ref-type&gt;&lt;contributors&gt;&lt;authors&gt;&lt;author&gt;Wehmann, R. E.&lt;/author&gt;&lt;author&gt;Gregerman, R. I.&lt;/author&gt;&lt;author&gt;Burns, W. H.&lt;/author&gt;&lt;author&gt;Saral, R.&lt;/author&gt;&lt;author&gt;Santos, G. W.&lt;/author&gt;&lt;/authors&gt;&lt;/contributors&gt;&lt;titles&gt;&lt;title&gt;Suppression of thyrotropin in the low-thyroxine state of severe nonthyroidal illness&lt;/title&gt;&lt;secondary-title&gt;N Engl J Med&lt;/secondary-title&gt;&lt;/titles&gt;&lt;periodical&gt;&lt;full-title&gt;N Engl J Med&lt;/full-title&gt;&lt;/periodical&gt;&lt;pages&gt;546-52&lt;/pages&gt;&lt;volume&gt;312&lt;/volume&gt;&lt;number&gt;9&lt;/number&gt;&lt;keywords&gt;&lt;keyword&gt;Adolescent&lt;/keyword&gt;&lt;keyword&gt;Adult&lt;/keyword&gt;&lt;keyword&gt;Anemia, Aplastic/blood&lt;/keyword&gt;&lt;keyword&gt;Bone Marrow Transplantation&lt;/keyword&gt;&lt;keyword&gt;Child&lt;/keyword&gt;&lt;keyword&gt;Child, Preschool&lt;/keyword&gt;&lt;keyword&gt;Dopamine/pharmacology&lt;/keyword&gt;&lt;keyword&gt;Female&lt;/keyword&gt;&lt;keyword&gt;Glucocorticoids/pharmacology&lt;/keyword&gt;&lt;keyword&gt;Human&lt;/keyword&gt;&lt;keyword&gt;Leukemia/blood&lt;/keyword&gt;&lt;keyword&gt;Male&lt;/keyword&gt;&lt;keyword&gt;Prospective Studies&lt;/keyword&gt;&lt;keyword&gt;Support, U.S. Gov&amp;apos;t, P.H.S.&lt;/keyword&gt;&lt;keyword&gt;Thyrotropin/blood/physiology/*secretion&lt;/keyword&gt;&lt;keyword&gt;Thyroxine/*blood&lt;/keyword&gt;&lt;keyword&gt;Triiodothyronine/blood&lt;/keyword&gt;&lt;/keywords&gt;&lt;dates&gt;&lt;year&gt;1985&lt;/year&gt;&lt;pub-dates&gt;&lt;date&gt;Feb 28&lt;/date&gt;&lt;/pub-dates&gt;&lt;/dates&gt;&lt;accession-num&gt;3881675&lt;/accession-num&gt;&lt;urls&gt;&lt;related-urls&gt;&lt;url&gt;http://www.ncbi.nlm.nih.gov/entrez/query.fcgi?cmd=Retrieve&amp;amp;db=PubMed&amp;amp;dopt=Citation&amp;amp;list_uids=3881675&lt;/url&gt;&lt;/related-urls&gt;&lt;/urls&gt;&lt;/record&gt;&lt;/Cite&gt;&lt;/EndNote&gt;</w:instrText>
      </w:r>
      <w:r w:rsidR="00200746" w:rsidRPr="000C7371">
        <w:rPr>
          <w:rFonts w:ascii="Arial" w:hAnsi="Arial" w:cs="Arial"/>
        </w:rPr>
        <w:fldChar w:fldCharType="separate"/>
      </w:r>
      <w:r w:rsidR="00526274">
        <w:rPr>
          <w:rFonts w:ascii="Arial" w:hAnsi="Arial" w:cs="Arial"/>
          <w:noProof/>
        </w:rPr>
        <w:t>[55]</w:t>
      </w:r>
      <w:r w:rsidR="00200746" w:rsidRPr="000C7371">
        <w:rPr>
          <w:rFonts w:ascii="Arial" w:hAnsi="Arial" w:cs="Arial"/>
        </w:rPr>
        <w:fldChar w:fldCharType="end"/>
      </w:r>
      <w:r w:rsidR="001F0DEF" w:rsidRPr="000C7371">
        <w:rPr>
          <w:rFonts w:ascii="Arial" w:hAnsi="Arial" w:cs="Arial"/>
        </w:rPr>
        <w:t xml:space="preserve"> </w:t>
      </w:r>
      <w:r w:rsidR="00933295" w:rsidRPr="000C7371">
        <w:rPr>
          <w:rFonts w:ascii="Arial" w:hAnsi="Arial" w:cs="Arial"/>
        </w:rPr>
        <w:t xml:space="preserve"> This change may be paralleled by a decline in T4 and T3 levels that may be </w:t>
      </w:r>
      <w:r w:rsidR="00CC0A45" w:rsidRPr="000C7371">
        <w:rPr>
          <w:rFonts w:ascii="Arial" w:hAnsi="Arial" w:cs="Arial"/>
        </w:rPr>
        <w:t xml:space="preserve">particularly </w:t>
      </w:r>
      <w:r w:rsidR="00933295" w:rsidRPr="000C7371">
        <w:rPr>
          <w:rFonts w:ascii="Arial" w:hAnsi="Arial" w:cs="Arial"/>
        </w:rPr>
        <w:t xml:space="preserve">pronounced in elderly patients. </w:t>
      </w:r>
      <w:r w:rsidR="001F166F" w:rsidRPr="000C7371">
        <w:rPr>
          <w:rFonts w:ascii="Arial" w:hAnsi="Arial" w:cs="Arial"/>
        </w:rPr>
        <w:t xml:space="preserve">One study demonstrated that 59% of elderly patients known to be </w:t>
      </w:r>
      <w:proofErr w:type="spellStart"/>
      <w:r w:rsidR="001F166F" w:rsidRPr="000C7371">
        <w:rPr>
          <w:rFonts w:ascii="Arial" w:hAnsi="Arial" w:cs="Arial"/>
        </w:rPr>
        <w:t>euthyroid</w:t>
      </w:r>
      <w:proofErr w:type="spellEnd"/>
      <w:r w:rsidR="001F166F" w:rsidRPr="000C7371">
        <w:rPr>
          <w:rFonts w:ascii="Arial" w:hAnsi="Arial" w:cs="Arial"/>
        </w:rPr>
        <w:t xml:space="preserve"> had documented low T3 levels measured during a cou</w:t>
      </w:r>
      <w:r w:rsidR="00312D52" w:rsidRPr="000C7371">
        <w:rPr>
          <w:rFonts w:ascii="Arial" w:hAnsi="Arial" w:cs="Arial"/>
        </w:rPr>
        <w:t xml:space="preserve">rse of hospitalization, </w:t>
      </w:r>
      <w:r w:rsidR="00732990" w:rsidRPr="000C7371">
        <w:rPr>
          <w:rFonts w:ascii="Arial" w:hAnsi="Arial" w:cs="Arial"/>
        </w:rPr>
        <w:t>whereas</w:t>
      </w:r>
      <w:r w:rsidR="00312D52" w:rsidRPr="000C7371">
        <w:rPr>
          <w:rFonts w:ascii="Arial" w:hAnsi="Arial" w:cs="Arial"/>
        </w:rPr>
        <w:t xml:space="preserve"> another </w:t>
      </w:r>
      <w:r w:rsidR="00FC49EE" w:rsidRPr="000C7371">
        <w:rPr>
          <w:rFonts w:ascii="Arial" w:hAnsi="Arial" w:cs="Arial"/>
        </w:rPr>
        <w:t>demonstrated</w:t>
      </w:r>
      <w:r w:rsidR="00312D52" w:rsidRPr="000C7371">
        <w:rPr>
          <w:rFonts w:ascii="Arial" w:hAnsi="Arial" w:cs="Arial"/>
        </w:rPr>
        <w:t xml:space="preserve"> </w:t>
      </w:r>
      <w:r w:rsidR="00952565" w:rsidRPr="000C7371">
        <w:rPr>
          <w:rFonts w:ascii="Arial" w:hAnsi="Arial" w:cs="Arial"/>
        </w:rPr>
        <w:t>that</w:t>
      </w:r>
      <w:r w:rsidR="00FC49EE" w:rsidRPr="000C7371">
        <w:rPr>
          <w:rFonts w:ascii="Arial" w:hAnsi="Arial" w:cs="Arial"/>
        </w:rPr>
        <w:t xml:space="preserve"> </w:t>
      </w:r>
      <w:r w:rsidR="00952565" w:rsidRPr="000C7371">
        <w:rPr>
          <w:rFonts w:ascii="Arial" w:hAnsi="Arial" w:cs="Arial"/>
        </w:rPr>
        <w:t xml:space="preserve">changes in T3 levels </w:t>
      </w:r>
      <w:r w:rsidR="00CC0A45" w:rsidRPr="000C7371">
        <w:rPr>
          <w:rFonts w:ascii="Arial" w:hAnsi="Arial" w:cs="Arial"/>
        </w:rPr>
        <w:t xml:space="preserve">detected in elderly hospitalized patients </w:t>
      </w:r>
      <w:r w:rsidR="00952565" w:rsidRPr="000C7371">
        <w:rPr>
          <w:rFonts w:ascii="Arial" w:hAnsi="Arial" w:cs="Arial"/>
        </w:rPr>
        <w:t xml:space="preserve">were more closely correlated with </w:t>
      </w:r>
      <w:r w:rsidR="00907156" w:rsidRPr="000C7371">
        <w:rPr>
          <w:rFonts w:ascii="Arial" w:hAnsi="Arial" w:cs="Arial"/>
        </w:rPr>
        <w:t xml:space="preserve">the </w:t>
      </w:r>
      <w:r w:rsidR="00FC49EE" w:rsidRPr="000C7371">
        <w:rPr>
          <w:rFonts w:ascii="Arial" w:hAnsi="Arial" w:cs="Arial"/>
        </w:rPr>
        <w:t xml:space="preserve">severity of </w:t>
      </w:r>
      <w:r w:rsidR="00FD4AB9" w:rsidRPr="000C7371">
        <w:rPr>
          <w:rFonts w:ascii="Arial" w:hAnsi="Arial" w:cs="Arial"/>
        </w:rPr>
        <w:t xml:space="preserve">each </w:t>
      </w:r>
      <w:r w:rsidR="00907156" w:rsidRPr="000C7371">
        <w:rPr>
          <w:rFonts w:ascii="Arial" w:hAnsi="Arial" w:cs="Arial"/>
        </w:rPr>
        <w:t xml:space="preserve">underlying </w:t>
      </w:r>
      <w:r w:rsidR="00FC49EE" w:rsidRPr="000C7371">
        <w:rPr>
          <w:rFonts w:ascii="Arial" w:hAnsi="Arial" w:cs="Arial"/>
        </w:rPr>
        <w:t>illness than</w:t>
      </w:r>
      <w:r w:rsidR="00952565" w:rsidRPr="000C7371">
        <w:rPr>
          <w:rFonts w:ascii="Arial" w:hAnsi="Arial" w:cs="Arial"/>
        </w:rPr>
        <w:t xml:space="preserve"> </w:t>
      </w:r>
      <w:r w:rsidR="00FD4AB9" w:rsidRPr="000C7371">
        <w:rPr>
          <w:rFonts w:ascii="Arial" w:hAnsi="Arial" w:cs="Arial"/>
        </w:rPr>
        <w:t xml:space="preserve">with </w:t>
      </w:r>
      <w:r w:rsidR="00952565" w:rsidRPr="000C7371">
        <w:rPr>
          <w:rFonts w:ascii="Arial" w:hAnsi="Arial" w:cs="Arial"/>
        </w:rPr>
        <w:t>advanced age itself.</w:t>
      </w:r>
      <w:r w:rsidR="00200746" w:rsidRPr="000C7371">
        <w:rPr>
          <w:rFonts w:ascii="Arial" w:hAnsi="Arial" w:cs="Arial"/>
        </w:rPr>
        <w:fldChar w:fldCharType="begin">
          <w:fldData xml:space="preserve">PEVuZE5vdGU+PENpdGU+PEF1dGhvcj5CdXJyb3dzPC9BdXRob3I+PFllYXI+MTk3NTwvWWVhcj48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PEVuZE5vdGU+PENpdGU+PEF1dGhvcj5CdXJyb3dzPC9BdXRob3I+PFllYXI+MTk3NTwvWWVhcj48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[56, 57]</w:t>
      </w:r>
      <w:r w:rsidR="00200746" w:rsidRPr="000C7371">
        <w:rPr>
          <w:rFonts w:ascii="Arial" w:hAnsi="Arial" w:cs="Arial"/>
        </w:rPr>
        <w:fldChar w:fldCharType="end"/>
      </w:r>
      <w:r w:rsidR="001F0DEF" w:rsidRPr="000C7371">
        <w:rPr>
          <w:rFonts w:ascii="Arial" w:hAnsi="Arial" w:cs="Arial"/>
        </w:rPr>
        <w:t xml:space="preserve">  </w:t>
      </w:r>
      <w:r w:rsidR="00732990" w:rsidRPr="000C7371">
        <w:rPr>
          <w:rFonts w:ascii="Arial" w:hAnsi="Arial" w:cs="Arial"/>
        </w:rPr>
        <w:t>S</w:t>
      </w:r>
      <w:r w:rsidR="00CC0A45" w:rsidRPr="000C7371">
        <w:rPr>
          <w:rFonts w:ascii="Arial" w:hAnsi="Arial" w:cs="Arial"/>
        </w:rPr>
        <w:t xml:space="preserve">tudies have demonstrated a correlation between </w:t>
      </w:r>
      <w:r w:rsidR="00E468E8" w:rsidRPr="000C7371">
        <w:rPr>
          <w:rFonts w:ascii="Arial" w:hAnsi="Arial" w:cs="Arial"/>
        </w:rPr>
        <w:t>declining T4 levels and increasing</w:t>
      </w:r>
      <w:r w:rsidR="00907156" w:rsidRPr="000C7371">
        <w:rPr>
          <w:rFonts w:ascii="Arial" w:hAnsi="Arial" w:cs="Arial"/>
        </w:rPr>
        <w:t xml:space="preserve"> mortality</w:t>
      </w:r>
      <w:r w:rsidR="009F0BC4" w:rsidRPr="000C7371">
        <w:rPr>
          <w:rFonts w:ascii="Arial" w:hAnsi="Arial" w:cs="Arial"/>
        </w:rPr>
        <w:t xml:space="preserve"> rates</w:t>
      </w:r>
      <w:r w:rsidR="00907156" w:rsidRPr="000C7371">
        <w:rPr>
          <w:rFonts w:ascii="Arial" w:hAnsi="Arial" w:cs="Arial"/>
        </w:rPr>
        <w:t xml:space="preserve"> in </w:t>
      </w:r>
      <w:r w:rsidR="009F0BC4" w:rsidRPr="000C7371">
        <w:rPr>
          <w:rFonts w:ascii="Arial" w:hAnsi="Arial" w:cs="Arial"/>
        </w:rPr>
        <w:t>critical care patients.</w:t>
      </w:r>
      <w:r w:rsidR="00200746" w:rsidRPr="000C7371">
        <w:rPr>
          <w:rFonts w:ascii="Arial" w:hAnsi="Arial" w:cs="Arial"/>
        </w:rPr>
        <w:fldChar w:fldCharType="begin"/>
      </w:r>
      <w:r w:rsidR="00526274">
        <w:rPr>
          <w:rFonts w:ascii="Arial" w:hAnsi="Arial" w:cs="Arial"/>
        </w:rPr>
        <w:instrText xml:space="preserve"> ADDIN EN.CITE &lt;EndNote&gt;&lt;Cite&gt;&lt;Author&gt;Slag&lt;/Author&gt;&lt;Year&gt;1981&lt;/Year&gt;&lt;RecNum&gt;47&lt;/RecNum&gt;&lt;DisplayText&gt;[58]&lt;/DisplayText&gt;&lt;record&gt;&lt;rec-number&gt;47&lt;/rec-number&gt;&lt;foreign-keys&gt;&lt;key app="EN" db-id="retvs0a5i20sv3e9e2qp2wvrrtp00sfzx2r2"&gt;47&lt;/key&gt;&lt;/foreign-keys&gt;&lt;ref-type name="Journal Article"&gt;17&lt;/ref-type&gt;&lt;contributors&gt;&lt;authors&gt;&lt;author&gt;Slag, M. F.&lt;/author&gt;&lt;author&gt;Morley, J. E.&lt;/author&gt;&lt;author&gt;Elson, M. K.&lt;/author&gt;&lt;author&gt;Crowson, T. W.&lt;/author&gt;&lt;author&gt;Nuttall, F. Q.&lt;/author&gt;&lt;author&gt;Shafer, R. B.&lt;/author&gt;&lt;/authors&gt;&lt;/contributors&gt;&lt;titles&gt;&lt;title&gt;Hypothyroxinemia in critically ill patients as a predictor of high mortality&lt;/title&gt;&lt;secondary-title&gt;Jama&lt;/secondary-title&gt;&lt;/titles&gt;&lt;periodical&gt;&lt;full-title&gt;Jama&lt;/full-title&gt;&lt;/periodical&gt;&lt;pages&gt;43-5&lt;/pages&gt;&lt;volume&gt;245&lt;/volume&gt;&lt;number&gt;1&lt;/number&gt;&lt;keywords&gt;&lt;keyword&gt;Adult&lt;/keyword&gt;&lt;keyword&gt;Aged&lt;/keyword&gt;&lt;keyword&gt;*Critical Care&lt;/keyword&gt;&lt;keyword&gt;Female&lt;/keyword&gt;&lt;keyword&gt;Human&lt;/keyword&gt;&lt;keyword&gt;Male&lt;/keyword&gt;&lt;keyword&gt;Middle Aged&lt;/keyword&gt;&lt;keyword&gt;*Mortality&lt;/keyword&gt;&lt;keyword&gt;Prognosis&lt;/keyword&gt;&lt;keyword&gt;Thyroid Diseases/blood&lt;/keyword&gt;&lt;keyword&gt;Thyroid Function Tests&lt;/keyword&gt;&lt;keyword&gt;Thyrotropin/blood&lt;/keyword&gt;&lt;keyword&gt;Thyroxine/*blood&lt;/keyword&gt;&lt;keyword&gt;Triiodothyronine/blood&lt;/keyword&gt;&lt;/keywords&gt;&lt;dates&gt;&lt;year&gt;1981&lt;/year&gt;&lt;pub-dates&gt;&lt;date&gt;Jan 2&lt;/date&gt;&lt;/pub-dates&gt;&lt;/dates&gt;&lt;accession-num&gt;7431627&lt;/accession-num&gt;&lt;urls&gt;&lt;related-urls&gt;&lt;url&gt;http://www.ncbi.nlm.nih.gov/entrez/query.fcgi?cmd=Retrieve&amp;amp;db=PubMed&amp;amp;dopt=Citation&amp;amp;list_uids=7431627&lt;/url&gt;&lt;/related-urls&gt;&lt;/urls&gt;&lt;/record&gt;&lt;/Cite&gt;&lt;/EndNote&gt;</w:instrText>
      </w:r>
      <w:r w:rsidR="00200746" w:rsidRPr="000C7371">
        <w:rPr>
          <w:rFonts w:ascii="Arial" w:hAnsi="Arial" w:cs="Arial"/>
        </w:rPr>
        <w:fldChar w:fldCharType="separate"/>
      </w:r>
      <w:r w:rsidR="00526274">
        <w:rPr>
          <w:rFonts w:ascii="Arial" w:hAnsi="Arial" w:cs="Arial"/>
          <w:noProof/>
        </w:rPr>
        <w:t>[58]</w:t>
      </w:r>
      <w:r w:rsidR="00200746" w:rsidRPr="000C7371">
        <w:rPr>
          <w:rFonts w:ascii="Arial" w:hAnsi="Arial" w:cs="Arial"/>
        </w:rPr>
        <w:fldChar w:fldCharType="end"/>
      </w:r>
      <w:r w:rsidR="00E468E8" w:rsidRPr="000C7371">
        <w:rPr>
          <w:rFonts w:ascii="Arial" w:hAnsi="Arial" w:cs="Arial"/>
        </w:rPr>
        <w:t xml:space="preserve"> </w:t>
      </w:r>
      <w:r w:rsidR="001F0DEF" w:rsidRPr="000C7371">
        <w:rPr>
          <w:rFonts w:ascii="Arial" w:hAnsi="Arial" w:cs="Arial"/>
        </w:rPr>
        <w:t xml:space="preserve"> </w:t>
      </w:r>
      <w:r w:rsidR="00732990" w:rsidRPr="000C7371">
        <w:rPr>
          <w:rFonts w:ascii="Arial" w:hAnsi="Arial" w:cs="Arial"/>
        </w:rPr>
        <w:t>F</w:t>
      </w:r>
      <w:r w:rsidR="00CE16C1" w:rsidRPr="000C7371">
        <w:rPr>
          <w:rFonts w:ascii="Arial" w:hAnsi="Arial" w:cs="Arial"/>
        </w:rPr>
        <w:t>ree T4 levels measured by equilibrium dialysis or ultrafiltration methods</w:t>
      </w:r>
      <w:r w:rsidR="00732990" w:rsidRPr="000C7371">
        <w:rPr>
          <w:rFonts w:ascii="Arial" w:hAnsi="Arial" w:cs="Arial"/>
        </w:rPr>
        <w:t xml:space="preserve">, </w:t>
      </w:r>
      <w:r w:rsidR="002413EC" w:rsidRPr="000C7371">
        <w:rPr>
          <w:rFonts w:ascii="Arial" w:hAnsi="Arial" w:cs="Arial"/>
        </w:rPr>
        <w:t>if they are</w:t>
      </w:r>
      <w:r w:rsidR="00732990" w:rsidRPr="000C7371">
        <w:rPr>
          <w:rFonts w:ascii="Arial" w:hAnsi="Arial" w:cs="Arial"/>
        </w:rPr>
        <w:t xml:space="preserve"> within reference ranges,</w:t>
      </w:r>
      <w:r w:rsidR="00CE16C1" w:rsidRPr="000C7371">
        <w:rPr>
          <w:rFonts w:ascii="Arial" w:hAnsi="Arial" w:cs="Arial"/>
        </w:rPr>
        <w:t xml:space="preserve"> may help to distinguish hypothyroidism from the effects of </w:t>
      </w:r>
      <w:r w:rsidR="002413EC" w:rsidRPr="000C7371">
        <w:rPr>
          <w:rFonts w:ascii="Arial" w:hAnsi="Arial" w:cs="Arial"/>
        </w:rPr>
        <w:t>altered thyroid hormone binding that may occur</w:t>
      </w:r>
      <w:r w:rsidR="00DC2F33" w:rsidRPr="000C7371">
        <w:rPr>
          <w:rFonts w:ascii="Arial" w:hAnsi="Arial" w:cs="Arial"/>
        </w:rPr>
        <w:t xml:space="preserve"> in critically ill patients.</w:t>
      </w:r>
      <w:r w:rsidR="00200746" w:rsidRPr="000C7371">
        <w:rPr>
          <w:rFonts w:ascii="Arial" w:hAnsi="Arial" w:cs="Arial"/>
        </w:rPr>
        <w:fldChar w:fldCharType="begin"/>
      </w:r>
      <w:r w:rsidR="00526274">
        <w:rPr>
          <w:rFonts w:ascii="Arial" w:hAnsi="Arial" w:cs="Arial"/>
        </w:rPr>
        <w:instrText xml:space="preserve"> ADDIN EN.CITE &lt;EndNote&gt;&lt;Cite&gt;&lt;Author&gt;Surks&lt;/Author&gt;&lt;Year&gt;1988&lt;/Year&gt;&lt;RecNum&gt;51&lt;/RecNum&gt;&lt;DisplayText&gt;[59]&lt;/DisplayText&gt;&lt;record&gt;&lt;rec-number&gt;51&lt;/rec-number&gt;&lt;foreign-keys&gt;&lt;key app="EN" db-id="retvs0a5i20sv3e9e2qp2wvrrtp00sfzx2r2"&gt;51&lt;/key&gt;&lt;/foreign-keys&gt;&lt;ref-type name="Journal Article"&gt;17&lt;/ref-type&gt;&lt;contributors&gt;&lt;authors&gt;&lt;author&gt;Surks, M. I.&lt;/author&gt;&lt;author&gt;Hupart, K. H.&lt;/author&gt;&lt;author&gt;Pan, C.&lt;/author&gt;&lt;author&gt;Shapiro, L. E.&lt;/author&gt;&lt;/authors&gt;&lt;/contributors&gt;&lt;auth-address&gt;Department of Medicine, Montefiore Medical Center, Bronx, New York 10467.&lt;/auth-address&gt;&lt;titles&gt;&lt;title&gt;Normal free thyroxine in critical nonthyroidal illnesses measured by ultrafiltration of undiluted serum and equilibrium dialysis&lt;/title&gt;&lt;secondary-title&gt;J Clin Endocrinol Metab&lt;/secondary-title&gt;&lt;/titles&gt;&lt;periodical&gt;&lt;full-title&gt;J Clin Endocrinol Metab&lt;/full-title&gt;&lt;/periodical&gt;&lt;pages&gt;1031-9&lt;/pages&gt;&lt;volume&gt;67&lt;/volume&gt;&lt;number&gt;5&lt;/number&gt;&lt;keywords&gt;&lt;keyword&gt;Adult&lt;/keyword&gt;&lt;keyword&gt;Aged&lt;/keyword&gt;&lt;keyword&gt;Aged, 80 and over&lt;/keyword&gt;&lt;keyword&gt;Chromatography, Paper&lt;/keyword&gt;&lt;keyword&gt;Comparative Study&lt;/keyword&gt;&lt;keyword&gt;Dialysis&lt;/keyword&gt;&lt;keyword&gt;Disease/*blood&lt;/keyword&gt;&lt;keyword&gt;Female&lt;/keyword&gt;&lt;keyword&gt;Human&lt;/keyword&gt;&lt;keyword&gt;Hyperthyroidism/blood&lt;/keyword&gt;&lt;keyword&gt;Hypothyroidism/blood&lt;/keyword&gt;&lt;keyword&gt;Male&lt;/keyword&gt;&lt;keyword&gt;Middle Aged&lt;/keyword&gt;&lt;keyword&gt;Support, U.S. Gov&amp;apos;t, P.H.S.&lt;/keyword&gt;&lt;keyword&gt;Thyroxine/*blood&lt;/keyword&gt;&lt;keyword&gt;Triiodothyronine/blood&lt;/keyword&gt;&lt;keyword&gt;Ultracentrifugation&lt;/keyword&gt;&lt;/keywords&gt;&lt;dates&gt;&lt;year&gt;1988&lt;/year&gt;&lt;pub-dates&gt;&lt;date&gt;Nov&lt;/date&gt;&lt;/pub-dates&gt;&lt;/dates&gt;&lt;accession-num&gt;3182956&lt;/accession-num&gt;&lt;urls&gt;&lt;related-urls&gt;&lt;url&gt;http://www.ncbi.nlm.nih.gov/entrez/query.fcgi?cmd=Retrieve&amp;amp;db=PubMed&amp;amp;dopt=Citation&amp;amp;list_uids=3182956&lt;/url&gt;&lt;/related-urls&gt;&lt;/urls&gt;&lt;/record&gt;&lt;/Cite&gt;&lt;/EndNote&gt;</w:instrText>
      </w:r>
      <w:r w:rsidR="00200746" w:rsidRPr="000C7371">
        <w:rPr>
          <w:rFonts w:ascii="Arial" w:hAnsi="Arial" w:cs="Arial"/>
        </w:rPr>
        <w:fldChar w:fldCharType="separate"/>
      </w:r>
      <w:r w:rsidR="00526274">
        <w:rPr>
          <w:rFonts w:ascii="Arial" w:hAnsi="Arial" w:cs="Arial"/>
          <w:noProof/>
        </w:rPr>
        <w:t>[59]</w:t>
      </w:r>
      <w:r w:rsidR="00200746" w:rsidRPr="000C7371">
        <w:rPr>
          <w:rFonts w:ascii="Arial" w:hAnsi="Arial" w:cs="Arial"/>
        </w:rPr>
        <w:fldChar w:fldCharType="end"/>
      </w:r>
    </w:p>
    <w:p w14:paraId="6CACB5AD" w14:textId="77777777" w:rsidR="00F70810" w:rsidRPr="000C7371" w:rsidRDefault="00F70810" w:rsidP="000C7371">
      <w:pPr>
        <w:rPr>
          <w:rFonts w:ascii="Arial" w:hAnsi="Arial" w:cs="Arial"/>
        </w:rPr>
      </w:pPr>
    </w:p>
    <w:p w14:paraId="38C2A582" w14:textId="4BE8D331" w:rsidR="004B3845" w:rsidRDefault="004B3845" w:rsidP="000C7371">
      <w:pPr>
        <w:rPr>
          <w:rFonts w:ascii="Arial" w:hAnsi="Arial" w:cs="Arial"/>
        </w:rPr>
      </w:pPr>
      <w:r w:rsidRPr="000C7371">
        <w:rPr>
          <w:rFonts w:ascii="Arial" w:hAnsi="Arial" w:cs="Arial"/>
        </w:rPr>
        <w:t xml:space="preserve">Current data indicates that the normal or low TSH levels found in the presence of low T4 and T3 levels in the setting of </w:t>
      </w:r>
      <w:proofErr w:type="spellStart"/>
      <w:r w:rsidRPr="000C7371">
        <w:rPr>
          <w:rFonts w:ascii="Arial" w:hAnsi="Arial" w:cs="Arial"/>
        </w:rPr>
        <w:t>nonthyroidal</w:t>
      </w:r>
      <w:proofErr w:type="spellEnd"/>
      <w:r w:rsidRPr="000C7371">
        <w:rPr>
          <w:rFonts w:ascii="Arial" w:hAnsi="Arial" w:cs="Arial"/>
        </w:rPr>
        <w:t xml:space="preserve"> illness likely reflect the combined effects of central hypothyroidism and </w:t>
      </w:r>
      <w:r w:rsidRPr="000C7371">
        <w:rPr>
          <w:rFonts w:ascii="Arial" w:hAnsi="Arial" w:cs="Arial"/>
        </w:rPr>
        <w:lastRenderedPageBreak/>
        <w:t>reduced peripheral generation of T3, effectively representing a deficiency of thyroid hormone. Whether this condition should be treated with administration of thyroid hormone preparations remains controversial. Some observers argue in favor of thyroid hormone replacement, while others weigh against is, without conclusive data to support either viewpoint.</w:t>
      </w:r>
      <w:r w:rsidR="00200746" w:rsidRPr="000C7371">
        <w:rPr>
          <w:rFonts w:ascii="Arial" w:hAnsi="Arial" w:cs="Arial"/>
        </w:rPr>
        <w:fldChar w:fldCharType="begin">
          <w:fldData xml:space="preserve">PEVuZE5vdGU+PENpdGU+PEF1dGhvcj5EZUdyb290PC9BdXRob3I+PFllYXI+MjAwMzwvWWVhcj48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=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PEVuZE5vdGU+PENpdGU+PEF1dGhvcj5EZUdyb290PC9BdXRob3I+PFllYXI+MjAwMzwvWWVhcj48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=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[60, 61]</w:t>
      </w:r>
      <w:r w:rsidR="00200746" w:rsidRPr="000C7371">
        <w:rPr>
          <w:rFonts w:ascii="Arial" w:hAnsi="Arial" w:cs="Arial"/>
        </w:rPr>
        <w:fldChar w:fldCharType="end"/>
      </w:r>
    </w:p>
    <w:p w14:paraId="1E544937" w14:textId="77777777" w:rsidR="00F70810" w:rsidRPr="000C7371" w:rsidRDefault="00F70810" w:rsidP="000C7371">
      <w:pPr>
        <w:rPr>
          <w:rFonts w:ascii="Arial" w:hAnsi="Arial" w:cs="Arial"/>
        </w:rPr>
      </w:pPr>
    </w:p>
    <w:p w14:paraId="2289866B" w14:textId="623B6F09" w:rsidR="00496556" w:rsidRDefault="004B3845" w:rsidP="000C7371">
      <w:pPr>
        <w:rPr>
          <w:rFonts w:ascii="Arial" w:hAnsi="Arial" w:cs="Arial"/>
        </w:rPr>
      </w:pPr>
      <w:r w:rsidRPr="000C7371">
        <w:rPr>
          <w:rFonts w:ascii="Arial" w:hAnsi="Arial" w:cs="Arial"/>
        </w:rPr>
        <w:t>If a patient survives to recover from</w:t>
      </w:r>
      <w:r w:rsidR="00496556" w:rsidRPr="000C7371">
        <w:rPr>
          <w:rFonts w:ascii="Arial" w:hAnsi="Arial" w:cs="Arial"/>
        </w:rPr>
        <w:t xml:space="preserve"> </w:t>
      </w:r>
      <w:proofErr w:type="spellStart"/>
      <w:r w:rsidR="00496556" w:rsidRPr="000C7371">
        <w:rPr>
          <w:rFonts w:ascii="Arial" w:hAnsi="Arial" w:cs="Arial"/>
        </w:rPr>
        <w:t>nonthyroidal</w:t>
      </w:r>
      <w:proofErr w:type="spellEnd"/>
      <w:r w:rsidR="00496556" w:rsidRPr="000C7371">
        <w:rPr>
          <w:rFonts w:ascii="Arial" w:hAnsi="Arial" w:cs="Arial"/>
        </w:rPr>
        <w:t xml:space="preserve"> illness, </w:t>
      </w:r>
      <w:r w:rsidR="00062D83" w:rsidRPr="000C7371">
        <w:rPr>
          <w:rFonts w:ascii="Arial" w:hAnsi="Arial" w:cs="Arial"/>
        </w:rPr>
        <w:t>TSH levels may transiently rise above the upper limits of reference ranges.</w:t>
      </w:r>
      <w:r w:rsidR="00200746" w:rsidRPr="000C7371">
        <w:rPr>
          <w:rFonts w:ascii="Arial" w:hAnsi="Arial" w:cs="Arial"/>
        </w:rPr>
        <w:fldChar w:fldCharType="begin"/>
      </w:r>
      <w:r w:rsidR="00526274">
        <w:rPr>
          <w:rFonts w:ascii="Arial" w:hAnsi="Arial" w:cs="Arial"/>
        </w:rPr>
        <w:instrText xml:space="preserve"> ADDIN EN.CITE &lt;EndNote&gt;&lt;Cite&gt;&lt;Author&gt;Hamblin&lt;/Author&gt;&lt;Year&gt;1986&lt;/Year&gt;&lt;RecNum&gt;50&lt;/RecNum&gt;&lt;DisplayText&gt;[62]&lt;/DisplayText&gt;&lt;record&gt;&lt;rec-number&gt;50&lt;/rec-number&gt;&lt;foreign-keys&gt;&lt;key app="EN" db-id="retvs0a5i20sv3e9e2qp2wvrrtp00sfzx2r2"&gt;50&lt;/key&gt;&lt;/foreign-keys&gt;&lt;ref-type name="Journal Article"&gt;17&lt;/ref-type&gt;&lt;contributors&gt;&lt;authors&gt;&lt;author&gt;Hamblin, P. S.&lt;/author&gt;&lt;author&gt;Dyer, S. A.&lt;/author&gt;&lt;author&gt;Mohr, V. S.&lt;/author&gt;&lt;author&gt;Le Grand, B. A.&lt;/author&gt;&lt;author&gt;Lim, C. F.&lt;/author&gt;&lt;author&gt;Tuxen, D. V.&lt;/author&gt;&lt;author&gt;Topliss, D. J.&lt;/author&gt;&lt;author&gt;Stockigt, J. R.&lt;/author&gt;&lt;/authors&gt;&lt;/contributors&gt;&lt;titles&gt;&lt;title&gt;Relationship between thyrotropin and thyroxine changes during recovery from severe hypothyroxinemia of critical illness&lt;/title&gt;&lt;secondary-title&gt;J Clin Endocrinol Metab&lt;/secondary-title&gt;&lt;/titles&gt;&lt;periodical&gt;&lt;full-title&gt;J Clin Endocrinol Metab&lt;/full-title&gt;&lt;/periodical&gt;&lt;pages&gt;717-22&lt;/pages&gt;&lt;volume&gt;62&lt;/volume&gt;&lt;number&gt;4&lt;/number&gt;&lt;keywords&gt;&lt;keyword&gt;Adult&lt;/keyword&gt;&lt;keyword&gt;Aged&lt;/keyword&gt;&lt;keyword&gt;Burns/blood&lt;/keyword&gt;&lt;keyword&gt;Carrier Proteins/blood&lt;/keyword&gt;&lt;keyword&gt;Critical Care&lt;/keyword&gt;&lt;keyword&gt;Dopamine/therapeutic use&lt;/keyword&gt;&lt;keyword&gt;Female&lt;/keyword&gt;&lt;keyword&gt;Human&lt;/keyword&gt;&lt;keyword&gt;Male&lt;/keyword&gt;&lt;keyword&gt;Middle Aged&lt;/keyword&gt;&lt;keyword&gt;Prospective Studies&lt;/keyword&gt;&lt;keyword&gt;Support, Non-U.S. Gov&amp;apos;t&lt;/keyword&gt;&lt;keyword&gt;Thyrotropin/*blood&lt;/keyword&gt;&lt;keyword&gt;Thyroxine/*blood&lt;/keyword&gt;&lt;keyword&gt;Time Factors&lt;/keyword&gt;&lt;/keywords&gt;&lt;dates&gt;&lt;year&gt;1986&lt;/year&gt;&lt;pub-dates&gt;&lt;date&gt;Apr&lt;/date&gt;&lt;/pub-dates&gt;&lt;/dates&gt;&lt;accession-num&gt;3949952&lt;/accession-num&gt;&lt;urls&gt;&lt;related-urls&gt;&lt;url&gt;http://www.ncbi.nlm.nih.gov/entrez/query.fcgi?cmd=Retrieve&amp;amp;db=PubMed&amp;amp;dopt=Citation&amp;amp;list_uids=3949952&lt;/url&gt;&lt;/related-urls&gt;&lt;/urls&gt;&lt;/record&gt;&lt;/Cite&gt;&lt;/EndNote&gt;</w:instrText>
      </w:r>
      <w:r w:rsidR="00200746" w:rsidRPr="000C7371">
        <w:rPr>
          <w:rFonts w:ascii="Arial" w:hAnsi="Arial" w:cs="Arial"/>
        </w:rPr>
        <w:fldChar w:fldCharType="separate"/>
      </w:r>
      <w:r w:rsidR="00526274">
        <w:rPr>
          <w:rFonts w:ascii="Arial" w:hAnsi="Arial" w:cs="Arial"/>
          <w:noProof/>
        </w:rPr>
        <w:t>[62]</w:t>
      </w:r>
      <w:r w:rsidR="00200746" w:rsidRPr="000C7371">
        <w:rPr>
          <w:rFonts w:ascii="Arial" w:hAnsi="Arial" w:cs="Arial"/>
        </w:rPr>
        <w:fldChar w:fldCharType="end"/>
      </w:r>
      <w:r w:rsidR="00D53DF2" w:rsidRPr="000C7371">
        <w:rPr>
          <w:rFonts w:ascii="Arial" w:hAnsi="Arial" w:cs="Arial"/>
        </w:rPr>
        <w:t xml:space="preserve"> </w:t>
      </w:r>
      <w:r w:rsidR="0058374E" w:rsidRPr="000C7371">
        <w:rPr>
          <w:rFonts w:ascii="Arial" w:hAnsi="Arial" w:cs="Arial"/>
        </w:rPr>
        <w:t xml:space="preserve"> If thyroid function tests are checked </w:t>
      </w:r>
      <w:r w:rsidRPr="000C7371">
        <w:rPr>
          <w:rFonts w:ascii="Arial" w:hAnsi="Arial" w:cs="Arial"/>
        </w:rPr>
        <w:t xml:space="preserve">when a </w:t>
      </w:r>
      <w:r w:rsidR="00732990" w:rsidRPr="000C7371">
        <w:rPr>
          <w:rFonts w:ascii="Arial" w:hAnsi="Arial" w:cs="Arial"/>
        </w:rPr>
        <w:t>transiently increased TSH level precedes increases in low T4 and/or T3 levels</w:t>
      </w:r>
      <w:r w:rsidR="0058374E" w:rsidRPr="000C7371">
        <w:rPr>
          <w:rFonts w:ascii="Arial" w:hAnsi="Arial" w:cs="Arial"/>
        </w:rPr>
        <w:t xml:space="preserve">, the profile that emerges </w:t>
      </w:r>
      <w:r w:rsidRPr="000C7371">
        <w:rPr>
          <w:rFonts w:ascii="Arial" w:hAnsi="Arial" w:cs="Arial"/>
        </w:rPr>
        <w:t>is</w:t>
      </w:r>
      <w:r w:rsidR="0058374E" w:rsidRPr="000C7371">
        <w:rPr>
          <w:rFonts w:ascii="Arial" w:hAnsi="Arial" w:cs="Arial"/>
        </w:rPr>
        <w:t xml:space="preserve"> consistent with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&lt;EndNote&gt;&lt;Cite&gt;&lt;Author&gt;Langton&lt;/Author&gt;&lt;Year&gt;2002&lt;/Year&gt;&lt;RecNum&gt;164&lt;/RecNum&gt;&lt;DisplayText&gt;[63]&lt;/DisplayText&gt;&lt;record&gt;&lt;rec-number&gt;164&lt;/rec-number&gt;&lt;foreign-keys&gt;&lt;key app="EN" db-id="retvs0a5i20sv3e9e2qp2wvrrtp00sfzx2r2"&gt;164&lt;/key&gt;&lt;/foreign-keys&gt;&lt;ref-type name="Journal Article"&gt;17&lt;/ref-type&gt;&lt;contributors&gt;&lt;authors&gt;&lt;author&gt;Langton, J. E.&lt;/author&gt;&lt;author&gt;Brent, G. A.&lt;/author&gt;&lt;/authors&gt;&lt;/contributors&gt;&lt;auth-address&gt;Division of Endocrinology, Department of Medicine, VA Greater Los Angeles Healthcare System, 11301 Wilshire Blvd., Los Angeles, CA, USA.&lt;/auth-address&gt;&lt;titles&gt;&lt;title&gt;Nonthyroidal illness syndrome: evaluation of thyroid function in sick patients&lt;/title&gt;&lt;secondary-title&gt;Endocrinol Metab Clin North Am&lt;/secondary-title&gt;&lt;/titles&gt;&lt;periodical&gt;&lt;full-title&gt;Endocrinol Metab Clin North Am&lt;/full-title&gt;&lt;/periodical&gt;&lt;pages&gt;159-72&lt;/pages&gt;&lt;volume&gt;31&lt;/volume&gt;&lt;number&gt;1&lt;/number&gt;&lt;keywords&gt;&lt;keyword&gt;Disease&lt;/keyword&gt;&lt;keyword&gt;Human&lt;/keyword&gt;&lt;keyword&gt;Kinetics&lt;/keyword&gt;&lt;keyword&gt;Support, U.S. Gov&amp;apos;t, Non-P.H.S.&lt;/keyword&gt;&lt;keyword&gt;Support, U.S. Gov&amp;apos;t, P.H.S.&lt;/keyword&gt;&lt;keyword&gt;Thyroid Diseases/complications/drug therapy&lt;/keyword&gt;&lt;keyword&gt;Thyroid Function Tests&lt;/keyword&gt;&lt;keyword&gt;Thyroid Gland/ physiopathology&lt;/keyword&gt;&lt;keyword&gt;Thyrotropin/blood&lt;/keyword&gt;&lt;keyword&gt;Thyroxine/deficiency/therapeutic use&lt;/keyword&gt;&lt;keyword&gt;Triiodothyronine/deficiency/therapeutic use&lt;/keyword&gt;&lt;/keywords&gt;&lt;dates&gt;&lt;year&gt;2002&lt;/year&gt;&lt;pub-dates&gt;&lt;date&gt;Mar&lt;/date&gt;&lt;/pub-dates&gt;&lt;/dates&gt;&lt;accession-num&gt;12055987&lt;/accession-num&gt;&lt;urls&gt;&lt;/urls&gt;&lt;/record&gt;&lt;/Cite&gt;&lt;/EndNote&gt;</w:instrText>
      </w:r>
      <w:r w:rsidR="00200746" w:rsidRPr="000C7371">
        <w:rPr>
          <w:rFonts w:ascii="Arial" w:hAnsi="Arial" w:cs="Arial"/>
        </w:rPr>
        <w:fldChar w:fldCharType="separate"/>
      </w:r>
      <w:r w:rsidR="00526274">
        <w:rPr>
          <w:rFonts w:ascii="Arial" w:hAnsi="Arial" w:cs="Arial"/>
          <w:noProof/>
        </w:rPr>
        <w:t>[63]</w:t>
      </w:r>
      <w:r w:rsidR="00200746" w:rsidRPr="000C7371">
        <w:rPr>
          <w:rFonts w:ascii="Arial" w:hAnsi="Arial" w:cs="Arial"/>
        </w:rPr>
        <w:fldChar w:fldCharType="end"/>
      </w:r>
      <w:r w:rsidR="00371F8B" w:rsidRPr="000C7371">
        <w:rPr>
          <w:rFonts w:ascii="Arial" w:hAnsi="Arial" w:cs="Arial"/>
        </w:rPr>
        <w:t xml:space="preserve"> </w:t>
      </w:r>
      <w:r w:rsidR="00BE7E65" w:rsidRPr="000C7371">
        <w:rPr>
          <w:rFonts w:ascii="Arial" w:hAnsi="Arial" w:cs="Arial"/>
        </w:rPr>
        <w:t xml:space="preserve"> This </w:t>
      </w:r>
      <w:r w:rsidRPr="000C7371">
        <w:rPr>
          <w:rFonts w:ascii="Arial" w:hAnsi="Arial" w:cs="Arial"/>
        </w:rPr>
        <w:t>could</w:t>
      </w:r>
      <w:r w:rsidR="00BE7E65" w:rsidRPr="000C7371">
        <w:rPr>
          <w:rFonts w:ascii="Arial" w:hAnsi="Arial" w:cs="Arial"/>
        </w:rPr>
        <w:t xml:space="preserve"> lead to unnecessary treatment with thyroid hormone</w:t>
      </w:r>
      <w:r w:rsidRPr="000C7371">
        <w:rPr>
          <w:rFonts w:ascii="Arial" w:hAnsi="Arial" w:cs="Arial"/>
        </w:rPr>
        <w:t>, which would probably be inconsequential</w:t>
      </w:r>
      <w:r w:rsidR="00BE7E65" w:rsidRPr="000C7371">
        <w:rPr>
          <w:rFonts w:ascii="Arial" w:hAnsi="Arial" w:cs="Arial"/>
        </w:rPr>
        <w:t xml:space="preserve">. In cases where changes in TSH and thyroid hormone levels may be plausibly ascribed to </w:t>
      </w:r>
      <w:proofErr w:type="spellStart"/>
      <w:r w:rsidR="00BE7E65" w:rsidRPr="000C7371">
        <w:rPr>
          <w:rFonts w:ascii="Arial" w:hAnsi="Arial" w:cs="Arial"/>
        </w:rPr>
        <w:t>nonthyroidal</w:t>
      </w:r>
      <w:proofErr w:type="spellEnd"/>
      <w:r w:rsidR="00BE7E65" w:rsidRPr="000C7371">
        <w:rPr>
          <w:rFonts w:ascii="Arial" w:hAnsi="Arial" w:cs="Arial"/>
        </w:rPr>
        <w:t xml:space="preserve"> illness</w:t>
      </w:r>
      <w:r w:rsidR="00732990" w:rsidRPr="000C7371">
        <w:rPr>
          <w:rFonts w:ascii="Arial" w:hAnsi="Arial" w:cs="Arial"/>
        </w:rPr>
        <w:t xml:space="preserve">, the patient’s thyroid function tests should be reassessed one to two weeks later </w:t>
      </w:r>
      <w:r w:rsidR="00BE7E65" w:rsidRPr="000C7371">
        <w:rPr>
          <w:rFonts w:ascii="Arial" w:hAnsi="Arial" w:cs="Arial"/>
        </w:rPr>
        <w:t xml:space="preserve">to see if observed changes </w:t>
      </w:r>
      <w:r w:rsidR="00732990" w:rsidRPr="000C7371">
        <w:rPr>
          <w:rFonts w:ascii="Arial" w:hAnsi="Arial" w:cs="Arial"/>
        </w:rPr>
        <w:t>are resolving</w:t>
      </w:r>
      <w:r w:rsidR="00BE7E65" w:rsidRPr="000C7371">
        <w:rPr>
          <w:rFonts w:ascii="Arial" w:hAnsi="Arial" w:cs="Arial"/>
        </w:rPr>
        <w:t xml:space="preserve">. One study </w:t>
      </w:r>
      <w:r w:rsidRPr="000C7371">
        <w:rPr>
          <w:rFonts w:ascii="Arial" w:hAnsi="Arial" w:cs="Arial"/>
        </w:rPr>
        <w:t>that</w:t>
      </w:r>
      <w:r w:rsidR="00BE7E65" w:rsidRPr="000C7371">
        <w:rPr>
          <w:rFonts w:ascii="Arial" w:hAnsi="Arial" w:cs="Arial"/>
        </w:rPr>
        <w:t xml:space="preserve"> tracked thyroid function </w:t>
      </w:r>
      <w:r w:rsidR="00056766" w:rsidRPr="000C7371">
        <w:rPr>
          <w:rFonts w:ascii="Arial" w:hAnsi="Arial" w:cs="Arial"/>
        </w:rPr>
        <w:t xml:space="preserve">test </w:t>
      </w:r>
      <w:r w:rsidR="00BE7E65" w:rsidRPr="000C7371">
        <w:rPr>
          <w:rFonts w:ascii="Arial" w:hAnsi="Arial" w:cs="Arial"/>
        </w:rPr>
        <w:t>pr</w:t>
      </w:r>
      <w:r w:rsidR="00B7343B" w:rsidRPr="000C7371">
        <w:rPr>
          <w:rFonts w:ascii="Arial" w:hAnsi="Arial" w:cs="Arial"/>
        </w:rPr>
        <w:t xml:space="preserve">ofiles in hospitalized </w:t>
      </w:r>
      <w:r w:rsidR="00BE7E65" w:rsidRPr="000C7371">
        <w:rPr>
          <w:rFonts w:ascii="Arial" w:hAnsi="Arial" w:cs="Arial"/>
        </w:rPr>
        <w:t xml:space="preserve">elderly female </w:t>
      </w:r>
      <w:r w:rsidR="00B7343B" w:rsidRPr="000C7371">
        <w:rPr>
          <w:rFonts w:ascii="Arial" w:hAnsi="Arial" w:cs="Arial"/>
        </w:rPr>
        <w:t xml:space="preserve">patients </w:t>
      </w:r>
      <w:r w:rsidR="00056766" w:rsidRPr="000C7371">
        <w:rPr>
          <w:rFonts w:ascii="Arial" w:hAnsi="Arial" w:cs="Arial"/>
        </w:rPr>
        <w:t>showed</w:t>
      </w:r>
      <w:r w:rsidR="00BE7E65" w:rsidRPr="000C7371">
        <w:rPr>
          <w:rFonts w:ascii="Arial" w:hAnsi="Arial" w:cs="Arial"/>
        </w:rPr>
        <w:t xml:space="preserve"> that while </w:t>
      </w:r>
      <w:r w:rsidR="00732990" w:rsidRPr="000C7371">
        <w:rPr>
          <w:rFonts w:ascii="Arial" w:hAnsi="Arial" w:cs="Arial"/>
        </w:rPr>
        <w:t>14</w:t>
      </w:r>
      <w:r w:rsidR="00BE7E65" w:rsidRPr="000C7371">
        <w:rPr>
          <w:rFonts w:ascii="Arial" w:hAnsi="Arial" w:cs="Arial"/>
        </w:rPr>
        <w:t xml:space="preserve">% of the subjects </w:t>
      </w:r>
      <w:r w:rsidR="00056766" w:rsidRPr="000C7371">
        <w:rPr>
          <w:rFonts w:ascii="Arial" w:hAnsi="Arial" w:cs="Arial"/>
        </w:rPr>
        <w:t>had</w:t>
      </w:r>
      <w:r w:rsidR="00BE7E65" w:rsidRPr="000C7371">
        <w:rPr>
          <w:rFonts w:ascii="Arial" w:hAnsi="Arial" w:cs="Arial"/>
        </w:rPr>
        <w:t xml:space="preserve"> increased TSH levels and decreased T4 and T3 levels</w:t>
      </w:r>
      <w:r w:rsidR="00B13869" w:rsidRPr="000C7371">
        <w:rPr>
          <w:rFonts w:ascii="Arial" w:hAnsi="Arial" w:cs="Arial"/>
        </w:rPr>
        <w:t xml:space="preserve"> on initial assessment</w:t>
      </w:r>
      <w:r w:rsidR="00732990" w:rsidRPr="000C7371">
        <w:rPr>
          <w:rFonts w:ascii="Arial" w:hAnsi="Arial" w:cs="Arial"/>
        </w:rPr>
        <w:t>, only 2</w:t>
      </w:r>
      <w:r w:rsidR="00BE7E65" w:rsidRPr="000C7371">
        <w:rPr>
          <w:rFonts w:ascii="Arial" w:hAnsi="Arial" w:cs="Arial"/>
        </w:rPr>
        <w:t>% were proven to</w:t>
      </w:r>
      <w:r w:rsidR="00803852" w:rsidRPr="000C7371">
        <w:rPr>
          <w:rFonts w:ascii="Arial" w:hAnsi="Arial" w:cs="Arial"/>
        </w:rPr>
        <w:t xml:space="preserve"> have</w:t>
      </w:r>
      <w:r w:rsidR="00BE7E65" w:rsidRPr="000C7371">
        <w:rPr>
          <w:rFonts w:ascii="Arial" w:hAnsi="Arial" w:cs="Arial"/>
        </w:rPr>
        <w:t xml:space="preserve"> </w:t>
      </w:r>
      <w:r w:rsidR="00B7343B" w:rsidRPr="000C7371">
        <w:rPr>
          <w:rFonts w:ascii="Arial" w:hAnsi="Arial" w:cs="Arial"/>
        </w:rPr>
        <w:t xml:space="preserve">evidence of underlying </w:t>
      </w:r>
      <w:r w:rsidR="00B13869" w:rsidRPr="000C7371">
        <w:rPr>
          <w:rFonts w:ascii="Arial" w:hAnsi="Arial" w:cs="Arial"/>
        </w:rPr>
        <w:t>primary hypothyroidism</w:t>
      </w:r>
      <w:r w:rsidR="00DB7F48" w:rsidRPr="000C7371">
        <w:rPr>
          <w:rFonts w:ascii="Arial" w:hAnsi="Arial" w:cs="Arial"/>
        </w:rPr>
        <w:t xml:space="preserve"> </w:t>
      </w:r>
      <w:r w:rsidR="00923310" w:rsidRPr="000C7371">
        <w:rPr>
          <w:rFonts w:ascii="Arial" w:hAnsi="Arial" w:cs="Arial"/>
        </w:rPr>
        <w:t>during</w:t>
      </w:r>
      <w:r w:rsidR="00DB7F48" w:rsidRPr="000C7371">
        <w:rPr>
          <w:rFonts w:ascii="Arial" w:hAnsi="Arial" w:cs="Arial"/>
        </w:rPr>
        <w:t xml:space="preserve"> </w:t>
      </w:r>
      <w:r w:rsidR="00803852" w:rsidRPr="000C7371">
        <w:rPr>
          <w:rFonts w:ascii="Arial" w:hAnsi="Arial" w:cs="Arial"/>
        </w:rPr>
        <w:t>follow up</w:t>
      </w:r>
      <w:r w:rsidR="00BE7E65"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&lt;EndNote&gt;&lt;Cite&gt;&lt;Author&gt;Wong&lt;/Author&gt;&lt;Year&gt;1981&lt;/Year&gt;&lt;RecNum&gt;48&lt;/RecNum&gt;&lt;DisplayText&gt;[64]&lt;/DisplayText&gt;&lt;record&gt;&lt;rec-number&gt;48&lt;/rec-number&gt;&lt;foreign-keys&gt;&lt;key app="EN" db-id="retvs0a5i20sv3e9e2qp2wvrrtp00sfzx2r2"&gt;48&lt;/key&gt;&lt;/foreign-keys&gt;&lt;ref-type name="Journal Article"&gt;17&lt;/ref-type&gt;&lt;contributors&gt;&lt;authors&gt;&lt;author&gt;Wong, E. T.&lt;/author&gt;&lt;author&gt;Bradley, S. G.&lt;/author&gt;&lt;author&gt;Schultz, A. L.&lt;/author&gt;&lt;/authors&gt;&lt;/contributors&gt;&lt;titles&gt;&lt;title&gt;Elevations of thyroid-stimulating hormone during acute nonthyroidal illness&lt;/title&gt;&lt;secondary-title&gt;Arch Intern Med&lt;/secondary-title&gt;&lt;/titles&gt;&lt;periodical&gt;&lt;full-title&gt;Arch Intern Med&lt;/full-title&gt;&lt;/periodical&gt;&lt;pages&gt;873-5&lt;/pages&gt;&lt;volume&gt;141&lt;/volume&gt;&lt;number&gt;7&lt;/number&gt;&lt;keywords&gt;&lt;keyword&gt;Acute Disease&lt;/keyword&gt;&lt;keyword&gt;Aged&lt;/keyword&gt;&lt;keyword&gt;Female&lt;/keyword&gt;&lt;keyword&gt;Follow-Up Studies&lt;/keyword&gt;&lt;keyword&gt;Human&lt;/keyword&gt;&lt;keyword&gt;Hypothyroidism/blood&lt;/keyword&gt;&lt;keyword&gt;Male&lt;/keyword&gt;&lt;keyword&gt;Middle Aged&lt;/keyword&gt;&lt;keyword&gt;Thyroid Diseases/*blood&lt;/keyword&gt;&lt;keyword&gt;Thyroid Function Tests/methods&lt;/keyword&gt;&lt;keyword&gt;Thyrotropin/*blood&lt;/keyword&gt;&lt;keyword&gt;Thyroxine/blood&lt;/keyword&gt;&lt;keyword&gt;Triiodothyronine/blood&lt;/keyword&gt;&lt;/keywords&gt;&lt;dates&gt;&lt;year&gt;1981&lt;/year&gt;&lt;pub-dates&gt;&lt;date&gt;Jun&lt;/date&gt;&lt;/pub-dates&gt;&lt;/dates&gt;&lt;accession-num&gt;7235805&lt;/accession-num&gt;&lt;urls&gt;&lt;related-urls&gt;&lt;url&gt;http://www.ncbi.nlm.nih.gov/entrez/query.fcgi?cmd=Retrieve&amp;amp;db=PubMed&amp;amp;dopt=Citation&amp;amp;list_uids=7235805&lt;/url&gt;&lt;/related-urls&gt;&lt;/urls&gt;&lt;/record&gt;&lt;/Cite&gt;&lt;/EndNote&gt;</w:instrText>
      </w:r>
      <w:r w:rsidR="00200746" w:rsidRPr="000C7371">
        <w:rPr>
          <w:rFonts w:ascii="Arial" w:hAnsi="Arial" w:cs="Arial"/>
        </w:rPr>
        <w:fldChar w:fldCharType="separate"/>
      </w:r>
      <w:r w:rsidR="00526274">
        <w:rPr>
          <w:rFonts w:ascii="Arial" w:hAnsi="Arial" w:cs="Arial"/>
          <w:noProof/>
        </w:rPr>
        <w:t>[64]</w:t>
      </w:r>
      <w:r w:rsidR="00200746" w:rsidRPr="000C7371">
        <w:rPr>
          <w:rFonts w:ascii="Arial" w:hAnsi="Arial" w:cs="Arial"/>
        </w:rPr>
        <w:fldChar w:fldCharType="end"/>
      </w:r>
    </w:p>
    <w:p w14:paraId="10F67CA2" w14:textId="77777777" w:rsidR="00F70810" w:rsidRPr="000C7371" w:rsidRDefault="00F70810" w:rsidP="000C7371">
      <w:pPr>
        <w:rPr>
          <w:rFonts w:ascii="Arial" w:hAnsi="Arial" w:cs="Arial"/>
        </w:rPr>
      </w:pPr>
    </w:p>
    <w:p w14:paraId="5B180A72" w14:textId="51CF6B93" w:rsidR="0048188F" w:rsidRDefault="000A378E" w:rsidP="000C7371">
      <w:pPr>
        <w:rPr>
          <w:rFonts w:ascii="Arial" w:hAnsi="Arial" w:cs="Arial"/>
        </w:rPr>
      </w:pPr>
      <w:r w:rsidRPr="000C7371">
        <w:rPr>
          <w:rFonts w:ascii="Arial" w:hAnsi="Arial" w:cs="Arial"/>
        </w:rPr>
        <w:t>M</w:t>
      </w:r>
      <w:r w:rsidR="002A15DD" w:rsidRPr="000C7371">
        <w:rPr>
          <w:rFonts w:ascii="Arial" w:hAnsi="Arial" w:cs="Arial"/>
        </w:rPr>
        <w:t>easurement of anti-thyroid antibody levels may help to confirm a suspected diag</w:t>
      </w:r>
      <w:r w:rsidRPr="000C7371">
        <w:rPr>
          <w:rFonts w:ascii="Arial" w:hAnsi="Arial" w:cs="Arial"/>
        </w:rPr>
        <w:t>nosis of autoimmune thyroiditis as the underlying cause of primary hypothyroidism. However,</w:t>
      </w:r>
      <w:r w:rsidR="002A15DD" w:rsidRPr="000C7371">
        <w:rPr>
          <w:rFonts w:ascii="Arial" w:hAnsi="Arial" w:cs="Arial"/>
        </w:rPr>
        <w:t xml:space="preserve"> the presence or absence of elevated anti-thyroid antibody levels </w:t>
      </w:r>
      <w:r w:rsidRPr="000C7371">
        <w:rPr>
          <w:rFonts w:ascii="Arial" w:hAnsi="Arial" w:cs="Arial"/>
        </w:rPr>
        <w:t>is not an absolute</w:t>
      </w:r>
      <w:r w:rsidR="002A15DD" w:rsidRPr="000C7371">
        <w:rPr>
          <w:rFonts w:ascii="Arial" w:hAnsi="Arial" w:cs="Arial"/>
        </w:rPr>
        <w:t xml:space="preserve"> </w:t>
      </w:r>
      <w:r w:rsidR="00007E87" w:rsidRPr="000C7371">
        <w:rPr>
          <w:rFonts w:ascii="Arial" w:hAnsi="Arial" w:cs="Arial"/>
        </w:rPr>
        <w:t>indicator</w:t>
      </w:r>
      <w:r w:rsidR="002A15DD" w:rsidRPr="000C7371">
        <w:rPr>
          <w:rFonts w:ascii="Arial" w:hAnsi="Arial" w:cs="Arial"/>
        </w:rPr>
        <w:t xml:space="preserve"> of the likelihood of </w:t>
      </w:r>
      <w:r w:rsidRPr="000C7371">
        <w:rPr>
          <w:rFonts w:ascii="Arial" w:hAnsi="Arial" w:cs="Arial"/>
        </w:rPr>
        <w:t>eventual development of</w:t>
      </w:r>
      <w:r w:rsidR="002A15DD" w:rsidRPr="000C7371">
        <w:rPr>
          <w:rFonts w:ascii="Arial" w:hAnsi="Arial" w:cs="Arial"/>
        </w:rPr>
        <w:t xml:space="preserve"> primary hypothyroidism</w:t>
      </w:r>
      <w:r w:rsidRPr="000C7371">
        <w:rPr>
          <w:rFonts w:ascii="Arial" w:hAnsi="Arial" w:cs="Arial"/>
        </w:rPr>
        <w:t xml:space="preserve"> in elderly individuals. One</w:t>
      </w:r>
      <w:r w:rsidR="002A15DD" w:rsidRPr="000C7371">
        <w:rPr>
          <w:rFonts w:ascii="Arial" w:hAnsi="Arial" w:cs="Arial"/>
        </w:rPr>
        <w:t xml:space="preserve"> study that measured TSH and anti-microsomal antibody levels in healthy elderly adults showed that positive titers were detected in </w:t>
      </w:r>
      <w:r w:rsidRPr="000C7371">
        <w:rPr>
          <w:rFonts w:ascii="Arial" w:hAnsi="Arial" w:cs="Arial"/>
        </w:rPr>
        <w:t xml:space="preserve">only </w:t>
      </w:r>
      <w:r w:rsidR="002A15DD" w:rsidRPr="000C7371">
        <w:rPr>
          <w:rFonts w:ascii="Arial" w:hAnsi="Arial" w:cs="Arial"/>
        </w:rPr>
        <w:t xml:space="preserve">67% of subjects with TSH levels &gt;10.0 </w:t>
      </w:r>
      <w:proofErr w:type="spellStart"/>
      <w:r w:rsidR="002A15DD" w:rsidRPr="000C7371">
        <w:rPr>
          <w:rFonts w:ascii="Arial" w:hAnsi="Arial" w:cs="Arial"/>
        </w:rPr>
        <w:t>mIU</w:t>
      </w:r>
      <w:proofErr w:type="spellEnd"/>
      <w:r w:rsidR="002A15DD" w:rsidRPr="000C7371">
        <w:rPr>
          <w:rFonts w:ascii="Arial" w:hAnsi="Arial" w:cs="Arial"/>
        </w:rPr>
        <w:t>/L and 18% of subjects with normal TSH levels.</w:t>
      </w:r>
      <w:r w:rsidR="00200746" w:rsidRPr="000C7371">
        <w:rPr>
          <w:rFonts w:ascii="Arial" w:hAnsi="Arial" w:cs="Arial"/>
        </w:rPr>
        <w:fldChar w:fldCharType="begin"/>
      </w:r>
      <w:r w:rsidR="00526274">
        <w:rPr>
          <w:rFonts w:ascii="Arial" w:hAnsi="Arial" w:cs="Arial"/>
        </w:rPr>
        <w:instrText xml:space="preserve"> ADDIN EN.CITE &lt;EndNote&gt;&lt;Cite&gt;&lt;Author&gt;Sawin&lt;/Author&gt;&lt;Year&gt;1985&lt;/Year&gt;&lt;RecNum&gt;5&lt;/RecNum&gt;&lt;DisplayText&gt;[65]&lt;/DisplayText&gt;&lt;record&gt;&lt;rec-number&gt;5&lt;/rec-number&gt;&lt;foreign-keys&gt;&lt;key app="EN" db-id="retvs0a5i20sv3e9e2qp2wvrrtp00sfzx2r2"&gt;5&lt;/key&gt;&lt;/foreign-keys&gt;&lt;ref-type name="Journal Article"&gt;17&lt;/ref-type&gt;&lt;contributors&gt;&lt;authors&gt;&lt;author&gt;Sawin, C. T.&lt;/author&gt;&lt;author&gt;Bigos, S. T.&lt;/author&gt;&lt;author&gt;Land, S.&lt;/author&gt;&lt;author&gt;Bacharach, P.&lt;/author&gt;&lt;/authors&gt;&lt;/contributors&gt;&lt;titles&gt;&lt;title&gt;The aging thyroid. Relationship between elevated serum thyrotropin level and thyroid antibodies in elderly patients&lt;/title&gt;&lt;secondary-title&gt;Am J Med&lt;/secondary-title&gt;&lt;/titles&gt;&lt;periodical&gt;&lt;full-title&gt;Am J Med&lt;/full-title&gt;&lt;/periodical&gt;&lt;pages&gt;591-5&lt;/pages&gt;&lt;volume&gt;79&lt;/volume&gt;&lt;number&gt;5&lt;/number&gt;&lt;keywords&gt;&lt;keyword&gt;Adult&lt;/keyword&gt;&lt;keyword&gt;Aged&lt;/keyword&gt;&lt;keyword&gt;*Aging&lt;/keyword&gt;&lt;keyword&gt;Autoantibodies/*analysis&lt;/keyword&gt;&lt;keyword&gt;Comparative Study&lt;/keyword&gt;&lt;keyword&gt;Female&lt;/keyword&gt;&lt;keyword&gt;Human&lt;/keyword&gt;&lt;keyword&gt;Male&lt;/keyword&gt;&lt;keyword&gt;Microsomes/immunology&lt;/keyword&gt;&lt;keyword&gt;Middle Aged&lt;/keyword&gt;&lt;keyword&gt;Support, U.S. Gov&amp;apos;t, Non-P.H.S.&lt;/keyword&gt;&lt;keyword&gt;Thyroglobulin/immunology&lt;/keyword&gt;&lt;keyword&gt;Thyroid Diseases/*immunology&lt;/keyword&gt;&lt;keyword&gt;Thyroid Gland/immunology/*physiology&lt;/keyword&gt;&lt;keyword&gt;Thyrotropin/*blood&lt;/keyword&gt;&lt;/keywords&gt;&lt;dates&gt;&lt;year&gt;1985&lt;/year&gt;&lt;pub-dates&gt;&lt;date&gt;Nov&lt;/date&gt;&lt;/pub-dates&gt;&lt;/dates&gt;&lt;accession-num&gt;4061471&lt;/accession-num&gt;&lt;urls&gt;&lt;related-urls&gt;&lt;url&gt;http://www.ncbi.nlm.nih.gov/entrez/query.fcgi?cmd=Retrieve&amp;amp;db=PubMed&amp;amp;dopt=Citation&amp;amp;list_uids=4061471&lt;/url&gt;&lt;/related-urls&gt;&lt;/urls&gt;&lt;/record&gt;&lt;/Cite&gt;&lt;/EndNote&gt;</w:instrText>
      </w:r>
      <w:r w:rsidR="00200746" w:rsidRPr="000C7371">
        <w:rPr>
          <w:rFonts w:ascii="Arial" w:hAnsi="Arial" w:cs="Arial"/>
        </w:rPr>
        <w:fldChar w:fldCharType="separate"/>
      </w:r>
      <w:r w:rsidR="00526274">
        <w:rPr>
          <w:rFonts w:ascii="Arial" w:hAnsi="Arial" w:cs="Arial"/>
          <w:noProof/>
        </w:rPr>
        <w:t>[65]</w:t>
      </w:r>
      <w:r w:rsidR="00200746" w:rsidRPr="000C7371">
        <w:rPr>
          <w:rFonts w:ascii="Arial" w:hAnsi="Arial" w:cs="Arial"/>
        </w:rPr>
        <w:fldChar w:fldCharType="end"/>
      </w:r>
      <w:r w:rsidR="002A15DD" w:rsidRPr="000C7371">
        <w:rPr>
          <w:rFonts w:ascii="Arial" w:hAnsi="Arial" w:cs="Arial"/>
        </w:rPr>
        <w:t xml:space="preserve"> </w:t>
      </w:r>
      <w:r w:rsidR="00DD24D3" w:rsidRPr="000C7371">
        <w:rPr>
          <w:rFonts w:ascii="Arial" w:hAnsi="Arial" w:cs="Arial"/>
        </w:rPr>
        <w:t xml:space="preserve"> </w:t>
      </w:r>
      <w:r w:rsidR="002A15DD" w:rsidRPr="000C7371">
        <w:rPr>
          <w:rFonts w:ascii="Arial" w:hAnsi="Arial" w:cs="Arial"/>
        </w:rPr>
        <w:t>A similar study that measure</w:t>
      </w:r>
      <w:r w:rsidR="001F1889" w:rsidRPr="000C7371">
        <w:rPr>
          <w:rFonts w:ascii="Arial" w:hAnsi="Arial" w:cs="Arial"/>
        </w:rPr>
        <w:t>d</w:t>
      </w:r>
      <w:r w:rsidR="002A15DD" w:rsidRPr="000C7371">
        <w:rPr>
          <w:rFonts w:ascii="Arial" w:hAnsi="Arial" w:cs="Arial"/>
        </w:rPr>
        <w:t xml:space="preserve"> anti-thyroid antibody levels in nursing home residents </w:t>
      </w:r>
      <w:r w:rsidR="00913189" w:rsidRPr="000C7371">
        <w:rPr>
          <w:rFonts w:ascii="Arial" w:hAnsi="Arial" w:cs="Arial"/>
        </w:rPr>
        <w:t xml:space="preserve">detected positive titers in </w:t>
      </w:r>
      <w:r w:rsidRPr="000C7371">
        <w:rPr>
          <w:rFonts w:ascii="Arial" w:hAnsi="Arial" w:cs="Arial"/>
        </w:rPr>
        <w:t xml:space="preserve">only </w:t>
      </w:r>
      <w:r w:rsidR="00913189" w:rsidRPr="000C7371">
        <w:rPr>
          <w:rFonts w:ascii="Arial" w:hAnsi="Arial" w:cs="Arial"/>
        </w:rPr>
        <w:t xml:space="preserve">64% of the women and 32% of the </w:t>
      </w:r>
      <w:r w:rsidR="001F1889" w:rsidRPr="000C7371">
        <w:rPr>
          <w:rFonts w:ascii="Arial" w:hAnsi="Arial" w:cs="Arial"/>
        </w:rPr>
        <w:t>men</w:t>
      </w:r>
      <w:r w:rsidR="00913189" w:rsidRPr="000C7371">
        <w:rPr>
          <w:rFonts w:ascii="Arial" w:hAnsi="Arial" w:cs="Arial"/>
        </w:rPr>
        <w:t xml:space="preserve"> presenting with increased TSH levels.</w:t>
      </w:r>
      <w:r w:rsidR="00200746" w:rsidRPr="000C7371">
        <w:rPr>
          <w:rFonts w:ascii="Arial" w:hAnsi="Arial" w:cs="Arial"/>
        </w:rPr>
        <w:fldChar w:fldCharType="begin"/>
      </w:r>
      <w:r w:rsidR="00526274">
        <w:rPr>
          <w:rFonts w:ascii="Arial" w:hAnsi="Arial" w:cs="Arial"/>
        </w:rPr>
        <w:instrText xml:space="preserve"> ADDIN EN.CITE &lt;EndNote&gt;&lt;Cite&gt;&lt;Author&gt;Drinka&lt;/Author&gt;&lt;Year&gt;1991&lt;/Year&gt;&lt;RecNum&gt;56&lt;/RecNum&gt;&lt;DisplayText&gt;[66]&lt;/DisplayText&gt;&lt;record&gt;&lt;rec-number&gt;56&lt;/rec-number&gt;&lt;foreign-keys&gt;&lt;key app="EN" db-id="retvs0a5i20sv3e9e2qp2wvrrtp00sfzx2r2"&gt;56&lt;/key&gt;&lt;/foreign-keys&gt;&lt;ref-type name="Journal Article"&gt;17&lt;/ref-type&gt;&lt;contributors&gt;&lt;authors&gt;&lt;author&gt;Drinka, P. J.&lt;/author&gt;&lt;author&gt;Nolten, W. E.&lt;/author&gt;&lt;author&gt;Voeks, S.&lt;/author&gt;&lt;author&gt;Langer, E.&lt;/author&gt;&lt;/authors&gt;&lt;/contributors&gt;&lt;auth-address&gt;University of Wisconsin, Madison.&lt;/auth-address&gt;&lt;titles&gt;&lt;title&gt;Thyroid stimulating hormone elevation without antithyroid antibody elevation in nursing home patients&lt;/title&gt;&lt;secondary-title&gt;J Am Geriatr Soc&lt;/secondary-title&gt;&lt;/titles&gt;&lt;periodical&gt;&lt;full-title&gt;J Am Geriatr Soc&lt;/full-title&gt;&lt;/periodical&gt;&lt;pages&gt;1000-1&lt;/pages&gt;&lt;volume&gt;39&lt;/volume&gt;&lt;number&gt;10&lt;/number&gt;&lt;keywords&gt;&lt;keyword&gt;Aged&lt;/keyword&gt;&lt;keyword&gt;Aged, 80 and over&lt;/keyword&gt;&lt;keyword&gt;Antibodies/*analysis&lt;/keyword&gt;&lt;keyword&gt;Female&lt;/keyword&gt;&lt;keyword&gt;Homes for the Aged&lt;/keyword&gt;&lt;keyword&gt;Human&lt;/keyword&gt;&lt;keyword&gt;Male&lt;/keyword&gt;&lt;keyword&gt;Middle Aged&lt;/keyword&gt;&lt;keyword&gt;Nursing Homes&lt;/keyword&gt;&lt;keyword&gt;Reference Values&lt;/keyword&gt;&lt;keyword&gt;Thyroid Gland/*immunology&lt;/keyword&gt;&lt;keyword&gt;Thyrotropin/*blood&lt;/keyword&gt;&lt;keyword&gt;Veterans&lt;/keyword&gt;&lt;keyword&gt;Wisconsin&lt;/keyword&gt;&lt;/keywords&gt;&lt;dates&gt;&lt;year&gt;1991&lt;/year&gt;&lt;pub-dates&gt;&lt;date&gt;Oct&lt;/date&gt;&lt;/pub-dates&gt;&lt;/dates&gt;&lt;accession-num&gt;1918771&lt;/accession-num&gt;&lt;urls&gt;&lt;related-urls&gt;&lt;url&gt;http://www.ncbi.nlm.nih.gov/entrez/query.fcgi?cmd=Retrieve&amp;amp;db=PubMed&amp;amp;dopt=Citation&amp;amp;list_uids=1918771&lt;/url&gt;&lt;/related-urls&gt;&lt;/urls&gt;&lt;/record&gt;&lt;/Cite&gt;&lt;/EndNote&gt;</w:instrText>
      </w:r>
      <w:r w:rsidR="00200746" w:rsidRPr="000C7371">
        <w:rPr>
          <w:rFonts w:ascii="Arial" w:hAnsi="Arial" w:cs="Arial"/>
        </w:rPr>
        <w:fldChar w:fldCharType="separate"/>
      </w:r>
      <w:r w:rsidR="00526274">
        <w:rPr>
          <w:rFonts w:ascii="Arial" w:hAnsi="Arial" w:cs="Arial"/>
          <w:noProof/>
        </w:rPr>
        <w:t>[66]</w:t>
      </w:r>
      <w:r w:rsidR="00200746" w:rsidRPr="000C7371">
        <w:rPr>
          <w:rFonts w:ascii="Arial" w:hAnsi="Arial" w:cs="Arial"/>
        </w:rPr>
        <w:fldChar w:fldCharType="end"/>
      </w:r>
      <w:r w:rsidR="00DD24D3" w:rsidRPr="000C7371">
        <w:rPr>
          <w:rFonts w:ascii="Arial" w:hAnsi="Arial" w:cs="Arial"/>
        </w:rPr>
        <w:t xml:space="preserve">  </w:t>
      </w:r>
      <w:r w:rsidR="00AB6A51" w:rsidRPr="000C7371">
        <w:rPr>
          <w:rFonts w:ascii="Arial" w:hAnsi="Arial" w:cs="Arial"/>
        </w:rPr>
        <w:t>Comparative</w:t>
      </w:r>
      <w:r w:rsidR="00861E08" w:rsidRPr="000C7371">
        <w:rPr>
          <w:rFonts w:ascii="Arial" w:hAnsi="Arial" w:cs="Arial"/>
        </w:rPr>
        <w:t xml:space="preserve"> measurements of anti-thyroglobulin, anti-microsomal, and anti-thyroid peroxidase antibodies </w:t>
      </w:r>
      <w:r w:rsidR="006F1BE0" w:rsidRPr="000C7371">
        <w:rPr>
          <w:rFonts w:ascii="Arial" w:hAnsi="Arial" w:cs="Arial"/>
        </w:rPr>
        <w:t>have demonstrated that while there may be a similar prevalence of positive anti-microsomal and anti-thyroid peroxidase titers among elderly adults, mean values of anti-thyroid peroxidase antibody levels tend to be much</w:t>
      </w:r>
      <w:r w:rsidRPr="000C7371">
        <w:rPr>
          <w:rFonts w:ascii="Arial" w:hAnsi="Arial" w:cs="Arial"/>
        </w:rPr>
        <w:t xml:space="preserve"> more commonly elevated</w:t>
      </w:r>
      <w:r w:rsidR="006F1BE0" w:rsidRPr="000C7371">
        <w:rPr>
          <w:rFonts w:ascii="Arial" w:hAnsi="Arial" w:cs="Arial"/>
        </w:rPr>
        <w:t xml:space="preserve"> in this population.</w:t>
      </w:r>
      <w:r w:rsidR="00200746" w:rsidRPr="000C7371">
        <w:rPr>
          <w:rFonts w:ascii="Arial" w:hAnsi="Arial" w:cs="Arial"/>
        </w:rPr>
        <w:fldChar w:fldCharType="begin"/>
      </w:r>
      <w:r w:rsidR="00526274">
        <w:rPr>
          <w:rFonts w:ascii="Arial" w:hAnsi="Arial" w:cs="Arial"/>
        </w:rPr>
        <w:instrText xml:space="preserve"> ADDIN EN.CITE &lt;EndNote&gt;&lt;Cite&gt;&lt;Author&gt;Roti&lt;/Author&gt;&lt;Year&gt;1992&lt;/Year&gt;&lt;RecNum&gt;55&lt;/RecNum&gt;&lt;DisplayText&gt;[67]&lt;/DisplayText&gt;&lt;record&gt;&lt;rec-number&gt;55&lt;/rec-number&gt;&lt;foreign-keys&gt;&lt;key app="EN" db-id="retvs0a5i20sv3e9e2qp2wvrrtp00sfzx2r2"&gt;55&lt;/key&gt;&lt;/foreign-keys&gt;&lt;ref-type name="Journal Article"&gt;17&lt;/ref-type&gt;&lt;contributors&gt;&lt;authors&gt;&lt;author&gt;Roti, E.&lt;/author&gt;&lt;author&gt;Gardini, E.&lt;/author&gt;&lt;author&gt;Minelli, R.&lt;/author&gt;&lt;author&gt;Bianconi, L.&lt;/author&gt;&lt;author&gt;Braverman, L. E.&lt;/author&gt;&lt;/authors&gt;&lt;/contributors&gt;&lt;auth-address&gt;Centro per lo Studio, Universita di Parma, Italy.&lt;/auth-address&gt;&lt;titles&gt;&lt;title&gt;Prevalence of anti-thyroid peroxidase antibodies in serum in the elderly: comparison with other tests for anti-thyroid antibodies&lt;/title&gt;&lt;secondary-title&gt;Clin Chem&lt;/secondary-title&gt;&lt;/titles&gt;&lt;periodical&gt;&lt;full-title&gt;Clin Chem&lt;/full-title&gt;&lt;/periodical&gt;&lt;pages&gt;88-92&lt;/pages&gt;&lt;volume&gt;38&lt;/volume&gt;&lt;number&gt;1&lt;/number&gt;&lt;keywords&gt;&lt;keyword&gt;Aged&lt;/keyword&gt;&lt;keyword&gt;Aged, 80 and over&lt;/keyword&gt;&lt;keyword&gt;Aging/*immunology&lt;/keyword&gt;&lt;keyword&gt;Autoantibodies/*blood&lt;/keyword&gt;&lt;keyword&gt;Comparative Study&lt;/keyword&gt;&lt;keyword&gt;Female&lt;/keyword&gt;&lt;keyword&gt;Hemagglutination Tests&lt;/keyword&gt;&lt;keyword&gt;Human&lt;/keyword&gt;&lt;keyword&gt;Hydrogen-Ion Concentration&lt;/keyword&gt;&lt;keyword&gt;Italy&lt;/keyword&gt;&lt;keyword&gt;Male&lt;/keyword&gt;&lt;keyword&gt;Middle Aged&lt;/keyword&gt;&lt;keyword&gt;Radioimmunoassay&lt;/keyword&gt;&lt;keyword&gt;Support, Non-U.S. Gov&amp;apos;t&lt;/keyword&gt;&lt;keyword&gt;Support, U.S. Gov&amp;apos;t, P.H.S.&lt;/keyword&gt;&lt;keyword&gt;Thyroglobulin/immunology&lt;/keyword&gt;&lt;keyword&gt;Thyrotropin/blood&lt;/keyword&gt;&lt;/keywords&gt;&lt;dates&gt;&lt;year&gt;1992&lt;/year&gt;&lt;pub-dates&gt;&lt;date&gt;Jan&lt;/date&gt;&lt;/pub-dates&gt;&lt;/dates&gt;&lt;accession-num&gt;1733612&lt;/accession-num&gt;&lt;urls&gt;&lt;related-urls&gt;&lt;url&gt;http://www.ncbi.nlm.nih.gov/entrez/query.fcgi?cmd=Retrieve&amp;amp;db=PubMed&amp;amp;dopt=Citation&amp;amp;list_uids=1733612&lt;/url&gt;&lt;/related-urls&gt;&lt;/urls&gt;&lt;/record&gt;&lt;/Cite&gt;&lt;/EndNote&gt;</w:instrText>
      </w:r>
      <w:r w:rsidR="00200746" w:rsidRPr="000C7371">
        <w:rPr>
          <w:rFonts w:ascii="Arial" w:hAnsi="Arial" w:cs="Arial"/>
        </w:rPr>
        <w:fldChar w:fldCharType="separate"/>
      </w:r>
      <w:r w:rsidR="00526274">
        <w:rPr>
          <w:rFonts w:ascii="Arial" w:hAnsi="Arial" w:cs="Arial"/>
          <w:noProof/>
        </w:rPr>
        <w:t>[67]</w:t>
      </w:r>
      <w:r w:rsidR="00200746" w:rsidRPr="000C7371">
        <w:rPr>
          <w:rFonts w:ascii="Arial" w:hAnsi="Arial" w:cs="Arial"/>
        </w:rPr>
        <w:fldChar w:fldCharType="end"/>
      </w:r>
      <w:r w:rsidR="0048188F" w:rsidRPr="000C7371">
        <w:rPr>
          <w:rFonts w:ascii="Arial" w:hAnsi="Arial" w:cs="Arial"/>
        </w:rPr>
        <w:t xml:space="preserve"> </w:t>
      </w:r>
      <w:r w:rsidR="00DD24D3" w:rsidRPr="000C7371">
        <w:rPr>
          <w:rFonts w:ascii="Arial" w:hAnsi="Arial" w:cs="Arial"/>
        </w:rPr>
        <w:t xml:space="preserve"> </w:t>
      </w:r>
      <w:r w:rsidRPr="000C7371">
        <w:rPr>
          <w:rFonts w:ascii="Arial" w:hAnsi="Arial" w:cs="Arial"/>
        </w:rPr>
        <w:t>Nonetheless</w:t>
      </w:r>
      <w:r w:rsidR="0048188F" w:rsidRPr="000C7371">
        <w:rPr>
          <w:rFonts w:ascii="Arial" w:hAnsi="Arial" w:cs="Arial"/>
        </w:rPr>
        <w:t xml:space="preserve"> anti-thyroid antibody measurements in the elderly may </w:t>
      </w:r>
      <w:r w:rsidRPr="000C7371">
        <w:rPr>
          <w:rFonts w:ascii="Arial" w:hAnsi="Arial" w:cs="Arial"/>
        </w:rPr>
        <w:t>help</w:t>
      </w:r>
      <w:r w:rsidR="0048188F" w:rsidRPr="000C7371">
        <w:rPr>
          <w:rFonts w:ascii="Arial" w:hAnsi="Arial" w:cs="Arial"/>
        </w:rPr>
        <w:t xml:space="preserve"> to predict the likelihood of progression from subclinical hypothyroidism to an overt hypothyroid state.</w:t>
      </w:r>
      <w:r w:rsidR="00200746" w:rsidRPr="000C7371">
        <w:rPr>
          <w:rFonts w:ascii="Arial" w:hAnsi="Arial" w:cs="Arial"/>
        </w:rPr>
        <w:fldChar w:fldCharType="begin"/>
      </w:r>
      <w:r w:rsidR="00526274">
        <w:rPr>
          <w:rFonts w:ascii="Arial" w:hAnsi="Arial" w:cs="Arial"/>
        </w:rPr>
        <w:instrText xml:space="preserve"> ADDIN EN.CITE &lt;EndNote&gt;&lt;Cite&gt;&lt;Author&gt;Rosenthal&lt;/Author&gt;&lt;Year&gt;1987&lt;/Year&gt;&lt;RecNum&gt;53&lt;/RecNum&gt;&lt;DisplayText&gt;[68]&lt;/DisplayText&gt;&lt;record&gt;&lt;rec-number&gt;53&lt;/rec-number&gt;&lt;foreign-keys&gt;&lt;key app="EN" db-id="retvs0a5i20sv3e9e2qp2wvrrtp00sfzx2r2"&gt;53&lt;/key&gt;&lt;/foreign-keys&gt;&lt;ref-type name="Journal Article"&gt;17&lt;/ref-type&gt;&lt;contributors&gt;&lt;authors&gt;&lt;author&gt;Rosenthal, M. J.&lt;/author&gt;&lt;author&gt;Hunt, W. C.&lt;/author&gt;&lt;author&gt;Garry, P. J.&lt;/author&gt;&lt;author&gt;Goodwin, J. S.&lt;/author&gt;&lt;/authors&gt;&lt;/contributors&gt;&lt;titles&gt;&lt;title&gt;Thyroid failure in the elderly. Microsomal antibodies as discriminant for therapy&lt;/title&gt;&lt;secondary-title&gt;Jama&lt;/secondary-title&gt;&lt;/titles&gt;&lt;periodical&gt;&lt;full-title&gt;Jama&lt;/full-title&gt;&lt;/periodical&gt;&lt;pages&gt;209-13&lt;/pages&gt;&lt;volume&gt;258&lt;/volume&gt;&lt;number&gt;2&lt;/number&gt;&lt;keywords&gt;&lt;keyword&gt;Aged&lt;/keyword&gt;&lt;keyword&gt;Aged, 80 and over&lt;/keyword&gt;&lt;keyword&gt;Aging/*metabolism&lt;/keyword&gt;&lt;keyword&gt;Autoantibodies/*analysis&lt;/keyword&gt;&lt;keyword&gt;Female&lt;/keyword&gt;&lt;keyword&gt;Human&lt;/keyword&gt;&lt;keyword&gt;Hypothyroidism/*blood/immunology&lt;/keyword&gt;&lt;keyword&gt;Longitudinal Studies&lt;/keyword&gt;&lt;keyword&gt;Male&lt;/keyword&gt;&lt;keyword&gt;Microsomes/immunology&lt;/keyword&gt;&lt;keyword&gt;Middle Aged&lt;/keyword&gt;&lt;keyword&gt;Support, U.S. Gov&amp;apos;t, P.H.S.&lt;/keyword&gt;&lt;keyword&gt;Thyroid Hormones/*blood&lt;/keyword&gt;&lt;keyword&gt;Thyrotropin/*blood&lt;/keyword&gt;&lt;/keywords&gt;&lt;dates&gt;&lt;year&gt;1987&lt;/year&gt;&lt;pub-dates&gt;&lt;date&gt;Jul 10&lt;/date&gt;&lt;/pub-dates&gt;&lt;/dates&gt;&lt;accession-num&gt;3599304&lt;/accession-num&gt;&lt;urls&gt;&lt;related-urls&gt;&lt;url&gt;http://www.ncbi.nlm.nih.gov/entrez/query.fcgi?cmd=Retrieve&amp;amp;db=PubMed&amp;amp;dopt=Citation&amp;amp;list_uids=3599304&lt;/url&gt;&lt;/related-urls&gt;&lt;/urls&gt;&lt;/record&gt;&lt;/Cite&gt;&lt;/EndNote&gt;</w:instrText>
      </w:r>
      <w:r w:rsidR="00200746" w:rsidRPr="000C7371">
        <w:rPr>
          <w:rFonts w:ascii="Arial" w:hAnsi="Arial" w:cs="Arial"/>
        </w:rPr>
        <w:fldChar w:fldCharType="separate"/>
      </w:r>
      <w:r w:rsidR="00526274">
        <w:rPr>
          <w:rFonts w:ascii="Arial" w:hAnsi="Arial" w:cs="Arial"/>
          <w:noProof/>
        </w:rPr>
        <w:t>[68]</w:t>
      </w:r>
      <w:r w:rsidR="00200746" w:rsidRPr="000C7371">
        <w:rPr>
          <w:rFonts w:ascii="Arial" w:hAnsi="Arial" w:cs="Arial"/>
        </w:rPr>
        <w:fldChar w:fldCharType="end"/>
      </w:r>
    </w:p>
    <w:p w14:paraId="4455AF13" w14:textId="77777777" w:rsidR="00F70810" w:rsidRPr="000C7371" w:rsidRDefault="00F70810" w:rsidP="000C7371">
      <w:pPr>
        <w:rPr>
          <w:rFonts w:ascii="Arial" w:hAnsi="Arial" w:cs="Arial"/>
        </w:rPr>
      </w:pPr>
    </w:p>
    <w:p w14:paraId="262A48D1" w14:textId="44A2D396" w:rsidR="0096474C" w:rsidRPr="000C7371" w:rsidRDefault="000210DC" w:rsidP="000C7371">
      <w:pPr>
        <w:rPr>
          <w:rFonts w:ascii="Arial" w:hAnsi="Arial" w:cs="Arial"/>
        </w:rPr>
      </w:pPr>
      <w:r w:rsidRPr="000C7371">
        <w:rPr>
          <w:rFonts w:ascii="Arial" w:hAnsi="Arial" w:cs="Arial"/>
        </w:rPr>
        <w:t xml:space="preserve">Abnormalities in other routine laboratory test parameters may suggest possible </w:t>
      </w:r>
      <w:r w:rsidR="00672E75" w:rsidRPr="000C7371">
        <w:rPr>
          <w:rFonts w:ascii="Arial" w:hAnsi="Arial" w:cs="Arial"/>
        </w:rPr>
        <w:t>undetected hypothyroidism.</w:t>
      </w:r>
      <w:r w:rsidR="005A3BD0" w:rsidRPr="000C7371">
        <w:rPr>
          <w:rFonts w:ascii="Arial" w:hAnsi="Arial" w:cs="Arial"/>
        </w:rPr>
        <w:t xml:space="preserve"> </w:t>
      </w:r>
      <w:proofErr w:type="spellStart"/>
      <w:r w:rsidR="005A3BD0" w:rsidRPr="000C7371">
        <w:rPr>
          <w:rFonts w:ascii="Arial" w:hAnsi="Arial" w:cs="Arial"/>
        </w:rPr>
        <w:t>Hyponatremia</w:t>
      </w:r>
      <w:proofErr w:type="spellEnd"/>
      <w:r w:rsidR="005A3BD0" w:rsidRPr="000C7371">
        <w:rPr>
          <w:rFonts w:ascii="Arial" w:hAnsi="Arial" w:cs="Arial"/>
        </w:rPr>
        <w:t xml:space="preserve"> </w:t>
      </w:r>
      <w:r w:rsidRPr="000C7371">
        <w:rPr>
          <w:rFonts w:ascii="Arial" w:hAnsi="Arial" w:cs="Arial"/>
        </w:rPr>
        <w:t>caused by</w:t>
      </w:r>
      <w:r w:rsidR="005A3BD0" w:rsidRPr="000C7371">
        <w:rPr>
          <w:rFonts w:ascii="Arial" w:hAnsi="Arial" w:cs="Arial"/>
        </w:rPr>
        <w:t xml:space="preserve"> decreased free water excretion may complicate moderate </w:t>
      </w:r>
      <w:r w:rsidRPr="000C7371">
        <w:rPr>
          <w:rFonts w:ascii="Arial" w:hAnsi="Arial" w:cs="Arial"/>
        </w:rPr>
        <w:t xml:space="preserve">and severe </w:t>
      </w:r>
      <w:r w:rsidR="005A3BD0" w:rsidRPr="000C7371">
        <w:rPr>
          <w:rFonts w:ascii="Arial" w:hAnsi="Arial" w:cs="Arial"/>
        </w:rPr>
        <w:t>cases of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&lt;EndNote&gt;&lt;Cite&gt;&lt;Author&gt;Vaamonde&lt;/Author&gt;&lt;Year&gt;1976&lt;/Year&gt;&lt;RecNum&gt;167&lt;/RecNum&gt;&lt;DisplayText&gt;[69]&lt;/DisplayText&gt;&lt;record&gt;&lt;rec-number&gt;167&lt;/rec-number&gt;&lt;foreign-keys&gt;&lt;key app="EN" db-id="retvs0a5i20sv3e9e2qp2wvrrtp00sfzx2r2"&gt;167&lt;/key&gt;&lt;/foreign-keys&gt;&lt;ref-type name="Journal Article"&gt;17&lt;/ref-type&gt;&lt;contributors&gt;&lt;authors&gt;&lt;author&gt;Vaamonde, C. A.&lt;/author&gt;&lt;author&gt;Michael, U. F.&lt;/author&gt;&lt;author&gt;Oster, J. R.&lt;/author&gt;&lt;author&gt;Sebastianelli, M. J.&lt;/author&gt;&lt;author&gt;Vaamonde, L. S.&lt;/author&gt;&lt;author&gt;Klingler, E. L., Jr.&lt;/author&gt;&lt;author&gt;Papper, S.&lt;/author&gt;&lt;/authors&gt;&lt;/contributors&gt;&lt;titles&gt;&lt;title&gt;Impaired renal concentrating ability in hypothyroid man&lt;/title&gt;&lt;secondary-title&gt;Nephron&lt;/secondary-title&gt;&lt;/titles&gt;&lt;periodical&gt;&lt;full-title&gt;Nephron&lt;/full-title&gt;&lt;/periodical&gt;&lt;pages&gt;382-95&lt;/pages&gt;&lt;volume&gt;17&lt;/volume&gt;&lt;number&gt;5&lt;/number&gt;&lt;keywords&gt;&lt;keyword&gt;Adult&lt;/keyword&gt;&lt;keyword&gt;Aged&lt;/keyword&gt;&lt;keyword&gt;Female&lt;/keyword&gt;&lt;keyword&gt;Glomerular Filtration Rate&lt;/keyword&gt;&lt;keyword&gt;Human&lt;/keyword&gt;&lt;keyword&gt;Hypothyroidism/ physiopathology/urine&lt;/keyword&gt;&lt;keyword&gt;In Vitro&lt;/keyword&gt;&lt;keyword&gt;Kidney Concentrating Ability&lt;/keyword&gt;&lt;keyword&gt;Kidney Tubules/physiopathology&lt;/keyword&gt;&lt;keyword&gt;Male&lt;/keyword&gt;&lt;keyword&gt;Middle Aged&lt;/keyword&gt;&lt;keyword&gt;Myxedema/physiopathology&lt;/keyword&gt;&lt;keyword&gt;Natriuresis&lt;/keyword&gt;&lt;keyword&gt;Osmolar Concentration&lt;/keyword&gt;&lt;keyword&gt;Sodium/metabolism&lt;/keyword&gt;&lt;keyword&gt;Water/metabolism&lt;/keyword&gt;&lt;/keywords&gt;&lt;dates&gt;&lt;year&gt;1976&lt;/year&gt;&lt;/dates&gt;&lt;accession-num&gt;987552&lt;/accession-num&gt;&lt;urls&gt;&lt;/urls&gt;&lt;/record&gt;&lt;/Cite&gt;&lt;/EndNote&gt;</w:instrText>
      </w:r>
      <w:r w:rsidR="00200746" w:rsidRPr="000C7371">
        <w:rPr>
          <w:rFonts w:ascii="Arial" w:hAnsi="Arial" w:cs="Arial"/>
        </w:rPr>
        <w:fldChar w:fldCharType="separate"/>
      </w:r>
      <w:r w:rsidR="00526274">
        <w:rPr>
          <w:rFonts w:ascii="Arial" w:hAnsi="Arial" w:cs="Arial"/>
          <w:noProof/>
        </w:rPr>
        <w:t>[69]</w:t>
      </w:r>
      <w:r w:rsidR="00200746" w:rsidRPr="000C7371">
        <w:rPr>
          <w:rFonts w:ascii="Arial" w:hAnsi="Arial" w:cs="Arial"/>
        </w:rPr>
        <w:fldChar w:fldCharType="end"/>
      </w:r>
      <w:r w:rsidR="00DD24D3" w:rsidRPr="000C7371">
        <w:rPr>
          <w:rFonts w:ascii="Arial" w:hAnsi="Arial" w:cs="Arial"/>
        </w:rPr>
        <w:t xml:space="preserve">  </w:t>
      </w:r>
      <w:r w:rsidR="006C7250" w:rsidRPr="000C7371">
        <w:rPr>
          <w:rFonts w:ascii="Arial" w:hAnsi="Arial" w:cs="Arial"/>
        </w:rPr>
        <w:t xml:space="preserve">Hyperlipidemia characterized by </w:t>
      </w:r>
      <w:r w:rsidRPr="000C7371">
        <w:rPr>
          <w:rFonts w:ascii="Arial" w:hAnsi="Arial" w:cs="Arial"/>
        </w:rPr>
        <w:t>hypercholesterolemia</w:t>
      </w:r>
      <w:r w:rsidR="00B73674" w:rsidRPr="000C7371">
        <w:rPr>
          <w:rFonts w:ascii="Arial" w:hAnsi="Arial" w:cs="Arial"/>
        </w:rPr>
        <w:t xml:space="preserve"> </w:t>
      </w:r>
      <w:r w:rsidRPr="000C7371">
        <w:rPr>
          <w:rFonts w:ascii="Arial" w:hAnsi="Arial" w:cs="Arial"/>
        </w:rPr>
        <w:t>is commonly</w:t>
      </w:r>
      <w:r w:rsidR="005A3BD0" w:rsidRPr="000C7371">
        <w:rPr>
          <w:rFonts w:ascii="Arial" w:hAnsi="Arial" w:cs="Arial"/>
        </w:rPr>
        <w:t xml:space="preserve"> evident.</w:t>
      </w:r>
      <w:r w:rsidR="00200746" w:rsidRPr="000C7371">
        <w:rPr>
          <w:rFonts w:ascii="Arial" w:hAnsi="Arial" w:cs="Arial"/>
        </w:rPr>
        <w:fldChar w:fldCharType="begin"/>
      </w:r>
      <w:r w:rsidR="00526274">
        <w:rPr>
          <w:rFonts w:ascii="Arial" w:hAnsi="Arial" w:cs="Arial"/>
        </w:rPr>
        <w:instrText xml:space="preserve"> ADDIN EN.CITE &lt;EndNote&gt;&lt;Cite&gt;&lt;Author&gt;Walton&lt;/Author&gt;&lt;Year&gt;1965&lt;/Year&gt;&lt;RecNum&gt;169&lt;/RecNum&gt;&lt;DisplayText&gt;[70]&lt;/DisplayText&gt;&lt;record&gt;&lt;rec-number&gt;169&lt;/rec-number&gt;&lt;foreign-keys&gt;&lt;key app="EN" db-id="retvs0a5i20sv3e9e2qp2wvrrtp00sfzx2r2"&gt;169&lt;/key&gt;&lt;/foreign-keys&gt;&lt;ref-type name="Journal Article"&gt;17&lt;/ref-type&gt;&lt;contributors&gt;&lt;authors&gt;&lt;author&gt;Walton, K. W.&lt;/author&gt;&lt;author&gt;Scott, P. J.&lt;/author&gt;&lt;author&gt;Dykes, P. W.&lt;/author&gt;&lt;author&gt;Davies, J. W.&lt;/author&gt;&lt;/authors&gt;&lt;/contributors&gt;&lt;titles&gt;&lt;title&gt;The significance of alterations in serum lipids in thyroid dysfunction. II. Alterations of the metabolism and turnover of 131-I-low-density lipoproteins in hypothyroidism and thyrotoxicosis&lt;/title&gt;&lt;secondary-title&gt;Clin Sci&lt;/secondary-title&gt;&lt;/titles&gt;&lt;periodical&gt;&lt;full-title&gt;Clin Sci&lt;/full-title&gt;&lt;/periodical&gt;&lt;pages&gt;217-38&lt;/pages&gt;&lt;volume&gt;29&lt;/volume&gt;&lt;number&gt;2&lt;/number&gt;&lt;keywords&gt;&lt;keyword&gt;Adult&lt;/keyword&gt;&lt;keyword&gt;Feces&lt;/keyword&gt;&lt;keyword&gt;Hepatitis A/metabolism&lt;/keyword&gt;&lt;keyword&gt;Human&lt;/keyword&gt;&lt;keyword&gt;Hyperthyroidism/ metabolism&lt;/keyword&gt;&lt;keyword&gt;Hypothyroidism/ metabolism&lt;/keyword&gt;&lt;keyword&gt;Iodine Isotopes&lt;/keyword&gt;&lt;keyword&gt;Lipoproteins/ metabolism&lt;/keyword&gt;&lt;keyword&gt;Male&lt;/keyword&gt;&lt;keyword&gt;Middle Aged&lt;/keyword&gt;&lt;keyword&gt;Ultracentrifugation&lt;/keyword&gt;&lt;keyword&gt;Urine&lt;/keyword&gt;&lt;/keywords&gt;&lt;dates&gt;&lt;year&gt;1965&lt;/year&gt;&lt;pub-dates&gt;&lt;date&gt;Oct&lt;/date&gt;&lt;/pub-dates&gt;&lt;/dates&gt;&lt;accession-num&gt;5840973&lt;/accession-num&gt;&lt;urls&gt;&lt;/urls&gt;&lt;/record&gt;&lt;/Cite&gt;&lt;/EndNote&gt;</w:instrText>
      </w:r>
      <w:r w:rsidR="00200746" w:rsidRPr="000C7371">
        <w:rPr>
          <w:rFonts w:ascii="Arial" w:hAnsi="Arial" w:cs="Arial"/>
        </w:rPr>
        <w:fldChar w:fldCharType="separate"/>
      </w:r>
      <w:r w:rsidR="00526274">
        <w:rPr>
          <w:rFonts w:ascii="Arial" w:hAnsi="Arial" w:cs="Arial"/>
          <w:noProof/>
        </w:rPr>
        <w:t>[70]</w:t>
      </w:r>
      <w:r w:rsidR="00200746" w:rsidRPr="000C7371">
        <w:rPr>
          <w:rFonts w:ascii="Arial" w:hAnsi="Arial" w:cs="Arial"/>
        </w:rPr>
        <w:fldChar w:fldCharType="end"/>
      </w:r>
      <w:r w:rsidR="00DD24D3" w:rsidRPr="000C7371">
        <w:rPr>
          <w:rFonts w:ascii="Arial" w:hAnsi="Arial" w:cs="Arial"/>
        </w:rPr>
        <w:t xml:space="preserve">  </w:t>
      </w:r>
      <w:r w:rsidR="000674DD" w:rsidRPr="000C7371">
        <w:rPr>
          <w:rFonts w:ascii="Arial" w:hAnsi="Arial" w:cs="Arial"/>
        </w:rPr>
        <w:t xml:space="preserve">Cases of primary hypothyroidism that are severe enough to precipitate myopathy may </w:t>
      </w:r>
      <w:r w:rsidR="00EE66D4" w:rsidRPr="000C7371">
        <w:rPr>
          <w:rFonts w:ascii="Arial" w:hAnsi="Arial" w:cs="Arial"/>
        </w:rPr>
        <w:t xml:space="preserve">present with </w:t>
      </w:r>
      <w:r w:rsidR="000674DD" w:rsidRPr="000C7371">
        <w:rPr>
          <w:rFonts w:ascii="Arial" w:hAnsi="Arial" w:cs="Arial"/>
        </w:rPr>
        <w:t xml:space="preserve">increased </w:t>
      </w:r>
      <w:proofErr w:type="spellStart"/>
      <w:r w:rsidR="000674DD" w:rsidRPr="000C7371">
        <w:rPr>
          <w:rFonts w:ascii="Arial" w:hAnsi="Arial" w:cs="Arial"/>
        </w:rPr>
        <w:t>creatine</w:t>
      </w:r>
      <w:proofErr w:type="spellEnd"/>
      <w:r w:rsidR="000674DD" w:rsidRPr="000C7371">
        <w:rPr>
          <w:rFonts w:ascii="Arial" w:hAnsi="Arial" w:cs="Arial"/>
        </w:rPr>
        <w:t xml:space="preserve"> phosphokinase levels.</w:t>
      </w:r>
      <w:r w:rsidR="00200746" w:rsidRPr="000C7371">
        <w:rPr>
          <w:rFonts w:ascii="Arial" w:hAnsi="Arial" w:cs="Arial"/>
        </w:rPr>
        <w:fldChar w:fldCharType="begin"/>
      </w:r>
      <w:r w:rsidR="00526274">
        <w:rPr>
          <w:rFonts w:ascii="Arial" w:hAnsi="Arial" w:cs="Arial"/>
        </w:rPr>
        <w:instrText xml:space="preserve"> ADDIN EN.CITE &lt;EndNote&gt;&lt;Cite&gt;&lt;Author&gt;Mastaglia&lt;/Author&gt;&lt;Year&gt;1988&lt;/Year&gt;&lt;RecNum&gt;168&lt;/RecNum&gt;&lt;DisplayText&gt;[71]&lt;/DisplayText&gt;&lt;record&gt;&lt;rec-number&gt;168&lt;/rec-number&gt;&lt;foreign-keys&gt;&lt;key app="EN" db-id="retvs0a5i20sv3e9e2qp2wvrrtp00sfzx2r2"&gt;168&lt;/key&gt;&lt;/foreign-keys&gt;&lt;ref-type name="Journal Article"&gt;17&lt;/ref-type&gt;&lt;contributors&gt;&lt;authors&gt;&lt;author&gt;Mastaglia, F. L.&lt;/author&gt;&lt;author&gt;Ojeda, V. J.&lt;/author&gt;&lt;author&gt;Sarnat, H. B.&lt;/author&gt;&lt;author&gt;Kakulas, B. A.&lt;/author&gt;&lt;/authors&gt;&lt;/contributors&gt;&lt;auth-address&gt;University of Western Australia, Queen Elizabeth II Medical Centre, WA.&lt;/auth-address&gt;&lt;titles&gt;&lt;title&gt;Myopathies associated with hypothyroidism: a review based upon 13 cases&lt;/title&gt;&lt;secondary-title&gt;Aust N Z J Med&lt;/secondary-title&gt;&lt;/titles&gt;&lt;periodical&gt;&lt;full-title&gt;Aust N Z J Med&lt;/full-title&gt;&lt;/periodical&gt;&lt;pages&gt;799-806&lt;/pages&gt;&lt;volume&gt;18&lt;/volume&gt;&lt;number&gt;6&lt;/number&gt;&lt;keywords&gt;&lt;keyword&gt;Adolescent&lt;/keyword&gt;&lt;keyword&gt;Adult&lt;/keyword&gt;&lt;keyword&gt;Aged&lt;/keyword&gt;&lt;keyword&gt;Female&lt;/keyword&gt;&lt;keyword&gt;Human&lt;/keyword&gt;&lt;keyword&gt;Hypothyroidism/ complications&lt;/keyword&gt;&lt;keyword&gt;Infant&lt;/keyword&gt;&lt;keyword&gt;Male&lt;/keyword&gt;&lt;keyword&gt;Middle Aged&lt;/keyword&gt;&lt;keyword&gt;Muscular Diseases/ complications&lt;/keyword&gt;&lt;/keywords&gt;&lt;dates&gt;&lt;year&gt;1988&lt;/year&gt;&lt;pub-dates&gt;&lt;date&gt;Oct&lt;/date&gt;&lt;/pub-dates&gt;&lt;/dates&gt;&lt;accession-num&gt;3071995&lt;/accession-num&gt;&lt;urls&gt;&lt;/urls&gt;&lt;/record&gt;&lt;/Cite&gt;&lt;/EndNote&gt;</w:instrText>
      </w:r>
      <w:r w:rsidR="00200746" w:rsidRPr="000C7371">
        <w:rPr>
          <w:rFonts w:ascii="Arial" w:hAnsi="Arial" w:cs="Arial"/>
        </w:rPr>
        <w:fldChar w:fldCharType="separate"/>
      </w:r>
      <w:r w:rsidR="00526274">
        <w:rPr>
          <w:rFonts w:ascii="Arial" w:hAnsi="Arial" w:cs="Arial"/>
          <w:noProof/>
        </w:rPr>
        <w:t>[71]</w:t>
      </w:r>
      <w:r w:rsidR="00200746" w:rsidRPr="000C7371">
        <w:rPr>
          <w:rFonts w:ascii="Arial" w:hAnsi="Arial" w:cs="Arial"/>
        </w:rPr>
        <w:fldChar w:fldCharType="end"/>
      </w:r>
      <w:r w:rsidR="00DD24D3" w:rsidRPr="000C7371">
        <w:rPr>
          <w:rFonts w:ascii="Arial" w:hAnsi="Arial" w:cs="Arial"/>
        </w:rPr>
        <w:t xml:space="preserve">  </w:t>
      </w:r>
      <w:r w:rsidR="00B73674" w:rsidRPr="000C7371">
        <w:rPr>
          <w:rFonts w:ascii="Arial" w:hAnsi="Arial" w:cs="Arial"/>
        </w:rPr>
        <w:t xml:space="preserve">A hypochromic microcytic anemia </w:t>
      </w:r>
      <w:r w:rsidR="002700B9" w:rsidRPr="000C7371">
        <w:rPr>
          <w:rFonts w:ascii="Arial" w:hAnsi="Arial" w:cs="Arial"/>
        </w:rPr>
        <w:t xml:space="preserve">that is </w:t>
      </w:r>
      <w:r w:rsidR="00B73674" w:rsidRPr="000C7371">
        <w:rPr>
          <w:rFonts w:ascii="Arial" w:hAnsi="Arial" w:cs="Arial"/>
        </w:rPr>
        <w:t xml:space="preserve">not associated with any detectable </w:t>
      </w:r>
      <w:proofErr w:type="spellStart"/>
      <w:r w:rsidR="00B73674" w:rsidRPr="000C7371">
        <w:rPr>
          <w:rFonts w:ascii="Arial" w:hAnsi="Arial" w:cs="Arial"/>
        </w:rPr>
        <w:t>hemoglobinopathy</w:t>
      </w:r>
      <w:proofErr w:type="spellEnd"/>
      <w:r w:rsidR="00B73674" w:rsidRPr="000C7371">
        <w:rPr>
          <w:rFonts w:ascii="Arial" w:hAnsi="Arial" w:cs="Arial"/>
        </w:rPr>
        <w:t xml:space="preserve"> or iron deficiency </w:t>
      </w:r>
      <w:r w:rsidR="002700B9" w:rsidRPr="000C7371">
        <w:rPr>
          <w:rFonts w:ascii="Arial" w:hAnsi="Arial" w:cs="Arial"/>
        </w:rPr>
        <w:t xml:space="preserve">state </w:t>
      </w:r>
      <w:r w:rsidR="00B73674" w:rsidRPr="000C7371">
        <w:rPr>
          <w:rFonts w:ascii="Arial" w:hAnsi="Arial" w:cs="Arial"/>
        </w:rPr>
        <w:t>may be evident in up to 15% of cases of moderate primary hypothyroidism.</w:t>
      </w:r>
      <w:r w:rsidR="00200746" w:rsidRPr="000C7371">
        <w:rPr>
          <w:rFonts w:ascii="Arial" w:hAnsi="Arial" w:cs="Arial"/>
        </w:rPr>
        <w:fldChar w:fldCharType="begin"/>
      </w:r>
      <w:r w:rsidR="00526274">
        <w:rPr>
          <w:rFonts w:ascii="Arial" w:hAnsi="Arial" w:cs="Arial"/>
        </w:rPr>
        <w:instrText xml:space="preserve"> ADDIN EN.CITE &lt;EndNote&gt;&lt;Cite&gt;&lt;Author&gt;Fein&lt;/Author&gt;&lt;Year&gt;1975&lt;/Year&gt;&lt;RecNum&gt;170&lt;/RecNum&gt;&lt;DisplayText&gt;[72]&lt;/DisplayText&gt;&lt;record&gt;&lt;rec-number&gt;170&lt;/rec-number&gt;&lt;foreign-keys&gt;&lt;key app="EN" db-id="retvs0a5i20sv3e9e2qp2wvrrtp00sfzx2r2"&gt;170&lt;/key&gt;&lt;/foreign-keys&gt;&lt;ref-type name="Journal Article"&gt;17&lt;/ref-type&gt;&lt;contributors&gt;&lt;authors&gt;&lt;author&gt;Fein, H. G.&lt;/author&gt;&lt;author&gt;Rivlin, R. S.&lt;/author&gt;&lt;/authors&gt;&lt;/contributors&gt;&lt;titles&gt;&lt;title&gt;Anemia in thyroid diseases&lt;/title&gt;&lt;secondary-title&gt;Med Clin North Am&lt;/secondary-title&gt;&lt;/titles&gt;&lt;periodical&gt;&lt;full-title&gt;Med Clin North Am&lt;/full-title&gt;&lt;/periodical&gt;&lt;pages&gt;1133-45&lt;/pages&gt;&lt;volume&gt;59&lt;/volume&gt;&lt;number&gt;5&lt;/number&gt;&lt;keywords&gt;&lt;keyword&gt;Anemia/ etiology&lt;/keyword&gt;&lt;keyword&gt;Anemia, Hypochromic/etiology&lt;/keyword&gt;&lt;keyword&gt;Anemia, Macrocytic/etiology&lt;/keyword&gt;&lt;keyword&gt;Animals&lt;/keyword&gt;&lt;keyword&gt;Chick Embryo&lt;/keyword&gt;&lt;keyword&gt;Diphosphoglyceric Acids/blood&lt;/keyword&gt;&lt;keyword&gt;Erythrocyte Aging&lt;/keyword&gt;&lt;keyword&gt;Erythrocytes/metabolism&lt;/keyword&gt;&lt;keyword&gt;Erythropoiesis&lt;/keyword&gt;&lt;keyword&gt;Human&lt;/keyword&gt;&lt;keyword&gt;Hyperthyroidism/complications/physiopathology&lt;/keyword&gt;&lt;keyword&gt;Hypothyroidism/complications/physiopathology&lt;/keyword&gt;&lt;keyword&gt;Thyroid Diseases/blood/ complications&lt;/keyword&gt;&lt;keyword&gt;Thyroid Hormones/physiology&lt;/keyword&gt;&lt;keyword&gt;Thyroiditis/complications&lt;/keyword&gt;&lt;/keywords&gt;&lt;dates&gt;&lt;year&gt;1975&lt;/year&gt;&lt;pub-dates&gt;&lt;date&gt;Sep&lt;/date&gt;&lt;/pub-dates&gt;&lt;/dates&gt;&lt;accession-num&gt;1099360&lt;/accession-num&gt;&lt;urls&gt;&lt;/urls&gt;&lt;/record&gt;&lt;/Cite&gt;&lt;/EndNote&gt;</w:instrText>
      </w:r>
      <w:r w:rsidR="00200746" w:rsidRPr="000C7371">
        <w:rPr>
          <w:rFonts w:ascii="Arial" w:hAnsi="Arial" w:cs="Arial"/>
        </w:rPr>
        <w:fldChar w:fldCharType="separate"/>
      </w:r>
      <w:r w:rsidR="00526274">
        <w:rPr>
          <w:rFonts w:ascii="Arial" w:hAnsi="Arial" w:cs="Arial"/>
          <w:noProof/>
        </w:rPr>
        <w:t>[72]</w:t>
      </w:r>
      <w:r w:rsidR="00200746" w:rsidRPr="000C7371">
        <w:rPr>
          <w:rFonts w:ascii="Arial" w:hAnsi="Arial" w:cs="Arial"/>
        </w:rPr>
        <w:fldChar w:fldCharType="end"/>
      </w:r>
      <w:r w:rsidR="00DD24D3" w:rsidRPr="000C7371">
        <w:rPr>
          <w:rFonts w:ascii="Arial" w:hAnsi="Arial" w:cs="Arial"/>
        </w:rPr>
        <w:t xml:space="preserve">  </w:t>
      </w:r>
      <w:proofErr w:type="spellStart"/>
      <w:r w:rsidR="002700B9" w:rsidRPr="000C7371">
        <w:rPr>
          <w:rFonts w:ascii="Arial" w:hAnsi="Arial" w:cs="Arial"/>
        </w:rPr>
        <w:t>H</w:t>
      </w:r>
      <w:r w:rsidR="00A024D6" w:rsidRPr="000C7371">
        <w:rPr>
          <w:rFonts w:ascii="Arial" w:hAnsi="Arial" w:cs="Arial"/>
        </w:rPr>
        <w:t>omocysteine</w:t>
      </w:r>
      <w:proofErr w:type="spellEnd"/>
      <w:r w:rsidR="00A024D6" w:rsidRPr="000C7371">
        <w:rPr>
          <w:rFonts w:ascii="Arial" w:hAnsi="Arial" w:cs="Arial"/>
        </w:rPr>
        <w:t xml:space="preserve"> </w:t>
      </w:r>
      <w:r w:rsidRPr="000C7371">
        <w:rPr>
          <w:rFonts w:ascii="Arial" w:hAnsi="Arial" w:cs="Arial"/>
        </w:rPr>
        <w:t xml:space="preserve">and lipoprotein </w:t>
      </w:r>
      <w:r w:rsidR="003373B0" w:rsidRPr="000C7371">
        <w:rPr>
          <w:rFonts w:ascii="Arial" w:hAnsi="Arial" w:cs="Arial"/>
        </w:rPr>
        <w:t>a</w:t>
      </w:r>
      <w:r w:rsidRPr="000C7371">
        <w:rPr>
          <w:rFonts w:ascii="Arial" w:hAnsi="Arial" w:cs="Arial"/>
        </w:rPr>
        <w:t xml:space="preserve"> </w:t>
      </w:r>
      <w:r w:rsidR="00A024D6" w:rsidRPr="000C7371">
        <w:rPr>
          <w:rFonts w:ascii="Arial" w:hAnsi="Arial" w:cs="Arial"/>
        </w:rPr>
        <w:t xml:space="preserve">levels may be </w:t>
      </w:r>
      <w:r w:rsidR="002700B9" w:rsidRPr="000C7371">
        <w:rPr>
          <w:rFonts w:ascii="Arial" w:hAnsi="Arial" w:cs="Arial"/>
        </w:rPr>
        <w:t>increased</w:t>
      </w:r>
      <w:r w:rsidR="00A024D6" w:rsidRPr="000C7371">
        <w:rPr>
          <w:rFonts w:ascii="Arial" w:hAnsi="Arial" w:cs="Arial"/>
        </w:rPr>
        <w:t xml:space="preserve"> in patie</w:t>
      </w:r>
      <w:r w:rsidR="002700B9" w:rsidRPr="000C7371">
        <w:rPr>
          <w:rFonts w:ascii="Arial" w:hAnsi="Arial" w:cs="Arial"/>
        </w:rPr>
        <w:t>nts with primary hypothyroidism, potentially contributing to an in</w:t>
      </w:r>
      <w:r w:rsidR="0096474C" w:rsidRPr="000C7371">
        <w:rPr>
          <w:rFonts w:ascii="Arial" w:hAnsi="Arial" w:cs="Arial"/>
        </w:rPr>
        <w:t>creased risk of atherosclerotic disease.</w:t>
      </w:r>
      <w:r w:rsidR="00200746" w:rsidRPr="000C7371">
        <w:rPr>
          <w:rFonts w:ascii="Arial" w:hAnsi="Arial" w:cs="Arial"/>
        </w:rPr>
        <w:fldChar w:fldCharType="begin"/>
      </w:r>
      <w:r w:rsidR="00526274">
        <w:rPr>
          <w:rFonts w:ascii="Arial" w:hAnsi="Arial" w:cs="Arial"/>
        </w:rPr>
        <w:instrText xml:space="preserve"> ADDIN EN.CITE &lt;EndNote&gt;&lt;Cite&gt;&lt;Author&gt;Catargi&lt;/Author&gt;&lt;Year&gt;1999&lt;/Year&gt;&lt;RecNum&gt;171&lt;/RecNum&gt;&lt;DisplayText&gt;[73]&lt;/DisplayText&gt;&lt;record&gt;&lt;rec-number&gt;171&lt;/rec-number&gt;&lt;foreign-keys&gt;&lt;key app="EN" db-id="retvs0a5i20sv3e9e2qp2wvrrtp00sfzx2r2"&gt;171&lt;/key&gt;&lt;/foreign-keys&gt;&lt;ref-type name="Journal Article"&gt;17&lt;/ref-type&gt;&lt;contributors&gt;&lt;authors&gt;&lt;author&gt;Catargi, B.&lt;/author&gt;&lt;author&gt;Parrot-Roulaud, F.&lt;/author&gt;&lt;author&gt;Cochet, C.&lt;/author&gt;&lt;author&gt;Ducassou, D.&lt;/author&gt;&lt;author&gt;Roger, P.&lt;/author&gt;&lt;author&gt;Tabarin, A.&lt;/author&gt;&lt;/authors&gt;&lt;/contributors&gt;&lt;auth-address&gt;Department of Endocrinology, University Hospital of Bordeaux, France. bogdan.catargi@ph.u-bordeaux2.fr&lt;/auth-address&gt;&lt;titles&gt;&lt;title&gt;Homocysteine, hypothyroidism, and effect of thyroid hormone replacement&lt;/title&gt;&lt;secondary-title&gt;Thyroid&lt;/secondary-title&gt;&lt;/titles&gt;&lt;periodical&gt;&lt;full-title&gt;Thyroid&lt;/full-title&gt;&lt;/periodical&gt;&lt;pages&gt;1163-6&lt;/pages&gt;&lt;volume&gt;9&lt;/volume&gt;&lt;number&gt;12&lt;/number&gt;&lt;keywords&gt;&lt;keyword&gt;Adult&lt;/keyword&gt;&lt;keyword&gt;Eating/physiology&lt;/keyword&gt;&lt;keyword&gt;Fasting/blood&lt;/keyword&gt;&lt;keyword&gt;Female&lt;/keyword&gt;&lt;keyword&gt;Homocysteine/ blood&lt;/keyword&gt;&lt;keyword&gt;Human&lt;/keyword&gt;&lt;keyword&gt;Hypothyroidism/ blood/ drug therapy&lt;/keyword&gt;&lt;keyword&gt;Male&lt;/keyword&gt;&lt;keyword&gt;Middle Aged&lt;/keyword&gt;&lt;keyword&gt;Multivariate Analysis&lt;/keyword&gt;&lt;keyword&gt;Prospective Studies&lt;/keyword&gt;&lt;keyword&gt;Reference Values&lt;/keyword&gt;&lt;keyword&gt;Thyrotropin/ blood/ therapeutic use&lt;/keyword&gt;&lt;/keywords&gt;&lt;dates&gt;&lt;year&gt;1999&lt;/year&gt;&lt;pub-dates&gt;&lt;date&gt;Dec&lt;/date&gt;&lt;/pub-dates&gt;&lt;/dates&gt;&lt;accession-num&gt;10646653&lt;/accession-num&gt;&lt;urls&gt;&lt;/urls&gt;&lt;/record&gt;&lt;/Cite&gt;&lt;/EndNote&gt;</w:instrText>
      </w:r>
      <w:r w:rsidR="00200746" w:rsidRPr="000C7371">
        <w:rPr>
          <w:rFonts w:ascii="Arial" w:hAnsi="Arial" w:cs="Arial"/>
        </w:rPr>
        <w:fldChar w:fldCharType="separate"/>
      </w:r>
      <w:r w:rsidR="00526274">
        <w:rPr>
          <w:rFonts w:ascii="Arial" w:hAnsi="Arial" w:cs="Arial"/>
          <w:noProof/>
        </w:rPr>
        <w:t>[73]</w:t>
      </w:r>
      <w:r w:rsidR="00200746" w:rsidRPr="000C7371">
        <w:rPr>
          <w:rFonts w:ascii="Arial" w:hAnsi="Arial" w:cs="Arial"/>
        </w:rPr>
        <w:fldChar w:fldCharType="end"/>
      </w:r>
    </w:p>
    <w:p w14:paraId="3F383665" w14:textId="77777777" w:rsidR="006A2D03" w:rsidRPr="000C7371" w:rsidRDefault="006A2D03" w:rsidP="000C7371">
      <w:pPr>
        <w:rPr>
          <w:rFonts w:ascii="Arial" w:hAnsi="Arial" w:cs="Arial"/>
        </w:rPr>
      </w:pPr>
    </w:p>
    <w:p w14:paraId="6A8B8A92" w14:textId="6A65D2BF" w:rsidR="0096474C" w:rsidRDefault="004E71C5" w:rsidP="009057B0">
      <w:pPr>
        <w:pStyle w:val="Heading2"/>
      </w:pPr>
      <w:r w:rsidRPr="003F3BBF">
        <w:t>TREATMENT</w:t>
      </w:r>
    </w:p>
    <w:p w14:paraId="064FE0A1" w14:textId="77777777" w:rsidR="00F70810" w:rsidRPr="003F3BBF" w:rsidRDefault="00F70810" w:rsidP="000C7371">
      <w:pPr>
        <w:rPr>
          <w:rFonts w:ascii="Arial" w:hAnsi="Arial" w:cs="Arial"/>
          <w:b/>
        </w:rPr>
      </w:pPr>
    </w:p>
    <w:p w14:paraId="41692EF2" w14:textId="6A0EF8DE" w:rsidR="0096474C" w:rsidRPr="000C7371" w:rsidRDefault="00CD05A6" w:rsidP="000C7371">
      <w:pPr>
        <w:rPr>
          <w:rFonts w:ascii="Arial" w:hAnsi="Arial" w:cs="Arial"/>
        </w:rPr>
      </w:pPr>
      <w:r w:rsidRPr="000C7371">
        <w:rPr>
          <w:rFonts w:ascii="Arial" w:hAnsi="Arial" w:cs="Arial"/>
        </w:rPr>
        <w:t>Initial</w:t>
      </w:r>
      <w:r w:rsidR="0096474C" w:rsidRPr="000C7371">
        <w:rPr>
          <w:rFonts w:ascii="Arial" w:hAnsi="Arial" w:cs="Arial"/>
        </w:rPr>
        <w:t xml:space="preserve"> treatment of hypothyroidism in elderly </w:t>
      </w:r>
      <w:r w:rsidR="005E7982" w:rsidRPr="000C7371">
        <w:rPr>
          <w:rFonts w:ascii="Arial" w:hAnsi="Arial" w:cs="Arial"/>
        </w:rPr>
        <w:t xml:space="preserve">patients </w:t>
      </w:r>
      <w:r w:rsidRPr="000C7371">
        <w:rPr>
          <w:rFonts w:ascii="Arial" w:hAnsi="Arial" w:cs="Arial"/>
        </w:rPr>
        <w:t>should typically start with</w:t>
      </w:r>
      <w:r w:rsidR="0096474C" w:rsidRPr="000C7371">
        <w:rPr>
          <w:rFonts w:ascii="Arial" w:hAnsi="Arial" w:cs="Arial"/>
        </w:rPr>
        <w:t xml:space="preserve"> </w:t>
      </w:r>
      <w:r w:rsidRPr="000C7371">
        <w:rPr>
          <w:rFonts w:ascii="Arial" w:hAnsi="Arial" w:cs="Arial"/>
        </w:rPr>
        <w:t xml:space="preserve">sodium </w:t>
      </w:r>
      <w:r w:rsidR="0096474C" w:rsidRPr="000C7371">
        <w:rPr>
          <w:rFonts w:ascii="Arial" w:hAnsi="Arial" w:cs="Arial"/>
        </w:rPr>
        <w:t>levothyroxine</w:t>
      </w:r>
      <w:r w:rsidRPr="000C7371">
        <w:rPr>
          <w:rFonts w:ascii="Arial" w:hAnsi="Arial" w:cs="Arial"/>
        </w:rPr>
        <w:t xml:space="preserve"> (</w:t>
      </w:r>
      <w:proofErr w:type="spellStart"/>
      <w:r w:rsidRPr="000C7371">
        <w:rPr>
          <w:rFonts w:ascii="Arial" w:hAnsi="Arial" w:cs="Arial"/>
        </w:rPr>
        <w:t>thyroxine</w:t>
      </w:r>
      <w:proofErr w:type="spellEnd"/>
      <w:r w:rsidRPr="000C7371">
        <w:rPr>
          <w:rFonts w:ascii="Arial" w:hAnsi="Arial" w:cs="Arial"/>
        </w:rPr>
        <w:t>)</w:t>
      </w:r>
      <w:r w:rsidR="0096474C" w:rsidRPr="000C7371">
        <w:rPr>
          <w:rFonts w:ascii="Arial" w:hAnsi="Arial" w:cs="Arial"/>
        </w:rPr>
        <w:t xml:space="preserve"> </w:t>
      </w:r>
      <w:r w:rsidRPr="000C7371">
        <w:rPr>
          <w:rFonts w:ascii="Arial" w:hAnsi="Arial" w:cs="Arial"/>
        </w:rPr>
        <w:t>administered in lower doses than those that are usually prescribed for healthy younger patients (e.g. 0.25 to 0.5 mcg/kg/day)</w:t>
      </w:r>
      <w:r w:rsidR="0096474C" w:rsidRPr="000C7371">
        <w:rPr>
          <w:rFonts w:ascii="Arial" w:hAnsi="Arial" w:cs="Arial"/>
        </w:rPr>
        <w:t xml:space="preserve">. Once </w:t>
      </w:r>
      <w:r w:rsidRPr="000C7371">
        <w:rPr>
          <w:rFonts w:ascii="Arial" w:hAnsi="Arial" w:cs="Arial"/>
        </w:rPr>
        <w:t xml:space="preserve">cardiovascular </w:t>
      </w:r>
      <w:r w:rsidR="0096474C" w:rsidRPr="000C7371">
        <w:rPr>
          <w:rFonts w:ascii="Arial" w:hAnsi="Arial" w:cs="Arial"/>
        </w:rPr>
        <w:t xml:space="preserve">tolerance of a starting dose has been </w:t>
      </w:r>
      <w:r w:rsidR="00C83F24" w:rsidRPr="000C7371">
        <w:rPr>
          <w:rFonts w:ascii="Arial" w:hAnsi="Arial" w:cs="Arial"/>
        </w:rPr>
        <w:t>assessed</w:t>
      </w:r>
      <w:r w:rsidR="0096474C" w:rsidRPr="000C7371">
        <w:rPr>
          <w:rFonts w:ascii="Arial" w:hAnsi="Arial" w:cs="Arial"/>
        </w:rPr>
        <w:t xml:space="preserve">, most experts recommend gradually increasing daily doses by 12.5-25 mcg every </w:t>
      </w:r>
      <w:r w:rsidRPr="000C7371">
        <w:rPr>
          <w:rFonts w:ascii="Arial" w:hAnsi="Arial" w:cs="Arial"/>
        </w:rPr>
        <w:t>four to six</w:t>
      </w:r>
      <w:r w:rsidR="0096474C" w:rsidRPr="000C7371">
        <w:rPr>
          <w:rFonts w:ascii="Arial" w:hAnsi="Arial" w:cs="Arial"/>
        </w:rPr>
        <w:t xml:space="preserve"> weeks until adequate replacement </w:t>
      </w:r>
      <w:r w:rsidR="00F93FFC" w:rsidRPr="000C7371">
        <w:rPr>
          <w:rFonts w:ascii="Arial" w:hAnsi="Arial" w:cs="Arial"/>
        </w:rPr>
        <w:t>is</w:t>
      </w:r>
      <w:r w:rsidR="0096474C" w:rsidRPr="000C7371">
        <w:rPr>
          <w:rFonts w:ascii="Arial" w:hAnsi="Arial" w:cs="Arial"/>
        </w:rPr>
        <w:t xml:space="preserve"> confirmed</w:t>
      </w:r>
      <w:r w:rsidRPr="000C7371">
        <w:rPr>
          <w:rFonts w:ascii="Arial" w:hAnsi="Arial" w:cs="Arial"/>
        </w:rPr>
        <w:t xml:space="preserve"> by serum TSH measurement</w:t>
      </w:r>
      <w:r w:rsidR="0096474C" w:rsidRPr="000C7371">
        <w:rPr>
          <w:rFonts w:ascii="Arial" w:hAnsi="Arial" w:cs="Arial"/>
        </w:rPr>
        <w:t>.</w:t>
      </w:r>
      <w:r w:rsidR="00C83F24" w:rsidRPr="000C7371">
        <w:rPr>
          <w:rFonts w:ascii="Arial" w:hAnsi="Arial" w:cs="Arial"/>
        </w:rPr>
        <w:t xml:space="preserve"> The degree to which this general strategy has been adopted in practice was confirmed </w:t>
      </w:r>
      <w:r w:rsidR="004C7ED2" w:rsidRPr="000C7371">
        <w:rPr>
          <w:rFonts w:ascii="Arial" w:hAnsi="Arial" w:cs="Arial"/>
        </w:rPr>
        <w:t>by</w:t>
      </w:r>
      <w:r w:rsidR="00C83F24" w:rsidRPr="000C7371">
        <w:rPr>
          <w:rFonts w:ascii="Arial" w:hAnsi="Arial" w:cs="Arial"/>
        </w:rPr>
        <w:t xml:space="preserve"> a recent survey of members of the American Thyroid Association.</w:t>
      </w:r>
      <w:r w:rsidR="00200746" w:rsidRPr="000C7371">
        <w:rPr>
          <w:rFonts w:ascii="Arial" w:hAnsi="Arial" w:cs="Arial"/>
        </w:rPr>
        <w:fldChar w:fldCharType="begin"/>
      </w:r>
      <w:r w:rsidR="00526274">
        <w:rPr>
          <w:rFonts w:ascii="Arial" w:hAnsi="Arial" w:cs="Arial"/>
        </w:rPr>
        <w:instrText xml:space="preserve"> ADDIN EN.CITE &lt;EndNote&gt;&lt;Cite&gt;&lt;Author&gt;McDermott&lt;/Author&gt;&lt;Year&gt;2001&lt;/Year&gt;&lt;RecNum&gt;57&lt;/RecNum&gt;&lt;DisplayText&gt;[74]&lt;/DisplayText&gt;&lt;record&gt;&lt;rec-number&gt;57&lt;/rec-number&gt;&lt;foreign-keys&gt;&lt;key app="EN" db-id="retvs0a5i20sv3e9e2qp2wvrrtp00sfzx2r2"&gt;57&lt;/key&gt;&lt;/foreign-keys&gt;&lt;ref-type name="Journal Article"&gt;17&lt;/ref-type&gt;&lt;contributors&gt;&lt;authors&gt;&lt;author&gt;McDermott, M. T.&lt;/author&gt;&lt;author&gt;Haugen, B. R.&lt;/author&gt;&lt;author&gt;Lezotte, D. C.&lt;/author&gt;&lt;author&gt;Seggelke, S.&lt;/author&gt;&lt;author&gt;Ridgway, E. C.&lt;/author&gt;&lt;/authors&gt;&lt;/contributors&gt;&lt;auth-address&gt;Division of Endocrinology, Metabolism &amp;amp; Diabetes, University of Colorado Health Sciences Center, Denver 80262, USA. michael.mcdermott@uchsc.edu&lt;/auth-address&gt;&lt;titles&gt;&lt;title&gt;Management practices among primary care physicians and thyroid specialists in the care of hypothyroid patients&lt;/title&gt;&lt;secondary-title&gt;Thyroid&lt;/secondary-title&gt;&lt;/titles&gt;&lt;periodical&gt;&lt;full-title&gt;Thyroid&lt;/full-title&gt;&lt;/periodical&gt;&lt;pages&gt;757-64&lt;/pages&gt;&lt;volume&gt;11&lt;/volume&gt;&lt;number&gt;8&lt;/number&gt;&lt;keywords&gt;&lt;keyword&gt;Adult&lt;/keyword&gt;&lt;keyword&gt;Aged&lt;/keyword&gt;&lt;keyword&gt;Aged, 80 and over&lt;/keyword&gt;&lt;keyword&gt;Autoantibodies/analysis&lt;/keyword&gt;&lt;keyword&gt;Comparative Study&lt;/keyword&gt;&lt;keyword&gt;Data Collection&lt;/keyword&gt;&lt;keyword&gt;Dose-Response Relationship, Drug&lt;/keyword&gt;&lt;keyword&gt;Female&lt;/keyword&gt;&lt;keyword&gt;Human&lt;/keyword&gt;&lt;keyword&gt;Hypothyroidism/*diagnosis/immunology/*therapy&lt;/keyword&gt;&lt;keyword&gt;Male&lt;/keyword&gt;&lt;keyword&gt;Middle Aged&lt;/keyword&gt;&lt;keyword&gt;Patient Care Management/*methods&lt;/keyword&gt;&lt;keyword&gt;*Primary Health Care&lt;/keyword&gt;&lt;keyword&gt;Specialties, Medical/*methods&lt;/keyword&gt;&lt;keyword&gt;Support, Non-U.S. Gov&amp;apos;t&lt;/keyword&gt;&lt;keyword&gt;*Thyroid Gland/immunology&lt;/keyword&gt;&lt;keyword&gt;Thyrotropin/blood&lt;/keyword&gt;&lt;keyword&gt;Thyroxine/administration &amp;amp; dosage/therapeutic use&lt;/keyword&gt;&lt;/keywords&gt;&lt;dates&gt;&lt;year&gt;2001&lt;/year&gt;&lt;pub-dates&gt;&lt;date&gt;Aug&lt;/date&gt;&lt;/pub-dates&gt;&lt;/dates&gt;&lt;accession-num&gt;11525268&lt;/accession-num&gt;&lt;urls&gt;&lt;related-urls&gt;&lt;url&gt;http://www.ncbi.nlm.nih.gov/entrez/query.fcgi?cmd=Retrieve&amp;amp;db=PubMed&amp;amp;dopt=Citation&amp;amp;list_uids=11525268&lt;/url&gt;&lt;/related-urls&gt;&lt;/urls&gt;&lt;/record&gt;&lt;/Cite&gt;&lt;/EndNote&gt;</w:instrText>
      </w:r>
      <w:r w:rsidR="00200746" w:rsidRPr="000C7371">
        <w:rPr>
          <w:rFonts w:ascii="Arial" w:hAnsi="Arial" w:cs="Arial"/>
        </w:rPr>
        <w:fldChar w:fldCharType="separate"/>
      </w:r>
      <w:r w:rsidR="00526274">
        <w:rPr>
          <w:rFonts w:ascii="Arial" w:hAnsi="Arial" w:cs="Arial"/>
          <w:noProof/>
        </w:rPr>
        <w:t>[74]</w:t>
      </w:r>
      <w:r w:rsidR="00200746" w:rsidRPr="000C7371">
        <w:rPr>
          <w:rFonts w:ascii="Arial" w:hAnsi="Arial" w:cs="Arial"/>
        </w:rPr>
        <w:fldChar w:fldCharType="end"/>
      </w:r>
      <w:r w:rsidR="00E63818" w:rsidRPr="000C7371">
        <w:rPr>
          <w:rFonts w:ascii="Arial" w:hAnsi="Arial" w:cs="Arial"/>
        </w:rPr>
        <w:t xml:space="preserve">  A recent trial demonstrated that older patients without any underlying cardiovascular disease could be safely started on full replacement doses of </w:t>
      </w:r>
      <w:proofErr w:type="spellStart"/>
      <w:r w:rsidR="00E63818" w:rsidRPr="000C7371">
        <w:rPr>
          <w:rFonts w:ascii="Arial" w:hAnsi="Arial" w:cs="Arial"/>
        </w:rPr>
        <w:t>thyroxine</w:t>
      </w:r>
      <w:proofErr w:type="spellEnd"/>
      <w:r w:rsidR="00E63818" w:rsidRPr="000C7371">
        <w:rPr>
          <w:rFonts w:ascii="Arial" w:hAnsi="Arial" w:cs="Arial"/>
        </w:rPr>
        <w:t xml:space="preserve"> (1.6 mcg/kg) without any adverse effects.</w:t>
      </w:r>
      <w:r w:rsidR="00200746" w:rsidRPr="000C7371">
        <w:rPr>
          <w:rFonts w:ascii="Arial" w:hAnsi="Arial" w:cs="Arial"/>
        </w:rPr>
        <w:fldChar w:fldCharType="begin"/>
      </w:r>
      <w:r w:rsidR="00526274">
        <w:rPr>
          <w:rFonts w:ascii="Arial" w:hAnsi="Arial" w:cs="Arial"/>
        </w:rPr>
        <w:instrText xml:space="preserve"> ADDIN EN.CITE &lt;EndNote&gt;&lt;Cite&gt;&lt;Author&gt;Roos&lt;/Author&gt;&lt;Year&gt;2005&lt;/Year&gt;&lt;RecNum&gt;187&lt;/RecNum&gt;&lt;DisplayText&gt;[75]&lt;/DisplayText&gt;&lt;record&gt;&lt;rec-number&gt;187&lt;/rec-number&gt;&lt;foreign-keys&gt;&lt;key app="EN" db-id="retvs0a5i20sv3e9e2qp2wvrrtp00sfzx2r2"&gt;187&lt;/key&gt;&lt;/foreign-keys&gt;&lt;ref-type name="Journal Article"&gt;17&lt;/ref-type&gt;&lt;contributors&gt;&lt;authors&gt;&lt;author&gt;Roos, A.&lt;/author&gt;&lt;author&gt;Linn-Rasker, S. P.&lt;/author&gt;&lt;author&gt;van Domburg, R. T.&lt;/author&gt;&lt;author&gt;Tijssen, J. P.&lt;/author&gt;&lt;author&gt;Berghout, A.&lt;/author&gt;&lt;/authors&gt;&lt;/contributors&gt;&lt;auth-address&gt;Department of Internal Medicine, Medical Centre Rijnmond-Zuid, Rotterdam, Department of Cardiology, Erasmus Medical Centre, Rotterdam, the Netherlands.&lt;/auth-address&gt;&lt;titles&gt;&lt;title&gt;The starting dose of levothyroxine in primary hypothyroidism treatment: a prospective, randomized, double-blind trial&lt;/title&gt;&lt;secondary-title&gt;Arch Intern Med&lt;/secondary-title&gt;&lt;/titles&gt;&lt;periodical&gt;&lt;full-title&gt;Arch Intern Med&lt;/full-title&gt;&lt;/periodical&gt;&lt;pages&gt;1714-20&lt;/pages&gt;&lt;volume&gt;165&lt;/volume&gt;&lt;number&gt;15&lt;/number&gt;&lt;keywords&gt;&lt;keyword&gt;Adult&lt;/keyword&gt;&lt;keyword&gt;Aged&lt;/keyword&gt;&lt;keyword&gt;Double-Blind Method&lt;/keyword&gt;&lt;keyword&gt;Half-Life&lt;/keyword&gt;&lt;keyword&gt;Humans&lt;/keyword&gt;&lt;keyword&gt;Hypothyroidism/*drug therapy&lt;/keyword&gt;&lt;keyword&gt;Male&lt;/keyword&gt;&lt;keyword&gt;Middle Aged&lt;/keyword&gt;&lt;keyword&gt;Prospective Studies&lt;/keyword&gt;&lt;keyword&gt;Quality of Life&lt;/keyword&gt;&lt;keyword&gt;Thyrotropin/blood&lt;/keyword&gt;&lt;keyword&gt;Thyroxine/*administration &amp;amp; dosage&lt;/keyword&gt;&lt;/keywords&gt;&lt;dates&gt;&lt;year&gt;2005&lt;/year&gt;&lt;pub-dates&gt;&lt;date&gt;Aug 8-22&lt;/date&gt;&lt;/pub-dates&gt;&lt;/dates&gt;&lt;accession-num&gt;16087818&lt;/accession-num&gt;&lt;urls&gt;&lt;related-urls&gt;&lt;url&gt;http://www.ncbi.nlm.nih.gov/entrez/query.fcgi?cmd=Retrieve&amp;amp;db=PubMed&amp;amp;dopt=Citation&amp;amp;list_uids=16087818&lt;/url&gt;&lt;/related-urls&gt;&lt;/urls&gt;&lt;/record&gt;&lt;/Cite&gt;&lt;/EndNote&gt;</w:instrText>
      </w:r>
      <w:r w:rsidR="00200746" w:rsidRPr="000C7371">
        <w:rPr>
          <w:rFonts w:ascii="Arial" w:hAnsi="Arial" w:cs="Arial"/>
        </w:rPr>
        <w:fldChar w:fldCharType="separate"/>
      </w:r>
      <w:r w:rsidR="00526274">
        <w:rPr>
          <w:rFonts w:ascii="Arial" w:hAnsi="Arial" w:cs="Arial"/>
          <w:noProof/>
        </w:rPr>
        <w:t>[75]</w:t>
      </w:r>
      <w:r w:rsidR="00200746" w:rsidRPr="000C7371">
        <w:rPr>
          <w:rFonts w:ascii="Arial" w:hAnsi="Arial" w:cs="Arial"/>
        </w:rPr>
        <w:fldChar w:fldCharType="end"/>
      </w:r>
      <w:r w:rsidR="00E63818" w:rsidRPr="000C7371">
        <w:rPr>
          <w:rFonts w:ascii="Arial" w:hAnsi="Arial" w:cs="Arial"/>
        </w:rPr>
        <w:t xml:space="preserve">  While a great deal of interest has arisen regarding the potential benefits of adding doses of </w:t>
      </w:r>
      <w:proofErr w:type="spellStart"/>
      <w:r w:rsidR="00E63818" w:rsidRPr="000C7371">
        <w:rPr>
          <w:rFonts w:ascii="Arial" w:hAnsi="Arial" w:cs="Arial"/>
        </w:rPr>
        <w:t>liothyronine</w:t>
      </w:r>
      <w:proofErr w:type="spellEnd"/>
      <w:r w:rsidR="00E63818" w:rsidRPr="000C7371">
        <w:rPr>
          <w:rFonts w:ascii="Arial" w:hAnsi="Arial" w:cs="Arial"/>
        </w:rPr>
        <w:t xml:space="preserve"> (T3) to </w:t>
      </w:r>
      <w:proofErr w:type="spellStart"/>
      <w:r w:rsidR="00E63818" w:rsidRPr="000C7371">
        <w:rPr>
          <w:rFonts w:ascii="Arial" w:hAnsi="Arial" w:cs="Arial"/>
        </w:rPr>
        <w:t>thyroxine</w:t>
      </w:r>
      <w:proofErr w:type="spellEnd"/>
      <w:r w:rsidR="00E63818" w:rsidRPr="000C7371">
        <w:rPr>
          <w:rFonts w:ascii="Arial" w:hAnsi="Arial" w:cs="Arial"/>
        </w:rPr>
        <w:t xml:space="preserve"> to approximate physiologic thyroid hormone secretion, a </w:t>
      </w:r>
      <w:r w:rsidR="00E63818" w:rsidRPr="000C7371">
        <w:rPr>
          <w:rFonts w:ascii="Arial" w:hAnsi="Arial" w:cs="Arial"/>
        </w:rPr>
        <w:lastRenderedPageBreak/>
        <w:t>number of randomized trials have shown that this mode of treatment does not have any significant impact on identified symptoms, mood, cognitive function, or quality of life.</w:t>
      </w:r>
      <w:r w:rsidR="00200746" w:rsidRPr="000C7371">
        <w:rPr>
          <w:rFonts w:ascii="Arial" w:hAnsi="Arial" w:cs="Arial"/>
        </w:rPr>
        <w:fldChar w:fldCharType="begin">
          <w:fldData xml:space="preserve">PEVuZE5vdGU+PENpdGU+PEF1dGhvcj5BcHBlbGhvZjwvQXV0aG9yPjxZZWFyPjIwMDU8L1llYXI+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PEVuZE5vdGU+PENpdGU+PEF1dGhvcj5BcHBlbGhvZjwvQXV0aG9yPjxZZWFyPjIwMDU8L1llYXI+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[76-79]</w:t>
      </w:r>
      <w:r w:rsidR="00200746" w:rsidRPr="000C7371">
        <w:rPr>
          <w:rFonts w:ascii="Arial" w:hAnsi="Arial" w:cs="Arial"/>
        </w:rPr>
        <w:fldChar w:fldCharType="end"/>
      </w:r>
    </w:p>
    <w:p w14:paraId="7B3AC510" w14:textId="76B91143" w:rsidR="00CD05A6" w:rsidRDefault="00D768A6" w:rsidP="000C7371">
      <w:pPr>
        <w:rPr>
          <w:rFonts w:ascii="Arial" w:hAnsi="Arial" w:cs="Arial"/>
        </w:rPr>
      </w:pPr>
      <w:r w:rsidRPr="000C7371">
        <w:rPr>
          <w:rFonts w:ascii="Arial" w:hAnsi="Arial" w:cs="Arial"/>
        </w:rPr>
        <w:t xml:space="preserve">Serial measurements of TSH levels </w:t>
      </w:r>
      <w:r w:rsidR="00CD05A6" w:rsidRPr="000C7371">
        <w:rPr>
          <w:rFonts w:ascii="Arial" w:hAnsi="Arial" w:cs="Arial"/>
        </w:rPr>
        <w:t xml:space="preserve">four to six weeks after each change in </w:t>
      </w:r>
      <w:proofErr w:type="spellStart"/>
      <w:r w:rsidR="00CD05A6" w:rsidRPr="000C7371">
        <w:rPr>
          <w:rFonts w:ascii="Arial" w:hAnsi="Arial" w:cs="Arial"/>
        </w:rPr>
        <w:t>thyroxine</w:t>
      </w:r>
      <w:proofErr w:type="spellEnd"/>
      <w:r w:rsidR="00CD05A6" w:rsidRPr="000C7371">
        <w:rPr>
          <w:rFonts w:ascii="Arial" w:hAnsi="Arial" w:cs="Arial"/>
        </w:rPr>
        <w:t xml:space="preserve"> dosage</w:t>
      </w:r>
      <w:r w:rsidR="00BD4CA6" w:rsidRPr="000C7371">
        <w:rPr>
          <w:rFonts w:ascii="Arial" w:hAnsi="Arial" w:cs="Arial"/>
        </w:rPr>
        <w:t xml:space="preserve"> </w:t>
      </w:r>
      <w:r w:rsidRPr="000C7371">
        <w:rPr>
          <w:rFonts w:ascii="Arial" w:hAnsi="Arial" w:cs="Arial"/>
        </w:rPr>
        <w:t xml:space="preserve">should be used to monitor </w:t>
      </w:r>
      <w:r w:rsidR="00CD05A6" w:rsidRPr="000C7371">
        <w:rPr>
          <w:rFonts w:ascii="Arial" w:hAnsi="Arial" w:cs="Arial"/>
        </w:rPr>
        <w:t>thyroid hormone</w:t>
      </w:r>
      <w:r w:rsidRPr="000C7371">
        <w:rPr>
          <w:rFonts w:ascii="Arial" w:hAnsi="Arial" w:cs="Arial"/>
        </w:rPr>
        <w:t xml:space="preserve"> replacement therapy. In a comparison trial based on </w:t>
      </w:r>
      <w:r w:rsidR="00021399" w:rsidRPr="000C7371">
        <w:rPr>
          <w:rFonts w:ascii="Arial" w:hAnsi="Arial" w:cs="Arial"/>
        </w:rPr>
        <w:t xml:space="preserve">a reference standard of </w:t>
      </w:r>
      <w:r w:rsidR="00E15B0A" w:rsidRPr="000C7371">
        <w:rPr>
          <w:rFonts w:ascii="Arial" w:hAnsi="Arial" w:cs="Arial"/>
        </w:rPr>
        <w:t xml:space="preserve">measured </w:t>
      </w:r>
      <w:r w:rsidR="00021399" w:rsidRPr="000C7371">
        <w:rPr>
          <w:rFonts w:ascii="Arial" w:hAnsi="Arial" w:cs="Arial"/>
        </w:rPr>
        <w:t>TSH response</w:t>
      </w:r>
      <w:r w:rsidRPr="000C7371">
        <w:rPr>
          <w:rFonts w:ascii="Arial" w:hAnsi="Arial" w:cs="Arial"/>
        </w:rPr>
        <w:t xml:space="preserve"> to TRH administration, </w:t>
      </w:r>
      <w:r w:rsidR="00BD4CA6" w:rsidRPr="000C7371">
        <w:rPr>
          <w:rFonts w:ascii="Arial" w:hAnsi="Arial" w:cs="Arial"/>
        </w:rPr>
        <w:t xml:space="preserve">basal </w:t>
      </w:r>
      <w:r w:rsidRPr="000C7371">
        <w:rPr>
          <w:rFonts w:ascii="Arial" w:hAnsi="Arial" w:cs="Arial"/>
        </w:rPr>
        <w:t>TSH levels proved to be more sensi</w:t>
      </w:r>
      <w:r w:rsidR="00CD05A6" w:rsidRPr="000C7371">
        <w:rPr>
          <w:rFonts w:ascii="Arial" w:hAnsi="Arial" w:cs="Arial"/>
        </w:rPr>
        <w:t xml:space="preserve">tive to fine alterations in </w:t>
      </w:r>
      <w:proofErr w:type="spellStart"/>
      <w:r w:rsidRPr="000C7371">
        <w:rPr>
          <w:rFonts w:ascii="Arial" w:hAnsi="Arial" w:cs="Arial"/>
        </w:rPr>
        <w:t>thyroxine</w:t>
      </w:r>
      <w:proofErr w:type="spellEnd"/>
      <w:r w:rsidRPr="000C7371">
        <w:rPr>
          <w:rFonts w:ascii="Arial" w:hAnsi="Arial" w:cs="Arial"/>
        </w:rPr>
        <w:t xml:space="preserve"> doses </w:t>
      </w:r>
      <w:r w:rsidR="00BD4CA6" w:rsidRPr="000C7371">
        <w:rPr>
          <w:rFonts w:ascii="Arial" w:hAnsi="Arial" w:cs="Arial"/>
        </w:rPr>
        <w:t>than</w:t>
      </w:r>
      <w:r w:rsidR="00442729" w:rsidRPr="000C7371">
        <w:rPr>
          <w:rFonts w:ascii="Arial" w:hAnsi="Arial" w:cs="Arial"/>
        </w:rPr>
        <w:t xml:space="preserve"> </w:t>
      </w:r>
      <w:r w:rsidR="00E15B0A" w:rsidRPr="000C7371">
        <w:rPr>
          <w:rFonts w:ascii="Arial" w:hAnsi="Arial" w:cs="Arial"/>
        </w:rPr>
        <w:t xml:space="preserve">basal </w:t>
      </w:r>
      <w:r w:rsidR="00442729" w:rsidRPr="000C7371">
        <w:rPr>
          <w:rFonts w:ascii="Arial" w:hAnsi="Arial" w:cs="Arial"/>
        </w:rPr>
        <w:t xml:space="preserve">free T4 </w:t>
      </w:r>
      <w:r w:rsidR="00BD4CA6" w:rsidRPr="000C7371">
        <w:rPr>
          <w:rFonts w:ascii="Arial" w:hAnsi="Arial" w:cs="Arial"/>
        </w:rPr>
        <w:t>or</w:t>
      </w:r>
      <w:r w:rsidR="00442729" w:rsidRPr="000C7371">
        <w:rPr>
          <w:rFonts w:ascii="Arial" w:hAnsi="Arial" w:cs="Arial"/>
        </w:rPr>
        <w:t xml:space="preserve"> free T3 levels.</w:t>
      </w:r>
      <w:r w:rsidR="00021399" w:rsidRPr="000C7371">
        <w:rPr>
          <w:rFonts w:ascii="Arial" w:hAnsi="Arial" w:cs="Arial"/>
        </w:rPr>
        <w:t xml:space="preserve"> </w:t>
      </w:r>
      <w:r w:rsidR="00DB29D8" w:rsidRPr="000C7371">
        <w:rPr>
          <w:rFonts w:ascii="Arial" w:hAnsi="Arial" w:cs="Arial"/>
        </w:rPr>
        <w:t xml:space="preserve">Most experts recommend targeting a </w:t>
      </w:r>
      <w:r w:rsidR="002D36F2" w:rsidRPr="000C7371">
        <w:rPr>
          <w:rFonts w:ascii="Arial" w:hAnsi="Arial" w:cs="Arial"/>
        </w:rPr>
        <w:t xml:space="preserve">normal </w:t>
      </w:r>
      <w:r w:rsidR="00DB29D8" w:rsidRPr="000C7371">
        <w:rPr>
          <w:rFonts w:ascii="Arial" w:hAnsi="Arial" w:cs="Arial"/>
        </w:rPr>
        <w:t xml:space="preserve">TSH range </w:t>
      </w:r>
      <w:r w:rsidR="002D36F2" w:rsidRPr="000C7371">
        <w:rPr>
          <w:rFonts w:ascii="Arial" w:hAnsi="Arial" w:cs="Arial"/>
        </w:rPr>
        <w:t>in elderly patients.</w:t>
      </w:r>
      <w:r w:rsidR="00200746" w:rsidRPr="000C7371">
        <w:rPr>
          <w:rFonts w:ascii="Arial" w:hAnsi="Arial" w:cs="Arial"/>
        </w:rPr>
        <w:fldChar w:fldCharType="begin"/>
      </w:r>
      <w:r w:rsidR="00526274">
        <w:rPr>
          <w:rFonts w:ascii="Arial" w:hAnsi="Arial" w:cs="Arial"/>
        </w:rPr>
        <w:instrText xml:space="preserve"> ADDIN EN.CITE &lt;EndNote&gt;&lt;Cite&gt;&lt;Author&gt;Carr&lt;/Author&gt;&lt;Year&gt;1988&lt;/Year&gt;&lt;RecNum&gt;60&lt;/RecNum&gt;&lt;DisplayText&gt;[80]&lt;/DisplayText&gt;&lt;record&gt;&lt;rec-number&gt;60&lt;/rec-number&gt;&lt;foreign-keys&gt;&lt;key app="EN" db-id="retvs0a5i20sv3e9e2qp2wvrrtp00sfzx2r2"&gt;60&lt;/key&gt;&lt;/foreign-keys&gt;&lt;ref-type name="Journal Article"&gt;17&lt;/ref-type&gt;&lt;contributors&gt;&lt;authors&gt;&lt;author&gt;Carr, D.&lt;/author&gt;&lt;author&gt;McLeod, D. T.&lt;/author&gt;&lt;author&gt;Parry, G.&lt;/author&gt;&lt;author&gt;Thornes, H. M.&lt;/author&gt;&lt;/authors&gt;&lt;/contributors&gt;&lt;auth-address&gt;Department of Medicine, North Tees General Hospital, Stockton-on-Tees, Cleveland, UK.&lt;/auth-address&gt;&lt;titles&gt;&lt;title&gt;Fine adjustment of thyroxine replacement dosage: comparison of the thyrotrophin releasing hormone test using a sensitive thyrotrophin assay with measurement of free thyroid hormones and clinical assessment&lt;/title&gt;&lt;secondary-title&gt;Clin Endocrinol (Oxf)&lt;/secondary-title&gt;&lt;/titles&gt;&lt;periodical&gt;&lt;full-title&gt;Clin Endocrinol (Oxf)&lt;/full-title&gt;&lt;/periodical&gt;&lt;pages&gt;325-33&lt;/pages&gt;&lt;volume&gt;28&lt;/volume&gt;&lt;number&gt;3&lt;/number&gt;&lt;keywords&gt;&lt;keyword&gt;Adult&lt;/keyword&gt;&lt;keyword&gt;Aged&lt;/keyword&gt;&lt;keyword&gt;Comparative Study&lt;/keyword&gt;&lt;keyword&gt;Female&lt;/keyword&gt;&lt;keyword&gt;Human&lt;/keyword&gt;&lt;keyword&gt;Hypothyroidism/blood/*drug therapy&lt;/keyword&gt;&lt;keyword&gt;Male&lt;/keyword&gt;&lt;keyword&gt;Middle Aged&lt;/keyword&gt;&lt;keyword&gt;Protirelin/*diagnostic use&lt;/keyword&gt;&lt;keyword&gt;Thyroid Hormones/*blood&lt;/keyword&gt;&lt;keyword&gt;Thyrotropin/blood&lt;/keyword&gt;&lt;keyword&gt;Thyroxine/*administration &amp;amp; dosage/therapeutic use&lt;/keyword&gt;&lt;/keywords&gt;&lt;dates&gt;&lt;year&gt;1988&lt;/year&gt;&lt;pub-dates&gt;&lt;date&gt;Mar&lt;/date&gt;&lt;/pub-dates&gt;&lt;/dates&gt;&lt;accession-num&gt;3139338&lt;/accession-num&gt;&lt;urls&gt;&lt;related-urls&gt;&lt;url&gt;http://www.ncbi.nlm.nih.gov/entrez/query.fcgi?cmd=Retrieve&amp;amp;db=PubMed&amp;amp;dopt=Citation&amp;amp;list_uids=3139338&lt;/url&gt;&lt;/related-urls&gt;&lt;/urls&gt;&lt;/record&gt;&lt;/Cite&gt;&lt;/EndNote&gt;</w:instrText>
      </w:r>
      <w:r w:rsidR="00200746" w:rsidRPr="000C7371">
        <w:rPr>
          <w:rFonts w:ascii="Arial" w:hAnsi="Arial" w:cs="Arial"/>
        </w:rPr>
        <w:fldChar w:fldCharType="separate"/>
      </w:r>
      <w:r w:rsidR="00526274">
        <w:rPr>
          <w:rFonts w:ascii="Arial" w:hAnsi="Arial" w:cs="Arial"/>
          <w:noProof/>
        </w:rPr>
        <w:t>[80]</w:t>
      </w:r>
      <w:r w:rsidR="00200746" w:rsidRPr="000C7371">
        <w:rPr>
          <w:rFonts w:ascii="Arial" w:hAnsi="Arial" w:cs="Arial"/>
        </w:rPr>
        <w:fldChar w:fldCharType="end"/>
      </w:r>
      <w:r w:rsidR="00830F52" w:rsidRPr="000C7371">
        <w:rPr>
          <w:rFonts w:ascii="Arial" w:hAnsi="Arial" w:cs="Arial"/>
        </w:rPr>
        <w:t xml:space="preserve"> </w:t>
      </w:r>
      <w:r w:rsidR="002D36F2" w:rsidRPr="000C7371">
        <w:rPr>
          <w:rFonts w:ascii="Arial" w:hAnsi="Arial" w:cs="Arial"/>
        </w:rPr>
        <w:t xml:space="preserve"> While 39% of ATA members recommended targeting a TSH range of </w:t>
      </w:r>
      <w:r w:rsidR="00790022" w:rsidRPr="000C7371">
        <w:rPr>
          <w:rFonts w:ascii="Arial" w:hAnsi="Arial" w:cs="Arial"/>
        </w:rPr>
        <w:t>0.5</w:t>
      </w:r>
      <w:r w:rsidR="002D36F2" w:rsidRPr="000C7371">
        <w:rPr>
          <w:rFonts w:ascii="Arial" w:hAnsi="Arial" w:cs="Arial"/>
        </w:rPr>
        <w:t xml:space="preserve">-2.0 </w:t>
      </w:r>
      <w:proofErr w:type="spellStart"/>
      <w:r w:rsidR="002D36F2" w:rsidRPr="000C7371">
        <w:rPr>
          <w:rFonts w:ascii="Arial" w:hAnsi="Arial" w:cs="Arial"/>
        </w:rPr>
        <w:t>mIU</w:t>
      </w:r>
      <w:proofErr w:type="spellEnd"/>
      <w:r w:rsidR="002D36F2" w:rsidRPr="000C7371">
        <w:rPr>
          <w:rFonts w:ascii="Arial" w:hAnsi="Arial" w:cs="Arial"/>
        </w:rPr>
        <w:t>/L when treating younger patients, a compa</w:t>
      </w:r>
      <w:r w:rsidR="00790022" w:rsidRPr="000C7371">
        <w:rPr>
          <w:rFonts w:ascii="Arial" w:hAnsi="Arial" w:cs="Arial"/>
        </w:rPr>
        <w:t xml:space="preserve">rable number reported that they were generally more liberal in their approach to elderly patients, targeting TSH ranges of 1.0-4.0 </w:t>
      </w:r>
      <w:proofErr w:type="spellStart"/>
      <w:r w:rsidR="00790022" w:rsidRPr="000C7371">
        <w:rPr>
          <w:rFonts w:ascii="Arial" w:hAnsi="Arial" w:cs="Arial"/>
        </w:rPr>
        <w:t>mIU</w:t>
      </w:r>
      <w:proofErr w:type="spellEnd"/>
      <w:r w:rsidR="00790022" w:rsidRPr="000C7371">
        <w:rPr>
          <w:rFonts w:ascii="Arial" w:hAnsi="Arial" w:cs="Arial"/>
        </w:rPr>
        <w:t>/L.</w:t>
      </w:r>
      <w:r w:rsidR="00CD05A6" w:rsidRPr="000C7371">
        <w:rPr>
          <w:rFonts w:ascii="Arial" w:hAnsi="Arial" w:cs="Arial"/>
        </w:rPr>
        <w:t xml:space="preserve"> Treatment with </w:t>
      </w:r>
      <w:proofErr w:type="spellStart"/>
      <w:r w:rsidR="00CF267D" w:rsidRPr="000C7371">
        <w:rPr>
          <w:rFonts w:ascii="Arial" w:hAnsi="Arial" w:cs="Arial"/>
        </w:rPr>
        <w:t>thyroxine</w:t>
      </w:r>
      <w:proofErr w:type="spellEnd"/>
      <w:r w:rsidR="00CF267D" w:rsidRPr="000C7371">
        <w:rPr>
          <w:rFonts w:ascii="Arial" w:hAnsi="Arial" w:cs="Arial"/>
        </w:rPr>
        <w:t xml:space="preserve"> has been shown to increase cognitive testing performance and reduce </w:t>
      </w:r>
      <w:proofErr w:type="spellStart"/>
      <w:r w:rsidR="00CF267D" w:rsidRPr="000C7371">
        <w:rPr>
          <w:rFonts w:ascii="Arial" w:hAnsi="Arial" w:cs="Arial"/>
        </w:rPr>
        <w:t>oro</w:t>
      </w:r>
      <w:r w:rsidR="003F3BBF">
        <w:rPr>
          <w:rFonts w:ascii="Arial" w:hAnsi="Arial" w:cs="Arial"/>
        </w:rPr>
        <w:t>-</w:t>
      </w:r>
      <w:r w:rsidR="00CF267D" w:rsidRPr="000C7371">
        <w:rPr>
          <w:rFonts w:ascii="Arial" w:hAnsi="Arial" w:cs="Arial"/>
        </w:rPr>
        <w:t>cecal</w:t>
      </w:r>
      <w:proofErr w:type="spellEnd"/>
      <w:r w:rsidR="00CF267D" w:rsidRPr="000C7371">
        <w:rPr>
          <w:rFonts w:ascii="Arial" w:hAnsi="Arial" w:cs="Arial"/>
        </w:rPr>
        <w:t xml:space="preserve"> transit time from an average of 135 minutes in a hypothyroid state to 75-95 minutes with adequate replacement.</w:t>
      </w:r>
      <w:r w:rsidR="00200746" w:rsidRPr="000C7371">
        <w:rPr>
          <w:rFonts w:ascii="Arial" w:hAnsi="Arial" w:cs="Arial"/>
        </w:rPr>
        <w:fldChar w:fldCharType="begin">
          <w:fldData xml:space="preserve">PEVuZE5vdGU+PENpdGU+PEF1dGhvcj5QcmluejwvQXV0aG9yPjxZZWFyPjE5OTk8L1llYXI+PFJl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PEVuZE5vdGU+PENpdGU+PEF1dGhvcj5QcmluejwvQXV0aG9yPjxZZWFyPjE5OTk8L1llYXI+PFJl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[81, 82]</w:t>
      </w:r>
      <w:r w:rsidR="00200746" w:rsidRPr="000C7371">
        <w:rPr>
          <w:rFonts w:ascii="Arial" w:hAnsi="Arial" w:cs="Arial"/>
        </w:rPr>
        <w:fldChar w:fldCharType="end"/>
      </w:r>
    </w:p>
    <w:p w14:paraId="597039FD" w14:textId="77777777" w:rsidR="00F70810" w:rsidRPr="000C7371" w:rsidRDefault="00F70810" w:rsidP="000C7371">
      <w:pPr>
        <w:rPr>
          <w:rFonts w:ascii="Arial" w:hAnsi="Arial" w:cs="Arial"/>
        </w:rPr>
      </w:pPr>
    </w:p>
    <w:p w14:paraId="416D7E5E" w14:textId="3C050E75" w:rsidR="00D768A6" w:rsidRDefault="00E44C7E" w:rsidP="007C372B">
      <w:pPr>
        <w:rPr>
          <w:rFonts w:ascii="Arial" w:hAnsi="Arial" w:cs="Arial"/>
        </w:rPr>
      </w:pPr>
      <w:r w:rsidRPr="000C7371">
        <w:rPr>
          <w:rFonts w:ascii="Arial" w:hAnsi="Arial" w:cs="Arial"/>
        </w:rPr>
        <w:t xml:space="preserve">While thyroid hormone supplementation to a level </w:t>
      </w:r>
      <w:r w:rsidR="0049437E" w:rsidRPr="000C7371">
        <w:rPr>
          <w:rFonts w:ascii="Arial" w:hAnsi="Arial" w:cs="Arial"/>
        </w:rPr>
        <w:t xml:space="preserve">that </w:t>
      </w:r>
      <w:r w:rsidR="00CD05A6" w:rsidRPr="000C7371">
        <w:rPr>
          <w:rFonts w:ascii="Arial" w:hAnsi="Arial" w:cs="Arial"/>
        </w:rPr>
        <w:t xml:space="preserve">completely </w:t>
      </w:r>
      <w:r w:rsidR="0049437E" w:rsidRPr="000C7371">
        <w:rPr>
          <w:rFonts w:ascii="Arial" w:hAnsi="Arial" w:cs="Arial"/>
        </w:rPr>
        <w:t>corrects</w:t>
      </w:r>
      <w:r w:rsidR="0007769B" w:rsidRPr="000C7371">
        <w:rPr>
          <w:rFonts w:ascii="Arial" w:hAnsi="Arial" w:cs="Arial"/>
        </w:rPr>
        <w:t xml:space="preserve"> </w:t>
      </w:r>
      <w:r w:rsidR="00CD05A6" w:rsidRPr="000C7371">
        <w:rPr>
          <w:rFonts w:ascii="Arial" w:hAnsi="Arial" w:cs="Arial"/>
        </w:rPr>
        <w:t xml:space="preserve">the hormonal </w:t>
      </w:r>
      <w:r w:rsidRPr="000C7371">
        <w:rPr>
          <w:rFonts w:ascii="Arial" w:hAnsi="Arial" w:cs="Arial"/>
        </w:rPr>
        <w:t xml:space="preserve">deficiency may be an optimal goal, some patients with </w:t>
      </w:r>
      <w:r w:rsidR="00022B49" w:rsidRPr="000C7371">
        <w:rPr>
          <w:rFonts w:ascii="Arial" w:hAnsi="Arial" w:cs="Arial"/>
        </w:rPr>
        <w:t>ischemic heart disease</w:t>
      </w:r>
      <w:r w:rsidRPr="000C7371">
        <w:rPr>
          <w:rFonts w:ascii="Arial" w:hAnsi="Arial" w:cs="Arial"/>
        </w:rPr>
        <w:t xml:space="preserve"> may not be able to tolerate</w:t>
      </w:r>
      <w:r w:rsidR="00CD05A6" w:rsidRPr="000C7371">
        <w:rPr>
          <w:rFonts w:ascii="Arial" w:hAnsi="Arial" w:cs="Arial"/>
        </w:rPr>
        <w:t xml:space="preserve"> full replacement doses of </w:t>
      </w:r>
      <w:proofErr w:type="spellStart"/>
      <w:r w:rsidR="00CD05A6" w:rsidRPr="000C7371">
        <w:rPr>
          <w:rFonts w:ascii="Arial" w:hAnsi="Arial" w:cs="Arial"/>
        </w:rPr>
        <w:t>t</w:t>
      </w:r>
      <w:r w:rsidRPr="000C7371">
        <w:rPr>
          <w:rFonts w:ascii="Arial" w:hAnsi="Arial" w:cs="Arial"/>
        </w:rPr>
        <w:t>hyroxine</w:t>
      </w:r>
      <w:proofErr w:type="spellEnd"/>
      <w:r w:rsidRPr="000C7371">
        <w:rPr>
          <w:rFonts w:ascii="Arial" w:hAnsi="Arial" w:cs="Arial"/>
        </w:rPr>
        <w:t>.</w:t>
      </w:r>
      <w:r w:rsidR="00200746" w:rsidRPr="000C7371">
        <w:rPr>
          <w:rFonts w:ascii="Arial" w:hAnsi="Arial" w:cs="Arial"/>
        </w:rPr>
        <w:fldChar w:fldCharType="begin">
          <w:fldData xml:space="preserve">PEVuZE5vdGU+PENpdGU+PEF1dGhvcj5FbGx5aW48L0F1dGhvcj48WWVhcj4xOTkyPC9ZZWFyPjxS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PEVuZE5vdGU+PENpdGU+PEF1dGhvcj5FbGx5aW48L0F1dGhvcj48WWVhcj4xOTkyPC9ZZWFyPjxS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[83, 84]</w:t>
      </w:r>
      <w:r w:rsidR="00200746" w:rsidRPr="000C7371">
        <w:rPr>
          <w:rFonts w:ascii="Arial" w:hAnsi="Arial" w:cs="Arial"/>
        </w:rPr>
        <w:fldChar w:fldCharType="end"/>
      </w:r>
      <w:r w:rsidR="00527292" w:rsidRPr="000C7371">
        <w:rPr>
          <w:rFonts w:ascii="Arial" w:hAnsi="Arial" w:cs="Arial"/>
        </w:rPr>
        <w:t xml:space="preserve">  </w:t>
      </w:r>
      <w:r w:rsidR="00991CE3" w:rsidRPr="000C7371">
        <w:rPr>
          <w:rFonts w:ascii="Arial" w:hAnsi="Arial" w:cs="Arial"/>
        </w:rPr>
        <w:t xml:space="preserve">One study of patients with known coronary artery disease and primary hypothyroidism reported that precipitation of angina </w:t>
      </w:r>
      <w:r w:rsidR="00C673CD" w:rsidRPr="000C7371">
        <w:rPr>
          <w:rFonts w:ascii="Arial" w:hAnsi="Arial" w:cs="Arial"/>
        </w:rPr>
        <w:t xml:space="preserve">symptoms </w:t>
      </w:r>
      <w:r w:rsidR="00CD05A6" w:rsidRPr="000C7371">
        <w:rPr>
          <w:rFonts w:ascii="Arial" w:hAnsi="Arial" w:cs="Arial"/>
        </w:rPr>
        <w:t xml:space="preserve">limited titration of </w:t>
      </w:r>
      <w:proofErr w:type="spellStart"/>
      <w:r w:rsidR="00991CE3" w:rsidRPr="000C7371">
        <w:rPr>
          <w:rFonts w:ascii="Arial" w:hAnsi="Arial" w:cs="Arial"/>
        </w:rPr>
        <w:t>thyroxine</w:t>
      </w:r>
      <w:proofErr w:type="spellEnd"/>
      <w:r w:rsidR="00991CE3" w:rsidRPr="000C7371">
        <w:rPr>
          <w:rFonts w:ascii="Arial" w:hAnsi="Arial" w:cs="Arial"/>
        </w:rPr>
        <w:t xml:space="preserve"> in </w:t>
      </w:r>
      <w:r w:rsidR="00CD05A6" w:rsidRPr="000C7371">
        <w:rPr>
          <w:rFonts w:ascii="Arial" w:hAnsi="Arial" w:cs="Arial"/>
        </w:rPr>
        <w:t>two-thirds</w:t>
      </w:r>
      <w:r w:rsidR="00991CE3" w:rsidRPr="000C7371">
        <w:rPr>
          <w:rFonts w:ascii="Arial" w:hAnsi="Arial" w:cs="Arial"/>
        </w:rPr>
        <w:t xml:space="preserve"> of cases</w:t>
      </w:r>
      <w:r w:rsidR="00C673CD" w:rsidRPr="000C7371">
        <w:rPr>
          <w:rFonts w:ascii="Arial" w:hAnsi="Arial" w:cs="Arial"/>
        </w:rPr>
        <w:t xml:space="preserve">, while precipitation of hypothyroid symptoms limited titration of </w:t>
      </w:r>
      <w:proofErr w:type="spellStart"/>
      <w:r w:rsidR="00C673CD" w:rsidRPr="000C7371">
        <w:rPr>
          <w:rFonts w:ascii="Arial" w:hAnsi="Arial" w:cs="Arial"/>
        </w:rPr>
        <w:t>antianginal</w:t>
      </w:r>
      <w:proofErr w:type="spellEnd"/>
      <w:r w:rsidR="00C673CD" w:rsidRPr="000C7371">
        <w:rPr>
          <w:rFonts w:ascii="Arial" w:hAnsi="Arial" w:cs="Arial"/>
        </w:rPr>
        <w:t xml:space="preserve"> </w:t>
      </w:r>
      <w:r w:rsidR="00CD05A6" w:rsidRPr="000C7371">
        <w:rPr>
          <w:rFonts w:ascii="Arial" w:hAnsi="Arial" w:cs="Arial"/>
        </w:rPr>
        <w:t xml:space="preserve">agents in one-third </w:t>
      </w:r>
      <w:r w:rsidR="00C673CD" w:rsidRPr="000C7371">
        <w:rPr>
          <w:rFonts w:ascii="Arial" w:hAnsi="Arial" w:cs="Arial"/>
        </w:rPr>
        <w:t>of cases</w:t>
      </w:r>
      <w:r w:rsidR="00991CE3" w:rsidRPr="000C7371">
        <w:rPr>
          <w:rFonts w:ascii="Arial" w:hAnsi="Arial" w:cs="Arial"/>
        </w:rPr>
        <w:t xml:space="preserve">. </w:t>
      </w:r>
      <w:r w:rsidR="00883251" w:rsidRPr="000C7371">
        <w:rPr>
          <w:rFonts w:ascii="Arial" w:hAnsi="Arial" w:cs="Arial"/>
        </w:rPr>
        <w:t xml:space="preserve">Even with the addition of propranolol at maximally tolerated doses, </w:t>
      </w:r>
      <w:r w:rsidR="00CD05A6" w:rsidRPr="000C7371">
        <w:rPr>
          <w:rFonts w:ascii="Arial" w:hAnsi="Arial" w:cs="Arial"/>
        </w:rPr>
        <w:t>46</w:t>
      </w:r>
      <w:r w:rsidR="00883251" w:rsidRPr="000C7371">
        <w:rPr>
          <w:rFonts w:ascii="Arial" w:hAnsi="Arial" w:cs="Arial"/>
        </w:rPr>
        <w:t xml:space="preserve">% of the patients </w:t>
      </w:r>
      <w:r w:rsidR="0049437E" w:rsidRPr="000C7371">
        <w:rPr>
          <w:rFonts w:ascii="Arial" w:hAnsi="Arial" w:cs="Arial"/>
        </w:rPr>
        <w:t>surveyed</w:t>
      </w:r>
      <w:r w:rsidR="00883251" w:rsidRPr="000C7371">
        <w:rPr>
          <w:rFonts w:ascii="Arial" w:hAnsi="Arial" w:cs="Arial"/>
        </w:rPr>
        <w:t xml:space="preserve"> rated control of their angina and hypoth</w:t>
      </w:r>
      <w:r w:rsidR="00CF267D" w:rsidRPr="000C7371">
        <w:rPr>
          <w:rFonts w:ascii="Arial" w:hAnsi="Arial" w:cs="Arial"/>
        </w:rPr>
        <w:t>yroid symptoms as fair to poor.</w:t>
      </w:r>
      <w:r w:rsidR="00200746" w:rsidRPr="000C7371">
        <w:rPr>
          <w:rFonts w:ascii="Arial" w:hAnsi="Arial" w:cs="Arial"/>
        </w:rPr>
        <w:fldChar w:fldCharType="begin"/>
      </w:r>
      <w:r w:rsidR="00526274">
        <w:rPr>
          <w:rFonts w:ascii="Arial" w:hAnsi="Arial" w:cs="Arial"/>
        </w:rPr>
        <w:instrText xml:space="preserve"> ADDIN EN.CITE &lt;EndNote&gt;&lt;Cite&gt;&lt;Author&gt;Levine&lt;/Author&gt;&lt;Year&gt;1980&lt;/Year&gt;&lt;RecNum&gt;69&lt;/RecNum&gt;&lt;DisplayText&gt;[85]&lt;/DisplayText&gt;&lt;record&gt;&lt;rec-number&gt;69&lt;/rec-number&gt;&lt;foreign-keys&gt;&lt;key app="EN" db-id="retvs0a5i20sv3e9e2qp2wvrrtp00sfzx2r2"&gt;69&lt;/key&gt;&lt;/foreign-keys&gt;&lt;ref-type name="Journal Article"&gt;17&lt;/ref-type&gt;&lt;contributors&gt;&lt;authors&gt;&lt;author&gt;Levine, H. D.&lt;/author&gt;&lt;/authors&gt;&lt;/contributors&gt;&lt;titles&gt;&lt;title&gt;Compromise therapy in the patient with angina pectoris and hypothyroidism. A clinical assessment&lt;/title&gt;&lt;secondary-title&gt;Am J Med&lt;/secondary-title&gt;&lt;/titles&gt;&lt;periodical&gt;&lt;full-title&gt;Am J Med&lt;/full-title&gt;&lt;/periodical&gt;&lt;pages&gt;411-8&lt;/pages&gt;&lt;volume&gt;69&lt;/volume&gt;&lt;number&gt;3&lt;/number&gt;&lt;keywords&gt;&lt;keyword&gt;Adrenergic beta-Antagonists/therapeutic use&lt;/keyword&gt;&lt;keyword&gt;Adult&lt;/keyword&gt;&lt;keyword&gt;Aged&lt;/keyword&gt;&lt;keyword&gt;Angina Pectoris/*complications/therapy&lt;/keyword&gt;&lt;keyword&gt;Blood Transfusion&lt;/keyword&gt;&lt;keyword&gt;Cineangiography&lt;/keyword&gt;&lt;keyword&gt;Delirium, Dementia, Amnestic, Cognitive Disorders&lt;/keyword&gt;&lt;keyword&gt;Female&lt;/keyword&gt;&lt;keyword&gt;Human&lt;/keyword&gt;&lt;keyword&gt;Hypothyroidism/*complications/therapy&lt;/keyword&gt;&lt;keyword&gt;Male&lt;/keyword&gt;&lt;keyword&gt;Middle Aged&lt;/keyword&gt;&lt;keyword&gt;Myocardial Revascularization&lt;/keyword&gt;&lt;keyword&gt;Thyrotropin/blood&lt;/keyword&gt;&lt;keyword&gt;Thyroxine/blood&lt;/keyword&gt;&lt;/keywords&gt;&lt;dates&gt;&lt;year&gt;1980&lt;/year&gt;&lt;pub-dates&gt;&lt;date&gt;Sep&lt;/date&gt;&lt;/pub-dates&gt;&lt;/dates&gt;&lt;accession-num&gt;6106386&lt;/accession-num&gt;&lt;urls&gt;&lt;related-urls&gt;&lt;url&gt;http://www.ncbi.nlm.nih.gov/entrez/query.fcgi?cmd=Retrieve&amp;amp;db=PubMed&amp;amp;dopt=Citation&amp;amp;list_uids=6106386&lt;/url&gt;&lt;/related-urls&gt;&lt;/urls&gt;&lt;/record&gt;&lt;/Cite&gt;&lt;/EndNote&gt;</w:instrText>
      </w:r>
      <w:r w:rsidR="00200746" w:rsidRPr="000C7371">
        <w:rPr>
          <w:rFonts w:ascii="Arial" w:hAnsi="Arial" w:cs="Arial"/>
        </w:rPr>
        <w:fldChar w:fldCharType="separate"/>
      </w:r>
      <w:r w:rsidR="00526274">
        <w:rPr>
          <w:rFonts w:ascii="Arial" w:hAnsi="Arial" w:cs="Arial"/>
          <w:noProof/>
        </w:rPr>
        <w:t>[85]</w:t>
      </w:r>
      <w:r w:rsidR="00200746" w:rsidRPr="000C7371">
        <w:rPr>
          <w:rFonts w:ascii="Arial" w:hAnsi="Arial" w:cs="Arial"/>
        </w:rPr>
        <w:fldChar w:fldCharType="end"/>
      </w:r>
    </w:p>
    <w:p w14:paraId="2095C5BA" w14:textId="77777777" w:rsidR="00F70810" w:rsidRPr="000C7371" w:rsidRDefault="00F70810" w:rsidP="007C372B">
      <w:pPr>
        <w:rPr>
          <w:rFonts w:ascii="Arial" w:hAnsi="Arial" w:cs="Arial"/>
        </w:rPr>
      </w:pPr>
    </w:p>
    <w:p w14:paraId="2CCF216D" w14:textId="5A2CFEFE" w:rsidR="007B37E0" w:rsidRDefault="00BE567C" w:rsidP="000C7371">
      <w:pPr>
        <w:rPr>
          <w:rFonts w:ascii="Arial" w:hAnsi="Arial" w:cs="Arial"/>
        </w:rPr>
      </w:pPr>
      <w:proofErr w:type="spellStart"/>
      <w:r w:rsidRPr="000C7371">
        <w:rPr>
          <w:rFonts w:ascii="Arial" w:hAnsi="Arial" w:cs="Arial"/>
        </w:rPr>
        <w:t>Thyroxine</w:t>
      </w:r>
      <w:proofErr w:type="spellEnd"/>
      <w:r w:rsidRPr="000C7371">
        <w:rPr>
          <w:rFonts w:ascii="Arial" w:hAnsi="Arial" w:cs="Arial"/>
        </w:rPr>
        <w:t xml:space="preserve"> dose requirements in elderly patients may be related to several factors including declining metabolic clearance, progression of underlying thyroid failure, declining body mass, and interactions with other medications prescribed for the treatment of co</w:t>
      </w:r>
      <w:r w:rsidR="003F3BBF">
        <w:rPr>
          <w:rFonts w:ascii="Arial" w:hAnsi="Arial" w:cs="Arial"/>
        </w:rPr>
        <w:t>-</w:t>
      </w:r>
      <w:r w:rsidRPr="000C7371">
        <w:rPr>
          <w:rFonts w:ascii="Arial" w:hAnsi="Arial" w:cs="Arial"/>
        </w:rPr>
        <w:t>morbid conditions.</w:t>
      </w:r>
      <w:r w:rsidR="00200746" w:rsidRPr="000C7371">
        <w:rPr>
          <w:rFonts w:ascii="Arial" w:hAnsi="Arial" w:cs="Arial"/>
        </w:rPr>
        <w:fldChar w:fldCharType="begin">
          <w:fldData xml:space="preserve">PEVuZE5vdGU+PENpdGU+PEF1dGhvcj5EYXZpczwvQXV0aG9yPjxZZWFyPjE5ODQ8L1llYXI+PFJl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PEVuZE5vdGU+PENpdGU+PEF1dGhvcj5EYXZpczwvQXV0aG9yPjxZZWFyPjE5ODQ8L1llYXI+PFJl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[86, 87]</w:t>
      </w:r>
      <w:r w:rsidR="00200746" w:rsidRPr="000C7371">
        <w:rPr>
          <w:rFonts w:ascii="Arial" w:hAnsi="Arial" w:cs="Arial"/>
        </w:rPr>
        <w:fldChar w:fldCharType="end"/>
      </w:r>
      <w:r w:rsidR="00E724D6" w:rsidRPr="000C7371">
        <w:rPr>
          <w:rFonts w:ascii="Arial" w:hAnsi="Arial" w:cs="Arial"/>
        </w:rPr>
        <w:t xml:space="preserve">  </w:t>
      </w:r>
      <w:r w:rsidRPr="000C7371">
        <w:rPr>
          <w:rFonts w:ascii="Arial" w:hAnsi="Arial" w:cs="Arial"/>
        </w:rPr>
        <w:t>O</w:t>
      </w:r>
      <w:r w:rsidR="00955891" w:rsidRPr="000C7371">
        <w:rPr>
          <w:rFonts w:ascii="Arial" w:hAnsi="Arial" w:cs="Arial"/>
        </w:rPr>
        <w:t xml:space="preserve">n average, elderly patients with primary hypothyroidism receive initial </w:t>
      </w:r>
      <w:r w:rsidR="0036274B" w:rsidRPr="000C7371">
        <w:rPr>
          <w:rFonts w:ascii="Arial" w:hAnsi="Arial" w:cs="Arial"/>
        </w:rPr>
        <w:t xml:space="preserve">daily </w:t>
      </w:r>
      <w:r w:rsidR="00955891" w:rsidRPr="000C7371">
        <w:rPr>
          <w:rFonts w:ascii="Arial" w:hAnsi="Arial" w:cs="Arial"/>
        </w:rPr>
        <w:t>doses th</w:t>
      </w:r>
      <w:r w:rsidR="0036274B" w:rsidRPr="000C7371">
        <w:rPr>
          <w:rFonts w:ascii="Arial" w:hAnsi="Arial" w:cs="Arial"/>
        </w:rPr>
        <w:t xml:space="preserve">at are 20 mcg lower and maintenance daily </w:t>
      </w:r>
      <w:r w:rsidR="00955891" w:rsidRPr="000C7371">
        <w:rPr>
          <w:rFonts w:ascii="Arial" w:hAnsi="Arial" w:cs="Arial"/>
        </w:rPr>
        <w:t>doses that are 40 mcg lower than those prescribed for younger and middle-aged patients.</w:t>
      </w:r>
      <w:r w:rsidR="00200746" w:rsidRPr="000C7371">
        <w:rPr>
          <w:rFonts w:ascii="Arial" w:hAnsi="Arial" w:cs="Arial"/>
        </w:rPr>
        <w:fldChar w:fldCharType="begin">
          <w:fldData xml:space="preserve">PEVuZE5vdGU+PENpdGU+PEF1dGhvcj5Zb3VuZzwvQXV0aG9yPjxZZWFyPjE5ODQ8L1llYXI+PFJl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PEVuZE5vdGU+PENpdGU+PEF1dGhvcj5Zb3VuZzwvQXV0aG9yPjxZZWFyPjE5ODQ8L1llYXI+PFJl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[88-90]</w:t>
      </w:r>
      <w:r w:rsidR="00200746" w:rsidRPr="000C7371">
        <w:rPr>
          <w:rFonts w:ascii="Arial" w:hAnsi="Arial" w:cs="Arial"/>
        </w:rPr>
        <w:fldChar w:fldCharType="end"/>
      </w:r>
      <w:r w:rsidR="009D1476" w:rsidRPr="000C7371">
        <w:rPr>
          <w:rFonts w:ascii="Arial" w:hAnsi="Arial" w:cs="Arial"/>
        </w:rPr>
        <w:t xml:space="preserve">  </w:t>
      </w:r>
      <w:r w:rsidRPr="000C7371">
        <w:rPr>
          <w:rFonts w:ascii="Arial" w:hAnsi="Arial" w:cs="Arial"/>
        </w:rPr>
        <w:t>One</w:t>
      </w:r>
      <w:r w:rsidR="006C30F2" w:rsidRPr="000C7371">
        <w:rPr>
          <w:rFonts w:ascii="Arial" w:hAnsi="Arial" w:cs="Arial"/>
        </w:rPr>
        <w:t xml:space="preserve"> study suggested that lean body mass may be a better predictor of daily replacement doses than age or weight alone.</w:t>
      </w:r>
      <w:r w:rsidR="00200746" w:rsidRPr="000C7371">
        <w:rPr>
          <w:rFonts w:ascii="Arial" w:hAnsi="Arial" w:cs="Arial"/>
        </w:rPr>
        <w:fldChar w:fldCharType="begin"/>
      </w:r>
      <w:r w:rsidR="00526274">
        <w:rPr>
          <w:rFonts w:ascii="Arial" w:hAnsi="Arial" w:cs="Arial"/>
        </w:rPr>
        <w:instrText xml:space="preserve"> ADDIN EN.CITE &lt;EndNote&gt;&lt;Cite&gt;&lt;Author&gt;Cunningham&lt;/Author&gt;&lt;Year&gt;1984&lt;/Year&gt;&lt;RecNum&gt;63&lt;/RecNum&gt;&lt;DisplayText&gt;[91]&lt;/DisplayText&gt;&lt;record&gt;&lt;rec-number&gt;63&lt;/rec-number&gt;&lt;foreign-keys&gt;&lt;key app="EN" db-id="retvs0a5i20sv3e9e2qp2wvrrtp00sfzx2r2"&gt;63&lt;/key&gt;&lt;/foreign-keys&gt;&lt;ref-type name="Journal Article"&gt;17&lt;/ref-type&gt;&lt;contributors&gt;&lt;authors&gt;&lt;author&gt;Cunningham, J. J.&lt;/author&gt;&lt;author&gt;Barzel, U. S.&lt;/author&gt;&lt;/authors&gt;&lt;/contributors&gt;&lt;titles&gt;&lt;title&gt;Lean body mass is a predictor of the daily requirement for thyroid hormone in older men and women&lt;/title&gt;&lt;secondary-title&gt;J Am Geriatr Soc&lt;/secondary-title&gt;&lt;/titles&gt;&lt;periodical&gt;&lt;full-title&gt;J Am Geriatr Soc&lt;/full-title&gt;&lt;/periodical&gt;&lt;pages&gt;204-7&lt;/pages&gt;&lt;volume&gt;32&lt;/volume&gt;&lt;number&gt;3&lt;/number&gt;&lt;keywords&gt;&lt;keyword&gt;Age Factors&lt;/keyword&gt;&lt;keyword&gt;Aged&lt;/keyword&gt;&lt;keyword&gt;*Basal Metabolism&lt;/keyword&gt;&lt;keyword&gt;*Body Weight&lt;/keyword&gt;&lt;keyword&gt;Comparative Study&lt;/keyword&gt;&lt;keyword&gt;Female&lt;/keyword&gt;&lt;keyword&gt;Human&lt;/keyword&gt;&lt;keyword&gt;Hypothyroidism/*drug therapy/metabolism&lt;/keyword&gt;&lt;keyword&gt;Male&lt;/keyword&gt;&lt;keyword&gt;Middle Aged&lt;/keyword&gt;&lt;keyword&gt;Prognosis&lt;/keyword&gt;&lt;keyword&gt;Sex Factors&lt;/keyword&gt;&lt;keyword&gt;Thyroxine/*administration &amp;amp; dosage&lt;/keyword&gt;&lt;/keywords&gt;&lt;dates&gt;&lt;year&gt;1984&lt;/year&gt;&lt;pub-dates&gt;&lt;date&gt;Mar&lt;/date&gt;&lt;/pub-dates&gt;&lt;/dates&gt;&lt;accession-num&gt;6699335&lt;/accession-num&gt;&lt;urls&gt;&lt;related-urls&gt;&lt;url&gt;http://www.ncbi.nlm.nih.gov/entrez/query.fcgi?cmd=Retrieve&amp;amp;db=PubMed&amp;amp;dopt=Citation&amp;amp;list_uids=6699335&lt;/url&gt;&lt;/related-urls&gt;&lt;/urls&gt;&lt;/record&gt;&lt;/Cite&gt;&lt;/EndNote&gt;</w:instrText>
      </w:r>
      <w:r w:rsidR="00200746" w:rsidRPr="000C7371">
        <w:rPr>
          <w:rFonts w:ascii="Arial" w:hAnsi="Arial" w:cs="Arial"/>
        </w:rPr>
        <w:fldChar w:fldCharType="separate"/>
      </w:r>
      <w:r w:rsidR="00526274">
        <w:rPr>
          <w:rFonts w:ascii="Arial" w:hAnsi="Arial" w:cs="Arial"/>
          <w:noProof/>
        </w:rPr>
        <w:t>[91]</w:t>
      </w:r>
      <w:r w:rsidR="00200746" w:rsidRPr="000C7371">
        <w:rPr>
          <w:rFonts w:ascii="Arial" w:hAnsi="Arial" w:cs="Arial"/>
        </w:rPr>
        <w:fldChar w:fldCharType="end"/>
      </w:r>
      <w:r w:rsidR="009D1476" w:rsidRPr="000C7371">
        <w:rPr>
          <w:rFonts w:ascii="Arial" w:hAnsi="Arial" w:cs="Arial"/>
        </w:rPr>
        <w:t xml:space="preserve">  </w:t>
      </w:r>
      <w:r w:rsidR="006C5C11" w:rsidRPr="000C7371">
        <w:rPr>
          <w:rFonts w:ascii="Arial" w:hAnsi="Arial" w:cs="Arial"/>
        </w:rPr>
        <w:t>A</w:t>
      </w:r>
      <w:r w:rsidRPr="000C7371">
        <w:rPr>
          <w:rFonts w:ascii="Arial" w:hAnsi="Arial" w:cs="Arial"/>
        </w:rPr>
        <w:t xml:space="preserve">nother </w:t>
      </w:r>
      <w:r w:rsidR="006C5C11" w:rsidRPr="000C7371">
        <w:rPr>
          <w:rFonts w:ascii="Arial" w:hAnsi="Arial" w:cs="Arial"/>
        </w:rPr>
        <w:t>reported that most of the</w:t>
      </w:r>
      <w:r w:rsidR="00C43BBF" w:rsidRPr="000C7371">
        <w:rPr>
          <w:rFonts w:ascii="Arial" w:hAnsi="Arial" w:cs="Arial"/>
        </w:rPr>
        <w:t xml:space="preserve"> age-dependent</w:t>
      </w:r>
      <w:r w:rsidR="006C5C11" w:rsidRPr="000C7371">
        <w:rPr>
          <w:rFonts w:ascii="Arial" w:hAnsi="Arial" w:cs="Arial"/>
        </w:rPr>
        <w:t xml:space="preserve"> </w:t>
      </w:r>
      <w:r w:rsidR="004D34CE" w:rsidRPr="000C7371">
        <w:rPr>
          <w:rFonts w:ascii="Arial" w:hAnsi="Arial" w:cs="Arial"/>
        </w:rPr>
        <w:t>difference</w:t>
      </w:r>
      <w:r w:rsidRPr="000C7371">
        <w:rPr>
          <w:rFonts w:ascii="Arial" w:hAnsi="Arial" w:cs="Arial"/>
        </w:rPr>
        <w:t xml:space="preserve">s in </w:t>
      </w:r>
      <w:proofErr w:type="spellStart"/>
      <w:r w:rsidR="00A960F2" w:rsidRPr="000C7371">
        <w:rPr>
          <w:rFonts w:ascii="Arial" w:hAnsi="Arial" w:cs="Arial"/>
        </w:rPr>
        <w:t>thyroxine</w:t>
      </w:r>
      <w:proofErr w:type="spellEnd"/>
      <w:r w:rsidR="00A960F2" w:rsidRPr="000C7371">
        <w:rPr>
          <w:rFonts w:ascii="Arial" w:hAnsi="Arial" w:cs="Arial"/>
        </w:rPr>
        <w:t xml:space="preserve"> requirements noted </w:t>
      </w:r>
      <w:r w:rsidR="00085953" w:rsidRPr="000C7371">
        <w:rPr>
          <w:rFonts w:ascii="Arial" w:hAnsi="Arial" w:cs="Arial"/>
        </w:rPr>
        <w:t>might</w:t>
      </w:r>
      <w:r w:rsidR="00C43BBF" w:rsidRPr="000C7371">
        <w:rPr>
          <w:rFonts w:ascii="Arial" w:hAnsi="Arial" w:cs="Arial"/>
        </w:rPr>
        <w:t xml:space="preserve"> be attri</w:t>
      </w:r>
      <w:r w:rsidR="00DD5335" w:rsidRPr="000C7371">
        <w:rPr>
          <w:rFonts w:ascii="Arial" w:hAnsi="Arial" w:cs="Arial"/>
        </w:rPr>
        <w:t xml:space="preserve">buted to </w:t>
      </w:r>
      <w:r w:rsidR="00A960F2" w:rsidRPr="000C7371">
        <w:rPr>
          <w:rFonts w:ascii="Arial" w:hAnsi="Arial" w:cs="Arial"/>
        </w:rPr>
        <w:t xml:space="preserve">the effects of chronic disease, </w:t>
      </w:r>
      <w:r w:rsidRPr="000C7371">
        <w:rPr>
          <w:rFonts w:ascii="Arial" w:hAnsi="Arial" w:cs="Arial"/>
        </w:rPr>
        <w:t>since</w:t>
      </w:r>
      <w:r w:rsidR="00A960F2" w:rsidRPr="000C7371">
        <w:rPr>
          <w:rFonts w:ascii="Arial" w:hAnsi="Arial" w:cs="Arial"/>
        </w:rPr>
        <w:t xml:space="preserve"> </w:t>
      </w:r>
      <w:r w:rsidR="00DD5335" w:rsidRPr="000C7371">
        <w:rPr>
          <w:rFonts w:ascii="Arial" w:hAnsi="Arial" w:cs="Arial"/>
        </w:rPr>
        <w:t xml:space="preserve">substantially lower </w:t>
      </w:r>
      <w:r w:rsidR="00085953" w:rsidRPr="000C7371">
        <w:rPr>
          <w:rFonts w:ascii="Arial" w:hAnsi="Arial" w:cs="Arial"/>
        </w:rPr>
        <w:t xml:space="preserve">average </w:t>
      </w:r>
      <w:r w:rsidR="00C43BBF" w:rsidRPr="000C7371">
        <w:rPr>
          <w:rFonts w:ascii="Arial" w:hAnsi="Arial" w:cs="Arial"/>
        </w:rPr>
        <w:t>daily replacement doses</w:t>
      </w:r>
      <w:r w:rsidR="00DD5335" w:rsidRPr="000C7371">
        <w:rPr>
          <w:rFonts w:ascii="Arial" w:hAnsi="Arial" w:cs="Arial"/>
        </w:rPr>
        <w:t xml:space="preserve"> </w:t>
      </w:r>
      <w:r w:rsidR="00A960F2" w:rsidRPr="000C7371">
        <w:rPr>
          <w:rFonts w:ascii="Arial" w:hAnsi="Arial" w:cs="Arial"/>
        </w:rPr>
        <w:t xml:space="preserve">were </w:t>
      </w:r>
      <w:r w:rsidR="00184E4A" w:rsidRPr="000C7371">
        <w:rPr>
          <w:rFonts w:ascii="Arial" w:hAnsi="Arial" w:cs="Arial"/>
        </w:rPr>
        <w:t>reported by</w:t>
      </w:r>
      <w:r w:rsidR="00C43BBF" w:rsidRPr="000C7371">
        <w:rPr>
          <w:rFonts w:ascii="Arial" w:hAnsi="Arial" w:cs="Arial"/>
        </w:rPr>
        <w:t xml:space="preserve"> </w:t>
      </w:r>
      <w:r w:rsidR="00DD5335" w:rsidRPr="000C7371">
        <w:rPr>
          <w:rFonts w:ascii="Arial" w:hAnsi="Arial" w:cs="Arial"/>
        </w:rPr>
        <w:t xml:space="preserve">elderly patients treated for other </w:t>
      </w:r>
      <w:r w:rsidR="00CD2504" w:rsidRPr="000C7371">
        <w:rPr>
          <w:rFonts w:ascii="Arial" w:hAnsi="Arial" w:cs="Arial"/>
        </w:rPr>
        <w:t xml:space="preserve">chronic medical </w:t>
      </w:r>
      <w:r w:rsidR="00C43BBF" w:rsidRPr="000C7371">
        <w:rPr>
          <w:rFonts w:ascii="Arial" w:hAnsi="Arial" w:cs="Arial"/>
        </w:rPr>
        <w:t>disorders.</w:t>
      </w:r>
      <w:r w:rsidR="00200746" w:rsidRPr="000C7371">
        <w:rPr>
          <w:rFonts w:ascii="Arial" w:hAnsi="Arial" w:cs="Arial"/>
        </w:rPr>
        <w:fldChar w:fldCharType="begin"/>
      </w:r>
      <w:r w:rsidR="00526274">
        <w:rPr>
          <w:rFonts w:ascii="Arial" w:hAnsi="Arial" w:cs="Arial"/>
        </w:rPr>
        <w:instrText xml:space="preserve"> ADDIN EN.CITE &lt;EndNote&gt;&lt;Cite&gt;&lt;Author&gt;Kabadi&lt;/Author&gt;&lt;Year&gt;1987&lt;/Year&gt;&lt;RecNum&gt;66&lt;/RecNum&gt;&lt;DisplayText&gt;[92]&lt;/DisplayText&gt;&lt;record&gt;&lt;rec-number&gt;66&lt;/rec-number&gt;&lt;foreign-keys&gt;&lt;key app="EN" db-id="retvs0a5i20sv3e9e2qp2wvrrtp00sfzx2r2"&gt;66&lt;/key&gt;&lt;/foreign-keys&gt;&lt;ref-type name="Journal Article"&gt;17&lt;/ref-type&gt;&lt;contributors&gt;&lt;authors&gt;&lt;author&gt;Kabadi, U. M.&lt;/author&gt;&lt;/authors&gt;&lt;/contributors&gt;&lt;titles&gt;&lt;title&gt;Variability of L-thyroxine replacement dose in elderly patients with primary hypothyroidism&lt;/title&gt;&lt;secondary-title&gt;J Fam Pract&lt;/secondary-title&gt;&lt;/titles&gt;&lt;periodical&gt;&lt;full-title&gt;J Fam Pract&lt;/full-title&gt;&lt;/periodical&gt;&lt;pages&gt;473-7&lt;/pages&gt;&lt;volume&gt;24&lt;/volume&gt;&lt;number&gt;5&lt;/number&gt;&lt;keywords&gt;&lt;keyword&gt;Aged&lt;/keyword&gt;&lt;keyword&gt;Aged, 80 and over&lt;/keyword&gt;&lt;keyword&gt;Chronic Disease&lt;/keyword&gt;&lt;keyword&gt;Drug Administration Schedule&lt;/keyword&gt;&lt;keyword&gt;Female&lt;/keyword&gt;&lt;keyword&gt;Human&lt;/keyword&gt;&lt;keyword&gt;Hypothyroidism/blood/*drug therapy/physiopathology&lt;/keyword&gt;&lt;keyword&gt;Male&lt;/keyword&gt;&lt;keyword&gt;Protirelin/blood&lt;/keyword&gt;&lt;keyword&gt;Support, U.S. Gov&amp;apos;t, Non-P.H.S.&lt;/keyword&gt;&lt;keyword&gt;Thyroxine/*administration &amp;amp; dosage/blood&lt;/keyword&gt;&lt;keyword&gt;Triiodothyronine/blood&lt;/keyword&gt;&lt;/keywords&gt;&lt;dates&gt;&lt;year&gt;1987&lt;/year&gt;&lt;pub-dates&gt;&lt;date&gt;May&lt;/date&gt;&lt;/pub-dates&gt;&lt;/dates&gt;&lt;accession-num&gt;3106558&lt;/accession-num&gt;&lt;urls&gt;&lt;related-urls&gt;&lt;url&gt;http://www.ncbi.nlm.nih.gov/entrez/query.fcgi?cmd=Retrieve&amp;amp;db=PubMed&amp;amp;dopt=Citation&amp;amp;list_uids=3106558&lt;/url&gt;&lt;/related-urls&gt;&lt;/urls&gt;&lt;/record&gt;&lt;/Cite&gt;&lt;/EndNote&gt;</w:instrText>
      </w:r>
      <w:r w:rsidR="00200746" w:rsidRPr="000C7371">
        <w:rPr>
          <w:rFonts w:ascii="Arial" w:hAnsi="Arial" w:cs="Arial"/>
        </w:rPr>
        <w:fldChar w:fldCharType="separate"/>
      </w:r>
      <w:r w:rsidR="00526274">
        <w:rPr>
          <w:rFonts w:ascii="Arial" w:hAnsi="Arial" w:cs="Arial"/>
          <w:noProof/>
        </w:rPr>
        <w:t>[92]</w:t>
      </w:r>
      <w:r w:rsidR="00200746" w:rsidRPr="000C7371">
        <w:rPr>
          <w:rFonts w:ascii="Arial" w:hAnsi="Arial" w:cs="Arial"/>
        </w:rPr>
        <w:fldChar w:fldCharType="end"/>
      </w:r>
      <w:r w:rsidR="009D1476" w:rsidRPr="000C7371">
        <w:rPr>
          <w:rFonts w:ascii="Arial" w:hAnsi="Arial" w:cs="Arial"/>
        </w:rPr>
        <w:t xml:space="preserve">  </w:t>
      </w:r>
      <w:r w:rsidR="00C50069" w:rsidRPr="000C7371">
        <w:rPr>
          <w:rFonts w:ascii="Arial" w:hAnsi="Arial" w:cs="Arial"/>
        </w:rPr>
        <w:t>A study that tracked c</w:t>
      </w:r>
      <w:r w:rsidRPr="000C7371">
        <w:rPr>
          <w:rFonts w:ascii="Arial" w:hAnsi="Arial" w:cs="Arial"/>
        </w:rPr>
        <w:t xml:space="preserve">hanges in elderly patients’ </w:t>
      </w:r>
      <w:proofErr w:type="spellStart"/>
      <w:r w:rsidR="00C50069" w:rsidRPr="000C7371">
        <w:rPr>
          <w:rFonts w:ascii="Arial" w:hAnsi="Arial" w:cs="Arial"/>
        </w:rPr>
        <w:t>thyroxine</w:t>
      </w:r>
      <w:proofErr w:type="spellEnd"/>
      <w:r w:rsidR="00C50069" w:rsidRPr="000C7371">
        <w:rPr>
          <w:rFonts w:ascii="Arial" w:hAnsi="Arial" w:cs="Arial"/>
        </w:rPr>
        <w:t xml:space="preserve"> requirements over time based on the etiology of their primary hypothyroidism reported that daily replacement doses increased in patients who initially presented with autoimmune thyroiditis or postsurgical hypothyroidism, decreased in patients who initially presented with post</w:t>
      </w:r>
      <w:r w:rsidR="003005F0">
        <w:rPr>
          <w:rFonts w:ascii="Arial" w:hAnsi="Arial" w:cs="Arial"/>
        </w:rPr>
        <w:t>-</w:t>
      </w:r>
      <w:r w:rsidR="00C50069" w:rsidRPr="000C7371">
        <w:rPr>
          <w:rFonts w:ascii="Arial" w:hAnsi="Arial" w:cs="Arial"/>
        </w:rPr>
        <w:t>ablative hypothyroidism, and did not change in patients who initially presented with subclinical hypothyroidism or drug-induced hypothyroidism.</w:t>
      </w:r>
      <w:r w:rsidR="00200746" w:rsidRPr="000C7371">
        <w:rPr>
          <w:rFonts w:ascii="Arial" w:hAnsi="Arial" w:cs="Arial"/>
        </w:rPr>
        <w:fldChar w:fldCharType="begin">
          <w:fldData xml:space="preserve">PEVuZE5vdGU+PENpdGU+PEF1dGhvcj5LYWJhZGk8L0F1dGhvcj48WWVhcj4xOTk3PC9ZZWFyPjxS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PEVuZE5vdGU+PENpdGU+PEF1dGhvcj5LYWJhZGk8L0F1dGhvcj48WWVhcj4xOTk3PC9ZZWFyPjxS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[93]</w:t>
      </w:r>
      <w:r w:rsidR="00200746" w:rsidRPr="000C7371">
        <w:rPr>
          <w:rFonts w:ascii="Arial" w:hAnsi="Arial" w:cs="Arial"/>
        </w:rPr>
        <w:fldChar w:fldCharType="end"/>
      </w:r>
    </w:p>
    <w:p w14:paraId="2142168F" w14:textId="77777777" w:rsidR="00F70810" w:rsidRPr="000C7371" w:rsidRDefault="00F70810" w:rsidP="000C7371">
      <w:pPr>
        <w:rPr>
          <w:rFonts w:ascii="Arial" w:hAnsi="Arial" w:cs="Arial"/>
        </w:rPr>
      </w:pPr>
    </w:p>
    <w:p w14:paraId="7F683C1E" w14:textId="77777777" w:rsidR="00F70810" w:rsidRDefault="00C420AD" w:rsidP="000C7371">
      <w:pPr>
        <w:rPr>
          <w:rFonts w:ascii="Arial" w:hAnsi="Arial" w:cs="Arial"/>
        </w:rPr>
      </w:pPr>
      <w:r w:rsidRPr="000C7371">
        <w:rPr>
          <w:rFonts w:ascii="Arial" w:hAnsi="Arial" w:cs="Arial"/>
        </w:rPr>
        <w:tab/>
      </w:r>
    </w:p>
    <w:p w14:paraId="5CD758BC" w14:textId="794A083B" w:rsidR="00C420AD" w:rsidRDefault="00C420AD" w:rsidP="000C7371">
      <w:pPr>
        <w:rPr>
          <w:rFonts w:ascii="Arial" w:hAnsi="Arial" w:cs="Arial"/>
        </w:rPr>
      </w:pPr>
      <w:r w:rsidRPr="000C7371">
        <w:rPr>
          <w:rFonts w:ascii="Arial" w:hAnsi="Arial" w:cs="Arial"/>
        </w:rPr>
        <w:t>In situations where cognitive or functional impairment may make it difficult for patients to comply w</w:t>
      </w:r>
      <w:r w:rsidR="00BE567C" w:rsidRPr="000C7371">
        <w:rPr>
          <w:rFonts w:ascii="Arial" w:hAnsi="Arial" w:cs="Arial"/>
        </w:rPr>
        <w:t xml:space="preserve">ith daily administration of </w:t>
      </w:r>
      <w:proofErr w:type="spellStart"/>
      <w:r w:rsidRPr="000C7371">
        <w:rPr>
          <w:rFonts w:ascii="Arial" w:hAnsi="Arial" w:cs="Arial"/>
        </w:rPr>
        <w:t>thyroxine</w:t>
      </w:r>
      <w:proofErr w:type="spellEnd"/>
      <w:r w:rsidRPr="000C7371">
        <w:rPr>
          <w:rFonts w:ascii="Arial" w:hAnsi="Arial" w:cs="Arial"/>
        </w:rPr>
        <w:t xml:space="preserve">, alternative dosing schedules may be considered. A study that compared </w:t>
      </w:r>
      <w:r w:rsidR="004056B0" w:rsidRPr="000C7371">
        <w:rPr>
          <w:rFonts w:ascii="Arial" w:hAnsi="Arial" w:cs="Arial"/>
        </w:rPr>
        <w:t xml:space="preserve">daily </w:t>
      </w:r>
      <w:r w:rsidR="00BE567C" w:rsidRPr="000C7371">
        <w:rPr>
          <w:rFonts w:ascii="Arial" w:hAnsi="Arial" w:cs="Arial"/>
        </w:rPr>
        <w:t xml:space="preserve">administration of </w:t>
      </w:r>
      <w:proofErr w:type="spellStart"/>
      <w:r w:rsidRPr="000C7371">
        <w:rPr>
          <w:rFonts w:ascii="Arial" w:hAnsi="Arial" w:cs="Arial"/>
        </w:rPr>
        <w:t>thyroxine</w:t>
      </w:r>
      <w:proofErr w:type="spellEnd"/>
      <w:r w:rsidRPr="000C7371">
        <w:rPr>
          <w:rFonts w:ascii="Arial" w:hAnsi="Arial" w:cs="Arial"/>
        </w:rPr>
        <w:t xml:space="preserve"> to </w:t>
      </w:r>
      <w:r w:rsidR="004056B0" w:rsidRPr="000C7371">
        <w:rPr>
          <w:rFonts w:ascii="Arial" w:hAnsi="Arial" w:cs="Arial"/>
        </w:rPr>
        <w:t xml:space="preserve">twice weekly </w:t>
      </w:r>
      <w:r w:rsidRPr="000C7371">
        <w:rPr>
          <w:rFonts w:ascii="Arial" w:hAnsi="Arial" w:cs="Arial"/>
        </w:rPr>
        <w:t xml:space="preserve">administration of </w:t>
      </w:r>
      <w:r w:rsidR="004056B0" w:rsidRPr="000C7371">
        <w:rPr>
          <w:rFonts w:ascii="Arial" w:hAnsi="Arial" w:cs="Arial"/>
        </w:rPr>
        <w:t xml:space="preserve">comparable cumulative </w:t>
      </w:r>
      <w:r w:rsidR="002B6222" w:rsidRPr="000C7371">
        <w:rPr>
          <w:rFonts w:ascii="Arial" w:hAnsi="Arial" w:cs="Arial"/>
        </w:rPr>
        <w:t xml:space="preserve">daily </w:t>
      </w:r>
      <w:r w:rsidR="004056B0" w:rsidRPr="000C7371">
        <w:rPr>
          <w:rFonts w:ascii="Arial" w:hAnsi="Arial" w:cs="Arial"/>
        </w:rPr>
        <w:t>doses</w:t>
      </w:r>
      <w:r w:rsidRPr="000C7371">
        <w:rPr>
          <w:rFonts w:ascii="Arial" w:hAnsi="Arial" w:cs="Arial"/>
        </w:rPr>
        <w:t xml:space="preserve"> </w:t>
      </w:r>
      <w:r w:rsidR="004056B0" w:rsidRPr="000C7371">
        <w:rPr>
          <w:rFonts w:ascii="Arial" w:hAnsi="Arial" w:cs="Arial"/>
        </w:rPr>
        <w:t xml:space="preserve">in </w:t>
      </w:r>
      <w:r w:rsidRPr="000C7371">
        <w:rPr>
          <w:rFonts w:ascii="Arial" w:hAnsi="Arial" w:cs="Arial"/>
        </w:rPr>
        <w:t>elderly women showed that both regimens produced similar peak and trough free T4, T3, and TSH levels.</w:t>
      </w:r>
      <w:r w:rsidR="00200746" w:rsidRPr="000C7371">
        <w:rPr>
          <w:rFonts w:ascii="Arial" w:hAnsi="Arial" w:cs="Arial"/>
        </w:rPr>
        <w:fldChar w:fldCharType="begin"/>
      </w:r>
      <w:r w:rsidR="00526274">
        <w:rPr>
          <w:rFonts w:ascii="Arial" w:hAnsi="Arial" w:cs="Arial"/>
        </w:rPr>
        <w:instrText xml:space="preserve"> ADDIN EN.CITE &lt;EndNote&gt;&lt;Cite&gt;&lt;Author&gt;Taylor&lt;/Author&gt;&lt;Year&gt;1994&lt;/Year&gt;&lt;RecNum&gt;68&lt;/RecNum&gt;&lt;DisplayText&gt;[94]&lt;/DisplayText&gt;&lt;record&gt;&lt;rec-number&gt;68&lt;/rec-number&gt;&lt;foreign-keys&gt;&lt;key app="EN" db-id="retvs0a5i20sv3e9e2qp2wvrrtp00sfzx2r2"&gt;68&lt;/key&gt;&lt;/foreign-keys&gt;&lt;ref-type name="Journal Article"&gt;17&lt;/ref-type&gt;&lt;contributors&gt;&lt;authors&gt;&lt;author&gt;Taylor, J.&lt;/author&gt;&lt;author&gt;Williams, B. O.&lt;/author&gt;&lt;author&gt;Frater, J.&lt;/author&gt;&lt;author&gt;Stott, D. J.&lt;/author&gt;&lt;author&gt;Connell, J.&lt;/author&gt;&lt;/authors&gt;&lt;/contributors&gt;&lt;auth-address&gt;Department of Geriatric Medicine, Gartnavel General Hospital, Glasgow, UK.&lt;/auth-address&gt;&lt;titles&gt;&lt;title&gt;Twice-weekly dosing for thyroxine replacement in elderly patients with primary hypothyroidism&lt;/title&gt;&lt;secondary-title&gt;J Int Med Res&lt;/secondary-title&gt;&lt;/titles&gt;&lt;periodical&gt;&lt;full-title&gt;J Int Med Res&lt;/full-title&gt;&lt;/periodical&gt;&lt;pages&gt;273-7&lt;/pages&gt;&lt;volume&gt;22&lt;/volume&gt;&lt;number&gt;5&lt;/number&gt;&lt;keywords&gt;&lt;keyword&gt;Aged&lt;/keyword&gt;&lt;keyword&gt;Aged, 80 and over&lt;/keyword&gt;&lt;keyword&gt;Analysis of Variance&lt;/keyword&gt;&lt;keyword&gt;Comparative Study&lt;/keyword&gt;&lt;keyword&gt;Cross-Over Studies&lt;/keyword&gt;&lt;keyword&gt;Drug Administration Schedule&lt;/keyword&gt;&lt;keyword&gt;Female&lt;/keyword&gt;&lt;keyword&gt;Human&lt;/keyword&gt;&lt;keyword&gt;Hypothyroidism/blood/*drug therapy&lt;/keyword&gt;&lt;keyword&gt;Single-Blind Method&lt;/keyword&gt;&lt;keyword&gt;Thyroid Hormones/blood&lt;/keyword&gt;&lt;keyword&gt;Thyrotropin/blood&lt;/keyword&gt;&lt;keyword&gt;Thyroxine/*administration &amp;amp; dosage/therapeutic use&lt;/keyword&gt;&lt;/keywords&gt;&lt;dates&gt;&lt;year&gt;1994&lt;/year&gt;&lt;pub-dates&gt;&lt;date&gt;Sep-Oct&lt;/date&gt;&lt;/pub-dates&gt;&lt;/dates&gt;&lt;accession-num&gt;7867872&lt;/accession-num&gt;&lt;urls&gt;&lt;related-urls&gt;&lt;url&gt;http://www.ncbi.nlm.nih.gov/entrez/query.fcgi?cmd=Retrieve&amp;amp;db=PubMed&amp;amp;dopt=Citation&amp;amp;list_uids=7867872&lt;/url&gt;&lt;/related-urls&gt;&lt;/urls&gt;&lt;/record&gt;&lt;/Cite&gt;&lt;/EndNote&gt;</w:instrText>
      </w:r>
      <w:r w:rsidR="00200746" w:rsidRPr="000C7371">
        <w:rPr>
          <w:rFonts w:ascii="Arial" w:hAnsi="Arial" w:cs="Arial"/>
        </w:rPr>
        <w:fldChar w:fldCharType="separate"/>
      </w:r>
      <w:r w:rsidR="00526274">
        <w:rPr>
          <w:rFonts w:ascii="Arial" w:hAnsi="Arial" w:cs="Arial"/>
          <w:noProof/>
        </w:rPr>
        <w:t>[94]</w:t>
      </w:r>
      <w:r w:rsidR="00200746" w:rsidRPr="000C7371">
        <w:rPr>
          <w:rFonts w:ascii="Arial" w:hAnsi="Arial" w:cs="Arial"/>
        </w:rPr>
        <w:fldChar w:fldCharType="end"/>
      </w:r>
      <w:r w:rsidR="00AD494E" w:rsidRPr="000C7371">
        <w:rPr>
          <w:rFonts w:ascii="Arial" w:hAnsi="Arial" w:cs="Arial"/>
        </w:rPr>
        <w:t xml:space="preserve">  </w:t>
      </w:r>
      <w:r w:rsidR="00F04D0A" w:rsidRPr="000C7371">
        <w:rPr>
          <w:rFonts w:ascii="Arial" w:hAnsi="Arial" w:cs="Arial"/>
        </w:rPr>
        <w:t>Trials of r</w:t>
      </w:r>
      <w:r w:rsidR="00B41920" w:rsidRPr="000C7371">
        <w:rPr>
          <w:rFonts w:ascii="Arial" w:hAnsi="Arial" w:cs="Arial"/>
        </w:rPr>
        <w:t xml:space="preserve">egimens </w:t>
      </w:r>
      <w:r w:rsidR="00592285" w:rsidRPr="000C7371">
        <w:rPr>
          <w:rFonts w:ascii="Arial" w:hAnsi="Arial" w:cs="Arial"/>
        </w:rPr>
        <w:t xml:space="preserve">based on once weekly administration of cumulative </w:t>
      </w:r>
      <w:r w:rsidR="002B6222" w:rsidRPr="000C7371">
        <w:rPr>
          <w:rFonts w:ascii="Arial" w:hAnsi="Arial" w:cs="Arial"/>
        </w:rPr>
        <w:t xml:space="preserve">daily </w:t>
      </w:r>
      <w:r w:rsidR="00592285" w:rsidRPr="000C7371">
        <w:rPr>
          <w:rFonts w:ascii="Arial" w:hAnsi="Arial" w:cs="Arial"/>
        </w:rPr>
        <w:t xml:space="preserve">doses </w:t>
      </w:r>
      <w:r w:rsidR="00BE567C" w:rsidRPr="000C7371">
        <w:rPr>
          <w:rFonts w:ascii="Arial" w:hAnsi="Arial" w:cs="Arial"/>
        </w:rPr>
        <w:t xml:space="preserve">of </w:t>
      </w:r>
      <w:proofErr w:type="spellStart"/>
      <w:r w:rsidR="007956A7" w:rsidRPr="000C7371">
        <w:rPr>
          <w:rFonts w:ascii="Arial" w:hAnsi="Arial" w:cs="Arial"/>
        </w:rPr>
        <w:t>thyroxine</w:t>
      </w:r>
      <w:proofErr w:type="spellEnd"/>
      <w:r w:rsidR="007956A7" w:rsidRPr="000C7371">
        <w:rPr>
          <w:rFonts w:ascii="Arial" w:hAnsi="Arial" w:cs="Arial"/>
        </w:rPr>
        <w:t xml:space="preserve"> </w:t>
      </w:r>
      <w:r w:rsidR="00592285" w:rsidRPr="000C7371">
        <w:rPr>
          <w:rFonts w:ascii="Arial" w:hAnsi="Arial" w:cs="Arial"/>
        </w:rPr>
        <w:t>have demonstrated similar results</w:t>
      </w:r>
      <w:r w:rsidR="002B6222" w:rsidRPr="000C7371">
        <w:rPr>
          <w:rFonts w:ascii="Arial" w:hAnsi="Arial" w:cs="Arial"/>
        </w:rPr>
        <w:t xml:space="preserve"> without </w:t>
      </w:r>
      <w:r w:rsidR="00F04D0A" w:rsidRPr="000C7371">
        <w:rPr>
          <w:rFonts w:ascii="Arial" w:hAnsi="Arial" w:cs="Arial"/>
        </w:rPr>
        <w:t xml:space="preserve">any evidence of </w:t>
      </w:r>
      <w:r w:rsidR="002B6222" w:rsidRPr="000C7371">
        <w:rPr>
          <w:rFonts w:ascii="Arial" w:hAnsi="Arial" w:cs="Arial"/>
        </w:rPr>
        <w:t>precipitation of thyrotoxicosis.</w:t>
      </w:r>
      <w:r w:rsidR="00200746" w:rsidRPr="000C7371">
        <w:rPr>
          <w:rFonts w:ascii="Arial" w:hAnsi="Arial" w:cs="Arial"/>
        </w:rPr>
        <w:fldChar w:fldCharType="begin"/>
      </w:r>
      <w:r w:rsidR="00526274">
        <w:rPr>
          <w:rFonts w:ascii="Arial" w:hAnsi="Arial" w:cs="Arial"/>
        </w:rPr>
        <w:instrText xml:space="preserve"> ADDIN EN.CITE &lt;EndNote&gt;&lt;Cite&gt;&lt;Author&gt;Grebe&lt;/Author&gt;&lt;Year&gt;1997&lt;/Year&gt;&lt;RecNum&gt;162&lt;/RecNum&gt;&lt;DisplayText&gt;[95]&lt;/DisplayText&gt;&lt;record&gt;&lt;rec-number&gt;162&lt;/rec-number&gt;&lt;foreign-keys&gt;&lt;key app="EN" db-id="retvs0a5i20sv3e9e2qp2wvrrtp00sfzx2r2"&gt;162&lt;/key&gt;&lt;/foreign-keys&gt;&lt;ref-type name="Journal Article"&gt;17&lt;/ref-type&gt;&lt;contributors&gt;&lt;authors&gt;&lt;author&gt;Grebe, S. K.&lt;/author&gt;&lt;author&gt;Cooke, R. R.&lt;/author&gt;&lt;author&gt;Ford, H. C.&lt;/author&gt;&lt;author&gt;Fagerstrom, J. N.&lt;/author&gt;&lt;author&gt;Cordwell, D. P.&lt;/author&gt;&lt;author&gt;Lever, N. A.&lt;/author&gt;&lt;author&gt;Purdie, G. L.&lt;/author&gt;&lt;author&gt;Feek, C. M.&lt;/author&gt;&lt;/authors&gt;&lt;/contributors&gt;&lt;auth-address&gt;Endocrine Research Unit, Mayo Foundation and Clinic, Rochester, Minnesota 55905, USA. grebs@wnmeds.ac.nz&lt;/auth-address&gt;&lt;titles&gt;&lt;title&gt;Treatment of hypothyroidism with once weekly thyroxine&lt;/title&gt;&lt;secondary-title&gt;J Clin Endocrinol Metab&lt;/secondary-title&gt;&lt;/titles&gt;&lt;periodical&gt;&lt;full-title&gt;J Clin Endocrinol Metab&lt;/full-title&gt;&lt;/periodical&gt;&lt;pages&gt;870-5&lt;/pages&gt;&lt;volume&gt;82&lt;/volume&gt;&lt;number&gt;3&lt;/number&gt;&lt;keywords&gt;&lt;keyword&gt;Adult&lt;/keyword&gt;&lt;keyword&gt;Aged&lt;/keyword&gt;&lt;keyword&gt;Cholesterol/blood&lt;/keyword&gt;&lt;keyword&gt;Drug Administration Schedule&lt;/keyword&gt;&lt;keyword&gt;Female&lt;/keyword&gt;&lt;keyword&gt;Human&lt;/keyword&gt;&lt;keyword&gt;Hypothyroidism/blood/ drug therapy/physiopathology&lt;/keyword&gt;&lt;keyword&gt;Male&lt;/keyword&gt;&lt;keyword&gt;Middle Aged&lt;/keyword&gt;&lt;keyword&gt;Support, Non-U.S. Gov&amp;apos;t&lt;/keyword&gt;&lt;keyword&gt;Thyroid Function Tests&lt;/keyword&gt;&lt;keyword&gt;Thyroid Gland/physiopathology&lt;/keyword&gt;&lt;keyword&gt;Thyroxine/ administration &amp;amp; dosage/therapeutic use&lt;/keyword&gt;&lt;/keywords&gt;&lt;dates&gt;&lt;year&gt;1997&lt;/year&gt;&lt;pub-dates&gt;&lt;date&gt;Mar&lt;/date&gt;&lt;/pub-dates&gt;&lt;/dates&gt;&lt;accession-num&gt;9062499&lt;/accession-num&gt;&lt;urls&gt;&lt;/urls&gt;&lt;/record&gt;&lt;/Cite&gt;&lt;/EndNote&gt;</w:instrText>
      </w:r>
      <w:r w:rsidR="00200746" w:rsidRPr="000C7371">
        <w:rPr>
          <w:rFonts w:ascii="Arial" w:hAnsi="Arial" w:cs="Arial"/>
        </w:rPr>
        <w:fldChar w:fldCharType="separate"/>
      </w:r>
      <w:r w:rsidR="00526274">
        <w:rPr>
          <w:rFonts w:ascii="Arial" w:hAnsi="Arial" w:cs="Arial"/>
          <w:noProof/>
        </w:rPr>
        <w:t>[95]</w:t>
      </w:r>
      <w:r w:rsidR="00200746" w:rsidRPr="000C7371">
        <w:rPr>
          <w:rFonts w:ascii="Arial" w:hAnsi="Arial" w:cs="Arial"/>
        </w:rPr>
        <w:fldChar w:fldCharType="end"/>
      </w:r>
    </w:p>
    <w:p w14:paraId="4C741EA8" w14:textId="77777777" w:rsidR="00F70810" w:rsidRPr="000C7371" w:rsidRDefault="00F70810" w:rsidP="000C7371">
      <w:pPr>
        <w:rPr>
          <w:rFonts w:ascii="Arial" w:hAnsi="Arial" w:cs="Arial"/>
        </w:rPr>
      </w:pPr>
    </w:p>
    <w:p w14:paraId="1DC8DE43" w14:textId="54FCA14E" w:rsidR="0096474C" w:rsidRDefault="00A44500" w:rsidP="000C7371">
      <w:pPr>
        <w:rPr>
          <w:rFonts w:ascii="Arial" w:hAnsi="Arial" w:cs="Arial"/>
        </w:rPr>
      </w:pPr>
      <w:r w:rsidRPr="000C7371">
        <w:rPr>
          <w:rFonts w:ascii="Arial" w:hAnsi="Arial" w:cs="Arial"/>
        </w:rPr>
        <w:t xml:space="preserve">A </w:t>
      </w:r>
      <w:r w:rsidR="00FE1F0A" w:rsidRPr="000C7371">
        <w:rPr>
          <w:rFonts w:ascii="Arial" w:hAnsi="Arial" w:cs="Arial"/>
        </w:rPr>
        <w:t>number</w:t>
      </w:r>
      <w:r w:rsidRPr="000C7371">
        <w:rPr>
          <w:rFonts w:ascii="Arial" w:hAnsi="Arial" w:cs="Arial"/>
        </w:rPr>
        <w:t xml:space="preserve"> of medications </w:t>
      </w:r>
      <w:r w:rsidR="003F3856" w:rsidRPr="000C7371">
        <w:rPr>
          <w:rFonts w:ascii="Arial" w:hAnsi="Arial" w:cs="Arial"/>
        </w:rPr>
        <w:t xml:space="preserve">used to treat other comorbid conditions in the elderly </w:t>
      </w:r>
      <w:r w:rsidR="00250578" w:rsidRPr="000C7371">
        <w:rPr>
          <w:rFonts w:ascii="Arial" w:hAnsi="Arial" w:cs="Arial"/>
        </w:rPr>
        <w:t>may</w:t>
      </w:r>
      <w:r w:rsidR="008662F7" w:rsidRPr="000C7371">
        <w:rPr>
          <w:rFonts w:ascii="Arial" w:hAnsi="Arial" w:cs="Arial"/>
        </w:rPr>
        <w:t xml:space="preserve"> </w:t>
      </w:r>
      <w:r w:rsidRPr="000C7371">
        <w:rPr>
          <w:rFonts w:ascii="Arial" w:hAnsi="Arial" w:cs="Arial"/>
        </w:rPr>
        <w:t>interfere with a</w:t>
      </w:r>
      <w:r w:rsidR="003F3856" w:rsidRPr="000C7371">
        <w:rPr>
          <w:rFonts w:ascii="Arial" w:hAnsi="Arial" w:cs="Arial"/>
        </w:rPr>
        <w:t xml:space="preserve">bsorption and metabolism of </w:t>
      </w:r>
      <w:proofErr w:type="spellStart"/>
      <w:r w:rsidRPr="000C7371">
        <w:rPr>
          <w:rFonts w:ascii="Arial" w:hAnsi="Arial" w:cs="Arial"/>
        </w:rPr>
        <w:t>thyroxine</w:t>
      </w:r>
      <w:proofErr w:type="spellEnd"/>
      <w:r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&lt;EndNote&gt;&lt;Cite&gt;&lt;Author&gt;Surks&lt;/Author&gt;&lt;Year&gt;1995&lt;/Year&gt;&lt;RecNum&gt;111&lt;/RecNum&gt;&lt;DisplayText&gt;[96]&lt;/DisplayText&gt;&lt;record&gt;&lt;rec-number&gt;111&lt;/rec-number&gt;&lt;foreign-keys&gt;&lt;key app="EN" db-id="retvs0a5i20sv3e9e2qp2wvrrtp00sfzx2r2"&gt;111&lt;/key&gt;&lt;/foreign-keys&gt;&lt;ref-type name="Journal Article"&gt;17&lt;/ref-type&gt;&lt;contributors&gt;&lt;authors&gt;&lt;author&gt;Surks, M. I.&lt;/author&gt;&lt;author&gt;Sievert, R.&lt;/author&gt;&lt;/authors&gt;&lt;/contributors&gt;&lt;auth-address&gt;Department of Medicine, Montefiore Medical Center, Bronx, NY 10467, USA.&lt;/auth-address&gt;&lt;titles&gt;&lt;title&gt;Drugs and thyroid function&lt;/title&gt;&lt;secondary-title&gt;N Engl J Med&lt;/secondary-title&gt;&lt;/titles&gt;&lt;periodical&gt;&lt;full-title&gt;N Engl J Med&lt;/full-title&gt;&lt;/periodical&gt;&lt;pages&gt;1688-94&lt;/pages&gt;&lt;volume&gt;333&lt;/volume&gt;&lt;number&gt;25&lt;/number&gt;&lt;keywords&gt;&lt;keyword&gt;Absorption&lt;/keyword&gt;&lt;keyword&gt;Human&lt;/keyword&gt;&lt;keyword&gt;Protein Binding&lt;/keyword&gt;&lt;keyword&gt;Thyroid Gland/*drug effects/metabolism&lt;/keyword&gt;&lt;keyword&gt;Thyrotropin/secretion&lt;/keyword&gt;&lt;keyword&gt;Thyroxine/*metabolism/pharmacokinetics/secretion&lt;/keyword&gt;&lt;keyword&gt;Thyroxine-Binding Proteins/metabolism&lt;/keyword&gt;&lt;keyword&gt;Triiodothyronine/*metabolism/secretion&lt;/keyword&gt;&lt;/keywords&gt;&lt;dates&gt;&lt;year&gt;1995&lt;/year&gt;&lt;pub-dates&gt;&lt;date&gt;Dec 21&lt;/date&gt;&lt;/pub-dates&gt;&lt;/dates&gt;&lt;accession-num&gt;7477223&lt;/accession-num&gt;&lt;urls&gt;&lt;related-urls&gt;&lt;url&gt;http://www.ncbi.nlm.nih.gov/entrez/query.fcgi?cmd=Retrieve&amp;amp;db=PubMed&amp;amp;dopt=Citation&amp;amp;list_uids=7477223&lt;/url&gt;&lt;/related-urls&gt;&lt;/urls&gt;&lt;/record&gt;&lt;/Cite&gt;&lt;/EndNote&gt;</w:instrText>
      </w:r>
      <w:r w:rsidR="00200746" w:rsidRPr="000C7371">
        <w:rPr>
          <w:rFonts w:ascii="Arial" w:hAnsi="Arial" w:cs="Arial"/>
        </w:rPr>
        <w:fldChar w:fldCharType="separate"/>
      </w:r>
      <w:r w:rsidR="00526274">
        <w:rPr>
          <w:rFonts w:ascii="Arial" w:hAnsi="Arial" w:cs="Arial"/>
          <w:noProof/>
        </w:rPr>
        <w:t>[96]</w:t>
      </w:r>
      <w:r w:rsidR="00200746" w:rsidRPr="000C7371">
        <w:rPr>
          <w:rFonts w:ascii="Arial" w:hAnsi="Arial" w:cs="Arial"/>
        </w:rPr>
        <w:fldChar w:fldCharType="end"/>
      </w:r>
      <w:r w:rsidR="00F311E0" w:rsidRPr="000C7371">
        <w:rPr>
          <w:rFonts w:ascii="Arial" w:hAnsi="Arial" w:cs="Arial"/>
        </w:rPr>
        <w:t xml:space="preserve">  </w:t>
      </w:r>
      <w:r w:rsidR="00EE392E" w:rsidRPr="000C7371">
        <w:rPr>
          <w:rFonts w:ascii="Arial" w:hAnsi="Arial" w:cs="Arial"/>
        </w:rPr>
        <w:t>Ingestion of 2,000 mg of calcium carbonate has been shown to interfere with the peak and total incremental absorption of a concomitantly administere</w:t>
      </w:r>
      <w:r w:rsidR="004321DD" w:rsidRPr="000C7371">
        <w:rPr>
          <w:rFonts w:ascii="Arial" w:hAnsi="Arial" w:cs="Arial"/>
        </w:rPr>
        <w:t>d</w:t>
      </w:r>
      <w:r w:rsidR="003F3856" w:rsidRPr="000C7371">
        <w:rPr>
          <w:rFonts w:ascii="Arial" w:hAnsi="Arial" w:cs="Arial"/>
        </w:rPr>
        <w:t xml:space="preserve"> treatment dose of </w:t>
      </w:r>
      <w:proofErr w:type="spellStart"/>
      <w:r w:rsidR="00EE392E" w:rsidRPr="000C7371">
        <w:rPr>
          <w:rFonts w:ascii="Arial" w:hAnsi="Arial" w:cs="Arial"/>
        </w:rPr>
        <w:t>thyroxine</w:t>
      </w:r>
      <w:proofErr w:type="spellEnd"/>
      <w:r w:rsidR="00EE392E"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&lt;EndNote&gt;&lt;Cite&gt;&lt;Author&gt;Singh&lt;/Author&gt;&lt;Year&gt;2001&lt;/Year&gt;&lt;RecNum&gt;72&lt;/RecNum&gt;&lt;DisplayText&gt;[97]&lt;/DisplayText&gt;&lt;record&gt;&lt;rec-number&gt;72&lt;/rec-number&gt;&lt;foreign-keys&gt;&lt;key app="EN" db-id="retvs0a5i20sv3e9e2qp2wvrrtp00sfzx2r2"&gt;72&lt;/key&gt;&lt;/foreign-keys&gt;&lt;ref-type name="Journal Article"&gt;17&lt;/ref-type&gt;&lt;contributors&gt;&lt;authors&gt;&lt;author&gt;Singh, N.&lt;/author&gt;&lt;author&gt;Weisler, S. L.&lt;/author&gt;&lt;author&gt;Hershman, J. M.&lt;/author&gt;&lt;/authors&gt;&lt;/contributors&gt;&lt;auth-address&gt;Department of Endocrinology and Metabolism, Veterans Affairs Greater Los Angeles Healthcare System, California 90073, USA. Nalini.Singh@med.va.gov&lt;/auth-address&gt;&lt;titles&gt;&lt;title&gt;The acute effect of calcium carbonate on the intestinal absorption of levothyroxine&lt;/title&gt;&lt;secondary-title&gt;Thyroid&lt;/secondary-title&gt;&lt;/titles&gt;&lt;periodical&gt;&lt;full-title&gt;Thyroid&lt;/full-title&gt;&lt;/periodical&gt;&lt;pages&gt;967-71&lt;/pages&gt;&lt;volume&gt;11&lt;/volume&gt;&lt;number&gt;10&lt;/number&gt;&lt;keywords&gt;&lt;keyword&gt;Adult&lt;/keyword&gt;&lt;keyword&gt;Calcium Carbonate/administration &amp;amp; dosage/*pharmacology&lt;/keyword&gt;&lt;keyword&gt;Female&lt;/keyword&gt;&lt;keyword&gt;Human&lt;/keyword&gt;&lt;keyword&gt;Intestinal Absorption/*drug effects&lt;/keyword&gt;&lt;keyword&gt;Male&lt;/keyword&gt;&lt;keyword&gt;Support, Non-U.S. Gov&amp;apos;t&lt;/keyword&gt;&lt;keyword&gt;Thyrotropin/blood&lt;/keyword&gt;&lt;keyword&gt;Thyroxine/administration &amp;amp; dosage/blood/*pharmacokinetics&lt;/keyword&gt;&lt;keyword&gt;Triiodothyronine/blood&lt;/keyword&gt;&lt;/keywords&gt;&lt;dates&gt;&lt;year&gt;2001&lt;/year&gt;&lt;pub-dates&gt;&lt;date&gt;Oct&lt;/date&gt;&lt;/pub-dates&gt;&lt;/dates&gt;&lt;accession-num&gt;11716045&lt;/accession-num&gt;&lt;urls&gt;&lt;related-urls&gt;&lt;url&gt;http://www.ncbi.nlm.nih.gov/entrez/query.fcgi?cmd=Retrieve&amp;amp;db=PubMed&amp;amp;dopt=Citation&amp;amp;list_uids=11716045&lt;/url&gt;&lt;/related-urls&gt;&lt;/urls&gt;&lt;/record&gt;&lt;/Cite&gt;&lt;/EndNote&gt;</w:instrText>
      </w:r>
      <w:r w:rsidR="00200746" w:rsidRPr="000C7371">
        <w:rPr>
          <w:rFonts w:ascii="Arial" w:hAnsi="Arial" w:cs="Arial"/>
        </w:rPr>
        <w:fldChar w:fldCharType="separate"/>
      </w:r>
      <w:r w:rsidR="00526274">
        <w:rPr>
          <w:rFonts w:ascii="Arial" w:hAnsi="Arial" w:cs="Arial"/>
          <w:noProof/>
        </w:rPr>
        <w:t>[97]</w:t>
      </w:r>
      <w:r w:rsidR="00200746" w:rsidRPr="000C7371">
        <w:rPr>
          <w:rFonts w:ascii="Arial" w:hAnsi="Arial" w:cs="Arial"/>
        </w:rPr>
        <w:fldChar w:fldCharType="end"/>
      </w:r>
      <w:r w:rsidR="00F311E0" w:rsidRPr="000C7371">
        <w:rPr>
          <w:rFonts w:ascii="Arial" w:hAnsi="Arial" w:cs="Arial"/>
        </w:rPr>
        <w:t xml:space="preserve">  </w:t>
      </w:r>
      <w:r w:rsidR="00EE392E" w:rsidRPr="000C7371">
        <w:rPr>
          <w:rFonts w:ascii="Arial" w:hAnsi="Arial" w:cs="Arial"/>
        </w:rPr>
        <w:t xml:space="preserve">Ferrous sulfate, </w:t>
      </w:r>
      <w:proofErr w:type="spellStart"/>
      <w:r w:rsidR="00EE392E" w:rsidRPr="000C7371">
        <w:rPr>
          <w:rFonts w:ascii="Arial" w:hAnsi="Arial" w:cs="Arial"/>
        </w:rPr>
        <w:t>sucralfate</w:t>
      </w:r>
      <w:proofErr w:type="spellEnd"/>
      <w:r w:rsidR="00EE392E" w:rsidRPr="000C7371">
        <w:rPr>
          <w:rFonts w:ascii="Arial" w:hAnsi="Arial" w:cs="Arial"/>
        </w:rPr>
        <w:t xml:space="preserve">, aluminum hydroxide, </w:t>
      </w:r>
      <w:proofErr w:type="spellStart"/>
      <w:r w:rsidR="00EE392E" w:rsidRPr="000C7371">
        <w:rPr>
          <w:rFonts w:ascii="Arial" w:hAnsi="Arial" w:cs="Arial"/>
        </w:rPr>
        <w:t>cholestyramine</w:t>
      </w:r>
      <w:proofErr w:type="spellEnd"/>
      <w:r w:rsidR="00EE392E" w:rsidRPr="000C7371">
        <w:rPr>
          <w:rFonts w:ascii="Arial" w:hAnsi="Arial" w:cs="Arial"/>
        </w:rPr>
        <w:t xml:space="preserve">, </w:t>
      </w:r>
      <w:proofErr w:type="spellStart"/>
      <w:r w:rsidR="00454CB7" w:rsidRPr="000C7371">
        <w:rPr>
          <w:rFonts w:ascii="Arial" w:hAnsi="Arial" w:cs="Arial"/>
        </w:rPr>
        <w:t>colestipol</w:t>
      </w:r>
      <w:proofErr w:type="spellEnd"/>
      <w:r w:rsidR="00454CB7" w:rsidRPr="000C7371">
        <w:rPr>
          <w:rFonts w:ascii="Arial" w:hAnsi="Arial" w:cs="Arial"/>
        </w:rPr>
        <w:t xml:space="preserve">, and </w:t>
      </w:r>
      <w:proofErr w:type="spellStart"/>
      <w:r w:rsidR="00454CB7" w:rsidRPr="000C7371">
        <w:rPr>
          <w:rFonts w:ascii="Arial" w:hAnsi="Arial" w:cs="Arial"/>
        </w:rPr>
        <w:t>raloxifene</w:t>
      </w:r>
      <w:proofErr w:type="spellEnd"/>
      <w:r w:rsidR="00454CB7" w:rsidRPr="000C7371">
        <w:rPr>
          <w:rFonts w:ascii="Arial" w:hAnsi="Arial" w:cs="Arial"/>
        </w:rPr>
        <w:t xml:space="preserve"> </w:t>
      </w:r>
      <w:r w:rsidR="00EE392E" w:rsidRPr="000C7371">
        <w:rPr>
          <w:rFonts w:ascii="Arial" w:hAnsi="Arial" w:cs="Arial"/>
        </w:rPr>
        <w:t xml:space="preserve">have also been </w:t>
      </w:r>
      <w:r w:rsidR="00CA674A" w:rsidRPr="000C7371">
        <w:rPr>
          <w:rFonts w:ascii="Arial" w:hAnsi="Arial" w:cs="Arial"/>
        </w:rPr>
        <w:t>reported to</w:t>
      </w:r>
      <w:r w:rsidR="00EE392E" w:rsidRPr="000C7371">
        <w:rPr>
          <w:rFonts w:ascii="Arial" w:hAnsi="Arial" w:cs="Arial"/>
        </w:rPr>
        <w:t xml:space="preserve"> impair absorption </w:t>
      </w:r>
      <w:r w:rsidR="00454CB7" w:rsidRPr="000C7371">
        <w:rPr>
          <w:rFonts w:ascii="Arial" w:hAnsi="Arial" w:cs="Arial"/>
        </w:rPr>
        <w:t>of</w:t>
      </w:r>
      <w:r w:rsidR="003F3856" w:rsidRPr="000C7371">
        <w:rPr>
          <w:rFonts w:ascii="Arial" w:hAnsi="Arial" w:cs="Arial"/>
        </w:rPr>
        <w:t xml:space="preserve"> </w:t>
      </w:r>
      <w:proofErr w:type="spellStart"/>
      <w:r w:rsidR="00CA674A" w:rsidRPr="000C7371">
        <w:rPr>
          <w:rFonts w:ascii="Arial" w:hAnsi="Arial" w:cs="Arial"/>
        </w:rPr>
        <w:t>thyroxine</w:t>
      </w:r>
      <w:proofErr w:type="spellEnd"/>
      <w:r w:rsidR="00EE392E" w:rsidRPr="000C7371">
        <w:rPr>
          <w:rFonts w:ascii="Arial" w:hAnsi="Arial" w:cs="Arial"/>
        </w:rPr>
        <w:t>.</w:t>
      </w:r>
      <w:r w:rsidR="00200746" w:rsidRPr="000C7371">
        <w:rPr>
          <w:rFonts w:ascii="Arial" w:hAnsi="Arial" w:cs="Arial"/>
        </w:rPr>
        <w:fldChar w:fldCharType="begin">
          <w:fldData xml:space="preserve">PEVuZE5vdGU+PENpdGU+PEF1dGhvcj5TaGFraXI8L0F1dGhvcj48WWVhcj4xOTk3PC9ZZWFyPjxS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PEVuZE5vdGU+PENpdGU+PEF1dGhvcj5TaGFraXI8L0F1dGhvcj48WWVhcj4xOTk3PC9ZZWFyPjxS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[98, 99]</w:t>
      </w:r>
      <w:r w:rsidR="00200746" w:rsidRPr="000C7371">
        <w:rPr>
          <w:rFonts w:ascii="Arial" w:hAnsi="Arial" w:cs="Arial"/>
        </w:rPr>
        <w:fldChar w:fldCharType="end"/>
      </w:r>
      <w:r w:rsidR="001A6651" w:rsidRPr="000C7371">
        <w:rPr>
          <w:rFonts w:ascii="Arial" w:hAnsi="Arial" w:cs="Arial"/>
        </w:rPr>
        <w:t xml:space="preserve">  </w:t>
      </w:r>
      <w:r w:rsidR="00454CB7" w:rsidRPr="000C7371">
        <w:rPr>
          <w:rFonts w:ascii="Arial" w:hAnsi="Arial" w:cs="Arial"/>
        </w:rPr>
        <w:t>In postmenopausal women with primary hypothyroidism, treatment with estrogen replacement th</w:t>
      </w:r>
      <w:r w:rsidR="003F3856" w:rsidRPr="000C7371">
        <w:rPr>
          <w:rFonts w:ascii="Arial" w:hAnsi="Arial" w:cs="Arial"/>
        </w:rPr>
        <w:t xml:space="preserve">erapy may lead to increased </w:t>
      </w:r>
      <w:proofErr w:type="spellStart"/>
      <w:r w:rsidR="00454CB7" w:rsidRPr="000C7371">
        <w:rPr>
          <w:rFonts w:ascii="Arial" w:hAnsi="Arial" w:cs="Arial"/>
        </w:rPr>
        <w:t>thyroxine</w:t>
      </w:r>
      <w:proofErr w:type="spellEnd"/>
      <w:r w:rsidR="00454CB7" w:rsidRPr="000C7371">
        <w:rPr>
          <w:rFonts w:ascii="Arial" w:hAnsi="Arial" w:cs="Arial"/>
        </w:rPr>
        <w:t xml:space="preserve"> dose requirements as a consequence of increased production of thyroid binding globulin (TBG).</w:t>
      </w:r>
      <w:r w:rsidR="00200746" w:rsidRPr="000C7371">
        <w:rPr>
          <w:rFonts w:ascii="Arial" w:hAnsi="Arial" w:cs="Arial"/>
        </w:rPr>
        <w:fldChar w:fldCharType="begin"/>
      </w:r>
      <w:r w:rsidR="00526274">
        <w:rPr>
          <w:rFonts w:ascii="Arial" w:hAnsi="Arial" w:cs="Arial"/>
        </w:rPr>
        <w:instrText xml:space="preserve"> ADDIN EN.CITE &lt;EndNote&gt;&lt;Cite&gt;&lt;Author&gt;Arafah&lt;/Author&gt;&lt;Year&gt;2001&lt;/Year&gt;&lt;RecNum&gt;173&lt;/RecNum&gt;&lt;DisplayText&gt;[100]&lt;/DisplayText&gt;&lt;record&gt;&lt;rec-number&gt;173&lt;/rec-number&gt;&lt;foreign-keys&gt;&lt;key app="EN" db-id="retvs0a5i20sv3e9e2qp2wvrrtp00sfzx2r2"&gt;173&lt;/key&gt;&lt;/foreign-keys&gt;&lt;ref-type name="Journal Article"&gt;17&lt;/ref-type&gt;&lt;contributors&gt;&lt;authors&gt;&lt;author&gt;Arafah, B. M.&lt;/author&gt;&lt;/authors&gt;&lt;/contributors&gt;&lt;auth-address&gt;Division of Clinical and Molecular Endocrinology, Case Western Reserve University and the University Hospitals of Cleveland, OH 44106, USA.&lt;/auth-address&gt;&lt;titles&gt;&lt;title&gt;Increased need for thyroxine in women with hypothyroidism during estrogen therapy&lt;/title&gt;&lt;secondary-title&gt;N Engl J Med&lt;/secondary-title&gt;&lt;/titles&gt;&lt;periodical&gt;&lt;full-title&gt;N Engl J Med&lt;/full-title&gt;&lt;/periodical&gt;&lt;pages&gt;1743-9&lt;/pages&gt;&lt;volume&gt;344&lt;/volume&gt;&lt;number&gt;23&lt;/number&gt;&lt;keywords&gt;&lt;keyword&gt;Adult&lt;/keyword&gt;&lt;keyword&gt;Estrogens, Conjugated (USP)/pharmacology/ therapeutic use&lt;/keyword&gt;&lt;keyword&gt;Female&lt;/keyword&gt;&lt;keyword&gt;Hormone Replacement Therapy&lt;/keyword&gt;&lt;keyword&gt;Human&lt;/keyword&gt;&lt;keyword&gt;Hypothyroidism/blood/ drug therapy&lt;/keyword&gt;&lt;keyword&gt;Medroxyprogesterone/therapeutic use&lt;/keyword&gt;&lt;keyword&gt;Middle Aged&lt;/keyword&gt;&lt;keyword&gt;Postmenopause/blood&lt;/keyword&gt;&lt;keyword&gt;Reference Values&lt;/keyword&gt;&lt;keyword&gt;Support, Non-U.S. Gov&amp;apos;t&lt;/keyword&gt;&lt;keyword&gt;Thyroid Function Tests&lt;/keyword&gt;&lt;keyword&gt;Thyroid Gland/drug effects/physiology&lt;/keyword&gt;&lt;keyword&gt;Thyroid Neoplasms/drug therapy&lt;/keyword&gt;&lt;keyword&gt;Thyrotropin/blood&lt;/keyword&gt;&lt;keyword&gt;Thyroxine/ administration &amp;amp; dosage/blood/therapeutic use&lt;/keyword&gt;&lt;keyword&gt;Thyroxine-Binding Proteins/ metabolism&lt;/keyword&gt;&lt;/keywords&gt;&lt;dates&gt;&lt;year&gt;2001&lt;/year&gt;&lt;pub-dates&gt;&lt;date&gt;Jun 7&lt;/date&gt;&lt;/pub-dates&gt;&lt;/dates&gt;&lt;accession-num&gt;11396440&lt;/accession-num&gt;&lt;urls&gt;&lt;/urls&gt;&lt;/record&gt;&lt;/Cite&gt;&lt;/EndNote&gt;</w:instrText>
      </w:r>
      <w:r w:rsidR="00200746" w:rsidRPr="000C7371">
        <w:rPr>
          <w:rFonts w:ascii="Arial" w:hAnsi="Arial" w:cs="Arial"/>
        </w:rPr>
        <w:fldChar w:fldCharType="separate"/>
      </w:r>
      <w:r w:rsidR="00526274">
        <w:rPr>
          <w:rFonts w:ascii="Arial" w:hAnsi="Arial" w:cs="Arial"/>
          <w:noProof/>
        </w:rPr>
        <w:t>[100]</w:t>
      </w:r>
      <w:r w:rsidR="00200746" w:rsidRPr="000C7371">
        <w:rPr>
          <w:rFonts w:ascii="Arial" w:hAnsi="Arial" w:cs="Arial"/>
        </w:rPr>
        <w:fldChar w:fldCharType="end"/>
      </w:r>
      <w:r w:rsidR="00A65EB4" w:rsidRPr="000C7371">
        <w:rPr>
          <w:rFonts w:ascii="Arial" w:hAnsi="Arial" w:cs="Arial"/>
        </w:rPr>
        <w:t xml:space="preserve"> </w:t>
      </w:r>
      <w:r w:rsidR="0006046E" w:rsidRPr="000C7371">
        <w:rPr>
          <w:rFonts w:ascii="Arial" w:hAnsi="Arial" w:cs="Arial"/>
        </w:rPr>
        <w:t xml:space="preserve"> </w:t>
      </w:r>
      <w:r w:rsidR="00CA674A" w:rsidRPr="000C7371">
        <w:rPr>
          <w:rFonts w:ascii="Arial" w:hAnsi="Arial" w:cs="Arial"/>
        </w:rPr>
        <w:t xml:space="preserve">Women with hormonally-responsive breast cancer </w:t>
      </w:r>
      <w:r w:rsidR="00D803FE" w:rsidRPr="000C7371">
        <w:rPr>
          <w:rFonts w:ascii="Arial" w:hAnsi="Arial" w:cs="Arial"/>
        </w:rPr>
        <w:t xml:space="preserve">who receive </w:t>
      </w:r>
      <w:proofErr w:type="spellStart"/>
      <w:r w:rsidR="00D803FE" w:rsidRPr="000C7371">
        <w:rPr>
          <w:rFonts w:ascii="Arial" w:hAnsi="Arial" w:cs="Arial"/>
        </w:rPr>
        <w:t>fluoxymesterone</w:t>
      </w:r>
      <w:proofErr w:type="spellEnd"/>
      <w:r w:rsidR="00D803FE" w:rsidRPr="000C7371">
        <w:rPr>
          <w:rFonts w:ascii="Arial" w:hAnsi="Arial" w:cs="Arial"/>
        </w:rPr>
        <w:t xml:space="preserve"> </w:t>
      </w:r>
      <w:r w:rsidR="00CA674A" w:rsidRPr="000C7371">
        <w:rPr>
          <w:rFonts w:ascii="Arial" w:hAnsi="Arial" w:cs="Arial"/>
        </w:rPr>
        <w:t xml:space="preserve">may </w:t>
      </w:r>
      <w:r w:rsidR="00D803FE" w:rsidRPr="000C7371">
        <w:rPr>
          <w:rFonts w:ascii="Arial" w:hAnsi="Arial" w:cs="Arial"/>
        </w:rPr>
        <w:t>require s</w:t>
      </w:r>
      <w:r w:rsidR="003F3856" w:rsidRPr="000C7371">
        <w:rPr>
          <w:rFonts w:ascii="Arial" w:hAnsi="Arial" w:cs="Arial"/>
        </w:rPr>
        <w:t xml:space="preserve">ubstantially lower doses of </w:t>
      </w:r>
      <w:proofErr w:type="spellStart"/>
      <w:r w:rsidR="00D803FE" w:rsidRPr="000C7371">
        <w:rPr>
          <w:rFonts w:ascii="Arial" w:hAnsi="Arial" w:cs="Arial"/>
        </w:rPr>
        <w:t>th</w:t>
      </w:r>
      <w:r w:rsidR="00784741" w:rsidRPr="000C7371">
        <w:rPr>
          <w:rFonts w:ascii="Arial" w:hAnsi="Arial" w:cs="Arial"/>
        </w:rPr>
        <w:t>yroxine</w:t>
      </w:r>
      <w:proofErr w:type="spellEnd"/>
      <w:r w:rsidR="00784741" w:rsidRPr="000C7371">
        <w:rPr>
          <w:rFonts w:ascii="Arial" w:hAnsi="Arial" w:cs="Arial"/>
        </w:rPr>
        <w:t xml:space="preserve"> during courses of treat</w:t>
      </w:r>
      <w:r w:rsidR="00D803FE" w:rsidRPr="000C7371">
        <w:rPr>
          <w:rFonts w:ascii="Arial" w:hAnsi="Arial" w:cs="Arial"/>
        </w:rPr>
        <w:t>ment, as exposure to this androgen</w:t>
      </w:r>
      <w:r w:rsidR="007956A7" w:rsidRPr="000C7371">
        <w:rPr>
          <w:rFonts w:ascii="Arial" w:hAnsi="Arial" w:cs="Arial"/>
        </w:rPr>
        <w:t>ic steroid</w:t>
      </w:r>
      <w:r w:rsidR="00D803FE" w:rsidRPr="000C7371">
        <w:rPr>
          <w:rFonts w:ascii="Arial" w:hAnsi="Arial" w:cs="Arial"/>
        </w:rPr>
        <w:t xml:space="preserve"> may </w:t>
      </w:r>
      <w:r w:rsidR="004321DD" w:rsidRPr="000C7371">
        <w:rPr>
          <w:rFonts w:ascii="Arial" w:hAnsi="Arial" w:cs="Arial"/>
        </w:rPr>
        <w:t>decrease</w:t>
      </w:r>
      <w:r w:rsidR="00D803FE" w:rsidRPr="000C7371">
        <w:rPr>
          <w:rFonts w:ascii="Arial" w:hAnsi="Arial" w:cs="Arial"/>
        </w:rPr>
        <w:t xml:space="preserve"> </w:t>
      </w:r>
      <w:r w:rsidR="00414FDF" w:rsidRPr="000C7371">
        <w:rPr>
          <w:rFonts w:ascii="Arial" w:hAnsi="Arial" w:cs="Arial"/>
        </w:rPr>
        <w:t xml:space="preserve">effective </w:t>
      </w:r>
      <w:r w:rsidR="00D803FE" w:rsidRPr="000C7371">
        <w:rPr>
          <w:rFonts w:ascii="Arial" w:hAnsi="Arial" w:cs="Arial"/>
        </w:rPr>
        <w:t>TBG production.</w:t>
      </w:r>
      <w:r w:rsidR="00200746" w:rsidRPr="000C7371">
        <w:rPr>
          <w:rFonts w:ascii="Arial" w:hAnsi="Arial" w:cs="Arial"/>
        </w:rPr>
        <w:fldChar w:fldCharType="begin"/>
      </w:r>
      <w:r w:rsidR="00526274">
        <w:rPr>
          <w:rFonts w:ascii="Arial" w:hAnsi="Arial" w:cs="Arial"/>
        </w:rPr>
        <w:instrText xml:space="preserve"> ADDIN EN.CITE &lt;EndNote&gt;&lt;Cite&gt;&lt;Author&gt;Arafah&lt;/Author&gt;&lt;Year&gt;1994&lt;/Year&gt;&lt;RecNum&gt;70&lt;/RecNum&gt;&lt;DisplayText&gt;[101]&lt;/DisplayText&gt;&lt;record&gt;&lt;rec-number&gt;70&lt;/rec-number&gt;&lt;foreign-keys&gt;&lt;key app="EN" db-id="retvs0a5i20sv3e9e2qp2wvrrtp00sfzx2r2"&gt;70&lt;/key&gt;&lt;/foreign-keys&gt;&lt;ref-type name="Journal Article"&gt;17&lt;/ref-type&gt;&lt;contributors&gt;&lt;authors&gt;&lt;author&gt;Arafah, B. M.&lt;/author&gt;&lt;/authors&gt;&lt;/contributors&gt;&lt;auth-address&gt;University Hospitals of Cleveland, Ohio.&lt;/auth-address&gt;&lt;titles&gt;&lt;title&gt;Decreased levothyroxine requirement in women with hypothyroidism during androgen therapy for breast cancer&lt;/title&gt;&lt;secondary-title&gt;Ann Intern Med&lt;/secondary-title&gt;&lt;/titles&gt;&lt;periodical&gt;&lt;full-title&gt;Ann Intern Med&lt;/full-title&gt;&lt;/periodical&gt;&lt;pages&gt;247-51&lt;/pages&gt;&lt;volume&gt;121&lt;/volume&gt;&lt;number&gt;4&lt;/number&gt;&lt;keywords&gt;&lt;keyword&gt;Aged&lt;/keyword&gt;&lt;keyword&gt;Breast Neoplasms/blood/complications/*drug therapy&lt;/keyword&gt;&lt;keyword&gt;Female&lt;/keyword&gt;&lt;keyword&gt;Fluoxymesterone/*pharmacology/therapeutic use&lt;/keyword&gt;&lt;keyword&gt;Human&lt;/keyword&gt;&lt;keyword&gt;Hypothyroidism/blood/complications/*drug therapy&lt;/keyword&gt;&lt;keyword&gt;Middle Aged&lt;/keyword&gt;&lt;keyword&gt;Palliative Care&lt;/keyword&gt;&lt;keyword&gt;Thyrotropin/drug effects&lt;/keyword&gt;&lt;keyword&gt;Thyroxine/*administration &amp;amp; dosage/blood/drug effects/therapeutic use&lt;/keyword&gt;&lt;keyword&gt;Thyroxine-Binding Proteins/drug effects&lt;/keyword&gt;&lt;/keywords&gt;&lt;dates&gt;&lt;year&gt;1994&lt;/year&gt;&lt;pub-dates&gt;&lt;date&gt;Aug 15&lt;/date&gt;&lt;/pub-dates&gt;&lt;/dates&gt;&lt;accession-num&gt;7518657&lt;/accession-num&gt;&lt;urls&gt;&lt;related-urls&gt;&lt;url&gt;http://www.ncbi.nlm.nih.gov/entrez/query.fcgi?cmd=Retrieve&amp;amp;db=PubMed&amp;amp;dopt=Citation&amp;amp;list_uids=7518657&lt;/url&gt;&lt;/related-urls&gt;&lt;/urls&gt;&lt;/record&gt;&lt;/Cite&gt;&lt;/EndNote&gt;</w:instrText>
      </w:r>
      <w:r w:rsidR="00200746" w:rsidRPr="000C7371">
        <w:rPr>
          <w:rFonts w:ascii="Arial" w:hAnsi="Arial" w:cs="Arial"/>
        </w:rPr>
        <w:fldChar w:fldCharType="separate"/>
      </w:r>
      <w:r w:rsidR="00526274">
        <w:rPr>
          <w:rFonts w:ascii="Arial" w:hAnsi="Arial" w:cs="Arial"/>
          <w:noProof/>
        </w:rPr>
        <w:t>[101]</w:t>
      </w:r>
      <w:r w:rsidR="00200746" w:rsidRPr="000C7371">
        <w:rPr>
          <w:rFonts w:ascii="Arial" w:hAnsi="Arial" w:cs="Arial"/>
        </w:rPr>
        <w:fldChar w:fldCharType="end"/>
      </w:r>
      <w:r w:rsidR="00BA3FD1" w:rsidRPr="000C7371">
        <w:rPr>
          <w:rFonts w:ascii="Arial" w:hAnsi="Arial" w:cs="Arial"/>
        </w:rPr>
        <w:t xml:space="preserve">  </w:t>
      </w:r>
      <w:r w:rsidR="00414FDF" w:rsidRPr="000C7371">
        <w:rPr>
          <w:rFonts w:ascii="Arial" w:hAnsi="Arial" w:cs="Arial"/>
        </w:rPr>
        <w:t xml:space="preserve">Long-term </w:t>
      </w:r>
      <w:r w:rsidR="00414FDF" w:rsidRPr="000C7371">
        <w:rPr>
          <w:rFonts w:ascii="Arial" w:hAnsi="Arial" w:cs="Arial"/>
        </w:rPr>
        <w:lastRenderedPageBreak/>
        <w:t xml:space="preserve">administration of phenytoin, carbamazepine, </w:t>
      </w:r>
      <w:r w:rsidR="00784741" w:rsidRPr="000C7371">
        <w:rPr>
          <w:rFonts w:ascii="Arial" w:hAnsi="Arial" w:cs="Arial"/>
        </w:rPr>
        <w:t xml:space="preserve">phenobarbital, or rifampin in the setting of treated primary hypothyroidism </w:t>
      </w:r>
      <w:r w:rsidR="003F3856" w:rsidRPr="000C7371">
        <w:rPr>
          <w:rFonts w:ascii="Arial" w:hAnsi="Arial" w:cs="Arial"/>
        </w:rPr>
        <w:t>typically</w:t>
      </w:r>
      <w:r w:rsidR="00784741" w:rsidRPr="000C7371">
        <w:rPr>
          <w:rFonts w:ascii="Arial" w:hAnsi="Arial" w:cs="Arial"/>
        </w:rPr>
        <w:t xml:space="preserve"> increase</w:t>
      </w:r>
      <w:r w:rsidR="003F3856" w:rsidRPr="000C7371">
        <w:rPr>
          <w:rFonts w:ascii="Arial" w:hAnsi="Arial" w:cs="Arial"/>
        </w:rPr>
        <w:t>s</w:t>
      </w:r>
      <w:r w:rsidR="00784741" w:rsidRPr="000C7371">
        <w:rPr>
          <w:rFonts w:ascii="Arial" w:hAnsi="Arial" w:cs="Arial"/>
        </w:rPr>
        <w:t xml:space="preserve"> metabolism of </w:t>
      </w:r>
      <w:proofErr w:type="spellStart"/>
      <w:r w:rsidR="003F3856" w:rsidRPr="000C7371">
        <w:rPr>
          <w:rFonts w:ascii="Arial" w:hAnsi="Arial" w:cs="Arial"/>
        </w:rPr>
        <w:t>thyroxine</w:t>
      </w:r>
      <w:proofErr w:type="spellEnd"/>
      <w:r w:rsidR="003F3856" w:rsidRPr="000C7371">
        <w:rPr>
          <w:rFonts w:ascii="Arial" w:hAnsi="Arial" w:cs="Arial"/>
        </w:rPr>
        <w:t xml:space="preserve">, increasing the dose of </w:t>
      </w:r>
      <w:proofErr w:type="spellStart"/>
      <w:r w:rsidR="00784741" w:rsidRPr="000C7371">
        <w:rPr>
          <w:rFonts w:ascii="Arial" w:hAnsi="Arial" w:cs="Arial"/>
        </w:rPr>
        <w:t>thyroxine</w:t>
      </w:r>
      <w:proofErr w:type="spellEnd"/>
      <w:r w:rsidR="00784741" w:rsidRPr="000C7371">
        <w:rPr>
          <w:rFonts w:ascii="Arial" w:hAnsi="Arial" w:cs="Arial"/>
        </w:rPr>
        <w:t xml:space="preserve"> </w:t>
      </w:r>
      <w:r w:rsidR="007B3CA1" w:rsidRPr="000C7371">
        <w:rPr>
          <w:rFonts w:ascii="Arial" w:hAnsi="Arial" w:cs="Arial"/>
        </w:rPr>
        <w:t>required</w:t>
      </w:r>
      <w:r w:rsidR="00784741" w:rsidRPr="000C7371">
        <w:rPr>
          <w:rFonts w:ascii="Arial" w:hAnsi="Arial" w:cs="Arial"/>
        </w:rPr>
        <w:t xml:space="preserve"> to provide </w:t>
      </w:r>
      <w:r w:rsidR="003F3856" w:rsidRPr="000C7371">
        <w:rPr>
          <w:rFonts w:ascii="Arial" w:hAnsi="Arial" w:cs="Arial"/>
        </w:rPr>
        <w:t>optimal</w:t>
      </w:r>
      <w:r w:rsidR="00784741" w:rsidRPr="000C7371">
        <w:rPr>
          <w:rFonts w:ascii="Arial" w:hAnsi="Arial" w:cs="Arial"/>
        </w:rPr>
        <w:t xml:space="preserve"> replacement.</w:t>
      </w:r>
      <w:r w:rsidR="00200746" w:rsidRPr="000C7371">
        <w:rPr>
          <w:rFonts w:ascii="Arial" w:hAnsi="Arial" w:cs="Arial"/>
        </w:rPr>
        <w:fldChar w:fldCharType="begin">
          <w:fldData xml:space="preserve">PEVuZE5vdGU+PENpdGU+PEF1dGhvcj5CbGFja3NoZWFyPC9BdXRob3I+PFllYXI+MTk4MzwvWWVh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PEVuZE5vdGU+PENpdGU+PEF1dGhvcj5CbGFja3NoZWFyPC9BdXRob3I+PFllYXI+MTk4MzwvWWVh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[102-104]</w:t>
      </w:r>
      <w:r w:rsidR="00200746" w:rsidRPr="000C7371">
        <w:rPr>
          <w:rFonts w:ascii="Arial" w:hAnsi="Arial" w:cs="Arial"/>
        </w:rPr>
        <w:fldChar w:fldCharType="end"/>
      </w:r>
    </w:p>
    <w:p w14:paraId="3E0371E7" w14:textId="77777777" w:rsidR="00F70810" w:rsidRPr="000C7371" w:rsidRDefault="00F70810" w:rsidP="000C7371">
      <w:pPr>
        <w:rPr>
          <w:rFonts w:ascii="Arial" w:hAnsi="Arial" w:cs="Arial"/>
        </w:rPr>
      </w:pPr>
    </w:p>
    <w:p w14:paraId="25358249" w14:textId="77777777" w:rsidR="00F70810" w:rsidRDefault="00FA49A3" w:rsidP="000C7371">
      <w:pPr>
        <w:rPr>
          <w:rFonts w:ascii="Arial" w:hAnsi="Arial" w:cs="Arial"/>
        </w:rPr>
      </w:pPr>
      <w:r w:rsidRPr="000C7371">
        <w:rPr>
          <w:rFonts w:ascii="Arial" w:hAnsi="Arial" w:cs="Arial"/>
        </w:rPr>
        <w:tab/>
      </w:r>
    </w:p>
    <w:p w14:paraId="10D3FC6B" w14:textId="04DF5F51" w:rsidR="00E44C7E" w:rsidRPr="000C7371" w:rsidRDefault="00155CAE" w:rsidP="000C7371">
      <w:pPr>
        <w:rPr>
          <w:rFonts w:ascii="Arial" w:hAnsi="Arial" w:cs="Arial"/>
        </w:rPr>
      </w:pPr>
      <w:r w:rsidRPr="000C7371">
        <w:rPr>
          <w:rFonts w:ascii="Arial" w:hAnsi="Arial" w:cs="Arial"/>
        </w:rPr>
        <w:t>Overtreatm</w:t>
      </w:r>
      <w:r w:rsidR="003F3856" w:rsidRPr="000C7371">
        <w:rPr>
          <w:rFonts w:ascii="Arial" w:hAnsi="Arial" w:cs="Arial"/>
        </w:rPr>
        <w:t xml:space="preserve">ent with excessive doses of </w:t>
      </w:r>
      <w:proofErr w:type="spellStart"/>
      <w:r w:rsidRPr="000C7371">
        <w:rPr>
          <w:rFonts w:ascii="Arial" w:hAnsi="Arial" w:cs="Arial"/>
        </w:rPr>
        <w:t>thyroxine</w:t>
      </w:r>
      <w:proofErr w:type="spellEnd"/>
      <w:r w:rsidRPr="000C7371">
        <w:rPr>
          <w:rFonts w:ascii="Arial" w:hAnsi="Arial" w:cs="Arial"/>
        </w:rPr>
        <w:t xml:space="preserve"> may be associated with significant morbidity</w:t>
      </w:r>
      <w:r w:rsidR="003F3856" w:rsidRPr="000C7371">
        <w:rPr>
          <w:rFonts w:ascii="Arial" w:hAnsi="Arial" w:cs="Arial"/>
        </w:rPr>
        <w:t xml:space="preserve"> in the elderly</w:t>
      </w:r>
      <w:r w:rsidRPr="000C7371">
        <w:rPr>
          <w:rFonts w:ascii="Arial" w:hAnsi="Arial" w:cs="Arial"/>
        </w:rPr>
        <w:t xml:space="preserve">. </w:t>
      </w:r>
      <w:r w:rsidR="00923310" w:rsidRPr="000C7371">
        <w:rPr>
          <w:rFonts w:ascii="Arial" w:hAnsi="Arial" w:cs="Arial"/>
        </w:rPr>
        <w:t>P</w:t>
      </w:r>
      <w:r w:rsidR="008D1D80" w:rsidRPr="000C7371">
        <w:rPr>
          <w:rFonts w:ascii="Arial" w:hAnsi="Arial" w:cs="Arial"/>
        </w:rPr>
        <w:t xml:space="preserve">alpitations, anxiety, tremulousness, irritability, insomnia, heat intolerance, </w:t>
      </w:r>
      <w:proofErr w:type="spellStart"/>
      <w:r w:rsidR="008D1D80" w:rsidRPr="000C7371">
        <w:rPr>
          <w:rFonts w:ascii="Arial" w:hAnsi="Arial" w:cs="Arial"/>
        </w:rPr>
        <w:t>hyperdefecation</w:t>
      </w:r>
      <w:proofErr w:type="spellEnd"/>
      <w:r w:rsidR="008D1D80" w:rsidRPr="000C7371">
        <w:rPr>
          <w:rFonts w:ascii="Arial" w:hAnsi="Arial" w:cs="Arial"/>
        </w:rPr>
        <w:t xml:space="preserve">, and weight loss may be </w:t>
      </w:r>
      <w:r w:rsidR="00AA16A3" w:rsidRPr="000C7371">
        <w:rPr>
          <w:rFonts w:ascii="Arial" w:hAnsi="Arial" w:cs="Arial"/>
        </w:rPr>
        <w:t>precipitated or exacerbated by</w:t>
      </w:r>
      <w:r w:rsidR="003F3856" w:rsidRPr="000C7371">
        <w:rPr>
          <w:rFonts w:ascii="Arial" w:hAnsi="Arial" w:cs="Arial"/>
        </w:rPr>
        <w:t xml:space="preserve"> iatrogenic thyrotoxicosis. In elderly patients, e</w:t>
      </w:r>
      <w:r w:rsidR="008D1D80" w:rsidRPr="000C7371">
        <w:rPr>
          <w:rFonts w:ascii="Arial" w:hAnsi="Arial" w:cs="Arial"/>
        </w:rPr>
        <w:t xml:space="preserve">xposure to excessive amounts of thyroid hormone may </w:t>
      </w:r>
      <w:r w:rsidR="001B75D1" w:rsidRPr="000C7371">
        <w:rPr>
          <w:rFonts w:ascii="Arial" w:hAnsi="Arial" w:cs="Arial"/>
        </w:rPr>
        <w:t>be associate</w:t>
      </w:r>
      <w:r w:rsidR="004321DD" w:rsidRPr="000C7371">
        <w:rPr>
          <w:rFonts w:ascii="Arial" w:hAnsi="Arial" w:cs="Arial"/>
        </w:rPr>
        <w:t>d</w:t>
      </w:r>
      <w:r w:rsidR="001B75D1" w:rsidRPr="000C7371">
        <w:rPr>
          <w:rFonts w:ascii="Arial" w:hAnsi="Arial" w:cs="Arial"/>
        </w:rPr>
        <w:t xml:space="preserve"> with increased risk</w:t>
      </w:r>
      <w:r w:rsidR="003F3856" w:rsidRPr="000C7371">
        <w:rPr>
          <w:rFonts w:ascii="Arial" w:hAnsi="Arial" w:cs="Arial"/>
        </w:rPr>
        <w:t>s</w:t>
      </w:r>
      <w:r w:rsidR="001B75D1" w:rsidRPr="000C7371">
        <w:rPr>
          <w:rFonts w:ascii="Arial" w:hAnsi="Arial" w:cs="Arial"/>
        </w:rPr>
        <w:t xml:space="preserve"> of atrial </w:t>
      </w:r>
      <w:r w:rsidR="003F3856" w:rsidRPr="000C7371">
        <w:rPr>
          <w:rFonts w:ascii="Arial" w:hAnsi="Arial" w:cs="Arial"/>
        </w:rPr>
        <w:t xml:space="preserve">fibrillation, other </w:t>
      </w:r>
      <w:proofErr w:type="spellStart"/>
      <w:r w:rsidR="003F3856" w:rsidRPr="000C7371">
        <w:rPr>
          <w:rFonts w:ascii="Arial" w:hAnsi="Arial" w:cs="Arial"/>
        </w:rPr>
        <w:t>tachy</w:t>
      </w:r>
      <w:r w:rsidR="001B75D1" w:rsidRPr="000C7371">
        <w:rPr>
          <w:rFonts w:ascii="Arial" w:hAnsi="Arial" w:cs="Arial"/>
        </w:rPr>
        <w:t>arrhythmia</w:t>
      </w:r>
      <w:r w:rsidR="00D672A1" w:rsidRPr="000C7371">
        <w:rPr>
          <w:rFonts w:ascii="Arial" w:hAnsi="Arial" w:cs="Arial"/>
        </w:rPr>
        <w:t>s</w:t>
      </w:r>
      <w:proofErr w:type="spellEnd"/>
      <w:r w:rsidR="003F3856" w:rsidRPr="000C7371">
        <w:rPr>
          <w:rFonts w:ascii="Arial" w:hAnsi="Arial" w:cs="Arial"/>
        </w:rPr>
        <w:t xml:space="preserve">, </w:t>
      </w:r>
      <w:r w:rsidR="004A0927" w:rsidRPr="000C7371">
        <w:rPr>
          <w:rFonts w:ascii="Arial" w:hAnsi="Arial" w:cs="Arial"/>
        </w:rPr>
        <w:t>and</w:t>
      </w:r>
      <w:r w:rsidR="001B75D1" w:rsidRPr="000C7371">
        <w:rPr>
          <w:rFonts w:ascii="Arial" w:hAnsi="Arial" w:cs="Arial"/>
        </w:rPr>
        <w:t xml:space="preserve"> progressive loss of bone mineral density.</w:t>
      </w:r>
      <w:r w:rsidR="00200746" w:rsidRPr="000C7371">
        <w:rPr>
          <w:rFonts w:ascii="Arial" w:hAnsi="Arial" w:cs="Arial"/>
        </w:rPr>
        <w:fldChar w:fldCharType="begin"/>
      </w:r>
      <w:r w:rsidR="00526274">
        <w:rPr>
          <w:rFonts w:ascii="Arial" w:hAnsi="Arial" w:cs="Arial"/>
        </w:rPr>
        <w:instrText xml:space="preserve"> ADDIN EN.CITE &lt;EndNote&gt;&lt;Cite&gt;&lt;Author&gt;Aronow&lt;/Author&gt;&lt;Year&gt;1995&lt;/Year&gt;&lt;RecNum&gt;114&lt;/RecNum&gt;&lt;DisplayText&gt;[105]&lt;/DisplayText&gt;&lt;record&gt;&lt;rec-number&gt;114&lt;/rec-number&gt;&lt;foreign-keys&gt;&lt;key app="EN" db-id="retvs0a5i20sv3e9e2qp2wvrrtp00sfzx2r2"&gt;114&lt;/key&gt;&lt;/foreign-keys&gt;&lt;ref-type name="Journal Article"&gt;17&lt;/ref-type&gt;&lt;contributors&gt;&lt;authors&gt;&lt;author&gt;Aronow, W. S.&lt;/author&gt;&lt;/authors&gt;&lt;/contributors&gt;&lt;auth-address&gt;Hebrew Hospital Home, Bronx, New York, USA.&lt;/auth-address&gt;&lt;titles&gt;&lt;title&gt;The heart and thyroid disease&lt;/title&gt;&lt;secondary-title&gt;Clin Geriatr Med&lt;/secondary-title&gt;&lt;/titles&gt;&lt;periodical&gt;&lt;full-title&gt;Clin Geriatr Med&lt;/full-title&gt;&lt;/periodical&gt;&lt;pages&gt;219-29&lt;/pages&gt;&lt;volume&gt;11&lt;/volume&gt;&lt;number&gt;2&lt;/number&gt;&lt;keywords&gt;&lt;keyword&gt;Aged&lt;/keyword&gt;&lt;keyword&gt;Heart Diseases/*etiology&lt;/keyword&gt;&lt;keyword&gt;Human&lt;/keyword&gt;&lt;keyword&gt;Hyperthyroidism/*complications&lt;/keyword&gt;&lt;keyword&gt;Hypothyroidism/complications&lt;/keyword&gt;&lt;/keywords&gt;&lt;dates&gt;&lt;year&gt;1995&lt;/year&gt;&lt;pub-dates&gt;&lt;date&gt;May&lt;/date&gt;&lt;/pub-dates&gt;&lt;/dates&gt;&lt;accession-num&gt;7606691&lt;/accession-num&gt;&lt;urls&gt;&lt;related-urls&gt;&lt;url&gt;http://www.ncbi.nlm.nih.gov/entrez/query.fcgi?cmd=Retrieve&amp;amp;db=PubMed&amp;amp;dopt=Citation&amp;amp;list_uids=7606691&lt;/url&gt;&lt;/related-urls&gt;&lt;/urls&gt;&lt;/record&gt;&lt;/Cite&gt;&lt;/EndNote&gt;</w:instrText>
      </w:r>
      <w:r w:rsidR="00200746" w:rsidRPr="000C7371">
        <w:rPr>
          <w:rFonts w:ascii="Arial" w:hAnsi="Arial" w:cs="Arial"/>
        </w:rPr>
        <w:fldChar w:fldCharType="separate"/>
      </w:r>
      <w:r w:rsidR="00526274">
        <w:rPr>
          <w:rFonts w:ascii="Arial" w:hAnsi="Arial" w:cs="Arial"/>
          <w:noProof/>
        </w:rPr>
        <w:t>[105]</w:t>
      </w:r>
      <w:r w:rsidR="00200746" w:rsidRPr="000C7371">
        <w:rPr>
          <w:rFonts w:ascii="Arial" w:hAnsi="Arial" w:cs="Arial"/>
        </w:rPr>
        <w:fldChar w:fldCharType="end"/>
      </w:r>
      <w:r w:rsidR="00C72756" w:rsidRPr="000C7371">
        <w:rPr>
          <w:rFonts w:ascii="Arial" w:hAnsi="Arial" w:cs="Arial"/>
        </w:rPr>
        <w:t xml:space="preserve"> </w:t>
      </w:r>
      <w:r w:rsidR="001B75D1" w:rsidRPr="000C7371">
        <w:rPr>
          <w:rFonts w:ascii="Arial" w:hAnsi="Arial" w:cs="Arial"/>
        </w:rPr>
        <w:t xml:space="preserve"> </w:t>
      </w:r>
      <w:r w:rsidR="007629E1" w:rsidRPr="000C7371">
        <w:rPr>
          <w:rFonts w:ascii="Arial" w:hAnsi="Arial" w:cs="Arial"/>
        </w:rPr>
        <w:t xml:space="preserve">A prospective study of the incidence of atrial arrhythmias in patients aged 60 and older determined that over the course of a 10-year period, the relative risk of </w:t>
      </w:r>
      <w:r w:rsidR="00451CD7" w:rsidRPr="000C7371">
        <w:rPr>
          <w:rFonts w:ascii="Arial" w:hAnsi="Arial" w:cs="Arial"/>
        </w:rPr>
        <w:t xml:space="preserve">development of </w:t>
      </w:r>
      <w:r w:rsidR="007629E1" w:rsidRPr="000C7371">
        <w:rPr>
          <w:rFonts w:ascii="Arial" w:hAnsi="Arial" w:cs="Arial"/>
        </w:rPr>
        <w:t xml:space="preserve">new-onset atrial fibrillation in subjects with initial TSH levels &lt; 0.1 </w:t>
      </w:r>
      <w:proofErr w:type="spellStart"/>
      <w:r w:rsidR="007629E1" w:rsidRPr="000C7371">
        <w:rPr>
          <w:rFonts w:ascii="Arial" w:hAnsi="Arial" w:cs="Arial"/>
        </w:rPr>
        <w:t>mIU</w:t>
      </w:r>
      <w:proofErr w:type="spellEnd"/>
      <w:r w:rsidR="007629E1" w:rsidRPr="000C7371">
        <w:rPr>
          <w:rFonts w:ascii="Arial" w:hAnsi="Arial" w:cs="Arial"/>
        </w:rPr>
        <w:t xml:space="preserve">/L was 3.1 </w:t>
      </w:r>
      <w:r w:rsidR="00451CD7" w:rsidRPr="000C7371">
        <w:rPr>
          <w:rFonts w:ascii="Arial" w:hAnsi="Arial" w:cs="Arial"/>
        </w:rPr>
        <w:t xml:space="preserve">when </w:t>
      </w:r>
      <w:r w:rsidR="007629E1" w:rsidRPr="000C7371">
        <w:rPr>
          <w:rFonts w:ascii="Arial" w:hAnsi="Arial" w:cs="Arial"/>
        </w:rPr>
        <w:t xml:space="preserve">compared to subjects with </w:t>
      </w:r>
      <w:r w:rsidR="001F13E0" w:rsidRPr="000C7371">
        <w:rPr>
          <w:rFonts w:ascii="Arial" w:hAnsi="Arial" w:cs="Arial"/>
        </w:rPr>
        <w:t xml:space="preserve">normal </w:t>
      </w:r>
      <w:r w:rsidR="007629E1" w:rsidRPr="000C7371">
        <w:rPr>
          <w:rFonts w:ascii="Arial" w:hAnsi="Arial" w:cs="Arial"/>
        </w:rPr>
        <w:t>TSH levels.</w:t>
      </w:r>
      <w:r w:rsidR="00200746" w:rsidRPr="000C7371">
        <w:rPr>
          <w:rFonts w:ascii="Arial" w:hAnsi="Arial" w:cs="Arial"/>
        </w:rPr>
        <w:fldChar w:fldCharType="begin"/>
      </w:r>
      <w:r w:rsidR="00526274">
        <w:rPr>
          <w:rFonts w:ascii="Arial" w:hAnsi="Arial" w:cs="Arial"/>
        </w:rPr>
        <w:instrText xml:space="preserve"> ADDIN EN.CITE &lt;EndNote&gt;&lt;Cite&gt;&lt;Author&gt;Sawin&lt;/Author&gt;&lt;Year&gt;1994&lt;/Year&gt;&lt;RecNum&gt;74&lt;/RecNum&gt;&lt;DisplayText&gt;[106]&lt;/DisplayText&gt;&lt;record&gt;&lt;rec-number&gt;74&lt;/rec-number&gt;&lt;foreign-keys&gt;&lt;key app="EN" db-id="retvs0a5i20sv3e9e2qp2wvrrtp00sfzx2r2"&gt;74&lt;/key&gt;&lt;/foreign-keys&gt;&lt;ref-type name="Journal Article"&gt;17&lt;/ref-type&gt;&lt;contributors&gt;&lt;authors&gt;&lt;author&gt;Sawin, C. T.&lt;/author&gt;&lt;author&gt;Geller, A.&lt;/author&gt;&lt;author&gt;Wolf, P. A.&lt;/author&gt;&lt;author&gt;Belanger, A. J.&lt;/author&gt;&lt;author&gt;Baker, E.&lt;/author&gt;&lt;author&gt;Bacharach, P.&lt;/author&gt;&lt;author&gt;Wilson, P. W.&lt;/author&gt;&lt;author&gt;Benjamin, E. J.&lt;/author&gt;&lt;author&gt;D&amp;apos;Agostino, R. B.&lt;/author&gt;&lt;/authors&gt;&lt;/contributors&gt;&lt;auth-address&gt;Medical and Medical Research Services, Boston Veterans Affairs Medical Center, MA 02130.&lt;/auth-address&gt;&lt;titles&gt;&lt;title&gt;Low serum thyrotropin concentrations as a risk factor for atrial fibrillation in older persons&lt;/title&gt;&lt;secondary-title&gt;N Engl J Med&lt;/secondary-title&gt;&lt;/titles&gt;&lt;periodical&gt;&lt;full-title&gt;N Engl J Med&lt;/full-title&gt;&lt;/periodical&gt;&lt;pages&gt;1249-52&lt;/pages&gt;&lt;volume&gt;331&lt;/volume&gt;&lt;number&gt;19&lt;/number&gt;&lt;keywords&gt;&lt;keyword&gt;Age Factors&lt;/keyword&gt;&lt;keyword&gt;Aged&lt;/keyword&gt;&lt;keyword&gt;Atrial Fibrillation/blood/*etiology&lt;/keyword&gt;&lt;keyword&gt;Confidence Intervals&lt;/keyword&gt;&lt;keyword&gt;Female&lt;/keyword&gt;&lt;keyword&gt;Follow-Up Studies&lt;/keyword&gt;&lt;keyword&gt;Human&lt;/keyword&gt;&lt;keyword&gt;Hyperthyroidism/complications/drug therapy&lt;/keyword&gt;&lt;keyword&gt;Incidence&lt;/keyword&gt;&lt;keyword&gt;Male&lt;/keyword&gt;&lt;keyword&gt;Middle Aged&lt;/keyword&gt;&lt;keyword&gt;Risk Factors&lt;/keyword&gt;&lt;keyword&gt;Support, U.S. Gov&amp;apos;t, Non-P.H.S.&lt;/keyword&gt;&lt;keyword&gt;Support, U.S. Gov&amp;apos;t, P.H.S.&lt;/keyword&gt;&lt;keyword&gt;Thyrotropin/*blood&lt;/keyword&gt;&lt;keyword&gt;Thyroxine/blood&lt;/keyword&gt;&lt;/keywords&gt;&lt;dates&gt;&lt;year&gt;1994&lt;/year&gt;&lt;pub-dates&gt;&lt;date&gt;Nov 10&lt;/date&gt;&lt;/pub-dates&gt;&lt;/dates&gt;&lt;accession-num&gt;7935681&lt;/accession-num&gt;&lt;urls&gt;&lt;related-urls&gt;&lt;url&gt;http://www.ncbi.nlm.nih.gov/entrez/query.fcgi?cmd=Retrieve&amp;amp;db=PubMed&amp;amp;dopt=Citation&amp;amp;list_uids=7935681&lt;/url&gt;&lt;/related-urls&gt;&lt;/urls&gt;&lt;/record&gt;&lt;/Cite&gt;&lt;/EndNote&gt;</w:instrText>
      </w:r>
      <w:r w:rsidR="00200746" w:rsidRPr="000C7371">
        <w:rPr>
          <w:rFonts w:ascii="Arial" w:hAnsi="Arial" w:cs="Arial"/>
        </w:rPr>
        <w:fldChar w:fldCharType="separate"/>
      </w:r>
      <w:r w:rsidR="00526274">
        <w:rPr>
          <w:rFonts w:ascii="Arial" w:hAnsi="Arial" w:cs="Arial"/>
          <w:noProof/>
        </w:rPr>
        <w:t>[106]</w:t>
      </w:r>
      <w:r w:rsidR="00200746" w:rsidRPr="000C7371">
        <w:rPr>
          <w:rFonts w:ascii="Arial" w:hAnsi="Arial" w:cs="Arial"/>
        </w:rPr>
        <w:fldChar w:fldCharType="end"/>
      </w:r>
      <w:r w:rsidR="00C72756" w:rsidRPr="000C7371">
        <w:rPr>
          <w:rFonts w:ascii="Arial" w:hAnsi="Arial" w:cs="Arial"/>
        </w:rPr>
        <w:t xml:space="preserve">  </w:t>
      </w:r>
      <w:r w:rsidR="00113128" w:rsidRPr="000C7371">
        <w:rPr>
          <w:rFonts w:ascii="Arial" w:hAnsi="Arial" w:cs="Arial"/>
        </w:rPr>
        <w:t>Further analysis revealed that suppressed TSH levels identified in 77% o</w:t>
      </w:r>
      <w:r w:rsidR="001F13E0" w:rsidRPr="000C7371">
        <w:rPr>
          <w:rFonts w:ascii="Arial" w:hAnsi="Arial" w:cs="Arial"/>
        </w:rPr>
        <w:t>f these subjects were attributable</w:t>
      </w:r>
      <w:r w:rsidR="00113128" w:rsidRPr="000C7371">
        <w:rPr>
          <w:rFonts w:ascii="Arial" w:hAnsi="Arial" w:cs="Arial"/>
        </w:rPr>
        <w:t xml:space="preserve"> to iatrogenic thyrotoxicosis resulting from overtreatment.</w:t>
      </w:r>
      <w:r w:rsidR="00112336" w:rsidRPr="000C7371">
        <w:rPr>
          <w:rFonts w:ascii="Arial" w:hAnsi="Arial" w:cs="Arial"/>
        </w:rPr>
        <w:t xml:space="preserve"> A study that tracked bone mineral density ch</w:t>
      </w:r>
      <w:r w:rsidR="001F13E0" w:rsidRPr="000C7371">
        <w:rPr>
          <w:rFonts w:ascii="Arial" w:hAnsi="Arial" w:cs="Arial"/>
        </w:rPr>
        <w:t xml:space="preserve">anges in women treated with </w:t>
      </w:r>
      <w:proofErr w:type="spellStart"/>
      <w:r w:rsidR="00112336" w:rsidRPr="000C7371">
        <w:rPr>
          <w:rFonts w:ascii="Arial" w:hAnsi="Arial" w:cs="Arial"/>
        </w:rPr>
        <w:t>thyroxine</w:t>
      </w:r>
      <w:proofErr w:type="spellEnd"/>
      <w:r w:rsidR="00112336" w:rsidRPr="000C7371">
        <w:rPr>
          <w:rFonts w:ascii="Arial" w:hAnsi="Arial" w:cs="Arial"/>
        </w:rPr>
        <w:t xml:space="preserve"> documented greater mean rates of bone mineral loss in the lumbar spine of women with suppressed TSH levels</w:t>
      </w:r>
      <w:r w:rsidR="00F972A0"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&lt;EndNote&gt;&lt;Cite&gt;&lt;Author&gt;Stall&lt;/Author&gt;&lt;Year&gt;1990&lt;/Year&gt;&lt;RecNum&gt;73&lt;/RecNum&gt;&lt;DisplayText&gt;[107]&lt;/DisplayText&gt;&lt;record&gt;&lt;rec-number&gt;73&lt;/rec-number&gt;&lt;foreign-keys&gt;&lt;key app="EN" db-id="retvs0a5i20sv3e9e2qp2wvrrtp00sfzx2r2"&gt;73&lt;/key&gt;&lt;/foreign-keys&gt;&lt;ref-type name="Journal Article"&gt;17&lt;/ref-type&gt;&lt;contributors&gt;&lt;authors&gt;&lt;author&gt;Stall, G. M.&lt;/author&gt;&lt;author&gt;Harris, S.&lt;/author&gt;&lt;author&gt;Sokoll, L. J.&lt;/author&gt;&lt;author&gt;Dawson-Hughes, B.&lt;/author&gt;&lt;/authors&gt;&lt;/contributors&gt;&lt;auth-address&gt;USDA Human Nutrition Research Center on Aging, Tufts University, Boston, Massachusetts.&lt;/auth-address&gt;&lt;titles&gt;&lt;title&gt;Accelerated bone loss in hypothyroid patients overtreated with L-thyroxine&lt;/title&gt;&lt;secondary-title&gt;Ann Intern Med&lt;/secondary-title&gt;&lt;/titles&gt;&lt;periodical&gt;&lt;full-title&gt;Ann Intern Med&lt;/full-title&gt;&lt;/periodical&gt;&lt;pages&gt;265-9&lt;/pages&gt;&lt;volume&gt;113&lt;/volume&gt;&lt;number&gt;4&lt;/number&gt;&lt;keywords&gt;&lt;keyword&gt;Aged&lt;/keyword&gt;&lt;keyword&gt;Bone Density/*drug effects&lt;/keyword&gt;&lt;keyword&gt;Female&lt;/keyword&gt;&lt;keyword&gt;Femur Neck/metabolism&lt;/keyword&gt;&lt;keyword&gt;Human&lt;/keyword&gt;&lt;keyword&gt;Hypothyroidism/blood/*drug therapy/*metabolism&lt;/keyword&gt;&lt;keyword&gt;Middle Aged&lt;/keyword&gt;&lt;keyword&gt;Osteoporosis, Postmenopausal/metabolism&lt;/keyword&gt;&lt;keyword&gt;Radius/metabolism&lt;/keyword&gt;&lt;keyword&gt;Risk Factors&lt;/keyword&gt;&lt;keyword&gt;Spine/metabolism&lt;/keyword&gt;&lt;keyword&gt;Support, Non-U.S. Gov&amp;apos;t&lt;/keyword&gt;&lt;keyword&gt;Support, U.S. Gov&amp;apos;t, Non-P.H.S.&lt;/keyword&gt;&lt;keyword&gt;Support, U.S. Gov&amp;apos;t, P.H.S.&lt;/keyword&gt;&lt;keyword&gt;Thyrotropin/*blood&lt;/keyword&gt;&lt;keyword&gt;Thyroxine/administration &amp;amp; dosage/*adverse effects/therapeutic use&lt;/keyword&gt;&lt;/keywords&gt;&lt;dates&gt;&lt;year&gt;1990&lt;/year&gt;&lt;pub-dates&gt;&lt;date&gt;Aug 15&lt;/date&gt;&lt;/pub-dates&gt;&lt;/dates&gt;&lt;accession-num&gt;2375563&lt;/accession-num&gt;&lt;urls&gt;&lt;related-urls&gt;&lt;url&gt;http://www.ncbi.nlm.nih.gov/entrez/query.fcgi?cmd=Retrieve&amp;amp;db=PubMed&amp;amp;dopt=Citation&amp;amp;list_uids=2375563&lt;/url&gt;&lt;/related-urls&gt;&lt;/urls&gt;&lt;/record&gt;&lt;/Cite&gt;&lt;/EndNote&gt;</w:instrText>
      </w:r>
      <w:r w:rsidR="00200746" w:rsidRPr="000C7371">
        <w:rPr>
          <w:rFonts w:ascii="Arial" w:hAnsi="Arial" w:cs="Arial"/>
        </w:rPr>
        <w:fldChar w:fldCharType="separate"/>
      </w:r>
      <w:r w:rsidR="00526274">
        <w:rPr>
          <w:rFonts w:ascii="Arial" w:hAnsi="Arial" w:cs="Arial"/>
          <w:noProof/>
        </w:rPr>
        <w:t>[107]</w:t>
      </w:r>
      <w:r w:rsidR="00200746" w:rsidRPr="000C7371">
        <w:rPr>
          <w:rFonts w:ascii="Arial" w:hAnsi="Arial" w:cs="Arial"/>
        </w:rPr>
        <w:fldChar w:fldCharType="end"/>
      </w:r>
      <w:r w:rsidR="00557CA7">
        <w:rPr>
          <w:rFonts w:ascii="Arial" w:hAnsi="Arial" w:cs="Arial"/>
        </w:rPr>
        <w:t xml:space="preserve"> A recent cohort study that </w:t>
      </w:r>
      <w:r w:rsidR="00784A18">
        <w:rPr>
          <w:rFonts w:ascii="Arial" w:hAnsi="Arial" w:cs="Arial"/>
        </w:rPr>
        <w:t>tracked TSH and free T4 and T3 levels in healthy aging adults in tandem with inventories of medication use reported that half of the cases of prevalent and incident thyrotoxicosis identified could be attributed to over-treatment with levothyroxine.</w:t>
      </w:r>
      <w:r w:rsidR="00200746">
        <w:rPr>
          <w:rFonts w:ascii="Arial" w:hAnsi="Arial" w:cs="Arial"/>
        </w:rPr>
        <w:fldChar w:fldCharType="begin">
          <w:fldData xml:space="preserve">PEVuZE5vdGU+PENpdGU+PEF1dGhvcj5NYW1tZW48L0F1dGhvcj48WWVhcj4yMDE1PC9ZZWFyPjxS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PEVuZE5vdGU+PENpdGU+PEF1dGhvcj5NYW1tZW48L0F1dGhvcj48WWVhcj4yMDE1PC9ZZWFyPjxS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Pr>
          <w:rFonts w:ascii="Arial" w:hAnsi="Arial" w:cs="Arial"/>
        </w:rPr>
      </w:r>
      <w:r w:rsidR="00200746">
        <w:rPr>
          <w:rFonts w:ascii="Arial" w:hAnsi="Arial" w:cs="Arial"/>
        </w:rPr>
        <w:fldChar w:fldCharType="separate"/>
      </w:r>
      <w:r w:rsidR="00526274">
        <w:rPr>
          <w:rFonts w:ascii="Arial" w:hAnsi="Arial" w:cs="Arial"/>
          <w:noProof/>
        </w:rPr>
        <w:t>[108]</w:t>
      </w:r>
      <w:r w:rsidR="00200746">
        <w:rPr>
          <w:rFonts w:ascii="Arial" w:hAnsi="Arial" w:cs="Arial"/>
        </w:rPr>
        <w:fldChar w:fldCharType="end"/>
      </w:r>
      <w:r w:rsidR="00784A18">
        <w:rPr>
          <w:rFonts w:ascii="Arial" w:hAnsi="Arial" w:cs="Arial"/>
        </w:rPr>
        <w:t xml:space="preserve"> </w:t>
      </w:r>
    </w:p>
    <w:p w14:paraId="2F875CCE" w14:textId="77777777" w:rsidR="004D1245" w:rsidRPr="000C7371" w:rsidRDefault="004D1245" w:rsidP="000C7371">
      <w:pPr>
        <w:rPr>
          <w:rFonts w:ascii="Arial" w:hAnsi="Arial" w:cs="Arial"/>
        </w:rPr>
      </w:pPr>
    </w:p>
    <w:p w14:paraId="77000CB2" w14:textId="77777777" w:rsidR="004D1245" w:rsidRDefault="00FE72F8" w:rsidP="00DE4AAB">
      <w:pPr>
        <w:pStyle w:val="Heading3"/>
      </w:pPr>
      <w:r w:rsidRPr="007C372B">
        <w:t>Mild</w:t>
      </w:r>
      <w:r w:rsidR="004D1245" w:rsidRPr="007C372B">
        <w:t xml:space="preserve"> Hypothyroidism</w:t>
      </w:r>
    </w:p>
    <w:p w14:paraId="57F3FBE7" w14:textId="77777777" w:rsidR="00F70810" w:rsidRPr="007C372B" w:rsidRDefault="00F70810" w:rsidP="000C7371">
      <w:pPr>
        <w:rPr>
          <w:rFonts w:ascii="Arial" w:hAnsi="Arial" w:cs="Arial"/>
          <w:b/>
          <w:u w:val="single"/>
        </w:rPr>
      </w:pPr>
    </w:p>
    <w:p w14:paraId="4613B4D8" w14:textId="6F1F7CB7" w:rsidR="004D1245" w:rsidRDefault="00CE093B" w:rsidP="000C7371">
      <w:pPr>
        <w:rPr>
          <w:rFonts w:ascii="Arial" w:hAnsi="Arial" w:cs="Arial"/>
        </w:rPr>
      </w:pPr>
      <w:r w:rsidRPr="000C7371">
        <w:rPr>
          <w:rFonts w:ascii="Arial" w:hAnsi="Arial" w:cs="Arial"/>
        </w:rPr>
        <w:t>Mild</w:t>
      </w:r>
      <w:r w:rsidR="00FE72F8" w:rsidRPr="000C7371">
        <w:rPr>
          <w:rFonts w:ascii="Arial" w:hAnsi="Arial" w:cs="Arial"/>
        </w:rPr>
        <w:t xml:space="preserve"> or </w:t>
      </w:r>
      <w:r w:rsidR="004D1245" w:rsidRPr="000C7371">
        <w:rPr>
          <w:rFonts w:ascii="Arial" w:hAnsi="Arial" w:cs="Arial"/>
        </w:rPr>
        <w:t>subclinical hypothyroidism</w:t>
      </w:r>
      <w:r w:rsidRPr="000C7371">
        <w:rPr>
          <w:rFonts w:ascii="Arial" w:hAnsi="Arial" w:cs="Arial"/>
        </w:rPr>
        <w:t>,</w:t>
      </w:r>
      <w:r w:rsidR="004D1245" w:rsidRPr="000C7371">
        <w:rPr>
          <w:rFonts w:ascii="Arial" w:hAnsi="Arial" w:cs="Arial"/>
        </w:rPr>
        <w:t xml:space="preserve"> </w:t>
      </w:r>
      <w:r w:rsidRPr="000C7371">
        <w:rPr>
          <w:rFonts w:ascii="Arial" w:hAnsi="Arial" w:cs="Arial"/>
        </w:rPr>
        <w:t>which is</w:t>
      </w:r>
      <w:r w:rsidR="00FE72F8" w:rsidRPr="000C7371">
        <w:rPr>
          <w:rFonts w:ascii="Arial" w:hAnsi="Arial" w:cs="Arial"/>
        </w:rPr>
        <w:t xml:space="preserve"> characterized by a</w:t>
      </w:r>
      <w:r w:rsidRPr="000C7371">
        <w:rPr>
          <w:rFonts w:ascii="Arial" w:hAnsi="Arial" w:cs="Arial"/>
        </w:rPr>
        <w:t>n increased</w:t>
      </w:r>
      <w:r w:rsidR="00FE72F8" w:rsidRPr="000C7371">
        <w:rPr>
          <w:rFonts w:ascii="Arial" w:hAnsi="Arial" w:cs="Arial"/>
        </w:rPr>
        <w:t xml:space="preserve"> TSH level with </w:t>
      </w:r>
      <w:r w:rsidR="005E7895" w:rsidRPr="000C7371">
        <w:rPr>
          <w:rFonts w:ascii="Arial" w:hAnsi="Arial" w:cs="Arial"/>
        </w:rPr>
        <w:t xml:space="preserve">concomitant </w:t>
      </w:r>
      <w:r w:rsidR="008C62BB" w:rsidRPr="000C7371">
        <w:rPr>
          <w:rFonts w:ascii="Arial" w:hAnsi="Arial" w:cs="Arial"/>
        </w:rPr>
        <w:t xml:space="preserve">free </w:t>
      </w:r>
      <w:r w:rsidR="005E7895" w:rsidRPr="000C7371">
        <w:rPr>
          <w:rFonts w:ascii="Arial" w:hAnsi="Arial" w:cs="Arial"/>
        </w:rPr>
        <w:t xml:space="preserve">thyroid hormone levels that </w:t>
      </w:r>
      <w:r w:rsidR="008C62BB" w:rsidRPr="000C7371">
        <w:rPr>
          <w:rFonts w:ascii="Arial" w:hAnsi="Arial" w:cs="Arial"/>
        </w:rPr>
        <w:t xml:space="preserve">fall within </w:t>
      </w:r>
      <w:r w:rsidRPr="000C7371">
        <w:rPr>
          <w:rFonts w:ascii="Arial" w:hAnsi="Arial" w:cs="Arial"/>
        </w:rPr>
        <w:t>normal limits, is very common among elderly men and women</w:t>
      </w:r>
      <w:r w:rsidR="005E7895" w:rsidRPr="000C7371">
        <w:rPr>
          <w:rFonts w:ascii="Arial" w:hAnsi="Arial" w:cs="Arial"/>
        </w:rPr>
        <w:t>.</w:t>
      </w:r>
      <w:r w:rsidRPr="000C7371">
        <w:rPr>
          <w:rFonts w:ascii="Arial" w:hAnsi="Arial" w:cs="Arial"/>
        </w:rPr>
        <w:t xml:space="preserve"> </w:t>
      </w:r>
      <w:r w:rsidR="003005F0">
        <w:rPr>
          <w:rFonts w:ascii="Arial" w:hAnsi="Arial" w:cs="Arial"/>
        </w:rPr>
        <w:t>The e</w:t>
      </w:r>
      <w:r w:rsidRPr="000C7371">
        <w:rPr>
          <w:rFonts w:ascii="Arial" w:hAnsi="Arial" w:cs="Arial"/>
        </w:rPr>
        <w:t xml:space="preserve">stimated </w:t>
      </w:r>
      <w:r w:rsidR="00F1613B" w:rsidRPr="000C7371">
        <w:rPr>
          <w:rFonts w:ascii="Arial" w:hAnsi="Arial" w:cs="Arial"/>
        </w:rPr>
        <w:t xml:space="preserve">prevalence of this condition </w:t>
      </w:r>
      <w:r w:rsidR="003005F0" w:rsidRPr="000C7371">
        <w:rPr>
          <w:rFonts w:ascii="Arial" w:hAnsi="Arial" w:cs="Arial"/>
        </w:rPr>
        <w:t>ha</w:t>
      </w:r>
      <w:r w:rsidR="003005F0">
        <w:rPr>
          <w:rFonts w:ascii="Arial" w:hAnsi="Arial" w:cs="Arial"/>
        </w:rPr>
        <w:t>s</w:t>
      </w:r>
      <w:r w:rsidR="003005F0" w:rsidRPr="000C7371">
        <w:rPr>
          <w:rFonts w:ascii="Arial" w:hAnsi="Arial" w:cs="Arial"/>
        </w:rPr>
        <w:t xml:space="preserve"> </w:t>
      </w:r>
      <w:r w:rsidR="00F1613B" w:rsidRPr="000C7371">
        <w:rPr>
          <w:rFonts w:ascii="Arial" w:hAnsi="Arial" w:cs="Arial"/>
        </w:rPr>
        <w:t xml:space="preserve">varied </w:t>
      </w:r>
      <w:r w:rsidRPr="000C7371">
        <w:rPr>
          <w:rFonts w:ascii="Arial" w:hAnsi="Arial" w:cs="Arial"/>
        </w:rPr>
        <w:t>from 4-15</w:t>
      </w:r>
      <w:r w:rsidR="006A2D03" w:rsidRPr="000C7371">
        <w:rPr>
          <w:rFonts w:ascii="Arial" w:hAnsi="Arial" w:cs="Arial"/>
        </w:rPr>
        <w:t xml:space="preserve">%. A </w:t>
      </w:r>
      <w:r w:rsidR="00F1613B" w:rsidRPr="000C7371">
        <w:rPr>
          <w:rFonts w:ascii="Arial" w:hAnsi="Arial" w:cs="Arial"/>
        </w:rPr>
        <w:t xml:space="preserve"> study evaluating a community of healthy elderly adults in the southwest of France reported that 4.2% of subjects presenting with increased TSH levels had normal free T4 levels.</w:t>
      </w:r>
      <w:r w:rsidR="00200746" w:rsidRPr="000C7371">
        <w:rPr>
          <w:rFonts w:ascii="Arial" w:hAnsi="Arial" w:cs="Arial"/>
        </w:rPr>
        <w:fldChar w:fldCharType="begin"/>
      </w:r>
      <w:r w:rsidR="00526274">
        <w:rPr>
          <w:rFonts w:ascii="Arial" w:hAnsi="Arial" w:cs="Arial"/>
        </w:rPr>
        <w:instrText xml:space="preserve"> ADDIN EN.CITE &lt;EndNote&gt;&lt;Cite&gt;&lt;Author&gt;Manciet&lt;/Author&gt;&lt;Year&gt;1995&lt;/Year&gt;&lt;RecNum&gt;75&lt;/RecNum&gt;&lt;DisplayText&gt;[109]&lt;/DisplayText&gt;&lt;record&gt;&lt;rec-number&gt;75&lt;/rec-number&gt;&lt;foreign-keys&gt;&lt;key app="EN" db-id="retvs0a5i20sv3e9e2qp2wvrrtp00sfzx2r2"&gt;75&lt;/key&gt;&lt;/foreign-keys&gt;&lt;ref-type name="Journal Article"&gt;17&lt;/ref-type&gt;&lt;contributors&gt;&lt;authors&gt;&lt;author&gt;Manciet, G.&lt;/author&gt;&lt;author&gt;Dartigues, J. F.&lt;/author&gt;&lt;author&gt;Decamps, A.&lt;/author&gt;&lt;author&gt;Barberger-Gateau, P.&lt;/author&gt;&lt;author&gt;Letenneur, L.&lt;/author&gt;&lt;author&gt;Latapie, M. J.&lt;/author&gt;&lt;author&gt;Latapie, J. L.&lt;/author&gt;&lt;/authors&gt;&lt;/contributors&gt;&lt;auth-address&gt;Centre Regional de Geriatrie, Universite de Bordeaux II, France.&lt;/auth-address&gt;&lt;titles&gt;&lt;title&gt;The PAQUID survey and correlates of subclinical hypothyroidism in elderly community residents in the southwest of France&lt;/title&gt;&lt;secondary-title&gt;Age Ageing&lt;/secondary-title&gt;&lt;/titles&gt;&lt;periodical&gt;&lt;full-title&gt;Age Ageing&lt;/full-title&gt;&lt;/periodical&gt;&lt;pages&gt;235-41&lt;/pages&gt;&lt;volume&gt;24&lt;/volume&gt;&lt;number&gt;3&lt;/number&gt;&lt;keywords&gt;&lt;keyword&gt;Aged&lt;/keyword&gt;&lt;keyword&gt;Aged, 80 and over&lt;/keyword&gt;&lt;keyword&gt;Cross-Sectional Studies&lt;/keyword&gt;&lt;keyword&gt;Female&lt;/keyword&gt;&lt;keyword&gt;France/epidemiology&lt;/keyword&gt;&lt;keyword&gt;*Geriatric Assessment&lt;/keyword&gt;&lt;keyword&gt;Human&lt;/keyword&gt;&lt;keyword&gt;Hypothyroidism/blood/*epidemiology/prevention &amp;amp; control&lt;/keyword&gt;&lt;keyword&gt;Incidence&lt;/keyword&gt;&lt;keyword&gt;Male&lt;/keyword&gt;&lt;keyword&gt;*Mass Screening&lt;/keyword&gt;&lt;keyword&gt;Neuropsychological Tests&lt;/keyword&gt;&lt;keyword&gt;Prospective Studies&lt;/keyword&gt;&lt;keyword&gt;Thyroid Function Tests&lt;/keyword&gt;&lt;keyword&gt;Thyroiditis, Autoimmune/blood/epidemiology/prevention &amp;amp; control&lt;/keyword&gt;&lt;keyword&gt;Thyrotropin/blood&lt;/keyword&gt;&lt;keyword&gt;Thyroxine/blood&lt;/keyword&gt;&lt;/keywords&gt;&lt;dates&gt;&lt;year&gt;1995&lt;/year&gt;&lt;pub-dates&gt;&lt;date&gt;May&lt;/date&gt;&lt;/pub-dates&gt;&lt;/dates&gt;&lt;accession-num&gt;7645445&lt;/accession-num&gt;&lt;urls&gt;&lt;related-urls&gt;&lt;url&gt;http://www.ncbi.nlm.nih.gov/entrez/query.fcgi?cmd=Retrieve&amp;amp;db=PubMed&amp;amp;dopt=Citation&amp;amp;list_uids=7645445&lt;/url&gt;&lt;/related-urls&gt;&lt;/urls&gt;&lt;/record&gt;&lt;/Cite&gt;&lt;/EndNote&gt;</w:instrText>
      </w:r>
      <w:r w:rsidR="00200746" w:rsidRPr="000C7371">
        <w:rPr>
          <w:rFonts w:ascii="Arial" w:hAnsi="Arial" w:cs="Arial"/>
        </w:rPr>
        <w:fldChar w:fldCharType="separate"/>
      </w:r>
      <w:r w:rsidR="00526274">
        <w:rPr>
          <w:rFonts w:ascii="Arial" w:hAnsi="Arial" w:cs="Arial"/>
          <w:noProof/>
        </w:rPr>
        <w:t>[109]</w:t>
      </w:r>
      <w:r w:rsidR="00200746" w:rsidRPr="000C7371">
        <w:rPr>
          <w:rFonts w:ascii="Arial" w:hAnsi="Arial" w:cs="Arial"/>
        </w:rPr>
        <w:fldChar w:fldCharType="end"/>
      </w:r>
      <w:r w:rsidR="0095771A" w:rsidRPr="000C7371">
        <w:rPr>
          <w:rFonts w:ascii="Arial" w:hAnsi="Arial" w:cs="Arial"/>
        </w:rPr>
        <w:t xml:space="preserve">  </w:t>
      </w:r>
      <w:r w:rsidR="00F1613B" w:rsidRPr="000C7371">
        <w:rPr>
          <w:rFonts w:ascii="Arial" w:hAnsi="Arial" w:cs="Arial"/>
        </w:rPr>
        <w:t xml:space="preserve">Within this group, mild hypothyroidism </w:t>
      </w:r>
      <w:r w:rsidR="001402BB" w:rsidRPr="000C7371">
        <w:rPr>
          <w:rFonts w:ascii="Arial" w:hAnsi="Arial" w:cs="Arial"/>
        </w:rPr>
        <w:t>was</w:t>
      </w:r>
      <w:r w:rsidR="00F1613B" w:rsidRPr="000C7371">
        <w:rPr>
          <w:rFonts w:ascii="Arial" w:hAnsi="Arial" w:cs="Arial"/>
        </w:rPr>
        <w:t xml:space="preserve"> linked with an increased prevalence of symptoms of depression</w:t>
      </w:r>
      <w:r w:rsidR="001402BB" w:rsidRPr="000C7371">
        <w:rPr>
          <w:rFonts w:ascii="Arial" w:hAnsi="Arial" w:cs="Arial"/>
        </w:rPr>
        <w:t>. A study that evaluated thyroid function profiles in a bi</w:t>
      </w:r>
      <w:r w:rsidR="003005F0">
        <w:rPr>
          <w:rFonts w:ascii="Arial" w:hAnsi="Arial" w:cs="Arial"/>
        </w:rPr>
        <w:t>-</w:t>
      </w:r>
      <w:r w:rsidR="001402BB" w:rsidRPr="000C7371">
        <w:rPr>
          <w:rFonts w:ascii="Arial" w:hAnsi="Arial" w:cs="Arial"/>
        </w:rPr>
        <w:t>ethnic urban community reported that mild hypothyroidism was more common identified i</w:t>
      </w:r>
      <w:r w:rsidR="00BB616E" w:rsidRPr="000C7371">
        <w:rPr>
          <w:rFonts w:ascii="Arial" w:hAnsi="Arial" w:cs="Arial"/>
        </w:rPr>
        <w:t>n females and non-Hispanic white subjects than Hispanic subjects</w:t>
      </w:r>
      <w:r w:rsidR="001402BB" w:rsidRPr="000C7371">
        <w:rPr>
          <w:rFonts w:ascii="Arial" w:hAnsi="Arial" w:cs="Arial"/>
        </w:rPr>
        <w:t>.</w:t>
      </w:r>
      <w:r w:rsidR="00200746" w:rsidRPr="000C7371">
        <w:rPr>
          <w:rFonts w:ascii="Arial" w:hAnsi="Arial" w:cs="Arial"/>
        </w:rPr>
        <w:fldChar w:fldCharType="begin">
          <w:fldData xml:space="preserve">PEVuZE5vdGU+PENpdGU+PEF1dGhvcj5MaW5kZW1hbjwvQXV0aG9yPjxZZWFyPjE5OTk8L1llYXI+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PEVuZE5vdGU+PENpdGU+PEF1dGhvcj5MaW5kZW1hbjwvQXV0aG9yPjxZZWFyPjE5OTk8L1llYXI+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[110]</w:t>
      </w:r>
      <w:r w:rsidR="00200746" w:rsidRPr="000C7371">
        <w:rPr>
          <w:rFonts w:ascii="Arial" w:hAnsi="Arial" w:cs="Arial"/>
        </w:rPr>
        <w:fldChar w:fldCharType="end"/>
      </w:r>
      <w:r w:rsidR="0095771A" w:rsidRPr="000C7371">
        <w:rPr>
          <w:rFonts w:ascii="Arial" w:hAnsi="Arial" w:cs="Arial"/>
        </w:rPr>
        <w:t xml:space="preserve"> </w:t>
      </w:r>
      <w:r w:rsidR="001402BB" w:rsidRPr="000C7371">
        <w:rPr>
          <w:rFonts w:ascii="Arial" w:hAnsi="Arial" w:cs="Arial"/>
        </w:rPr>
        <w:t xml:space="preserve"> </w:t>
      </w:r>
      <w:r w:rsidR="00BB5F75" w:rsidRPr="000C7371">
        <w:rPr>
          <w:rFonts w:ascii="Arial" w:hAnsi="Arial" w:cs="Arial"/>
        </w:rPr>
        <w:t>Stratified a</w:t>
      </w:r>
      <w:r w:rsidR="00BB616E" w:rsidRPr="000C7371">
        <w:rPr>
          <w:rFonts w:ascii="Arial" w:hAnsi="Arial" w:cs="Arial"/>
        </w:rPr>
        <w:t xml:space="preserve">nalysis of the impact of mild hypothyroidism in this population revealed no significant </w:t>
      </w:r>
      <w:r w:rsidR="00BB5F75" w:rsidRPr="000C7371">
        <w:rPr>
          <w:rFonts w:ascii="Arial" w:hAnsi="Arial" w:cs="Arial"/>
        </w:rPr>
        <w:t>alterations</w:t>
      </w:r>
      <w:r w:rsidR="00BB616E" w:rsidRPr="000C7371">
        <w:rPr>
          <w:rFonts w:ascii="Arial" w:hAnsi="Arial" w:cs="Arial"/>
        </w:rPr>
        <w:t xml:space="preserve"> in health status measures </w:t>
      </w:r>
      <w:r w:rsidR="00BB5F75" w:rsidRPr="000C7371">
        <w:rPr>
          <w:rFonts w:ascii="Arial" w:hAnsi="Arial" w:cs="Arial"/>
        </w:rPr>
        <w:t xml:space="preserve">in subjects with TSH levels </w:t>
      </w:r>
      <w:r w:rsidR="0028604F" w:rsidRPr="000C7371">
        <w:rPr>
          <w:rFonts w:ascii="Arial" w:hAnsi="Arial" w:cs="Arial"/>
        </w:rPr>
        <w:t xml:space="preserve">ranging </w:t>
      </w:r>
      <w:r w:rsidR="00BB5F75" w:rsidRPr="000C7371">
        <w:rPr>
          <w:rFonts w:ascii="Arial" w:hAnsi="Arial" w:cs="Arial"/>
        </w:rPr>
        <w:t>between 4.7-10.</w:t>
      </w:r>
      <w:r w:rsidR="00620832" w:rsidRPr="000C7371">
        <w:rPr>
          <w:rFonts w:ascii="Arial" w:hAnsi="Arial" w:cs="Arial"/>
        </w:rPr>
        <w:t xml:space="preserve">0 </w:t>
      </w:r>
      <w:proofErr w:type="spellStart"/>
      <w:r w:rsidR="00620832" w:rsidRPr="000C7371">
        <w:rPr>
          <w:rFonts w:ascii="Arial" w:hAnsi="Arial" w:cs="Arial"/>
        </w:rPr>
        <w:t>mIU</w:t>
      </w:r>
      <w:proofErr w:type="spellEnd"/>
      <w:r w:rsidR="00620832" w:rsidRPr="000C7371">
        <w:rPr>
          <w:rFonts w:ascii="Arial" w:hAnsi="Arial" w:cs="Arial"/>
        </w:rPr>
        <w:t xml:space="preserve">/L. </w:t>
      </w:r>
      <w:r w:rsidR="007B46C4" w:rsidRPr="000C7371">
        <w:rPr>
          <w:rFonts w:ascii="Arial" w:hAnsi="Arial" w:cs="Arial"/>
        </w:rPr>
        <w:t xml:space="preserve">A study that inventoried clinical findings of hypothyroidism in a population of geriatric clinic patients reported that while 15.4% of the men and 14.6% of the women screened met criteria for mild hypothyroidism, </w:t>
      </w:r>
      <w:r w:rsidR="003E3645" w:rsidRPr="000C7371">
        <w:rPr>
          <w:rFonts w:ascii="Arial" w:hAnsi="Arial" w:cs="Arial"/>
        </w:rPr>
        <w:t>the</w:t>
      </w:r>
      <w:r w:rsidR="00101D97" w:rsidRPr="000C7371">
        <w:rPr>
          <w:rFonts w:ascii="Arial" w:hAnsi="Arial" w:cs="Arial"/>
        </w:rPr>
        <w:t xml:space="preserve"> </w:t>
      </w:r>
      <w:r w:rsidR="00091573" w:rsidRPr="000C7371">
        <w:rPr>
          <w:rFonts w:ascii="Arial" w:hAnsi="Arial" w:cs="Arial"/>
        </w:rPr>
        <w:t>incidence of symptoms and signs consistent with thyroid hormone deficiency</w:t>
      </w:r>
      <w:r w:rsidR="0070760A" w:rsidRPr="000C7371">
        <w:rPr>
          <w:rFonts w:ascii="Arial" w:hAnsi="Arial" w:cs="Arial"/>
        </w:rPr>
        <w:t xml:space="preserve"> detected</w:t>
      </w:r>
      <w:r w:rsidR="00091573" w:rsidRPr="000C7371">
        <w:rPr>
          <w:rFonts w:ascii="Arial" w:hAnsi="Arial" w:cs="Arial"/>
        </w:rPr>
        <w:t xml:space="preserve"> in these subjects</w:t>
      </w:r>
      <w:r w:rsidR="00101D97" w:rsidRPr="000C7371">
        <w:rPr>
          <w:rFonts w:ascii="Arial" w:hAnsi="Arial" w:cs="Arial"/>
        </w:rPr>
        <w:t xml:space="preserve"> </w:t>
      </w:r>
      <w:r w:rsidR="00091573" w:rsidRPr="000C7371">
        <w:rPr>
          <w:rFonts w:ascii="Arial" w:hAnsi="Arial" w:cs="Arial"/>
        </w:rPr>
        <w:t>was similar to</w:t>
      </w:r>
      <w:r w:rsidR="004E4BF7" w:rsidRPr="000C7371">
        <w:rPr>
          <w:rFonts w:ascii="Arial" w:hAnsi="Arial" w:cs="Arial"/>
        </w:rPr>
        <w:t xml:space="preserve"> that</w:t>
      </w:r>
      <w:r w:rsidR="00091573" w:rsidRPr="000C7371">
        <w:rPr>
          <w:rFonts w:ascii="Arial" w:hAnsi="Arial" w:cs="Arial"/>
        </w:rPr>
        <w:t xml:space="preserve"> </w:t>
      </w:r>
      <w:r w:rsidR="0070760A" w:rsidRPr="000C7371">
        <w:rPr>
          <w:rFonts w:ascii="Arial" w:hAnsi="Arial" w:cs="Arial"/>
        </w:rPr>
        <w:t>reported for</w:t>
      </w:r>
      <w:r w:rsidR="00091573" w:rsidRPr="000C7371">
        <w:rPr>
          <w:rFonts w:ascii="Arial" w:hAnsi="Arial" w:cs="Arial"/>
        </w:rPr>
        <w:t xml:space="preserve"> </w:t>
      </w:r>
      <w:proofErr w:type="spellStart"/>
      <w:r w:rsidR="00091573" w:rsidRPr="000C7371">
        <w:rPr>
          <w:rFonts w:ascii="Arial" w:hAnsi="Arial" w:cs="Arial"/>
        </w:rPr>
        <w:t>euthyroid</w:t>
      </w:r>
      <w:proofErr w:type="spellEnd"/>
      <w:r w:rsidR="00091573" w:rsidRPr="000C7371">
        <w:rPr>
          <w:rFonts w:ascii="Arial" w:hAnsi="Arial" w:cs="Arial"/>
        </w:rPr>
        <w:t xml:space="preserve"> subjects.</w:t>
      </w:r>
      <w:r w:rsidR="00200746" w:rsidRPr="000C7371">
        <w:rPr>
          <w:rFonts w:ascii="Arial" w:hAnsi="Arial" w:cs="Arial"/>
        </w:rPr>
        <w:fldChar w:fldCharType="begin"/>
      </w:r>
      <w:r w:rsidR="00526274">
        <w:rPr>
          <w:rFonts w:ascii="Arial" w:hAnsi="Arial" w:cs="Arial"/>
        </w:rPr>
        <w:instrText xml:space="preserve"> ADDIN EN.CITE &lt;EndNote&gt;&lt;Cite&gt;&lt;Author&gt;Bemben&lt;/Author&gt;&lt;Year&gt;1994&lt;/Year&gt;&lt;RecNum&gt;16&lt;/RecNum&gt;&lt;DisplayText&gt;[111]&lt;/DisplayText&gt;&lt;record&gt;&lt;rec-number&gt;16&lt;/rec-number&gt;&lt;foreign-keys&gt;&lt;key app="EN" db-id="retvs0a5i20sv3e9e2qp2wvrrtp00sfzx2r2"&gt;16&lt;/key&gt;&lt;/foreign-keys&gt;&lt;ref-type name="Journal Article"&gt;17&lt;/ref-type&gt;&lt;contributors&gt;&lt;authors&gt;&lt;author&gt;Bemben, D. A.&lt;/author&gt;&lt;author&gt;Hamm, R. M.&lt;/author&gt;&lt;author&gt;Morgan, L.&lt;/author&gt;&lt;author&gt;Winn, P.&lt;/author&gt;&lt;author&gt;Davis, A.&lt;/author&gt;&lt;author&gt;Barton, E.&lt;/author&gt;&lt;/authors&gt;&lt;/contributors&gt;&lt;auth-address&gt;Department of Family Medicine, University of Oklahoma Health Sciences Center, Oklahoma City 73190-1050.&lt;/auth-address&gt;&lt;titles&gt;&lt;title&gt;Thyroid disease in the elderly. Part 2. Predictability of subclinical hypothyroidism&lt;/title&gt;&lt;secondary-title&gt;J Fam Pract&lt;/secondary-title&gt;&lt;/titles&gt;&lt;periodical&gt;&lt;full-title&gt;J Fam Pract&lt;/full-title&gt;&lt;/periodical&gt;&lt;pages&gt;583-8&lt;/pages&gt;&lt;volume&gt;38&lt;/volume&gt;&lt;number&gt;6&lt;/number&gt;&lt;keywords&gt;&lt;keyword&gt;Aged&lt;/keyword&gt;&lt;keyword&gt;Aged, 80 and over&lt;/keyword&gt;&lt;keyword&gt;Ambulatory Care Facilities&lt;/keyword&gt;&lt;keyword&gt;Comparative Study&lt;/keyword&gt;&lt;keyword&gt;Female&lt;/keyword&gt;&lt;keyword&gt;Geriatric Assessment/statistics &amp;amp; numerical data&lt;/keyword&gt;&lt;keyword&gt;Human&lt;/keyword&gt;&lt;keyword&gt;Hypothyroidism/blood/*diagnosis&lt;/keyword&gt;&lt;keyword&gt;Logistic Models&lt;/keyword&gt;&lt;keyword&gt;Male&lt;/keyword&gt;&lt;keyword&gt;Middle Aged&lt;/keyword&gt;&lt;keyword&gt;Oklahoma&lt;/keyword&gt;&lt;keyword&gt;Predictive Value of Tests&lt;/keyword&gt;&lt;keyword&gt;Primary Health Care&lt;/keyword&gt;&lt;keyword&gt;Retrospective Studies&lt;/keyword&gt;&lt;keyword&gt;Sensitivity and Specificity&lt;/keyword&gt;&lt;/keywords&gt;&lt;dates&gt;&lt;year&gt;1994&lt;/year&gt;&lt;pub-dates&gt;&lt;date&gt;Jun&lt;/date&gt;&lt;/pub-dates&gt;&lt;/dates&gt;&lt;accession-num&gt;8195732&lt;/accession-num&gt;&lt;urls&gt;&lt;related-urls&gt;&lt;url&gt;http://www.ncbi.nlm.nih.gov/entrez/query.fcgi?cmd=Retrieve&amp;amp;db=PubMed&amp;amp;dopt=Citation&amp;amp;list_uids=8195732&lt;/url&gt;&lt;/related-urls&gt;&lt;/urls&gt;&lt;/record&gt;&lt;/Cite&gt;&lt;/EndNote&gt;</w:instrText>
      </w:r>
      <w:r w:rsidR="00200746" w:rsidRPr="000C7371">
        <w:rPr>
          <w:rFonts w:ascii="Arial" w:hAnsi="Arial" w:cs="Arial"/>
        </w:rPr>
        <w:fldChar w:fldCharType="separate"/>
      </w:r>
      <w:r w:rsidR="00526274">
        <w:rPr>
          <w:rFonts w:ascii="Arial" w:hAnsi="Arial" w:cs="Arial"/>
          <w:noProof/>
        </w:rPr>
        <w:t>[111]</w:t>
      </w:r>
      <w:r w:rsidR="00200746" w:rsidRPr="000C7371">
        <w:rPr>
          <w:rFonts w:ascii="Arial" w:hAnsi="Arial" w:cs="Arial"/>
        </w:rPr>
        <w:fldChar w:fldCharType="end"/>
      </w:r>
      <w:r w:rsidR="00E63818" w:rsidRPr="000C7371">
        <w:rPr>
          <w:rFonts w:ascii="Arial" w:hAnsi="Arial" w:cs="Arial"/>
        </w:rPr>
        <w:t xml:space="preserve">  </w:t>
      </w:r>
      <w:r w:rsidR="00176698">
        <w:rPr>
          <w:rFonts w:ascii="Arial" w:hAnsi="Arial" w:cs="Arial"/>
        </w:rPr>
        <w:t>An array of s</w:t>
      </w:r>
      <w:r w:rsidR="00176698" w:rsidRPr="000C7371">
        <w:rPr>
          <w:rFonts w:ascii="Arial" w:hAnsi="Arial" w:cs="Arial"/>
        </w:rPr>
        <w:t xml:space="preserve">tudies </w:t>
      </w:r>
      <w:r w:rsidR="00E63818" w:rsidRPr="000C7371">
        <w:rPr>
          <w:rFonts w:ascii="Arial" w:hAnsi="Arial" w:cs="Arial"/>
        </w:rPr>
        <w:t xml:space="preserve">that </w:t>
      </w:r>
      <w:r w:rsidR="00A80F3D" w:rsidRPr="000C7371">
        <w:rPr>
          <w:rFonts w:ascii="Arial" w:hAnsi="Arial" w:cs="Arial"/>
        </w:rPr>
        <w:t xml:space="preserve">have </w:t>
      </w:r>
      <w:r w:rsidR="00E63818" w:rsidRPr="000C7371">
        <w:rPr>
          <w:rFonts w:ascii="Arial" w:hAnsi="Arial" w:cs="Arial"/>
        </w:rPr>
        <w:t>tracked changes in thyroid function in cohort</w:t>
      </w:r>
      <w:r w:rsidR="00176698">
        <w:rPr>
          <w:rFonts w:ascii="Arial" w:hAnsi="Arial" w:cs="Arial"/>
        </w:rPr>
        <w:t>s</w:t>
      </w:r>
      <w:r w:rsidR="00E63818" w:rsidRPr="000C7371">
        <w:rPr>
          <w:rFonts w:ascii="Arial" w:hAnsi="Arial" w:cs="Arial"/>
        </w:rPr>
        <w:t xml:space="preserve"> of aging subjects </w:t>
      </w:r>
      <w:r w:rsidR="00176698">
        <w:rPr>
          <w:rFonts w:ascii="Arial" w:hAnsi="Arial" w:cs="Arial"/>
        </w:rPr>
        <w:t xml:space="preserve">in the United States, Australia, the Netherlands, Spain, the United Kingdom, and China </w:t>
      </w:r>
      <w:r w:rsidR="00A80F3D" w:rsidRPr="000C7371">
        <w:rPr>
          <w:rFonts w:ascii="Arial" w:hAnsi="Arial" w:cs="Arial"/>
        </w:rPr>
        <w:t xml:space="preserve">have </w:t>
      </w:r>
      <w:r w:rsidR="00E63818" w:rsidRPr="000C7371">
        <w:rPr>
          <w:rFonts w:ascii="Arial" w:hAnsi="Arial" w:cs="Arial"/>
        </w:rPr>
        <w:t>reported that the development of hypothyroidism in elderly patients d</w:t>
      </w:r>
      <w:r w:rsidR="00A80F3D" w:rsidRPr="000C7371">
        <w:rPr>
          <w:rFonts w:ascii="Arial" w:hAnsi="Arial" w:cs="Arial"/>
        </w:rPr>
        <w:t>oes</w:t>
      </w:r>
      <w:r w:rsidR="00E63818" w:rsidRPr="000C7371">
        <w:rPr>
          <w:rFonts w:ascii="Arial" w:hAnsi="Arial" w:cs="Arial"/>
        </w:rPr>
        <w:t xml:space="preserve"> not appear to be associated with any change in cognitive function, increased level of depression, or diminished ability to perform activities of daily living.</w:t>
      </w:r>
      <w:r w:rsidR="00200746">
        <w:rPr>
          <w:rFonts w:ascii="Arial" w:hAnsi="Arial" w:cs="Arial"/>
        </w:rPr>
        <w:fldChar w:fldCharType="begin">
          <w:fldData xml:space="preserve">PEVuZE5vdGU+PENpdGU+PEF1dGhvcj5IdTwvQXV0aG9yPjxZZWFyPjIwMTY8L1llYXI+PFJlY051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PEVuZE5vdGU+PENpdGU+PEF1dGhvcj5IdTwvQXV0aG9yPjxZZWFyPjIwMTY8L1llYXI+PFJlY051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Pr>
          <w:rFonts w:ascii="Arial" w:hAnsi="Arial" w:cs="Arial"/>
        </w:rPr>
      </w:r>
      <w:r w:rsidR="00200746">
        <w:rPr>
          <w:rFonts w:ascii="Arial" w:hAnsi="Arial" w:cs="Arial"/>
        </w:rPr>
        <w:fldChar w:fldCharType="separate"/>
      </w:r>
      <w:r w:rsidR="00526274">
        <w:rPr>
          <w:rFonts w:ascii="Arial" w:hAnsi="Arial" w:cs="Arial"/>
          <w:noProof/>
        </w:rPr>
        <w:t>[112-118]</w:t>
      </w:r>
      <w:r w:rsidR="00200746">
        <w:rPr>
          <w:rFonts w:ascii="Arial" w:hAnsi="Arial" w:cs="Arial"/>
        </w:rPr>
        <w:fldChar w:fldCharType="end"/>
      </w:r>
      <w:r w:rsidR="00374A79" w:rsidRPr="000C7371">
        <w:rPr>
          <w:rFonts w:ascii="Arial" w:hAnsi="Arial" w:cs="Arial"/>
        </w:rPr>
        <w:t xml:space="preserve"> A study that measured an array of anthropometric, biochemical, and neuropsychiatric parameters in Korean subjects aged 65 years and older showed that subclinical hypothyroidism did not appear to be associated with any </w:t>
      </w:r>
      <w:r w:rsidR="003005F0" w:rsidRPr="000C7371">
        <w:rPr>
          <w:rFonts w:ascii="Arial" w:hAnsi="Arial" w:cs="Arial"/>
        </w:rPr>
        <w:t>discernible</w:t>
      </w:r>
      <w:r w:rsidR="00374A79" w:rsidRPr="000C7371">
        <w:rPr>
          <w:rFonts w:ascii="Arial" w:hAnsi="Arial" w:cs="Arial"/>
        </w:rPr>
        <w:t xml:space="preserve"> metabolic or neuropsychiatric derangements.</w:t>
      </w:r>
      <w:r w:rsidR="00200746" w:rsidRPr="000C7371">
        <w:rPr>
          <w:rFonts w:ascii="Arial" w:hAnsi="Arial" w:cs="Arial"/>
        </w:rPr>
        <w:fldChar w:fldCharType="begin">
          <w:fldData xml:space="preserve">PEVuZE5vdGU+PENpdGU+PEF1dGhvcj5QYXJrPC9BdXRob3I+PFllYXI+MjAxMDwvWWVhcj48UmVj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=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PEVuZE5vdGU+PENpdGU+PEF1dGhvcj5QYXJrPC9BdXRob3I+PFllYXI+MjAxMDwvWWVhcj48UmVj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=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[119]</w:t>
      </w:r>
      <w:r w:rsidR="00200746" w:rsidRPr="000C7371">
        <w:rPr>
          <w:rFonts w:ascii="Arial" w:hAnsi="Arial" w:cs="Arial"/>
        </w:rPr>
        <w:fldChar w:fldCharType="end"/>
      </w:r>
      <w:r w:rsidR="009127F5" w:rsidRPr="000C7371">
        <w:rPr>
          <w:rFonts w:ascii="Arial" w:hAnsi="Arial" w:cs="Arial"/>
        </w:rPr>
        <w:t xml:space="preserve"> </w:t>
      </w:r>
      <w:r w:rsidR="00374A79" w:rsidRPr="000C7371">
        <w:rPr>
          <w:rFonts w:ascii="Arial" w:hAnsi="Arial" w:cs="Arial"/>
        </w:rPr>
        <w:t xml:space="preserve"> A study that evaluated subgroups of subjects enrolled in the Health, Aging, and Body Composition study found that those determined to have mild subclinical hypothyroidism (defined by a TSH level of 4.5-7.0 </w:t>
      </w:r>
      <w:proofErr w:type="spellStart"/>
      <w:r w:rsidR="00374A79" w:rsidRPr="000C7371">
        <w:rPr>
          <w:rFonts w:ascii="Arial" w:hAnsi="Arial" w:cs="Arial"/>
        </w:rPr>
        <w:t>mIU</w:t>
      </w:r>
      <w:proofErr w:type="spellEnd"/>
      <w:r w:rsidR="00374A79" w:rsidRPr="000C7371">
        <w:rPr>
          <w:rFonts w:ascii="Arial" w:hAnsi="Arial" w:cs="Arial"/>
        </w:rPr>
        <w:t xml:space="preserve">/L with normal thyroid hormone levels) demonstrated better mobility, cardiorespiratory fitness, and walking ease than subjects who were </w:t>
      </w:r>
      <w:proofErr w:type="spellStart"/>
      <w:r w:rsidR="00374A79" w:rsidRPr="000C7371">
        <w:rPr>
          <w:rFonts w:ascii="Arial" w:hAnsi="Arial" w:cs="Arial"/>
        </w:rPr>
        <w:t>euthyroid</w:t>
      </w:r>
      <w:proofErr w:type="spellEnd"/>
      <w:r w:rsidR="00374A79" w:rsidRPr="000C7371">
        <w:rPr>
          <w:rFonts w:ascii="Arial" w:hAnsi="Arial" w:cs="Arial"/>
        </w:rPr>
        <w:t xml:space="preserve"> or determined to have moderate subclinical hypothyroidism (defined by a TSH level of 7.0-20.0 with normal thyroid hormone levels).</w:t>
      </w:r>
      <w:r w:rsidR="00200746" w:rsidRPr="000C7371">
        <w:rPr>
          <w:rFonts w:ascii="Arial" w:hAnsi="Arial" w:cs="Arial"/>
        </w:rPr>
        <w:fldChar w:fldCharType="begin"/>
      </w:r>
      <w:r w:rsidR="00526274">
        <w:rPr>
          <w:rFonts w:ascii="Arial" w:hAnsi="Arial" w:cs="Arial"/>
        </w:rPr>
        <w:instrText xml:space="preserve"> ADDIN EN.CITE &lt;EndNote&gt;&lt;Cite&gt;&lt;Author&gt;Simonsick&lt;/Author&gt;&lt;Year&gt;2009&lt;/Year&gt;&lt;RecNum&gt;196&lt;/RecNum&gt;&lt;DisplayText&gt;[120]&lt;/DisplayText&gt;&lt;record&gt;&lt;rec-number&gt;196&lt;/rec-number&gt;&lt;foreign-keys&gt;&lt;key app="EN" db-id="retvs0a5i20sv3e9e2qp2wvrrtp00sfzx2r2"&gt;196&lt;/key&gt;&lt;/foreign-keys&gt;&lt;ref-type name="Journal Article"&gt;17&lt;/ref-type&gt;&lt;contributors&gt;&lt;authors&gt;&lt;author&gt;Simonsick, E. M.&lt;/author&gt;&lt;author&gt;Newman, A. B.&lt;/author&gt;&lt;author&gt;Ferrucci, L.&lt;/author&gt;&lt;author&gt;Satterfield, S.&lt;/author&gt;&lt;author&gt;Harris, T. B.&lt;/author&gt;&lt;author&gt;Rodondi, N.&lt;/author&gt;&lt;author&gt;Bauer, D. C.&lt;/author&gt;&lt;/authors&gt;&lt;/contributors&gt;&lt;auth-address&gt;Clinical Research Branch, National Institute on Aging, Harbor Hospital, 3001 S Hanover St, Fifth Floor, Baltimore, MD 21225, USA. simonsickel@mail.nih.gov&lt;/auth-address&gt;&lt;titles&gt;&lt;title&gt;Subclinical hypothyroidism and functional mobility in older adults&lt;/title&gt;&lt;secondary-title&gt;Arch Intern Med&lt;/secondary-title&gt;&lt;alt-title&gt;Archives of internal medicine&lt;/alt-title&gt;&lt;/titles&gt;&lt;periodical&gt;&lt;full-title&gt;Arch Intern Med&lt;/full-title&gt;&lt;/periodical&gt;&lt;pages&gt;2011-7&lt;/pages&gt;&lt;volume&gt;169&lt;/volume&gt;&lt;number&gt;21&lt;/number&gt;&lt;keywords&gt;&lt;keyword&gt;Activities of Daily Living&lt;/keyword&gt;&lt;keyword&gt;Age Factors&lt;/keyword&gt;&lt;keyword&gt;Aged&lt;/keyword&gt;&lt;keyword&gt;Biological Markers/blood&lt;/keyword&gt;&lt;keyword&gt;Confounding Factors (Epidemiology)&lt;/keyword&gt;&lt;keyword&gt;Female&lt;/keyword&gt;&lt;keyword&gt;Humans&lt;/keyword&gt;&lt;keyword&gt;Hypothyroidism/*blood/*diagnosis&lt;/keyword&gt;&lt;keyword&gt;Male&lt;/keyword&gt;&lt;keyword&gt;Pennsylvania&lt;/keyword&gt;&lt;keyword&gt;Residence Characteristics&lt;/keyword&gt;&lt;keyword&gt;Tennessee&lt;/keyword&gt;&lt;keyword&gt;Thyrotropin/*blood&lt;/keyword&gt;&lt;keyword&gt;Time Factors&lt;/keyword&gt;&lt;keyword&gt;*Walking&lt;/keyword&gt;&lt;/keywords&gt;&lt;dates&gt;&lt;year&gt;2009&lt;/year&gt;&lt;pub-dates&gt;&lt;date&gt;Nov 23&lt;/date&gt;&lt;/pub-dates&gt;&lt;/dates&gt;&lt;isbn&gt;1538-3679 (Electronic)&amp;#xD;0003-9926 (Linking)&lt;/isbn&gt;&lt;accession-num&gt;19933964&lt;/accession-num&gt;&lt;urls&gt;&lt;related-urls&gt;&lt;url&gt;http://www.ncbi.nlm.nih.gov/entrez/query.fcgi?cmd=Retrieve&amp;amp;db=PubMed&amp;amp;dopt=Citation&amp;amp;list_uids=19933964 &lt;/url&gt;&lt;/related-urls&gt;&lt;/urls&gt;&lt;language&gt;eng&lt;/language&gt;&lt;/record&gt;&lt;/Cite&gt;&lt;/EndNote&gt;</w:instrText>
      </w:r>
      <w:r w:rsidR="00200746" w:rsidRPr="000C7371">
        <w:rPr>
          <w:rFonts w:ascii="Arial" w:hAnsi="Arial" w:cs="Arial"/>
        </w:rPr>
        <w:fldChar w:fldCharType="separate"/>
      </w:r>
      <w:r w:rsidR="00526274">
        <w:rPr>
          <w:rFonts w:ascii="Arial" w:hAnsi="Arial" w:cs="Arial"/>
          <w:noProof/>
        </w:rPr>
        <w:t>[120]</w:t>
      </w:r>
      <w:r w:rsidR="00200746" w:rsidRPr="000C7371">
        <w:rPr>
          <w:rFonts w:ascii="Arial" w:hAnsi="Arial" w:cs="Arial"/>
        </w:rPr>
        <w:fldChar w:fldCharType="end"/>
      </w:r>
      <w:r w:rsidR="004237C8" w:rsidRPr="000C7371">
        <w:rPr>
          <w:rFonts w:ascii="Arial" w:hAnsi="Arial" w:cs="Arial"/>
        </w:rPr>
        <w:t xml:space="preserve"> A recent analysis of subgroups in this cohort study identified increased odds of prevalent metabolic syndrome among subjects with TSH levels &gt; 10.</w:t>
      </w:r>
      <w:r w:rsidR="00200746" w:rsidRPr="000C7371">
        <w:rPr>
          <w:rFonts w:ascii="Arial" w:hAnsi="Arial" w:cs="Arial"/>
        </w:rPr>
        <w:fldChar w:fldCharType="begin"/>
      </w:r>
      <w:r w:rsidR="00526274">
        <w:rPr>
          <w:rFonts w:ascii="Arial" w:hAnsi="Arial" w:cs="Arial"/>
        </w:rPr>
        <w:instrText xml:space="preserve"> ADDIN EN.CITE &lt;EndNote&gt;&lt;Cite&gt;&lt;Author&gt;Waring&lt;/Author&gt;&lt;Year&gt;2012&lt;/Year&gt;&lt;RecNum&gt;229&lt;/RecNum&gt;&lt;DisplayText&gt;[121]&lt;/DisplayText&gt;&lt;record&gt;&lt;rec-number&gt;229&lt;/rec-number&gt;&lt;foreign-keys&gt;&lt;key app="EN" db-id="retvs0a5i20sv3e9e2qp2wvrrtp00sfzx2r2"&gt;229&lt;/key&gt;&lt;/foreign-keys&gt;&lt;ref-type name="Journal Article"&gt;17&lt;/ref-type&gt;&lt;contributors&gt;&lt;authors&gt;&lt;author&gt;Waring, A. C.&lt;/author&gt;&lt;author&gt;Rodondi, N.&lt;/author&gt;&lt;author&gt;Harrison, S.&lt;/author&gt;&lt;author&gt;Kanaya, A. M.&lt;/author&gt;&lt;author&gt;Simonsick, E. M.&lt;/author&gt;&lt;author&gt;Miljkovic, I.&lt;/author&gt;&lt;author&gt;Satterfield, S.&lt;/author&gt;&lt;author&gt;Newman, A. B.&lt;/author&gt;&lt;author&gt;Bauer, D. C.&lt;/author&gt;&lt;/authors&gt;&lt;/contributors&gt;&lt;auth-address&gt;Department of Medicine, University of California, San Francisco, San Francisco, CA, USA. avantika.waring@ucsf.edu&lt;/auth-address&gt;&lt;titles&gt;&lt;title&gt;Thyroid function and prevalent and incident metabolic syndrome in older adults: the Health, Ageing and Body Composition Study&lt;/title&gt;&lt;secondary-title&gt;Clin Endocrinol (Oxf)&lt;/secondary-title&gt;&lt;/titles&gt;&lt;periodical&gt;&lt;full-title&gt;Clin Endocrinol (Oxf)&lt;/full-title&gt;&lt;/periodical&gt;&lt;pages&gt;911-8&lt;/pages&gt;&lt;volume&gt;76&lt;/volume&gt;&lt;number&gt;6&lt;/number&gt;&lt;edition&gt;2011/12/23&lt;/edition&gt;&lt;keywords&gt;&lt;keyword&gt;Aged&lt;/keyword&gt;&lt;keyword&gt;Aging/*physiology&lt;/keyword&gt;&lt;keyword&gt;Body Composition/*physiology&lt;/keyword&gt;&lt;keyword&gt;Female&lt;/keyword&gt;&lt;keyword&gt;Humans&lt;/keyword&gt;&lt;keyword&gt;Male&lt;/keyword&gt;&lt;keyword&gt;Metabolic Syndrome X/complications/*epidemiology&lt;/keyword&gt;&lt;keyword&gt;Thyroid Function Tests&lt;/keyword&gt;&lt;keyword&gt;Thyroid Gland/*metabolism/physiology&lt;/keyword&gt;&lt;keyword&gt;Thyrotropin/blood&lt;/keyword&gt;&lt;/keywords&gt;&lt;dates&gt;&lt;year&gt;2012&lt;/year&gt;&lt;pub-dates&gt;&lt;date&gt;Jun&lt;/date&gt;&lt;/pub-dates&gt;&lt;/dates&gt;&lt;isbn&gt;1365-2265 (Electronic)&amp;#xD;0300-0664 (Linking)&lt;/isbn&gt;&lt;accession-num&gt;22187968&lt;/accession-num&gt;&lt;urls&gt;&lt;related-urls&gt;&lt;url&gt;http://www.ncbi.nlm.nih.gov/entrez/query.fcgi?cmd=Retrieve&amp;amp;db=PubMed&amp;amp;dopt=Citation&amp;amp;list_uids=22187968&lt;/url&gt;&lt;/related-urls&gt;&lt;/urls&gt;&lt;custom2&gt;3334430&lt;/custom2&gt;&lt;electronic-resource-num&gt;10.1111/j.1365-2265.2011.04328.x&lt;/electronic-resource-num&gt;&lt;language&gt;eng&lt;/language&gt;&lt;/record&gt;&lt;/Cite&gt;&lt;/EndNote&gt;</w:instrText>
      </w:r>
      <w:r w:rsidR="00200746" w:rsidRPr="000C7371">
        <w:rPr>
          <w:rFonts w:ascii="Arial" w:hAnsi="Arial" w:cs="Arial"/>
        </w:rPr>
        <w:fldChar w:fldCharType="separate"/>
      </w:r>
      <w:r w:rsidR="00526274">
        <w:rPr>
          <w:rFonts w:ascii="Arial" w:hAnsi="Arial" w:cs="Arial"/>
          <w:noProof/>
        </w:rPr>
        <w:t>[121]</w:t>
      </w:r>
      <w:r w:rsidR="00200746" w:rsidRPr="000C7371">
        <w:rPr>
          <w:rFonts w:ascii="Arial" w:hAnsi="Arial" w:cs="Arial"/>
        </w:rPr>
        <w:fldChar w:fldCharType="end"/>
      </w:r>
      <w:r w:rsidR="004237C8" w:rsidRPr="000C7371">
        <w:rPr>
          <w:rFonts w:ascii="Arial" w:hAnsi="Arial" w:cs="Arial"/>
        </w:rPr>
        <w:t xml:space="preserve"> A study that evaluated </w:t>
      </w:r>
      <w:r w:rsidR="00CA28D9" w:rsidRPr="000C7371">
        <w:rPr>
          <w:rFonts w:ascii="Arial" w:hAnsi="Arial" w:cs="Arial"/>
        </w:rPr>
        <w:t>postmenopausal women</w:t>
      </w:r>
      <w:r w:rsidR="004237C8" w:rsidRPr="000C7371">
        <w:rPr>
          <w:rFonts w:ascii="Arial" w:hAnsi="Arial" w:cs="Arial"/>
        </w:rPr>
        <w:t xml:space="preserve"> at risk f</w:t>
      </w:r>
      <w:r w:rsidR="00CA28D9" w:rsidRPr="000C7371">
        <w:rPr>
          <w:rFonts w:ascii="Arial" w:hAnsi="Arial" w:cs="Arial"/>
        </w:rPr>
        <w:t xml:space="preserve">or development of osteoporosis reported that subclinical hypothyroidism was not </w:t>
      </w:r>
      <w:r w:rsidR="004237C8" w:rsidRPr="000C7371">
        <w:rPr>
          <w:rFonts w:ascii="Arial" w:hAnsi="Arial" w:cs="Arial"/>
        </w:rPr>
        <w:t xml:space="preserve">associated with decreased bone mineral density or </w:t>
      </w:r>
      <w:r w:rsidR="00CA28D9" w:rsidRPr="000C7371">
        <w:rPr>
          <w:rFonts w:ascii="Arial" w:hAnsi="Arial" w:cs="Arial"/>
        </w:rPr>
        <w:t xml:space="preserve">an </w:t>
      </w:r>
      <w:r w:rsidR="004237C8" w:rsidRPr="000C7371">
        <w:rPr>
          <w:rFonts w:ascii="Arial" w:hAnsi="Arial" w:cs="Arial"/>
        </w:rPr>
        <w:t>increased risk of vert</w:t>
      </w:r>
      <w:r w:rsidR="00CA28D9" w:rsidRPr="000C7371">
        <w:rPr>
          <w:rFonts w:ascii="Arial" w:hAnsi="Arial" w:cs="Arial"/>
        </w:rPr>
        <w:t>ebral or non-vertebral fracture.</w:t>
      </w:r>
      <w:r w:rsidR="00200746" w:rsidRPr="000C7371">
        <w:rPr>
          <w:rFonts w:ascii="Arial" w:hAnsi="Arial" w:cs="Arial"/>
        </w:rPr>
        <w:fldChar w:fldCharType="begin">
          <w:fldData xml:space="preserve">PEVuZE5vdGU+PENpdGU+PEF1dGhvcj5Hb256YWxlei1Sb2RyaWd1ZXo8L0F1dGhvcj48WWVhcj4y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PEVuZE5vdGU+PENpdGU+PEF1dGhvcj5Hb256YWxlei1Sb2RyaWd1ZXo8L0F1dGhvcj48WWVhcj4y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[122]</w:t>
      </w:r>
      <w:r w:rsidR="00200746" w:rsidRPr="000C7371">
        <w:rPr>
          <w:rFonts w:ascii="Arial" w:hAnsi="Arial" w:cs="Arial"/>
        </w:rPr>
        <w:fldChar w:fldCharType="end"/>
      </w:r>
    </w:p>
    <w:p w14:paraId="7D0D99D5" w14:textId="77777777" w:rsidR="00F70810" w:rsidRPr="000C7371" w:rsidRDefault="00F70810" w:rsidP="000C7371">
      <w:pPr>
        <w:rPr>
          <w:rFonts w:ascii="Arial" w:hAnsi="Arial" w:cs="Arial"/>
        </w:rPr>
      </w:pPr>
    </w:p>
    <w:p w14:paraId="0DD378A4" w14:textId="03E4965D" w:rsidR="00DF6715" w:rsidRDefault="00B24F3D" w:rsidP="000C7371">
      <w:pPr>
        <w:rPr>
          <w:rFonts w:ascii="Arial" w:hAnsi="Arial" w:cs="Arial"/>
        </w:rPr>
      </w:pPr>
      <w:r w:rsidRPr="000C7371">
        <w:rPr>
          <w:rFonts w:ascii="Arial" w:hAnsi="Arial" w:cs="Arial"/>
        </w:rPr>
        <w:t xml:space="preserve">Several longitudinal studies have </w:t>
      </w:r>
      <w:r w:rsidR="009600A1" w:rsidRPr="000C7371">
        <w:rPr>
          <w:rFonts w:ascii="Arial" w:hAnsi="Arial" w:cs="Arial"/>
        </w:rPr>
        <w:t xml:space="preserve">tracked the natural history of untreated mild hypothyroidism in </w:t>
      </w:r>
      <w:r w:rsidRPr="000C7371">
        <w:rPr>
          <w:rFonts w:ascii="Arial" w:hAnsi="Arial" w:cs="Arial"/>
        </w:rPr>
        <w:t xml:space="preserve">elderly persons. </w:t>
      </w:r>
      <w:r w:rsidR="006A2D03" w:rsidRPr="000C7371">
        <w:rPr>
          <w:rFonts w:ascii="Arial" w:hAnsi="Arial" w:cs="Arial"/>
        </w:rPr>
        <w:t>A</w:t>
      </w:r>
      <w:r w:rsidRPr="000C7371">
        <w:rPr>
          <w:rFonts w:ascii="Arial" w:hAnsi="Arial" w:cs="Arial"/>
        </w:rPr>
        <w:t xml:space="preserve"> study of</w:t>
      </w:r>
      <w:r w:rsidR="009600A1" w:rsidRPr="000C7371">
        <w:rPr>
          <w:rFonts w:ascii="Arial" w:hAnsi="Arial" w:cs="Arial"/>
        </w:rPr>
        <w:t xml:space="preserve"> nursing home residents </w:t>
      </w:r>
      <w:r w:rsidRPr="000C7371">
        <w:rPr>
          <w:rFonts w:ascii="Arial" w:hAnsi="Arial" w:cs="Arial"/>
        </w:rPr>
        <w:t>confirmed</w:t>
      </w:r>
      <w:r w:rsidR="009600A1" w:rsidRPr="000C7371">
        <w:rPr>
          <w:rFonts w:ascii="Arial" w:hAnsi="Arial" w:cs="Arial"/>
        </w:rPr>
        <w:t xml:space="preserve"> that over time TSH levels declined to normal ranges in 51% of subjects with initial TSH levels that were lower than 6.8 </w:t>
      </w:r>
      <w:proofErr w:type="spellStart"/>
      <w:r w:rsidR="009600A1" w:rsidRPr="000C7371">
        <w:rPr>
          <w:rFonts w:ascii="Arial" w:hAnsi="Arial" w:cs="Arial"/>
        </w:rPr>
        <w:t>mIU</w:t>
      </w:r>
      <w:proofErr w:type="spellEnd"/>
      <w:r w:rsidR="009600A1" w:rsidRPr="000C7371">
        <w:rPr>
          <w:rFonts w:ascii="Arial" w:hAnsi="Arial" w:cs="Arial"/>
        </w:rPr>
        <w:t>/L.</w:t>
      </w:r>
      <w:r w:rsidR="00200746" w:rsidRPr="000C7371">
        <w:rPr>
          <w:rFonts w:ascii="Arial" w:hAnsi="Arial" w:cs="Arial"/>
        </w:rPr>
        <w:fldChar w:fldCharType="begin"/>
      </w:r>
      <w:r w:rsidR="00526274">
        <w:rPr>
          <w:rFonts w:ascii="Arial" w:hAnsi="Arial" w:cs="Arial"/>
        </w:rPr>
        <w:instrText xml:space="preserve"> ADDIN EN.CITE &lt;EndNote&gt;&lt;Cite&gt;&lt;Author&gt;Drinka&lt;/Author&gt;&lt;Year&gt;1991&lt;/Year&gt;&lt;RecNum&gt;78&lt;/RecNum&gt;&lt;DisplayText&gt;[123]&lt;/DisplayText&gt;&lt;record&gt;&lt;rec-number&gt;78&lt;/rec-number&gt;&lt;foreign-keys&gt;&lt;key app="EN" db-id="retvs0a5i20sv3e9e2qp2wvrrtp00sfzx2r2"&gt;78&lt;/key&gt;&lt;/foreign-keys&gt;&lt;ref-type name="Journal Article"&gt;17&lt;/ref-type&gt;&lt;contributors&gt;&lt;authors&gt;&lt;author&gt;Drinka, P. J.&lt;/author&gt;&lt;author&gt;Nolten, W. E.&lt;/author&gt;&lt;author&gt;Voeks, S. K.&lt;/author&gt;&lt;author&gt;Langer, E. H.&lt;/author&gt;&lt;/authors&gt;&lt;/contributors&gt;&lt;auth-address&gt;University of Wisconsin School of Medicine, Madison.&lt;/auth-address&gt;&lt;titles&gt;&lt;title&gt;Follow-up of mild hypothyroidism in a nursing home&lt;/title&gt;&lt;secondary-title&gt;J Am Geriatr Soc&lt;/secondary-title&gt;&lt;/titles&gt;&lt;periodical&gt;&lt;full-title&gt;J Am Geriatr Soc&lt;/full-title&gt;&lt;/periodical&gt;&lt;pages&gt;264-6&lt;/pages&gt;&lt;volume&gt;39&lt;/volume&gt;&lt;number&gt;3&lt;/number&gt;&lt;keywords&gt;&lt;keyword&gt;Aged&lt;/keyword&gt;&lt;keyword&gt;Aged, 80 and over&lt;/keyword&gt;&lt;keyword&gt;Female&lt;/keyword&gt;&lt;keyword&gt;Follow-Up Studies&lt;/keyword&gt;&lt;keyword&gt;*Homes for the Aged&lt;/keyword&gt;&lt;keyword&gt;Human&lt;/keyword&gt;&lt;keyword&gt;Hypothyroidism/*blood/diagnosis/therapy&lt;/keyword&gt;&lt;keyword&gt;Male&lt;/keyword&gt;&lt;keyword&gt;*Mass Screening&lt;/keyword&gt;&lt;keyword&gt;Middle Aged&lt;/keyword&gt;&lt;keyword&gt;*Nursing Homes&lt;/keyword&gt;&lt;keyword&gt;Thyrotropin/blood&lt;/keyword&gt;&lt;keyword&gt;Thyroxine/blood&lt;/keyword&gt;&lt;keyword&gt;Wisconsin&lt;/keyword&gt;&lt;/keywords&gt;&lt;dates&gt;&lt;year&gt;1991&lt;/year&gt;&lt;pub-dates&gt;&lt;date&gt;Mar&lt;/date&gt;&lt;/pub-dates&gt;&lt;/dates&gt;&lt;accession-num&gt;2005340&lt;/accession-num&gt;&lt;urls&gt;&lt;related-urls&gt;&lt;url&gt;http://www.ncbi.nlm.nih.gov/entrez/query.fcgi?cmd=Retrieve&amp;amp;db=PubMed&amp;amp;dopt=Citation&amp;amp;list_uids=2005340&lt;/url&gt;&lt;/related-urls&gt;&lt;/urls&gt;&lt;/record&gt;&lt;/Cite&gt;&lt;/EndNote&gt;</w:instrText>
      </w:r>
      <w:r w:rsidR="00200746" w:rsidRPr="000C7371">
        <w:rPr>
          <w:rFonts w:ascii="Arial" w:hAnsi="Arial" w:cs="Arial"/>
        </w:rPr>
        <w:fldChar w:fldCharType="separate"/>
      </w:r>
      <w:r w:rsidR="00526274">
        <w:rPr>
          <w:rFonts w:ascii="Arial" w:hAnsi="Arial" w:cs="Arial"/>
          <w:noProof/>
        </w:rPr>
        <w:t>[123]</w:t>
      </w:r>
      <w:r w:rsidR="00200746" w:rsidRPr="000C7371">
        <w:rPr>
          <w:rFonts w:ascii="Arial" w:hAnsi="Arial" w:cs="Arial"/>
        </w:rPr>
        <w:fldChar w:fldCharType="end"/>
      </w:r>
      <w:r w:rsidR="00CB4E7D" w:rsidRPr="000C7371">
        <w:rPr>
          <w:rFonts w:ascii="Arial" w:hAnsi="Arial" w:cs="Arial"/>
        </w:rPr>
        <w:t xml:space="preserve"> </w:t>
      </w:r>
      <w:r w:rsidR="009600A1" w:rsidRPr="000C7371">
        <w:rPr>
          <w:rFonts w:ascii="Arial" w:hAnsi="Arial" w:cs="Arial"/>
        </w:rPr>
        <w:t xml:space="preserve"> Serial TSH levels were persistently elevated in the remainder of these subjects, and in all subjects with initial TSH levels greater than 6.8 </w:t>
      </w:r>
      <w:proofErr w:type="spellStart"/>
      <w:r w:rsidR="009600A1" w:rsidRPr="000C7371">
        <w:rPr>
          <w:rFonts w:ascii="Arial" w:hAnsi="Arial" w:cs="Arial"/>
        </w:rPr>
        <w:t>mIU</w:t>
      </w:r>
      <w:proofErr w:type="spellEnd"/>
      <w:r w:rsidR="009600A1" w:rsidRPr="000C7371">
        <w:rPr>
          <w:rFonts w:ascii="Arial" w:hAnsi="Arial" w:cs="Arial"/>
        </w:rPr>
        <w:t>/L.</w:t>
      </w:r>
      <w:r w:rsidR="002C12A6" w:rsidRPr="000C7371">
        <w:rPr>
          <w:rFonts w:ascii="Arial" w:hAnsi="Arial" w:cs="Arial"/>
        </w:rPr>
        <w:t xml:space="preserve"> A similar study that stratified subjects on the basis of anti-thyroid antibody levels reported that 80% of elderly adults with mild hypothyroidism with initial measured anti-microsomal antibody titers greater than 1:1,600 eventually progressed to develop overt hypothyroidism requiring treatment with </w:t>
      </w:r>
      <w:proofErr w:type="spellStart"/>
      <w:r w:rsidR="002C12A6" w:rsidRPr="000C7371">
        <w:rPr>
          <w:rFonts w:ascii="Arial" w:hAnsi="Arial" w:cs="Arial"/>
        </w:rPr>
        <w:t>thyroxine</w:t>
      </w:r>
      <w:proofErr w:type="spellEnd"/>
      <w:r w:rsidR="002C12A6" w:rsidRPr="000C7371">
        <w:rPr>
          <w:rFonts w:ascii="Arial" w:hAnsi="Arial" w:cs="Arial"/>
        </w:rPr>
        <w:t xml:space="preserve"> replacement therapy</w:t>
      </w:r>
      <w:r w:rsidR="003F291F"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&lt;EndNote&gt;&lt;Cite&gt;&lt;Author&gt;Roti&lt;/Author&gt;&lt;Year&gt;1992&lt;/Year&gt;&lt;RecNum&gt;55&lt;/RecNum&gt;&lt;DisplayText&gt;[67]&lt;/DisplayText&gt;&lt;record&gt;&lt;rec-number&gt;55&lt;/rec-number&gt;&lt;foreign-keys&gt;&lt;key app="EN" db-id="retvs0a5i20sv3e9e2qp2wvrrtp00sfzx2r2"&gt;55&lt;/key&gt;&lt;/foreign-keys&gt;&lt;ref-type name="Journal Article"&gt;17&lt;/ref-type&gt;&lt;contributors&gt;&lt;authors&gt;&lt;author&gt;Roti, E.&lt;/author&gt;&lt;author&gt;Gardini, E.&lt;/author&gt;&lt;author&gt;Minelli, R.&lt;/author&gt;&lt;author&gt;Bianconi, L.&lt;/author&gt;&lt;author&gt;Braverman, L. E.&lt;/author&gt;&lt;/authors&gt;&lt;/contributors&gt;&lt;auth-address&gt;Centro per lo Studio, Universita di Parma, Italy.&lt;/auth-address&gt;&lt;titles&gt;&lt;title&gt;Prevalence of anti-thyroid peroxidase antibodies in serum in the elderly: comparison with other tests for anti-thyroid antibodies&lt;/title&gt;&lt;secondary-title&gt;Clin Chem&lt;/secondary-title&gt;&lt;/titles&gt;&lt;periodical&gt;&lt;full-title&gt;Clin Chem&lt;/full-title&gt;&lt;/periodical&gt;&lt;pages&gt;88-92&lt;/pages&gt;&lt;volume&gt;38&lt;/volume&gt;&lt;number&gt;1&lt;/number&gt;&lt;keywords&gt;&lt;keyword&gt;Aged&lt;/keyword&gt;&lt;keyword&gt;Aged, 80 and over&lt;/keyword&gt;&lt;keyword&gt;Aging/*immunology&lt;/keyword&gt;&lt;keyword&gt;Autoantibodies/*blood&lt;/keyword&gt;&lt;keyword&gt;Comparative Study&lt;/keyword&gt;&lt;keyword&gt;Female&lt;/keyword&gt;&lt;keyword&gt;Hemagglutination Tests&lt;/keyword&gt;&lt;keyword&gt;Human&lt;/keyword&gt;&lt;keyword&gt;Hydrogen-Ion Concentration&lt;/keyword&gt;&lt;keyword&gt;Italy&lt;/keyword&gt;&lt;keyword&gt;Male&lt;/keyword&gt;&lt;keyword&gt;Middle Aged&lt;/keyword&gt;&lt;keyword&gt;Radioimmunoassay&lt;/keyword&gt;&lt;keyword&gt;Support, Non-U.S. Gov&amp;apos;t&lt;/keyword&gt;&lt;keyword&gt;Support, U.S. Gov&amp;apos;t, P.H.S.&lt;/keyword&gt;&lt;keyword&gt;Thyroglobulin/immunology&lt;/keyword&gt;&lt;keyword&gt;Thyrotropin/blood&lt;/keyword&gt;&lt;/keywords&gt;&lt;dates&gt;&lt;year&gt;1992&lt;/year&gt;&lt;pub-dates&gt;&lt;date&gt;Jan&lt;/date&gt;&lt;/pub-dates&gt;&lt;/dates&gt;&lt;accession-num&gt;1733612&lt;/accession-num&gt;&lt;urls&gt;&lt;related-urls&gt;&lt;url&gt;http://www.ncbi.nlm.nih.gov/entrez/query.fcgi?cmd=Retrieve&amp;amp;db=PubMed&amp;amp;dopt=Citation&amp;amp;list_uids=1733612&lt;/url&gt;&lt;/related-urls&gt;&lt;/urls&gt;&lt;/record&gt;&lt;/Cite&gt;&lt;/EndNote&gt;</w:instrText>
      </w:r>
      <w:r w:rsidR="00200746" w:rsidRPr="000C7371">
        <w:rPr>
          <w:rFonts w:ascii="Arial" w:hAnsi="Arial" w:cs="Arial"/>
        </w:rPr>
        <w:fldChar w:fldCharType="separate"/>
      </w:r>
      <w:r w:rsidR="00526274">
        <w:rPr>
          <w:rFonts w:ascii="Arial" w:hAnsi="Arial" w:cs="Arial"/>
          <w:noProof/>
        </w:rPr>
        <w:t>[67]</w:t>
      </w:r>
      <w:r w:rsidR="00200746" w:rsidRPr="000C7371">
        <w:rPr>
          <w:rFonts w:ascii="Arial" w:hAnsi="Arial" w:cs="Arial"/>
        </w:rPr>
        <w:fldChar w:fldCharType="end"/>
      </w:r>
      <w:r w:rsidR="00DF6715" w:rsidRPr="000C7371">
        <w:rPr>
          <w:rFonts w:ascii="Arial" w:hAnsi="Arial" w:cs="Arial"/>
        </w:rPr>
        <w:t xml:space="preserve"> Two recent studies showed that when elderly patients diagnosed with subclinical hypothyroidism were tracked over a span of 4-4.2 years, 44-54% demonstrated normalization of TSH levels consistent with reversion to a </w:t>
      </w:r>
      <w:proofErr w:type="spellStart"/>
      <w:r w:rsidR="00DF6715" w:rsidRPr="000C7371">
        <w:rPr>
          <w:rFonts w:ascii="Arial" w:hAnsi="Arial" w:cs="Arial"/>
        </w:rPr>
        <w:t>euthyroid</w:t>
      </w:r>
      <w:proofErr w:type="spellEnd"/>
      <w:r w:rsidR="00DF6715" w:rsidRPr="000C7371">
        <w:rPr>
          <w:rFonts w:ascii="Arial" w:hAnsi="Arial" w:cs="Arial"/>
        </w:rPr>
        <w:t xml:space="preserve"> state.</w:t>
      </w:r>
      <w:r w:rsidR="00200746" w:rsidRPr="000C7371">
        <w:rPr>
          <w:rFonts w:ascii="Arial" w:hAnsi="Arial" w:cs="Arial"/>
        </w:rPr>
        <w:fldChar w:fldCharType="begin">
          <w:fldData xml:space="preserve">PEVuZE5vdGU+PENpdGU+PEF1dGhvcj5JbWFpenVtaTwvQXV0aG9yPjxZZWFyPjIwMTE8L1llYXI+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PEVuZE5vdGU+PENpdGU+PEF1dGhvcj5JbWFpenVtaTwvQXV0aG9yPjxZZWFyPjIwMTE8L1llYXI+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[124, 125]</w:t>
      </w:r>
      <w:r w:rsidR="00200746" w:rsidRPr="000C7371">
        <w:rPr>
          <w:rFonts w:ascii="Arial" w:hAnsi="Arial" w:cs="Arial"/>
        </w:rPr>
        <w:fldChar w:fldCharType="end"/>
      </w:r>
      <w:r w:rsidR="00DF6715" w:rsidRPr="000C7371">
        <w:rPr>
          <w:rFonts w:ascii="Arial" w:hAnsi="Arial" w:cs="Arial"/>
        </w:rPr>
        <w:t xml:space="preserve"> Findings that were associated with reversion included lower baseline TSH levels, homogenous </w:t>
      </w:r>
      <w:proofErr w:type="spellStart"/>
      <w:r w:rsidR="00DF6715" w:rsidRPr="000C7371">
        <w:rPr>
          <w:rFonts w:ascii="Arial" w:hAnsi="Arial" w:cs="Arial"/>
        </w:rPr>
        <w:t>echotexture</w:t>
      </w:r>
      <w:proofErr w:type="spellEnd"/>
      <w:r w:rsidR="00DF6715" w:rsidRPr="000C7371">
        <w:rPr>
          <w:rFonts w:ascii="Arial" w:hAnsi="Arial" w:cs="Arial"/>
        </w:rPr>
        <w:t xml:space="preserve"> of thyroid tissue on ultrasound imaging, and an absence of detectable anti-thyroid peroxidase antibodies.</w:t>
      </w:r>
    </w:p>
    <w:p w14:paraId="05D88A54" w14:textId="77777777" w:rsidR="00F70810" w:rsidRPr="000C7371" w:rsidRDefault="00F70810" w:rsidP="00F70810">
      <w:pPr>
        <w:rPr>
          <w:rFonts w:ascii="Arial" w:hAnsi="Arial" w:cs="Arial"/>
        </w:rPr>
      </w:pPr>
    </w:p>
    <w:p w14:paraId="5F3F5AE8" w14:textId="02302F67" w:rsidR="00923310" w:rsidRDefault="00B101F3" w:rsidP="007C372B">
      <w:pPr>
        <w:rPr>
          <w:rFonts w:ascii="Arial" w:hAnsi="Arial" w:cs="Arial"/>
        </w:rPr>
      </w:pPr>
      <w:r w:rsidRPr="000C7371">
        <w:rPr>
          <w:rFonts w:ascii="Arial" w:hAnsi="Arial" w:cs="Arial"/>
        </w:rPr>
        <w:t>Q</w:t>
      </w:r>
      <w:r w:rsidR="00250648" w:rsidRPr="000C7371">
        <w:rPr>
          <w:rFonts w:ascii="Arial" w:hAnsi="Arial" w:cs="Arial"/>
        </w:rPr>
        <w:t>uestions have been raised about the possible association of mild hypothyroidism with an increased risk of cardiovascular disease in the elderly.</w:t>
      </w:r>
      <w:r w:rsidR="00B24F3D" w:rsidRPr="000C7371">
        <w:rPr>
          <w:rFonts w:ascii="Arial" w:hAnsi="Arial" w:cs="Arial"/>
        </w:rPr>
        <w:t xml:space="preserve"> One</w:t>
      </w:r>
      <w:r w:rsidR="00B14577" w:rsidRPr="000C7371">
        <w:rPr>
          <w:rFonts w:ascii="Arial" w:hAnsi="Arial" w:cs="Arial"/>
        </w:rPr>
        <w:t xml:space="preserve"> study that confirmed the presence of mild hypothyroidism in 10.8% of subjects drawn from a cohort of</w:t>
      </w:r>
      <w:r w:rsidR="00B24F3D" w:rsidRPr="000C7371">
        <w:rPr>
          <w:rFonts w:ascii="Arial" w:hAnsi="Arial" w:cs="Arial"/>
        </w:rPr>
        <w:t xml:space="preserve"> postmenopausal women reported</w:t>
      </w:r>
      <w:r w:rsidR="00B14577" w:rsidRPr="000C7371">
        <w:rPr>
          <w:rFonts w:ascii="Arial" w:hAnsi="Arial" w:cs="Arial"/>
        </w:rPr>
        <w:t xml:space="preserve"> </w:t>
      </w:r>
      <w:r w:rsidR="003005F0">
        <w:rPr>
          <w:rFonts w:ascii="Arial" w:hAnsi="Arial" w:cs="Arial"/>
        </w:rPr>
        <w:t xml:space="preserve">a </w:t>
      </w:r>
      <w:r w:rsidR="00B14577" w:rsidRPr="000C7371">
        <w:rPr>
          <w:rFonts w:ascii="Arial" w:hAnsi="Arial" w:cs="Arial"/>
        </w:rPr>
        <w:t xml:space="preserve">greater age-adjusted prevalence of coronary </w:t>
      </w:r>
      <w:r w:rsidR="00B24F3D" w:rsidRPr="000C7371">
        <w:rPr>
          <w:rFonts w:ascii="Arial" w:hAnsi="Arial" w:cs="Arial"/>
        </w:rPr>
        <w:t xml:space="preserve">and aortic </w:t>
      </w:r>
      <w:r w:rsidR="00B14577" w:rsidRPr="000C7371">
        <w:rPr>
          <w:rFonts w:ascii="Arial" w:hAnsi="Arial" w:cs="Arial"/>
        </w:rPr>
        <w:t xml:space="preserve">atherosclerosis </w:t>
      </w:r>
      <w:r w:rsidR="00B24F3D" w:rsidRPr="000C7371">
        <w:rPr>
          <w:rFonts w:ascii="Arial" w:hAnsi="Arial" w:cs="Arial"/>
        </w:rPr>
        <w:t>in mildly hypothyroid women</w:t>
      </w:r>
      <w:r w:rsidR="00B14577"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&lt;EndNote&gt;&lt;Cite&gt;&lt;Author&gt;Hak&lt;/Author&gt;&lt;Year&gt;2000&lt;/Year&gt;&lt;RecNum&gt;79&lt;/RecNum&gt;&lt;DisplayText&gt;[126]&lt;/DisplayText&gt;&lt;record&gt;&lt;rec-number&gt;79&lt;/rec-number&gt;&lt;foreign-keys&gt;&lt;key app="EN" db-id="retvs0a5i20sv3e9e2qp2wvrrtp00sfzx2r2"&gt;79&lt;/key&gt;&lt;/foreign-keys&gt;&lt;ref-type name="Journal Article"&gt;17&lt;/ref-type&gt;&lt;contributors&gt;&lt;authors&gt;&lt;author&gt;Hak, A. E.&lt;/author&gt;&lt;author&gt;Pols, H. A.&lt;/author&gt;&lt;author&gt;Visser, T. J.&lt;/author&gt;&lt;author&gt;Drexhage, H. A.&lt;/author&gt;&lt;author&gt;Hofman, A.&lt;/author&gt;&lt;author&gt;Witteman, J. C.&lt;/author&gt;&lt;/authors&gt;&lt;/contributors&gt;&lt;auth-address&gt;Department of Epidemiology and Biostatistics, Erasmus University Medical School, Rotterdam, The Netherlands.&lt;/auth-address&gt;&lt;titles&gt;&lt;title&gt;Subclinical hypothyroidism is an independent risk factor for atherosclerosis and myocardial infarction in elderly women: the Rotterdam Study&lt;/title&gt;&lt;secondary-title&gt;Ann Intern Med&lt;/secondary-title&gt;&lt;/titles&gt;&lt;periodical&gt;&lt;full-title&gt;Ann Intern Med&lt;/full-title&gt;&lt;/periodical&gt;&lt;pages&gt;270-8&lt;/pages&gt;&lt;volume&gt;132&lt;/volume&gt;&lt;number&gt;4&lt;/number&gt;&lt;keywords&gt;&lt;keyword&gt;Aged&lt;/keyword&gt;&lt;keyword&gt;Aortic Diseases/*etiology&lt;/keyword&gt;&lt;keyword&gt;Arteriosclerosis/*etiology&lt;/keyword&gt;&lt;keyword&gt;Autoantibodies/blood&lt;/keyword&gt;&lt;keyword&gt;Autoimmune Diseases/*complications&lt;/keyword&gt;&lt;keyword&gt;Chi-Square Distribution&lt;/keyword&gt;&lt;keyword&gt;Cross-Sectional Studies&lt;/keyword&gt;&lt;keyword&gt;Female&lt;/keyword&gt;&lt;keyword&gt;Follow-Up Studies&lt;/keyword&gt;&lt;keyword&gt;Human&lt;/keyword&gt;&lt;keyword&gt;Hypothyroidism/*complications&lt;/keyword&gt;&lt;keyword&gt;Iodide Peroxidase/immunology&lt;/keyword&gt;&lt;keyword&gt;Myocardial Infarction/*etiology&lt;/keyword&gt;&lt;keyword&gt;Netherlands&lt;/keyword&gt;&lt;keyword&gt;Regression Analysis&lt;/keyword&gt;&lt;keyword&gt;Risk Factors&lt;/keyword&gt;&lt;keyword&gt;Support, Non-U.S. Gov&amp;apos;t&lt;/keyword&gt;&lt;keyword&gt;Thyroid Diseases/*complications&lt;/keyword&gt;&lt;/keywords&gt;&lt;dates&gt;&lt;year&gt;2000&lt;/year&gt;&lt;pub-dates&gt;&lt;date&gt;Feb 15&lt;/date&gt;&lt;/pub-dates&gt;&lt;/dates&gt;&lt;accession-num&gt;10681281&lt;/accession-num&gt;&lt;urls&gt;&lt;related-urls&gt;&lt;url&gt;http://www.ncbi.nlm.nih.gov/entrez/query.fcgi?cmd=Retrieve&amp;amp;db=PubMed&amp;amp;dopt=Citation&amp;amp;list_uids=10681281&lt;/url&gt;&lt;/related-urls&gt;&lt;/urls&gt;&lt;/record&gt;&lt;/Cite&gt;&lt;/EndNote&gt;</w:instrText>
      </w:r>
      <w:r w:rsidR="00200746" w:rsidRPr="000C7371">
        <w:rPr>
          <w:rFonts w:ascii="Arial" w:hAnsi="Arial" w:cs="Arial"/>
        </w:rPr>
        <w:fldChar w:fldCharType="separate"/>
      </w:r>
      <w:r w:rsidR="00526274">
        <w:rPr>
          <w:rFonts w:ascii="Arial" w:hAnsi="Arial" w:cs="Arial"/>
          <w:noProof/>
        </w:rPr>
        <w:t>[126]</w:t>
      </w:r>
      <w:r w:rsidR="00200746" w:rsidRPr="000C7371">
        <w:rPr>
          <w:rFonts w:ascii="Arial" w:hAnsi="Arial" w:cs="Arial"/>
        </w:rPr>
        <w:fldChar w:fldCharType="end"/>
      </w:r>
      <w:r w:rsidR="00D162E8" w:rsidRPr="000C7371">
        <w:rPr>
          <w:rFonts w:ascii="Arial" w:hAnsi="Arial" w:cs="Arial"/>
        </w:rPr>
        <w:t xml:space="preserve">  </w:t>
      </w:r>
      <w:r w:rsidR="00B24F3D" w:rsidRPr="000C7371">
        <w:rPr>
          <w:rFonts w:ascii="Arial" w:hAnsi="Arial" w:cs="Arial"/>
        </w:rPr>
        <w:t>Even</w:t>
      </w:r>
      <w:r w:rsidR="00B14577" w:rsidRPr="000C7371">
        <w:rPr>
          <w:rFonts w:ascii="Arial" w:hAnsi="Arial" w:cs="Arial"/>
        </w:rPr>
        <w:t xml:space="preserve"> stronger associations between mild hypothyroidism and atherosclerotic disease were noted among postmenopausal women with elevated anti-thyroid antibody levels.</w:t>
      </w:r>
      <w:r w:rsidR="00974F2C" w:rsidRPr="000C7371">
        <w:rPr>
          <w:rFonts w:ascii="Arial" w:hAnsi="Arial" w:cs="Arial"/>
        </w:rPr>
        <w:t xml:space="preserve"> A</w:t>
      </w:r>
      <w:r w:rsidR="00B24F3D" w:rsidRPr="000C7371">
        <w:rPr>
          <w:rFonts w:ascii="Arial" w:hAnsi="Arial" w:cs="Arial"/>
        </w:rPr>
        <w:t>nother</w:t>
      </w:r>
      <w:r w:rsidR="00974F2C" w:rsidRPr="000C7371">
        <w:rPr>
          <w:rFonts w:ascii="Arial" w:hAnsi="Arial" w:cs="Arial"/>
        </w:rPr>
        <w:t xml:space="preserve"> study that evaluated</w:t>
      </w:r>
      <w:r w:rsidR="000C0341" w:rsidRPr="000C7371">
        <w:rPr>
          <w:rFonts w:ascii="Arial" w:hAnsi="Arial" w:cs="Arial"/>
        </w:rPr>
        <w:t xml:space="preserve"> </w:t>
      </w:r>
      <w:r w:rsidR="00CB06F4" w:rsidRPr="000C7371">
        <w:rPr>
          <w:rFonts w:ascii="Arial" w:hAnsi="Arial" w:cs="Arial"/>
        </w:rPr>
        <w:t xml:space="preserve">the prevalence of peripheral vascular disease among nursing home residents reported that 78% of subjects with mild hypothyroidism </w:t>
      </w:r>
      <w:r w:rsidR="00A272BA" w:rsidRPr="000C7371">
        <w:rPr>
          <w:rFonts w:ascii="Arial" w:hAnsi="Arial" w:cs="Arial"/>
        </w:rPr>
        <w:t>presented with</w:t>
      </w:r>
      <w:r w:rsidR="002D4998" w:rsidRPr="000C7371">
        <w:rPr>
          <w:rFonts w:ascii="Arial" w:hAnsi="Arial" w:cs="Arial"/>
        </w:rPr>
        <w:t xml:space="preserve"> </w:t>
      </w:r>
      <w:r w:rsidR="007906DD" w:rsidRPr="000C7371">
        <w:rPr>
          <w:rFonts w:ascii="Arial" w:hAnsi="Arial" w:cs="Arial"/>
        </w:rPr>
        <w:t xml:space="preserve">reproducible </w:t>
      </w:r>
      <w:r w:rsidR="00A272BA" w:rsidRPr="000C7371">
        <w:rPr>
          <w:rFonts w:ascii="Arial" w:hAnsi="Arial" w:cs="Arial"/>
        </w:rPr>
        <w:t>claudication</w:t>
      </w:r>
      <w:r w:rsidR="002D4998" w:rsidRPr="000C7371">
        <w:rPr>
          <w:rFonts w:ascii="Arial" w:hAnsi="Arial" w:cs="Arial"/>
        </w:rPr>
        <w:t xml:space="preserve">, </w:t>
      </w:r>
      <w:r w:rsidR="00B24F3D" w:rsidRPr="000C7371">
        <w:rPr>
          <w:rFonts w:ascii="Arial" w:hAnsi="Arial" w:cs="Arial"/>
        </w:rPr>
        <w:t>whereas</w:t>
      </w:r>
      <w:r w:rsidR="002D4998" w:rsidRPr="000C7371">
        <w:rPr>
          <w:rFonts w:ascii="Arial" w:hAnsi="Arial" w:cs="Arial"/>
        </w:rPr>
        <w:t xml:space="preserve"> symptomatic peripheral vascular disease was only identified in </w:t>
      </w:r>
      <w:r w:rsidR="00A272BA" w:rsidRPr="000C7371">
        <w:rPr>
          <w:rFonts w:ascii="Arial" w:hAnsi="Arial" w:cs="Arial"/>
        </w:rPr>
        <w:t xml:space="preserve">17% of </w:t>
      </w:r>
      <w:proofErr w:type="spellStart"/>
      <w:r w:rsidR="00A272BA" w:rsidRPr="000C7371">
        <w:rPr>
          <w:rFonts w:ascii="Arial" w:hAnsi="Arial" w:cs="Arial"/>
        </w:rPr>
        <w:t>euthyroid</w:t>
      </w:r>
      <w:proofErr w:type="spellEnd"/>
      <w:r w:rsidR="00A272BA" w:rsidRPr="000C7371">
        <w:rPr>
          <w:rFonts w:ascii="Arial" w:hAnsi="Arial" w:cs="Arial"/>
        </w:rPr>
        <w:t xml:space="preserve"> subjects.</w:t>
      </w:r>
      <w:r w:rsidR="00200746" w:rsidRPr="000C7371">
        <w:rPr>
          <w:rFonts w:ascii="Arial" w:hAnsi="Arial" w:cs="Arial"/>
        </w:rPr>
        <w:fldChar w:fldCharType="begin"/>
      </w:r>
      <w:r w:rsidR="00526274">
        <w:rPr>
          <w:rFonts w:ascii="Arial" w:hAnsi="Arial" w:cs="Arial"/>
        </w:rPr>
        <w:instrText xml:space="preserve"> ADDIN EN.CITE &lt;EndNote&gt;&lt;Cite&gt;&lt;Author&gt;Mya&lt;/Author&gt;&lt;Year&gt;2003&lt;/Year&gt;&lt;RecNum&gt;80&lt;/RecNum&gt;&lt;DisplayText&gt;[127]&lt;/DisplayText&gt;&lt;record&gt;&lt;rec-number&gt;80&lt;/rec-number&gt;&lt;foreign-keys&gt;&lt;key app="EN" db-id="retvs0a5i20sv3e9e2qp2wvrrtp00sfzx2r2"&gt;80&lt;/key&gt;&lt;/foreign-keys&gt;&lt;ref-type name="Journal Article"&gt;17&lt;/ref-type&gt;&lt;contributors&gt;&lt;authors&gt;&lt;author&gt;Mya, M. M.&lt;/author&gt;&lt;author&gt;Aronow, W. S.&lt;/author&gt;&lt;/authors&gt;&lt;/contributors&gt;&lt;auth-address&gt;Department of Medicine, Westchester Medical Center/New York Medical College, Valhalla, USA.&lt;/auth-address&gt;&lt;titles&gt;&lt;title&gt;Increased prevalence of peripheral arterial disease in older men and women with subclinical hypothyroidism&lt;/title&gt;&lt;secondary-title&gt;J Gerontol A Biol Sci Med Sci&lt;/secondary-title&gt;&lt;/titles&gt;&lt;periodical&gt;&lt;full-title&gt;J Gerontol A Biol Sci Med Sci&lt;/full-title&gt;&lt;/periodical&gt;&lt;pages&gt;68-9&lt;/pages&gt;&lt;volume&gt;58&lt;/volume&gt;&lt;number&gt;1&lt;/number&gt;&lt;keywords&gt;&lt;keyword&gt;Age Distribution&lt;/keyword&gt;&lt;keyword&gt;Aged&lt;/keyword&gt;&lt;keyword&gt;Aged, 80 and over&lt;/keyword&gt;&lt;keyword&gt;Case-Control Studies&lt;/keyword&gt;&lt;keyword&gt;Chi-Square Distribution&lt;/keyword&gt;&lt;keyword&gt;Comorbidity&lt;/keyword&gt;&lt;keyword&gt;Comparative Study&lt;/keyword&gt;&lt;keyword&gt;Female&lt;/keyword&gt;&lt;keyword&gt;Human&lt;/keyword&gt;&lt;keyword&gt;Hypothyroidism/*diagnosis/*epidemiology&lt;/keyword&gt;&lt;keyword&gt;Male&lt;/keyword&gt;&lt;keyword&gt;Middle Aged&lt;/keyword&gt;&lt;keyword&gt;Peripheral Vascular Diseases/*diagnosis/*epidemiology&lt;/keyword&gt;&lt;keyword&gt;Prevalence&lt;/keyword&gt;&lt;keyword&gt;Probability&lt;/keyword&gt;&lt;keyword&gt;Prognosis&lt;/keyword&gt;&lt;keyword&gt;Reference Values&lt;/keyword&gt;&lt;keyword&gt;Severity of Illness Index&lt;/keyword&gt;&lt;keyword&gt;Sex Distribution&lt;/keyword&gt;&lt;keyword&gt;Thyroid Function Tests&lt;/keyword&gt;&lt;keyword&gt;Ultrasonography, Doppler&lt;/keyword&gt;&lt;/keywords&gt;&lt;dates&gt;&lt;year&gt;2003&lt;/year&gt;&lt;pub-dates&gt;&lt;date&gt;Jan&lt;/date&gt;&lt;/pub-dates&gt;&lt;/dates&gt;&lt;accession-num&gt;12560414&lt;/accession-num&gt;&lt;urls&gt;&lt;related-urls&gt;&lt;url&gt;http://www.ncbi.nlm.nih.gov/entrez/query.fcgi?cmd=Retrieve&amp;amp;db=PubMed&amp;amp;dopt=Citation&amp;amp;list_uids=12560414&lt;/url&gt;&lt;/related-urls&gt;&lt;/urls&gt;&lt;/record&gt;&lt;/Cite&gt;&lt;/EndNote&gt;</w:instrText>
      </w:r>
      <w:r w:rsidR="00200746" w:rsidRPr="000C7371">
        <w:rPr>
          <w:rFonts w:ascii="Arial" w:hAnsi="Arial" w:cs="Arial"/>
        </w:rPr>
        <w:fldChar w:fldCharType="separate"/>
      </w:r>
      <w:r w:rsidR="00526274">
        <w:rPr>
          <w:rFonts w:ascii="Arial" w:hAnsi="Arial" w:cs="Arial"/>
          <w:noProof/>
        </w:rPr>
        <w:t>[127]</w:t>
      </w:r>
      <w:r w:rsidR="00200746" w:rsidRPr="000C7371">
        <w:rPr>
          <w:rFonts w:ascii="Arial" w:hAnsi="Arial" w:cs="Arial"/>
        </w:rPr>
        <w:fldChar w:fldCharType="end"/>
      </w:r>
      <w:r w:rsidR="00E63818" w:rsidRPr="000C7371">
        <w:rPr>
          <w:rFonts w:ascii="Arial" w:hAnsi="Arial" w:cs="Arial"/>
        </w:rPr>
        <w:t xml:space="preserve">  </w:t>
      </w:r>
    </w:p>
    <w:p w14:paraId="1C8F5E6F" w14:textId="77777777" w:rsidR="00F70810" w:rsidRPr="000C7371" w:rsidRDefault="00F70810" w:rsidP="000C7371">
      <w:pPr>
        <w:ind w:firstLine="720"/>
        <w:rPr>
          <w:rFonts w:ascii="Arial" w:hAnsi="Arial" w:cs="Arial"/>
        </w:rPr>
      </w:pPr>
    </w:p>
    <w:p w14:paraId="43268E3C" w14:textId="35F3B4BB" w:rsidR="00B101F3" w:rsidRDefault="00033CF2" w:rsidP="007C372B">
      <w:pPr>
        <w:rPr>
          <w:rFonts w:ascii="Arial" w:hAnsi="Arial" w:cs="Arial"/>
        </w:rPr>
      </w:pPr>
      <w:r w:rsidRPr="000C7371">
        <w:rPr>
          <w:rFonts w:ascii="Arial" w:hAnsi="Arial" w:cs="Arial"/>
        </w:rPr>
        <w:t>P</w:t>
      </w:r>
      <w:r w:rsidR="00E63818" w:rsidRPr="000C7371">
        <w:rPr>
          <w:rFonts w:ascii="Arial" w:hAnsi="Arial" w:cs="Arial"/>
        </w:rPr>
        <w:t xml:space="preserve">opulation-based studies that </w:t>
      </w:r>
      <w:r w:rsidRPr="000C7371">
        <w:rPr>
          <w:rFonts w:ascii="Arial" w:hAnsi="Arial" w:cs="Arial"/>
        </w:rPr>
        <w:t xml:space="preserve">have </w:t>
      </w:r>
      <w:r w:rsidR="00E63818" w:rsidRPr="000C7371">
        <w:rPr>
          <w:rFonts w:ascii="Arial" w:hAnsi="Arial" w:cs="Arial"/>
        </w:rPr>
        <w:t xml:space="preserve">tracked thyroid function in elderly subjects </w:t>
      </w:r>
      <w:r w:rsidRPr="000C7371">
        <w:rPr>
          <w:rFonts w:ascii="Arial" w:hAnsi="Arial" w:cs="Arial"/>
        </w:rPr>
        <w:t xml:space="preserve">have </w:t>
      </w:r>
      <w:r w:rsidR="00E63818" w:rsidRPr="000C7371">
        <w:rPr>
          <w:rFonts w:ascii="Arial" w:hAnsi="Arial" w:cs="Arial"/>
        </w:rPr>
        <w:t>reported differing results regarding risks of cardiovascular disease. A study that examined community-dwelling subjects aged 70-79 years enrolled in the Health, Aging, and Body Composition study found that subclinical hypothyroidism was associated with an increased incidence of congestive heart failure</w:t>
      </w:r>
      <w:r w:rsidRPr="000C7371">
        <w:rPr>
          <w:rFonts w:ascii="Arial" w:hAnsi="Arial" w:cs="Arial"/>
        </w:rPr>
        <w:t>.</w:t>
      </w:r>
      <w:r w:rsidR="00200746" w:rsidRPr="000C7371">
        <w:rPr>
          <w:rFonts w:ascii="Arial" w:hAnsi="Arial" w:cs="Arial"/>
        </w:rPr>
        <w:fldChar w:fldCharType="begin"/>
      </w:r>
      <w:r w:rsidR="00526274">
        <w:rPr>
          <w:rFonts w:ascii="Arial" w:hAnsi="Arial" w:cs="Arial"/>
        </w:rPr>
        <w:instrText xml:space="preserve"> ADDIN EN.CITE &lt;EndNote&gt;&lt;Cite&gt;&lt;Author&gt;Rodondi&lt;/Author&gt;&lt;Year&gt;2005&lt;/Year&gt;&lt;RecNum&gt;186&lt;/RecNum&gt;&lt;DisplayText&gt;[128]&lt;/DisplayText&gt;&lt;record&gt;&lt;rec-number&gt;186&lt;/rec-number&gt;&lt;foreign-keys&gt;&lt;key app="EN" db-id="retvs0a5i20sv3e9e2qp2wvrrtp00sfzx2r2"&gt;186&lt;/key&gt;&lt;/foreign-keys&gt;&lt;ref-type name="Journal Article"&gt;17&lt;/ref-type&gt;&lt;contributors&gt;&lt;authors&gt;&lt;author&gt;Rodondi, N.&lt;/author&gt;&lt;author&gt;Newman, A. B.&lt;/author&gt;&lt;author&gt;Vittinghoff, E.&lt;/author&gt;&lt;author&gt;de Rekeneire, N.&lt;/author&gt;&lt;author&gt;Satterfield, S.&lt;/author&gt;&lt;author&gt;Harris, T. B.&lt;/author&gt;&lt;author&gt;Bauer, D. C.&lt;/author&gt;&lt;/authors&gt;&lt;/contributors&gt;&lt;auth-address&gt;Department of Epidemiology and Biostatistics, University of California, San Francisco, USA. Nicolas.Rodondi@hospvd.ch&lt;/auth-address&gt;&lt;titles&gt;&lt;title&gt;Subclinical hypothyroidism and the risk of heart failure, other cardiovascular events, and death&lt;/title&gt;&lt;secondary-title&gt;Arch Intern Med&lt;/secondary-title&gt;&lt;/titles&gt;&lt;periodical&gt;&lt;full-title&gt;Arch Intern Med&lt;/full-title&gt;&lt;/periodical&gt;&lt;pages&gt;2460-6&lt;/pages&gt;&lt;volume&gt;165&lt;/volume&gt;&lt;number&gt;21&lt;/number&gt;&lt;keywords&gt;&lt;keyword&gt;Aged&lt;/keyword&gt;&lt;keyword&gt;Arterial Occlusive Diseases/blood/*etiology/mortality&lt;/keyword&gt;&lt;keyword&gt;Biological Markers/blood&lt;/keyword&gt;&lt;keyword&gt;Cerebrovascular Accident/blood/*etiology/mortality&lt;/keyword&gt;&lt;keyword&gt;Coronary Disease/blood/*etiology/mortality&lt;/keyword&gt;&lt;keyword&gt;Female&lt;/keyword&gt;&lt;keyword&gt;Follow-Up Studies&lt;/keyword&gt;&lt;keyword&gt;Heart Failure, Congestive/blood/*etiology/mortality&lt;/keyword&gt;&lt;keyword&gt;Humans&lt;/keyword&gt;&lt;keyword&gt;Hypothyroidism/blood/*complications&lt;/keyword&gt;&lt;keyword&gt;Immunoassay&lt;/keyword&gt;&lt;keyword&gt;Male&lt;/keyword&gt;&lt;keyword&gt;Prospective Studies&lt;/keyword&gt;&lt;keyword&gt;Risk Factors&lt;/keyword&gt;&lt;keyword&gt;Survival Rate/trends&lt;/keyword&gt;&lt;keyword&gt;Thyrotropin/blood&lt;/keyword&gt;&lt;/keywords&gt;&lt;dates&gt;&lt;year&gt;2005&lt;/year&gt;&lt;pub-dates&gt;&lt;date&gt;Nov 28&lt;/date&gt;&lt;/pub-dates&gt;&lt;/dates&gt;&lt;accession-num&gt;16314541&lt;/accession-num&gt;&lt;urls&gt;&lt;related-urls&gt;&lt;url&gt;http://www.ncbi.nlm.nih.gov/entrez/query.fcgi?cmd=Retrieve&amp;amp;db=PubMed&amp;amp;dopt=Citation&amp;amp;list_uids=16314541&lt;/url&gt;&lt;/related-urls&gt;&lt;/urls&gt;&lt;/record&gt;&lt;/Cite&gt;&lt;/EndNote&gt;</w:instrText>
      </w:r>
      <w:r w:rsidR="00200746" w:rsidRPr="000C7371">
        <w:rPr>
          <w:rFonts w:ascii="Arial" w:hAnsi="Arial" w:cs="Arial"/>
        </w:rPr>
        <w:fldChar w:fldCharType="separate"/>
      </w:r>
      <w:r w:rsidR="00526274">
        <w:rPr>
          <w:rFonts w:ascii="Arial" w:hAnsi="Arial" w:cs="Arial"/>
          <w:noProof/>
        </w:rPr>
        <w:t>[128]</w:t>
      </w:r>
      <w:r w:rsidR="00200746" w:rsidRPr="000C7371">
        <w:rPr>
          <w:rFonts w:ascii="Arial" w:hAnsi="Arial" w:cs="Arial"/>
        </w:rPr>
        <w:fldChar w:fldCharType="end"/>
      </w:r>
      <w:r w:rsidR="00E63818" w:rsidRPr="000C7371">
        <w:rPr>
          <w:rFonts w:ascii="Arial" w:hAnsi="Arial" w:cs="Arial"/>
        </w:rPr>
        <w:t xml:space="preserve"> </w:t>
      </w:r>
      <w:r w:rsidR="009127F5" w:rsidRPr="000C7371">
        <w:rPr>
          <w:rFonts w:ascii="Arial" w:hAnsi="Arial" w:cs="Arial"/>
        </w:rPr>
        <w:t xml:space="preserve"> </w:t>
      </w:r>
      <w:r w:rsidRPr="000C7371">
        <w:rPr>
          <w:rFonts w:ascii="Arial" w:hAnsi="Arial" w:cs="Arial"/>
        </w:rPr>
        <w:t>A</w:t>
      </w:r>
      <w:r w:rsidR="00E63818" w:rsidRPr="000C7371">
        <w:rPr>
          <w:rFonts w:ascii="Arial" w:hAnsi="Arial" w:cs="Arial"/>
        </w:rPr>
        <w:t xml:space="preserve"> study that examined subjects aged 65 years and older enrolled in the Cardiovascular Health study found that subclinical hypothyroidism was not associated with an increased incidence of coronary artery disease, cerebrovascular disease, cardiovascular mortality, or all-cause mortality.</w:t>
      </w:r>
      <w:r w:rsidR="00200746" w:rsidRPr="000C7371">
        <w:rPr>
          <w:rFonts w:ascii="Arial" w:hAnsi="Arial" w:cs="Arial"/>
        </w:rPr>
        <w:fldChar w:fldCharType="begin"/>
      </w:r>
      <w:r w:rsidR="00526274">
        <w:rPr>
          <w:rFonts w:ascii="Arial" w:hAnsi="Arial" w:cs="Arial"/>
        </w:rPr>
        <w:instrText xml:space="preserve"> ADDIN EN.CITE &lt;EndNote&gt;&lt;Cite&gt;&lt;Author&gt;Cappola&lt;/Author&gt;&lt;Year&gt;2006&lt;/Year&gt;&lt;RecNum&gt;185&lt;/RecNum&gt;&lt;DisplayText&gt;[129]&lt;/DisplayText&gt;&lt;record&gt;&lt;rec-number&gt;185&lt;/rec-number&gt;&lt;foreign-keys&gt;&lt;key app="EN" db-id="retvs0a5i20sv3e9e2qp2wvrrtp00sfzx2r2"&gt;185&lt;/key&gt;&lt;/foreign-keys&gt;&lt;ref-type name="Journal Article"&gt;17&lt;/ref-type&gt;&lt;contributors&gt;&lt;authors&gt;&lt;author&gt;Cappola, A. R.&lt;/author&gt;&lt;author&gt;Fried, L. P.&lt;/author&gt;&lt;author&gt;Arnold, A. M.&lt;/author&gt;&lt;author&gt;Danese, M. D.&lt;/author&gt;&lt;author&gt;Kuller, L. H.&lt;/author&gt;&lt;author&gt;Burke, G. L.&lt;/author&gt;&lt;author&gt;Tracy, R. P.&lt;/author&gt;&lt;author&gt;Ladenson, P. W.&lt;/author&gt;&lt;/authors&gt;&lt;/contributors&gt;&lt;auth-address&gt;Division of Endocrinology, Diabetes, and Metabolism, Department of Medicine, Center for Clinical Epidemiology and Biostatistics, University of Pennsylvania School of Medicine, Philadelphia 19104-6021, USA. acappola@cceb.med.upenn.edu&lt;/auth-address&gt;&lt;titles&gt;&lt;title&gt;Thyroid status, cardiovascular risk, and mortality in older adults&lt;/title&gt;&lt;secondary-title&gt;Jama&lt;/secondary-title&gt;&lt;/titles&gt;&lt;periodical&gt;&lt;full-title&gt;Jama&lt;/full-title&gt;&lt;/periodical&gt;&lt;pages&gt;1033-41&lt;/pages&gt;&lt;volume&gt;295&lt;/volume&gt;&lt;number&gt;9&lt;/number&gt;&lt;keywords&gt;&lt;keyword&gt;Aged&lt;/keyword&gt;&lt;keyword&gt;Atrial Fibrillation/*epidemiology/*etiology/mortality&lt;/keyword&gt;&lt;keyword&gt;Cardiovascular Diseases/*epidemiology/mortality&lt;/keyword&gt;&lt;keyword&gt;Female&lt;/keyword&gt;&lt;keyword&gt;Humans&lt;/keyword&gt;&lt;keyword&gt;Hyperthyroidism/*complications/physiopathology&lt;/keyword&gt;&lt;keyword&gt;Hypothyroidism/physiopathology&lt;/keyword&gt;&lt;keyword&gt;Male&lt;/keyword&gt;&lt;keyword&gt;Proportional Hazards Models&lt;/keyword&gt;&lt;keyword&gt;Risk Factors&lt;/keyword&gt;&lt;keyword&gt;Thyroid Gland/*physiology&lt;/keyword&gt;&lt;keyword&gt;Thyrotropin/*blood&lt;/keyword&gt;&lt;/keywords&gt;&lt;dates&gt;&lt;year&gt;2006&lt;/year&gt;&lt;pub-dates&gt;&lt;date&gt;Mar 1&lt;/date&gt;&lt;/pub-dates&gt;&lt;/dates&gt;&lt;accession-num&gt;16507804&lt;/accession-num&gt;&lt;urls&gt;&lt;related-urls&gt;&lt;url&gt;http://www.ncbi.nlm.nih.gov/entrez/query.fcgi?cmd=Retrieve&amp;amp;db=PubMed&amp;amp;dopt=Citation&amp;amp;list_uids=16507804&lt;/url&gt;&lt;/related-urls&gt;&lt;/urls&gt;&lt;/record&gt;&lt;/Cite&gt;&lt;/EndNote&gt;</w:instrText>
      </w:r>
      <w:r w:rsidR="00200746" w:rsidRPr="000C7371">
        <w:rPr>
          <w:rFonts w:ascii="Arial" w:hAnsi="Arial" w:cs="Arial"/>
        </w:rPr>
        <w:fldChar w:fldCharType="separate"/>
      </w:r>
      <w:r w:rsidR="00526274">
        <w:rPr>
          <w:rFonts w:ascii="Arial" w:hAnsi="Arial" w:cs="Arial"/>
          <w:noProof/>
        </w:rPr>
        <w:t>[129]</w:t>
      </w:r>
      <w:r w:rsidR="00200746" w:rsidRPr="000C7371">
        <w:rPr>
          <w:rFonts w:ascii="Arial" w:hAnsi="Arial" w:cs="Arial"/>
        </w:rPr>
        <w:fldChar w:fldCharType="end"/>
      </w:r>
      <w:r w:rsidRPr="000C7371">
        <w:rPr>
          <w:rFonts w:ascii="Arial" w:hAnsi="Arial" w:cs="Arial"/>
        </w:rPr>
        <w:t xml:space="preserve"> </w:t>
      </w:r>
      <w:r w:rsidR="009127F5" w:rsidRPr="000C7371">
        <w:rPr>
          <w:rFonts w:ascii="Arial" w:hAnsi="Arial" w:cs="Arial"/>
        </w:rPr>
        <w:t xml:space="preserve">Analysis of subgroup data tracked over the course of 12 years and echocardiographic parameters tracked over the course of 5 years demonstrated that subjects with TSH levels </w:t>
      </w:r>
      <w:r w:rsidR="009127F5" w:rsidRPr="000C7371">
        <w:rPr>
          <w:rFonts w:ascii="Arial" w:hAnsi="Arial" w:cs="Arial"/>
          <w:u w:val="single"/>
        </w:rPr>
        <w:t>&gt;</w:t>
      </w:r>
      <w:r w:rsidR="009127F5" w:rsidRPr="000C7371">
        <w:rPr>
          <w:rFonts w:ascii="Arial" w:hAnsi="Arial" w:cs="Arial"/>
        </w:rPr>
        <w:t xml:space="preserve">10.0 </w:t>
      </w:r>
      <w:proofErr w:type="spellStart"/>
      <w:r w:rsidR="009127F5" w:rsidRPr="000C7371">
        <w:rPr>
          <w:rFonts w:ascii="Arial" w:hAnsi="Arial" w:cs="Arial"/>
        </w:rPr>
        <w:t>mIU</w:t>
      </w:r>
      <w:proofErr w:type="spellEnd"/>
      <w:r w:rsidR="009127F5" w:rsidRPr="000C7371">
        <w:rPr>
          <w:rFonts w:ascii="Arial" w:hAnsi="Arial" w:cs="Arial"/>
        </w:rPr>
        <w:t xml:space="preserve">/L had a higher incidence of heart failure events, a greater increase in left ventricular mass, and </w:t>
      </w:r>
      <w:r w:rsidR="00D5731E" w:rsidRPr="000C7371">
        <w:rPr>
          <w:rFonts w:ascii="Arial" w:hAnsi="Arial" w:cs="Arial"/>
        </w:rPr>
        <w:t xml:space="preserve">appreciable changes in measurements reflecting changes in diastolic function compared to </w:t>
      </w:r>
      <w:proofErr w:type="spellStart"/>
      <w:r w:rsidR="00D5731E" w:rsidRPr="000C7371">
        <w:rPr>
          <w:rFonts w:ascii="Arial" w:hAnsi="Arial" w:cs="Arial"/>
        </w:rPr>
        <w:t>euthyroid</w:t>
      </w:r>
      <w:proofErr w:type="spellEnd"/>
      <w:r w:rsidR="00D5731E" w:rsidRPr="000C7371">
        <w:rPr>
          <w:rFonts w:ascii="Arial" w:hAnsi="Arial" w:cs="Arial"/>
        </w:rPr>
        <w:t xml:space="preserve"> subjects.</w:t>
      </w:r>
      <w:r w:rsidR="00200746" w:rsidRPr="000C7371">
        <w:rPr>
          <w:rFonts w:ascii="Arial" w:hAnsi="Arial" w:cs="Arial"/>
        </w:rPr>
        <w:fldChar w:fldCharType="begin">
          <w:fldData xml:space="preserve">PEVuZE5vdGU+PENpdGU+PEF1dGhvcj5Sb2RvbmRpPC9BdXRob3I+PFllYXI+MjAwODwvWWVhcj48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ZXJpb2RpY2FsPjxwYWdlcz4xMTUyLTk8L3BhZ2VzPjx2b2x1bWU+NTI8L3ZvbHVtZT48bnVtYmVy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PEVuZE5vdGU+PENpdGU+PEF1dGhvcj5Sb2RvbmRpPC9BdXRob3I+PFllYXI+MjAwODwvWWVhcj48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[130]</w:t>
      </w:r>
      <w:r w:rsidR="00200746" w:rsidRPr="000C7371">
        <w:rPr>
          <w:rFonts w:ascii="Arial" w:hAnsi="Arial" w:cs="Arial"/>
        </w:rPr>
        <w:fldChar w:fldCharType="end"/>
      </w:r>
      <w:r w:rsidR="008A6834" w:rsidRPr="000C7371">
        <w:rPr>
          <w:rFonts w:ascii="Arial" w:hAnsi="Arial" w:cs="Arial"/>
        </w:rPr>
        <w:t xml:space="preserve">  Two meta-analyses </w:t>
      </w:r>
      <w:r w:rsidR="00A47DD5" w:rsidRPr="000C7371">
        <w:rPr>
          <w:rFonts w:ascii="Arial" w:hAnsi="Arial" w:cs="Arial"/>
        </w:rPr>
        <w:t>that analyzed</w:t>
      </w:r>
      <w:r w:rsidR="008A6834" w:rsidRPr="000C7371">
        <w:rPr>
          <w:rFonts w:ascii="Arial" w:hAnsi="Arial" w:cs="Arial"/>
        </w:rPr>
        <w:t xml:space="preserve"> data from a range of prospective cohort</w:t>
      </w:r>
      <w:r w:rsidR="00A47DD5" w:rsidRPr="000C7371">
        <w:rPr>
          <w:rFonts w:ascii="Arial" w:hAnsi="Arial" w:cs="Arial"/>
        </w:rPr>
        <w:t xml:space="preserve"> studies</w:t>
      </w:r>
      <w:r w:rsidR="008A6834" w:rsidRPr="000C7371">
        <w:rPr>
          <w:rFonts w:ascii="Arial" w:hAnsi="Arial" w:cs="Arial"/>
        </w:rPr>
        <w:t xml:space="preserve"> </w:t>
      </w:r>
      <w:r w:rsidR="00A47DD5" w:rsidRPr="000C7371">
        <w:rPr>
          <w:rFonts w:ascii="Arial" w:hAnsi="Arial" w:cs="Arial"/>
        </w:rPr>
        <w:t xml:space="preserve">incorporating measurements of thyroid function </w:t>
      </w:r>
      <w:r w:rsidR="008A6834" w:rsidRPr="000C7371">
        <w:rPr>
          <w:rFonts w:ascii="Arial" w:hAnsi="Arial" w:cs="Arial"/>
        </w:rPr>
        <w:t xml:space="preserve">identified a modest </w:t>
      </w:r>
      <w:r w:rsidR="00A47DD5" w:rsidRPr="000C7371">
        <w:rPr>
          <w:rFonts w:ascii="Arial" w:hAnsi="Arial" w:cs="Arial"/>
        </w:rPr>
        <w:t xml:space="preserve">increase in the </w:t>
      </w:r>
      <w:r w:rsidR="008A6834" w:rsidRPr="000C7371">
        <w:rPr>
          <w:rFonts w:ascii="Arial" w:hAnsi="Arial" w:cs="Arial"/>
        </w:rPr>
        <w:t xml:space="preserve">risk </w:t>
      </w:r>
      <w:r w:rsidR="00A47DD5" w:rsidRPr="000C7371">
        <w:rPr>
          <w:rFonts w:ascii="Arial" w:hAnsi="Arial" w:cs="Arial"/>
        </w:rPr>
        <w:t>of coronary artery disease and associated mortality in subjects determined to have evidence of subclinical hypothyroidism.</w:t>
      </w:r>
      <w:r w:rsidR="00200746" w:rsidRPr="000C7371">
        <w:rPr>
          <w:rFonts w:ascii="Arial" w:hAnsi="Arial" w:cs="Arial"/>
        </w:rPr>
        <w:fldChar w:fldCharType="begin">
          <w:fldData xml:space="preserve">PEVuZE5vdGU+PENpdGU+PEF1dGhvcj5PY2hzPC9BdXRob3I+PFllYXI+MjAwODwvWWVhcj48UmVj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PEVuZE5vdGU+PENpdGU+PEF1dGhvcj5PY2hzPC9BdXRob3I+PFllYXI+MjAwODwvWWVhcj48UmVj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[131, 132]</w:t>
      </w:r>
      <w:r w:rsidR="00200746" w:rsidRPr="000C7371">
        <w:rPr>
          <w:rFonts w:ascii="Arial" w:hAnsi="Arial" w:cs="Arial"/>
        </w:rPr>
        <w:fldChar w:fldCharType="end"/>
      </w:r>
      <w:r w:rsidR="00E416B4" w:rsidRPr="000C7371">
        <w:rPr>
          <w:rFonts w:ascii="Arial" w:hAnsi="Arial" w:cs="Arial"/>
        </w:rPr>
        <w:t xml:space="preserve"> More recent </w:t>
      </w:r>
      <w:r w:rsidR="006303AC" w:rsidRPr="000C7371">
        <w:rPr>
          <w:rFonts w:ascii="Arial" w:hAnsi="Arial" w:cs="Arial"/>
        </w:rPr>
        <w:t xml:space="preserve">analyses of subgroups tracked in </w:t>
      </w:r>
      <w:r w:rsidR="00E416B4" w:rsidRPr="000C7371">
        <w:rPr>
          <w:rFonts w:ascii="Arial" w:hAnsi="Arial" w:cs="Arial"/>
        </w:rPr>
        <w:t>cohort studies have reported that persistent subclinical hypothyroidism does not appear to be associated with an increased risk of all-cause mortality, cardiovascular mortality, coronary artery disease, myocardial infarction, or congestive heart failure.</w:t>
      </w:r>
      <w:r w:rsidR="00200746" w:rsidRPr="000C7371">
        <w:rPr>
          <w:rFonts w:ascii="Arial" w:hAnsi="Arial" w:cs="Arial"/>
        </w:rPr>
        <w:fldChar w:fldCharType="begin">
          <w:fldData xml:space="preserve">PEVuZE5vdGU+PENpdGU+PEF1dGhvcj5XYXJpbmc8L0F1dGhvcj48WWVhcj4yMDEyPC9ZZWFyPjxS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</w:fldData>
        </w:fldChar>
      </w:r>
      <w:r w:rsidR="00526274">
        <w:rPr>
          <w:rFonts w:ascii="Arial" w:hAnsi="Arial" w:cs="Arial"/>
        </w:rPr>
        <w:instrText xml:space="preserve"> ADDIN EN.CITE </w:instrText>
      </w:r>
      <w:r w:rsidR="00200746">
        <w:rPr>
          <w:rFonts w:ascii="Arial" w:hAnsi="Arial" w:cs="Arial"/>
        </w:rPr>
        <w:fldChar w:fldCharType="begin">
          <w:fldData xml:space="preserve">PEVuZE5vdGU+PENpdGU+PEF1dGhvcj5XYXJpbmc8L0F1dGhvcj48WWVhcj4yMDEyPC9ZZWFyPjxS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</w:fldData>
        </w:fldChar>
      </w:r>
      <w:r w:rsidR="00526274">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526274">
        <w:rPr>
          <w:rFonts w:ascii="Arial" w:hAnsi="Arial" w:cs="Arial"/>
          <w:noProof/>
        </w:rPr>
        <w:t>[133-135]</w:t>
      </w:r>
      <w:r w:rsidR="00200746" w:rsidRPr="000C7371">
        <w:rPr>
          <w:rFonts w:ascii="Arial" w:hAnsi="Arial" w:cs="Arial"/>
        </w:rPr>
        <w:fldChar w:fldCharType="end"/>
      </w:r>
      <w:r w:rsidR="00E416B4" w:rsidRPr="000C7371">
        <w:rPr>
          <w:rFonts w:ascii="Arial" w:hAnsi="Arial" w:cs="Arial"/>
        </w:rPr>
        <w:t xml:space="preserve"> An analysis of NHANES III data has identified increased mortality in subjects diagnosed with concurrent subclinical hypothyroidism and congestive heart failure</w:t>
      </w:r>
      <w:r w:rsidR="001A7965">
        <w:rPr>
          <w:rFonts w:ascii="Arial" w:hAnsi="Arial" w:cs="Arial"/>
        </w:rPr>
        <w:t xml:space="preserve">, and a retrospective cohort study from Israel involving 17,440 patients with subclinical thyroid disease showed that TSH levels &gt; 6.35 </w:t>
      </w:r>
      <w:proofErr w:type="spellStart"/>
      <w:r w:rsidR="001A7965" w:rsidRPr="000C7371">
        <w:rPr>
          <w:rFonts w:ascii="Arial" w:hAnsi="Arial" w:cs="Arial"/>
        </w:rPr>
        <w:t>mIU</w:t>
      </w:r>
      <w:proofErr w:type="spellEnd"/>
      <w:r w:rsidR="001A7965" w:rsidRPr="000C7371">
        <w:rPr>
          <w:rFonts w:ascii="Arial" w:hAnsi="Arial" w:cs="Arial"/>
        </w:rPr>
        <w:t>/L</w:t>
      </w:r>
      <w:r w:rsidR="001A7965">
        <w:rPr>
          <w:rFonts w:ascii="Arial" w:hAnsi="Arial" w:cs="Arial"/>
        </w:rPr>
        <w:t xml:space="preserve"> were associated with increased mortality</w:t>
      </w:r>
      <w:r w:rsidR="00E416B4" w:rsidRPr="000C7371">
        <w:rPr>
          <w:rFonts w:ascii="Arial" w:hAnsi="Arial" w:cs="Arial"/>
        </w:rPr>
        <w:t>.</w:t>
      </w:r>
      <w:r w:rsidR="00200746" w:rsidRPr="000C7371">
        <w:rPr>
          <w:rFonts w:ascii="Arial" w:hAnsi="Arial" w:cs="Arial"/>
        </w:rPr>
        <w:fldChar w:fldCharType="begin">
          <w:fldData xml:space="preserve">PEVuZE5vdGU+PENpdGU+PEF1dGhvcj5SaGVlPC9BdXRob3I+PFllYXI+MjAxMzwvWWVhcj48UmVj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</w:fldData>
        </w:fldChar>
      </w:r>
      <w:r w:rsidR="001A7965">
        <w:rPr>
          <w:rFonts w:ascii="Arial" w:hAnsi="Arial" w:cs="Arial"/>
        </w:rPr>
        <w:instrText xml:space="preserve"> ADDIN EN.CITE </w:instrText>
      </w:r>
      <w:r w:rsidR="00200746">
        <w:rPr>
          <w:rFonts w:ascii="Arial" w:hAnsi="Arial" w:cs="Arial"/>
        </w:rPr>
        <w:fldChar w:fldCharType="begin">
          <w:fldData xml:space="preserve">PEVuZE5vdGU+PENpdGU+PEF1dGhvcj5SaGVlPC9BdXRob3I+PFllYXI+MjAxMzwvWWVhcj48UmVj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</w:fldData>
        </w:fldChar>
      </w:r>
      <w:r w:rsidR="001A7965">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1A7965">
        <w:rPr>
          <w:rFonts w:ascii="Arial" w:hAnsi="Arial" w:cs="Arial"/>
          <w:noProof/>
        </w:rPr>
        <w:t>[136, 137]</w:t>
      </w:r>
      <w:r w:rsidR="00200746" w:rsidRPr="000C7371">
        <w:rPr>
          <w:rFonts w:ascii="Arial" w:hAnsi="Arial" w:cs="Arial"/>
        </w:rPr>
        <w:fldChar w:fldCharType="end"/>
      </w:r>
      <w:r w:rsidR="00E416B4" w:rsidRPr="000C7371">
        <w:rPr>
          <w:rFonts w:ascii="Arial" w:hAnsi="Arial" w:cs="Arial"/>
        </w:rPr>
        <w:t xml:space="preserve"> </w:t>
      </w:r>
    </w:p>
    <w:p w14:paraId="392B5955" w14:textId="77777777" w:rsidR="00F70810" w:rsidRPr="000C7371" w:rsidRDefault="00F70810" w:rsidP="007C372B">
      <w:pPr>
        <w:rPr>
          <w:rFonts w:ascii="Arial" w:hAnsi="Arial" w:cs="Arial"/>
        </w:rPr>
      </w:pPr>
    </w:p>
    <w:p w14:paraId="4F0EDAEF" w14:textId="77777777" w:rsidR="00F70810" w:rsidRDefault="00B24F3D" w:rsidP="000C7371">
      <w:pPr>
        <w:rPr>
          <w:rFonts w:ascii="Arial" w:hAnsi="Arial" w:cs="Arial"/>
        </w:rPr>
      </w:pPr>
      <w:r w:rsidRPr="000C7371">
        <w:rPr>
          <w:rFonts w:ascii="Arial" w:hAnsi="Arial" w:cs="Arial"/>
        </w:rPr>
        <w:tab/>
      </w:r>
    </w:p>
    <w:p w14:paraId="07F1E07D" w14:textId="65FDAB6C" w:rsidR="00B24F3D" w:rsidRDefault="00B24F3D" w:rsidP="000C7371">
      <w:pPr>
        <w:rPr>
          <w:rFonts w:ascii="Arial" w:hAnsi="Arial" w:cs="Arial"/>
        </w:rPr>
      </w:pPr>
      <w:r w:rsidRPr="000C7371">
        <w:rPr>
          <w:rFonts w:ascii="Arial" w:hAnsi="Arial" w:cs="Arial"/>
        </w:rPr>
        <w:t>The impact of treating</w:t>
      </w:r>
      <w:r w:rsidR="00B96C31" w:rsidRPr="000C7371">
        <w:rPr>
          <w:rFonts w:ascii="Arial" w:hAnsi="Arial" w:cs="Arial"/>
        </w:rPr>
        <w:t xml:space="preserve"> mild hypothyroidism</w:t>
      </w:r>
      <w:r w:rsidRPr="000C7371">
        <w:rPr>
          <w:rFonts w:ascii="Arial" w:hAnsi="Arial" w:cs="Arial"/>
        </w:rPr>
        <w:t xml:space="preserve"> has been studied in a number of small clinical trials</w:t>
      </w:r>
      <w:r w:rsidR="00B96C31" w:rsidRPr="000C7371">
        <w:rPr>
          <w:rFonts w:ascii="Arial" w:hAnsi="Arial" w:cs="Arial"/>
        </w:rPr>
        <w:t xml:space="preserve">. </w:t>
      </w:r>
      <w:r w:rsidR="00386017" w:rsidRPr="000C7371">
        <w:rPr>
          <w:rFonts w:ascii="Arial" w:hAnsi="Arial" w:cs="Arial"/>
        </w:rPr>
        <w:t xml:space="preserve">In a </w:t>
      </w:r>
      <w:r w:rsidR="002930F9" w:rsidRPr="000C7371">
        <w:rPr>
          <w:rFonts w:ascii="Arial" w:hAnsi="Arial" w:cs="Arial"/>
        </w:rPr>
        <w:t xml:space="preserve">prospective </w:t>
      </w:r>
      <w:r w:rsidRPr="000C7371">
        <w:rPr>
          <w:rFonts w:ascii="Arial" w:hAnsi="Arial" w:cs="Arial"/>
        </w:rPr>
        <w:t xml:space="preserve">controlled </w:t>
      </w:r>
      <w:r w:rsidR="00386017" w:rsidRPr="000C7371">
        <w:rPr>
          <w:rFonts w:ascii="Arial" w:hAnsi="Arial" w:cs="Arial"/>
        </w:rPr>
        <w:t xml:space="preserve">study </w:t>
      </w:r>
      <w:r w:rsidRPr="000C7371">
        <w:rPr>
          <w:rFonts w:ascii="Arial" w:hAnsi="Arial" w:cs="Arial"/>
        </w:rPr>
        <w:t>of</w:t>
      </w:r>
      <w:r w:rsidR="00386017" w:rsidRPr="000C7371">
        <w:rPr>
          <w:rFonts w:ascii="Arial" w:hAnsi="Arial" w:cs="Arial"/>
        </w:rPr>
        <w:t xml:space="preserve"> patients with mild hy</w:t>
      </w:r>
      <w:r w:rsidRPr="000C7371">
        <w:rPr>
          <w:rFonts w:ascii="Arial" w:hAnsi="Arial" w:cs="Arial"/>
        </w:rPr>
        <w:t xml:space="preserve">pothyroidism treated with </w:t>
      </w:r>
      <w:proofErr w:type="spellStart"/>
      <w:r w:rsidR="00386017" w:rsidRPr="000C7371">
        <w:rPr>
          <w:rFonts w:ascii="Arial" w:hAnsi="Arial" w:cs="Arial"/>
        </w:rPr>
        <w:t>thyroxine</w:t>
      </w:r>
      <w:proofErr w:type="spellEnd"/>
      <w:r w:rsidRPr="000C7371">
        <w:rPr>
          <w:rFonts w:ascii="Arial" w:hAnsi="Arial" w:cs="Arial"/>
        </w:rPr>
        <w:t>, 57</w:t>
      </w:r>
      <w:r w:rsidR="00386017" w:rsidRPr="000C7371">
        <w:rPr>
          <w:rFonts w:ascii="Arial" w:hAnsi="Arial" w:cs="Arial"/>
        </w:rPr>
        <w:t>% of subjects reported improvement in symptoms</w:t>
      </w:r>
      <w:r w:rsidR="007C3A4E" w:rsidRPr="000C7371">
        <w:rPr>
          <w:rFonts w:ascii="Arial" w:hAnsi="Arial" w:cs="Arial"/>
        </w:rPr>
        <w:t xml:space="preserve"> with normalization of TSH levels</w:t>
      </w:r>
      <w:r w:rsidR="00386017" w:rsidRPr="000C7371">
        <w:rPr>
          <w:rFonts w:ascii="Arial" w:hAnsi="Arial" w:cs="Arial"/>
        </w:rPr>
        <w:t>.</w:t>
      </w:r>
      <w:r w:rsidR="00200746" w:rsidRPr="000C7371">
        <w:rPr>
          <w:rFonts w:ascii="Arial" w:hAnsi="Arial" w:cs="Arial"/>
        </w:rPr>
        <w:fldChar w:fldCharType="begin"/>
      </w:r>
      <w:r w:rsidR="001A7965">
        <w:rPr>
          <w:rFonts w:ascii="Arial" w:hAnsi="Arial" w:cs="Arial"/>
        </w:rPr>
        <w:instrText xml:space="preserve"> ADDIN EN.CITE &lt;EndNote&gt;&lt;Cite&gt;&lt;Author&gt;Cooper&lt;/Author&gt;&lt;Year&gt;1984&lt;/Year&gt;&lt;RecNum&gt;81&lt;/RecNum&gt;&lt;DisplayText&gt;[138]&lt;/DisplayText&gt;&lt;record&gt;&lt;rec-number&gt;81&lt;/rec-number&gt;&lt;foreign-keys&gt;&lt;key app="EN" db-id="retvs0a5i20sv3e9e2qp2wvrrtp00sfzx2r2"&gt;81&lt;/key&gt;&lt;/foreign-keys&gt;&lt;ref-type name="Journal Article"&gt;17&lt;/ref-type&gt;&lt;contributors&gt;&lt;authors&gt;&lt;author&gt;Cooper, D. S.&lt;/author&gt;&lt;author&gt;Halpern, R.&lt;/author&gt;&lt;author&gt;Wood, L. C.&lt;/author&gt;&lt;author&gt;Levin, A. A.&lt;/author&gt;&lt;author&gt;Ridgway, E. C.&lt;/author&gt;&lt;/authors&gt;&lt;/contributors&gt;&lt;titles&gt;&lt;title&gt;L-Thyroxine therapy in subclinical hypothyroidism. A double-blind, placebo-controlled trial&lt;/title&gt;&lt;secondary-title&gt;Ann Intern Med&lt;/secondary-title&gt;&lt;/titles&gt;&lt;periodical&gt;&lt;full-title&gt;Ann Intern Med&lt;/full-title&gt;&lt;/periodical&gt;&lt;pages&gt;18-24&lt;/pages&gt;&lt;volume&gt;101&lt;/volume&gt;&lt;number&gt;1&lt;/number&gt;&lt;keywords&gt;&lt;keyword&gt;Adult&lt;/keyword&gt;&lt;keyword&gt;Aged&lt;/keyword&gt;&lt;keyword&gt;Double-Blind Method&lt;/keyword&gt;&lt;keyword&gt;Drug Evaluation&lt;/keyword&gt;&lt;keyword&gt;Female&lt;/keyword&gt;&lt;keyword&gt;Human&lt;/keyword&gt;&lt;keyword&gt;Hypothyroidism/blood/diagnosis/*drug therapy&lt;/keyword&gt;&lt;keyword&gt;Male&lt;/keyword&gt;&lt;keyword&gt;Middle Aged&lt;/keyword&gt;&lt;keyword&gt;Myocardial Contraction/drug effects&lt;/keyword&gt;&lt;keyword&gt;Prolactin/blood&lt;/keyword&gt;&lt;keyword&gt;Protirelin/diagnostic use&lt;/keyword&gt;&lt;keyword&gt;Random Allocation&lt;/keyword&gt;&lt;keyword&gt;Support, U.S. Gov&amp;apos;t, P.H.S.&lt;/keyword&gt;&lt;keyword&gt;Thyrotropin/blood&lt;/keyword&gt;&lt;keyword&gt;Thyroxine/blood/*therapeutic use&lt;/keyword&gt;&lt;/keywords&gt;&lt;dates&gt;&lt;year&gt;1984&lt;/year&gt;&lt;pub-dates&gt;&lt;date&gt;Jul&lt;/date&gt;&lt;/pub-dates&gt;&lt;/dates&gt;&lt;accession-num&gt;6428290&lt;/accession-num&gt;&lt;urls&gt;&lt;related-urls&gt;&lt;url&gt;http://www.ncbi.nlm.nih.gov/entrez/query.fcgi?cmd=Retrieve&amp;amp;db=PubMed&amp;amp;dopt=Citation&amp;amp;list_uids=6428290&lt;/url&gt;&lt;/related-urls&gt;&lt;/urls&gt;&lt;/record&gt;&lt;/Cite&gt;&lt;/EndNote&gt;</w:instrText>
      </w:r>
      <w:r w:rsidR="00200746" w:rsidRPr="000C7371">
        <w:rPr>
          <w:rFonts w:ascii="Arial" w:hAnsi="Arial" w:cs="Arial"/>
        </w:rPr>
        <w:fldChar w:fldCharType="separate"/>
      </w:r>
      <w:r w:rsidR="001A7965">
        <w:rPr>
          <w:rFonts w:ascii="Arial" w:hAnsi="Arial" w:cs="Arial"/>
          <w:noProof/>
        </w:rPr>
        <w:t>[138]</w:t>
      </w:r>
      <w:r w:rsidR="00200746" w:rsidRPr="000C7371">
        <w:rPr>
          <w:rFonts w:ascii="Arial" w:hAnsi="Arial" w:cs="Arial"/>
        </w:rPr>
        <w:fldChar w:fldCharType="end"/>
      </w:r>
      <w:r w:rsidR="00B47668" w:rsidRPr="000C7371">
        <w:rPr>
          <w:rFonts w:ascii="Arial" w:hAnsi="Arial" w:cs="Arial"/>
        </w:rPr>
        <w:t xml:space="preserve">  </w:t>
      </w:r>
      <w:r w:rsidR="002930F9" w:rsidRPr="000C7371">
        <w:rPr>
          <w:rFonts w:ascii="Arial" w:hAnsi="Arial" w:cs="Arial"/>
        </w:rPr>
        <w:t>Similar studies that have confirmed this finding have also documented significant changes in LDL levels</w:t>
      </w:r>
      <w:r w:rsidR="007C3A4E" w:rsidRPr="000C7371">
        <w:rPr>
          <w:rFonts w:ascii="Arial" w:hAnsi="Arial" w:cs="Arial"/>
        </w:rPr>
        <w:t>,</w:t>
      </w:r>
      <w:r w:rsidR="002930F9" w:rsidRPr="000C7371">
        <w:rPr>
          <w:rFonts w:ascii="Arial" w:hAnsi="Arial" w:cs="Arial"/>
        </w:rPr>
        <w:t xml:space="preserve"> and improvement in memory skills, somatic complaints, and </w:t>
      </w:r>
      <w:proofErr w:type="spellStart"/>
      <w:r w:rsidR="002930F9" w:rsidRPr="000C7371">
        <w:rPr>
          <w:rFonts w:ascii="Arial" w:hAnsi="Arial" w:cs="Arial"/>
        </w:rPr>
        <w:t>obsessionality</w:t>
      </w:r>
      <w:proofErr w:type="spellEnd"/>
      <w:r w:rsidR="002930F9" w:rsidRPr="000C7371">
        <w:rPr>
          <w:rFonts w:ascii="Arial" w:hAnsi="Arial" w:cs="Arial"/>
        </w:rPr>
        <w:t xml:space="preserve"> in </w:t>
      </w:r>
      <w:r w:rsidR="00E218F8" w:rsidRPr="000C7371">
        <w:rPr>
          <w:rFonts w:ascii="Arial" w:hAnsi="Arial" w:cs="Arial"/>
        </w:rPr>
        <w:t>subjects</w:t>
      </w:r>
      <w:r w:rsidR="002930F9" w:rsidRPr="000C7371">
        <w:rPr>
          <w:rFonts w:ascii="Arial" w:hAnsi="Arial" w:cs="Arial"/>
        </w:rPr>
        <w:t xml:space="preserve"> treated wit</w:t>
      </w:r>
      <w:r w:rsidRPr="000C7371">
        <w:rPr>
          <w:rFonts w:ascii="Arial" w:hAnsi="Arial" w:cs="Arial"/>
        </w:rPr>
        <w:t xml:space="preserve">h full replacement doses of </w:t>
      </w:r>
      <w:proofErr w:type="spellStart"/>
      <w:r w:rsidR="002930F9" w:rsidRPr="000C7371">
        <w:rPr>
          <w:rFonts w:ascii="Arial" w:hAnsi="Arial" w:cs="Arial"/>
        </w:rPr>
        <w:t>thyroxine</w:t>
      </w:r>
      <w:proofErr w:type="spellEnd"/>
      <w:r w:rsidR="002930F9" w:rsidRPr="000C7371">
        <w:rPr>
          <w:rFonts w:ascii="Arial" w:hAnsi="Arial" w:cs="Arial"/>
        </w:rPr>
        <w:t>.</w:t>
      </w:r>
      <w:r w:rsidR="00200746" w:rsidRPr="000C7371">
        <w:rPr>
          <w:rFonts w:ascii="Arial" w:hAnsi="Arial" w:cs="Arial"/>
        </w:rPr>
        <w:fldChar w:fldCharType="begin">
          <w:fldData xml:space="preserve">PEVuZE5vdGU+PENpdGU+PEF1dGhvcj5OeXN0cm9tPC9BdXRob3I+PFllYXI+MTk4ODwvWWVhcj48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</w:fldData>
        </w:fldChar>
      </w:r>
      <w:r w:rsidR="001A7965">
        <w:rPr>
          <w:rFonts w:ascii="Arial" w:hAnsi="Arial" w:cs="Arial"/>
        </w:rPr>
        <w:instrText xml:space="preserve"> ADDIN EN.CITE </w:instrText>
      </w:r>
      <w:r w:rsidR="00200746">
        <w:rPr>
          <w:rFonts w:ascii="Arial" w:hAnsi="Arial" w:cs="Arial"/>
        </w:rPr>
        <w:fldChar w:fldCharType="begin">
          <w:fldData xml:space="preserve">PEVuZE5vdGU+PENpdGU+PEF1dGhvcj5OeXN0cm9tPC9BdXRob3I+PFllYXI+MTk4ODwvWWVhcj48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</w:fldData>
        </w:fldChar>
      </w:r>
      <w:r w:rsidR="001A7965">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1A7965">
        <w:rPr>
          <w:rFonts w:ascii="Arial" w:hAnsi="Arial" w:cs="Arial"/>
          <w:noProof/>
        </w:rPr>
        <w:t>[139-141]</w:t>
      </w:r>
      <w:r w:rsidR="00200746" w:rsidRPr="000C7371">
        <w:rPr>
          <w:rFonts w:ascii="Arial" w:hAnsi="Arial" w:cs="Arial"/>
        </w:rPr>
        <w:fldChar w:fldCharType="end"/>
      </w:r>
      <w:r w:rsidR="00B47668" w:rsidRPr="000C7371">
        <w:rPr>
          <w:rFonts w:ascii="Arial" w:hAnsi="Arial" w:cs="Arial"/>
        </w:rPr>
        <w:t xml:space="preserve">  </w:t>
      </w:r>
      <w:r w:rsidR="00E218F8" w:rsidRPr="000C7371">
        <w:rPr>
          <w:rFonts w:ascii="Arial" w:hAnsi="Arial" w:cs="Arial"/>
        </w:rPr>
        <w:t xml:space="preserve">A study that specifically addressed the issue of treatment in older patients reported </w:t>
      </w:r>
      <w:r w:rsidR="00E218F8" w:rsidRPr="000C7371">
        <w:rPr>
          <w:rFonts w:ascii="Arial" w:hAnsi="Arial" w:cs="Arial"/>
        </w:rPr>
        <w:lastRenderedPageBreak/>
        <w:t>significant improvement in composite memory skills in subjects with mild hypothyroidism aged 55 and older.</w:t>
      </w:r>
      <w:r w:rsidR="00200746" w:rsidRPr="000C7371">
        <w:rPr>
          <w:rFonts w:ascii="Arial" w:hAnsi="Arial" w:cs="Arial"/>
        </w:rPr>
        <w:fldChar w:fldCharType="begin"/>
      </w:r>
      <w:r w:rsidR="001A7965">
        <w:rPr>
          <w:rFonts w:ascii="Arial" w:hAnsi="Arial" w:cs="Arial"/>
        </w:rPr>
        <w:instrText xml:space="preserve"> ADDIN EN.CITE &lt;EndNote&gt;&lt;Cite&gt;&lt;Author&gt;Jaeschke&lt;/Author&gt;&lt;Year&gt;1996&lt;/Year&gt;&lt;RecNum&gt;85&lt;/RecNum&gt;&lt;DisplayText&gt;[142]&lt;/DisplayText&gt;&lt;record&gt;&lt;rec-number&gt;85&lt;/rec-number&gt;&lt;foreign-keys&gt;&lt;key app="EN" db-id="retvs0a5i20sv3e9e2qp2wvrrtp00sfzx2r2"&gt;85&lt;/key&gt;&lt;/foreign-keys&gt;&lt;ref-type name="Journal Article"&gt;17&lt;/ref-type&gt;&lt;contributors&gt;&lt;authors&gt;&lt;author&gt;Jaeschke, R.&lt;/author&gt;&lt;author&gt;Guyatt, G.&lt;/author&gt;&lt;author&gt;Gerstein, H.&lt;/author&gt;&lt;author&gt;Patterson, C.&lt;/author&gt;&lt;author&gt;Molloy, W.&lt;/author&gt;&lt;author&gt;Cook, D.&lt;/author&gt;&lt;author&gt;Harper, S.&lt;/author&gt;&lt;author&gt;Griffith, L.&lt;/author&gt;&lt;author&gt;Carbotte, R.&lt;/author&gt;&lt;/authors&gt;&lt;/contributors&gt;&lt;auth-address&gt;Department of Medicine, McMaster University, Hamilton, Ontario, Canada.&lt;/auth-address&gt;&lt;titles&gt;&lt;title&gt;Does treatment with L-thyroxine influence health status in middle-aged and older adults with subclinical hypothyroidism?&lt;/title&gt;&lt;secondary-title&gt;J Gen Intern Med&lt;/secondary-title&gt;&lt;/titles&gt;&lt;periodical&gt;&lt;full-title&gt;J Gen Intern Med&lt;/full-title&gt;&lt;/periodical&gt;&lt;pages&gt;744-9&lt;/pages&gt;&lt;volume&gt;11&lt;/volume&gt;&lt;number&gt;12&lt;/number&gt;&lt;keywords&gt;&lt;keyword&gt;Aged&lt;/keyword&gt;&lt;keyword&gt;Double-Blind Method&lt;/keyword&gt;&lt;keyword&gt;Female&lt;/keyword&gt;&lt;keyword&gt;Human&lt;/keyword&gt;&lt;keyword&gt;Hypothyroidism/diagnosis/*drug therapy/*psychology&lt;/keyword&gt;&lt;keyword&gt;Male&lt;/keyword&gt;&lt;keyword&gt;Middle Aged&lt;/keyword&gt;&lt;keyword&gt;*Quality of Life&lt;/keyword&gt;&lt;keyword&gt;Sickness Impact Profile&lt;/keyword&gt;&lt;keyword&gt;Support, Non-U.S. Gov&amp;apos;t&lt;/keyword&gt;&lt;keyword&gt;Thyrotropin/blood&lt;/keyword&gt;&lt;keyword&gt;Thyroxine/*therapeutic use&lt;/keyword&gt;&lt;/keywords&gt;&lt;dates&gt;&lt;year&gt;1996&lt;/year&gt;&lt;pub-dates&gt;&lt;date&gt;Dec&lt;/date&gt;&lt;/pub-dates&gt;&lt;/dates&gt;&lt;accession-num&gt;9016421&lt;/accession-num&gt;&lt;urls&gt;&lt;related-urls&gt;&lt;url&gt;http://www.ncbi.nlm.nih.gov/entrez/query.fcgi?cmd=Retrieve&amp;amp;db=PubMed&amp;amp;dopt=Citation&amp;amp;list_uids=9016421&lt;/url&gt;&lt;/related-urls&gt;&lt;/urls&gt;&lt;/record&gt;&lt;/Cite&gt;&lt;/EndNote&gt;</w:instrText>
      </w:r>
      <w:r w:rsidR="00200746" w:rsidRPr="000C7371">
        <w:rPr>
          <w:rFonts w:ascii="Arial" w:hAnsi="Arial" w:cs="Arial"/>
        </w:rPr>
        <w:fldChar w:fldCharType="separate"/>
      </w:r>
      <w:r w:rsidR="001A7965">
        <w:rPr>
          <w:rFonts w:ascii="Arial" w:hAnsi="Arial" w:cs="Arial"/>
          <w:noProof/>
        </w:rPr>
        <w:t>[142]</w:t>
      </w:r>
      <w:r w:rsidR="00200746" w:rsidRPr="000C7371">
        <w:rPr>
          <w:rFonts w:ascii="Arial" w:hAnsi="Arial" w:cs="Arial"/>
        </w:rPr>
        <w:fldChar w:fldCharType="end"/>
      </w:r>
      <w:r w:rsidR="00D63E3B" w:rsidRPr="000C7371">
        <w:rPr>
          <w:rFonts w:ascii="Arial" w:hAnsi="Arial" w:cs="Arial"/>
        </w:rPr>
        <w:t xml:space="preserve">  A study that tracked cognitive function in subjects with subclinical hypothyroidism aged 65 years and older treated with </w:t>
      </w:r>
      <w:proofErr w:type="spellStart"/>
      <w:r w:rsidR="00D63E3B" w:rsidRPr="000C7371">
        <w:rPr>
          <w:rFonts w:ascii="Arial" w:hAnsi="Arial" w:cs="Arial"/>
        </w:rPr>
        <w:t>thyroxine</w:t>
      </w:r>
      <w:proofErr w:type="spellEnd"/>
      <w:r w:rsidR="00D63E3B" w:rsidRPr="000C7371">
        <w:rPr>
          <w:rFonts w:ascii="Arial" w:hAnsi="Arial" w:cs="Arial"/>
        </w:rPr>
        <w:t xml:space="preserve"> at doses targeted to normalize TSH levels reported no significant change in any measures of mental status or cognitive performance after 6 months or 12 months of treatment.</w:t>
      </w:r>
      <w:r w:rsidR="00200746" w:rsidRPr="000C7371">
        <w:rPr>
          <w:rFonts w:ascii="Arial" w:hAnsi="Arial" w:cs="Arial"/>
        </w:rPr>
        <w:fldChar w:fldCharType="begin">
          <w:fldData xml:space="preserve">PEVuZE5vdGU+PENpdGU+PEF1dGhvcj5QYXJsZTwvQXV0aG9yPjxZZWFyPjIwMTA8L1llYXI+PFJl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dGxlPkogQ2xpbiBFbmRvY3Jpbm9sIE1ldGFiPC9mdWxsLXRpdGxlPjwvcGVyaW9kaWNhbD48cGFn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</w:fldData>
        </w:fldChar>
      </w:r>
      <w:r w:rsidR="001A7965">
        <w:rPr>
          <w:rFonts w:ascii="Arial" w:hAnsi="Arial" w:cs="Arial"/>
        </w:rPr>
        <w:instrText xml:space="preserve"> ADDIN EN.CITE </w:instrText>
      </w:r>
      <w:r w:rsidR="00200746">
        <w:rPr>
          <w:rFonts w:ascii="Arial" w:hAnsi="Arial" w:cs="Arial"/>
        </w:rPr>
        <w:fldChar w:fldCharType="begin">
          <w:fldData xml:space="preserve">PEVuZE5vdGU+PENpdGU+PEF1dGhvcj5QYXJsZTwvQXV0aG9yPjxZZWFyPjIwMTA8L1llYXI+PFJl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dGxlPkogQ2xpbiBFbmRvY3Jpbm9sIE1ldGFiPC9mdWxsLXRpdGxlPjwvcGVyaW9kaWNhbD48cGFn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</w:fldData>
        </w:fldChar>
      </w:r>
      <w:r w:rsidR="001A7965">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1A7965">
        <w:rPr>
          <w:rFonts w:ascii="Arial" w:hAnsi="Arial" w:cs="Arial"/>
          <w:noProof/>
        </w:rPr>
        <w:t>[143]</w:t>
      </w:r>
      <w:r w:rsidR="00200746" w:rsidRPr="000C7371">
        <w:rPr>
          <w:rFonts w:ascii="Arial" w:hAnsi="Arial" w:cs="Arial"/>
        </w:rPr>
        <w:fldChar w:fldCharType="end"/>
      </w:r>
      <w:r w:rsidR="00FF7BE2" w:rsidRPr="000C7371">
        <w:rPr>
          <w:rFonts w:ascii="Arial" w:hAnsi="Arial" w:cs="Arial"/>
        </w:rPr>
        <w:t xml:space="preserve"> However, the mean serum TSH with treatment was 3.7 </w:t>
      </w:r>
      <w:proofErr w:type="spellStart"/>
      <w:r w:rsidR="00FF7BE2" w:rsidRPr="000C7371">
        <w:rPr>
          <w:rFonts w:ascii="Arial" w:hAnsi="Arial" w:cs="Arial"/>
        </w:rPr>
        <w:t>mIU</w:t>
      </w:r>
      <w:proofErr w:type="spellEnd"/>
      <w:r w:rsidR="00FF7BE2" w:rsidRPr="000C7371">
        <w:rPr>
          <w:rFonts w:ascii="Arial" w:hAnsi="Arial" w:cs="Arial"/>
        </w:rPr>
        <w:t xml:space="preserve">/L and 15% of the subjects still had subclinical hypothyroidism after 1 year of </w:t>
      </w:r>
      <w:proofErr w:type="spellStart"/>
      <w:r w:rsidR="00FF7BE2" w:rsidRPr="000C7371">
        <w:rPr>
          <w:rFonts w:ascii="Arial" w:hAnsi="Arial" w:cs="Arial"/>
        </w:rPr>
        <w:t>thyroxine</w:t>
      </w:r>
      <w:proofErr w:type="spellEnd"/>
      <w:r w:rsidR="00FF7BE2" w:rsidRPr="000C7371">
        <w:rPr>
          <w:rFonts w:ascii="Arial" w:hAnsi="Arial" w:cs="Arial"/>
        </w:rPr>
        <w:t xml:space="preserve"> treatment.</w:t>
      </w:r>
    </w:p>
    <w:p w14:paraId="653DD0D5" w14:textId="77777777" w:rsidR="00F70810" w:rsidRPr="000C7371" w:rsidRDefault="00F70810" w:rsidP="000C7371">
      <w:pPr>
        <w:rPr>
          <w:rFonts w:ascii="Arial" w:hAnsi="Arial" w:cs="Arial"/>
        </w:rPr>
      </w:pPr>
    </w:p>
    <w:p w14:paraId="0F8168C7" w14:textId="2D13B3AE" w:rsidR="00B24F3D" w:rsidRDefault="006F604E" w:rsidP="000C7371">
      <w:pPr>
        <w:rPr>
          <w:rFonts w:ascii="Arial" w:hAnsi="Arial" w:cs="Arial"/>
        </w:rPr>
      </w:pPr>
      <w:r w:rsidRPr="000C7371">
        <w:rPr>
          <w:rFonts w:ascii="Arial" w:hAnsi="Arial" w:cs="Arial"/>
        </w:rPr>
        <w:t xml:space="preserve">Partial or complete reversibility of hypercholesterolemia has been shown to accompany </w:t>
      </w:r>
      <w:proofErr w:type="spellStart"/>
      <w:r w:rsidRPr="000C7371">
        <w:rPr>
          <w:rFonts w:ascii="Arial" w:hAnsi="Arial" w:cs="Arial"/>
        </w:rPr>
        <w:t>thyroxine</w:t>
      </w:r>
      <w:proofErr w:type="spellEnd"/>
      <w:r w:rsidRPr="000C7371">
        <w:rPr>
          <w:rFonts w:ascii="Arial" w:hAnsi="Arial" w:cs="Arial"/>
        </w:rPr>
        <w:t xml:space="preserve"> treatment of mild hypothyroidism in the majority of small interventional trials addressing this issue.</w:t>
      </w:r>
      <w:r w:rsidR="00200746" w:rsidRPr="000C7371">
        <w:rPr>
          <w:rFonts w:ascii="Arial" w:hAnsi="Arial" w:cs="Arial"/>
        </w:rPr>
        <w:fldChar w:fldCharType="begin"/>
      </w:r>
      <w:r w:rsidR="001A7965">
        <w:rPr>
          <w:rFonts w:ascii="Arial" w:hAnsi="Arial" w:cs="Arial"/>
        </w:rPr>
        <w:instrText xml:space="preserve"> ADDIN EN.CITE &lt;EndNote&gt;&lt;Cite&gt;&lt;Author&gt;Danese&lt;/Author&gt;&lt;Year&gt;2000&lt;/Year&gt;&lt;RecNum&gt;180&lt;/RecNum&gt;&lt;DisplayText&gt;[144]&lt;/DisplayText&gt;&lt;record&gt;&lt;rec-number&gt;180&lt;/rec-number&gt;&lt;foreign-keys&gt;&lt;key app="EN" db-id="retvs0a5i20sv3e9e2qp2wvrrtp00sfzx2r2"&gt;180&lt;/key&gt;&lt;/foreign-keys&gt;&lt;ref-type name="Journal Article"&gt;17&lt;/ref-type&gt;&lt;contributors&gt;&lt;authors&gt;&lt;author&gt;Danese, M. D.&lt;/author&gt;&lt;author&gt;Ladenson, P. W.&lt;/author&gt;&lt;author&gt;Meinert, C. L.&lt;/author&gt;&lt;author&gt;Powe, N. R.&lt;/author&gt;&lt;/authors&gt;&lt;/contributors&gt;&lt;auth-address&gt;Department of Epidemiology, The Johns Hopkins University School of Hygiene and Public Health, The Johns Hopkins Medical Institutions, Baltimore, Maryland 21205-2223, USA.&lt;/auth-address&gt;&lt;titles&gt;&lt;title&gt;Clinical review 115: effect of thyroxine therapy on serum lipoproteins in patients with mild thyroid failure: a quantitative review of the literature&lt;/title&gt;&lt;secondary-title&gt;J Clin Endocrinol Metab&lt;/secondary-title&gt;&lt;/titles&gt;&lt;periodical&gt;&lt;full-title&gt;J Clin Endocrinol Metab&lt;/full-title&gt;&lt;/periodical&gt;&lt;pages&gt;2993-3001&lt;/pages&gt;&lt;volume&gt;85&lt;/volume&gt;&lt;number&gt;9&lt;/number&gt;&lt;keywords&gt;&lt;keyword&gt;Apolipoproteins/blood&lt;/keyword&gt;&lt;keyword&gt;Cholesterol/blood&lt;/keyword&gt;&lt;keyword&gt;Clinical Trials&lt;/keyword&gt;&lt;keyword&gt;Human&lt;/keyword&gt;&lt;keyword&gt;Hypothyroidism/*blood/*drug therapy&lt;/keyword&gt;&lt;keyword&gt;Lipoproteins/*blood&lt;/keyword&gt;&lt;keyword&gt;Lipoproteins, HDL Cholesterol/blood&lt;/keyword&gt;&lt;keyword&gt;Lipoproteins, LDL Cholesterol/blood&lt;/keyword&gt;&lt;keyword&gt;Reproducibility of Results&lt;/keyword&gt;&lt;keyword&gt;Support, U.S. Gov&amp;apos;t, P.H.S.&lt;/keyword&gt;&lt;keyword&gt;Thyroxine/*adverse effects/*therapeutic use&lt;/keyword&gt;&lt;keyword&gt;Triglycerides/blood&lt;/keyword&gt;&lt;/keywords&gt;&lt;dates&gt;&lt;year&gt;2000&lt;/year&gt;&lt;pub-dates&gt;&lt;date&gt;Sep&lt;/date&gt;&lt;/pub-dates&gt;&lt;/dates&gt;&lt;accession-num&gt;10999775&lt;/accession-num&gt;&lt;urls&gt;&lt;related-urls&gt;&lt;url&gt;http://www.ncbi.nlm.nih.gov/entrez/query.fcgi?cmd=Retrieve&amp;amp;db=PubMed&amp;amp;dopt=Citation&amp;amp;list_uids=10999775&lt;/url&gt;&lt;/related-urls&gt;&lt;/urls&gt;&lt;/record&gt;&lt;/Cite&gt;&lt;/EndNote&gt;</w:instrText>
      </w:r>
      <w:r w:rsidR="00200746" w:rsidRPr="000C7371">
        <w:rPr>
          <w:rFonts w:ascii="Arial" w:hAnsi="Arial" w:cs="Arial"/>
        </w:rPr>
        <w:fldChar w:fldCharType="separate"/>
      </w:r>
      <w:r w:rsidR="001A7965">
        <w:rPr>
          <w:rFonts w:ascii="Arial" w:hAnsi="Arial" w:cs="Arial"/>
          <w:noProof/>
        </w:rPr>
        <w:t>[144]</w:t>
      </w:r>
      <w:r w:rsidR="00200746" w:rsidRPr="000C7371">
        <w:rPr>
          <w:rFonts w:ascii="Arial" w:hAnsi="Arial" w:cs="Arial"/>
        </w:rPr>
        <w:fldChar w:fldCharType="end"/>
      </w:r>
      <w:r w:rsidR="00B47668" w:rsidRPr="000C7371">
        <w:rPr>
          <w:rFonts w:ascii="Arial" w:hAnsi="Arial" w:cs="Arial"/>
        </w:rPr>
        <w:t xml:space="preserve"> </w:t>
      </w:r>
      <w:r w:rsidR="003373B0" w:rsidRPr="000C7371">
        <w:rPr>
          <w:rFonts w:ascii="Arial" w:hAnsi="Arial" w:cs="Arial"/>
        </w:rPr>
        <w:t xml:space="preserve"> Lowering of lipoprotein a levels has been shown in some, but not all studies.</w:t>
      </w:r>
      <w:r w:rsidR="00200746" w:rsidRPr="000C7371">
        <w:rPr>
          <w:rFonts w:ascii="Arial" w:hAnsi="Arial" w:cs="Arial"/>
        </w:rPr>
        <w:fldChar w:fldCharType="begin"/>
      </w:r>
      <w:r w:rsidR="001A7965">
        <w:rPr>
          <w:rFonts w:ascii="Arial" w:hAnsi="Arial" w:cs="Arial"/>
        </w:rPr>
        <w:instrText xml:space="preserve"> ADDIN EN.CITE &lt;EndNote&gt;&lt;Cite&gt;&lt;Author&gt;Surks&lt;/Author&gt;&lt;Year&gt;2004&lt;/Year&gt;&lt;RecNum&gt;163&lt;/RecNum&gt;&lt;DisplayText&gt;[145]&lt;/DisplayText&gt;&lt;record&gt;&lt;rec-number&gt;163&lt;/rec-number&gt;&lt;foreign-keys&gt;&lt;key app="EN" db-id="retvs0a5i20sv3e9e2qp2wvrrtp00sfzx2r2"&gt;163&lt;/key&gt;&lt;/foreign-keys&gt;&lt;ref-type name="Journal Article"&gt;17&lt;/ref-type&gt;&lt;contributors&gt;&lt;authors&gt;&lt;author&gt;Surks, M. I.&lt;/author&gt;&lt;author&gt;Ortiz, E.&lt;/author&gt;&lt;author&gt;Daniels, G. H.&lt;/author&gt;&lt;author&gt;Sawin, C. T.&lt;/author&gt;&lt;author&gt;Col, N. F.&lt;/author&gt;&lt;author&gt;Cobin, R. H.&lt;/author&gt;&lt;author&gt;Franklyn, J. A.&lt;/author&gt;&lt;author&gt;Hershman, J. M.&lt;/author&gt;&lt;author&gt;Burman, K. D.&lt;/author&gt;&lt;author&gt;Denke, M. A.&lt;/author&gt;&lt;author&gt;Gorman, C.&lt;/author&gt;&lt;author&gt;Cooper, R. S.&lt;/author&gt;&lt;author&gt;Weissman, N. J.&lt;/author&gt;&lt;/authors&gt;&lt;/contributors&gt;&lt;auth-address&gt;Department of Medicine, Montefiore Medical Center and the Albert Einstein College of Medicine, Bronx, NY 10467-2490, USA. msurks@westnet.com&lt;/auth-address&gt;&lt;titles&gt;&lt;title&gt;Subclinical thyroid disease: scientific review and guidelines for diagnosis and management&lt;/title&gt;&lt;secondary-title&gt;Jama&lt;/secondary-title&gt;&lt;/titles&gt;&lt;periodical&gt;&lt;full-title&gt;Jama&lt;/full-title&gt;&lt;/periodical&gt;&lt;pages&gt;228-38&lt;/pages&gt;&lt;volume&gt;291&lt;/volume&gt;&lt;number&gt;2&lt;/number&gt;&lt;keywords&gt;&lt;keyword&gt;Human&lt;/keyword&gt;&lt;keyword&gt;Hyperthyroidism/diagnosis&lt;/keyword&gt;&lt;keyword&gt;Hypothyroidism/diagnosis&lt;/keyword&gt;&lt;keyword&gt;Mass Screening&lt;/keyword&gt;&lt;keyword&gt;Reference Values&lt;/keyword&gt;&lt;keyword&gt;Risk&lt;/keyword&gt;&lt;keyword&gt;Support, Non-U.S. Gov&amp;apos;t&lt;/keyword&gt;&lt;keyword&gt;Thyroid Diseases/complications/ diagnosis/epidemiology/ therapy&lt;/keyword&gt;&lt;keyword&gt;Thyrotropin/blood&lt;/keyword&gt;&lt;/keywords&gt;&lt;dates&gt;&lt;year&gt;2004&lt;/year&gt;&lt;pub-dates&gt;&lt;date&gt;Jan 14&lt;/date&gt;&lt;/pub-dates&gt;&lt;/dates&gt;&lt;accession-num&gt;14722150&lt;/accession-num&gt;&lt;urls&gt;&lt;/urls&gt;&lt;/record&gt;&lt;/Cite&gt;&lt;/EndNote&gt;</w:instrText>
      </w:r>
      <w:r w:rsidR="00200746" w:rsidRPr="000C7371">
        <w:rPr>
          <w:rFonts w:ascii="Arial" w:hAnsi="Arial" w:cs="Arial"/>
        </w:rPr>
        <w:fldChar w:fldCharType="separate"/>
      </w:r>
      <w:r w:rsidR="001A7965">
        <w:rPr>
          <w:rFonts w:ascii="Arial" w:hAnsi="Arial" w:cs="Arial"/>
          <w:noProof/>
        </w:rPr>
        <w:t>[145]</w:t>
      </w:r>
      <w:r w:rsidR="00200746" w:rsidRPr="000C7371">
        <w:rPr>
          <w:rFonts w:ascii="Arial" w:hAnsi="Arial" w:cs="Arial"/>
        </w:rPr>
        <w:fldChar w:fldCharType="end"/>
      </w:r>
      <w:r w:rsidR="00B47668" w:rsidRPr="000C7371">
        <w:rPr>
          <w:rFonts w:ascii="Arial" w:hAnsi="Arial" w:cs="Arial"/>
        </w:rPr>
        <w:t xml:space="preserve">  </w:t>
      </w:r>
      <w:proofErr w:type="spellStart"/>
      <w:r w:rsidR="003373B0" w:rsidRPr="000C7371">
        <w:rPr>
          <w:rFonts w:ascii="Arial" w:hAnsi="Arial" w:cs="Arial"/>
        </w:rPr>
        <w:t>Hyperhomocysteinemia</w:t>
      </w:r>
      <w:proofErr w:type="spellEnd"/>
      <w:r w:rsidR="003373B0" w:rsidRPr="000C7371">
        <w:rPr>
          <w:rFonts w:ascii="Arial" w:hAnsi="Arial" w:cs="Arial"/>
        </w:rPr>
        <w:t xml:space="preserve"> in patients with mild hypothyroidism has not been shown to be reversed with </w:t>
      </w:r>
      <w:proofErr w:type="spellStart"/>
      <w:r w:rsidR="003373B0" w:rsidRPr="000C7371">
        <w:rPr>
          <w:rFonts w:ascii="Arial" w:hAnsi="Arial" w:cs="Arial"/>
        </w:rPr>
        <w:t>thyroxine</w:t>
      </w:r>
      <w:proofErr w:type="spellEnd"/>
      <w:r w:rsidR="003373B0" w:rsidRPr="000C7371">
        <w:rPr>
          <w:rFonts w:ascii="Arial" w:hAnsi="Arial" w:cs="Arial"/>
        </w:rPr>
        <w:t xml:space="preserve"> therapy.</w:t>
      </w:r>
    </w:p>
    <w:p w14:paraId="18DCC34F" w14:textId="77777777" w:rsidR="00F70810" w:rsidRPr="000C7371" w:rsidRDefault="00F70810" w:rsidP="00F70810">
      <w:pPr>
        <w:rPr>
          <w:rFonts w:ascii="Arial" w:hAnsi="Arial" w:cs="Arial"/>
        </w:rPr>
      </w:pPr>
    </w:p>
    <w:p w14:paraId="683D6AC3" w14:textId="6B6BCB05" w:rsidR="00B96C31" w:rsidRPr="000C7371" w:rsidRDefault="00B24F3D" w:rsidP="007C372B">
      <w:pPr>
        <w:rPr>
          <w:rFonts w:ascii="Arial" w:hAnsi="Arial" w:cs="Arial"/>
        </w:rPr>
      </w:pPr>
      <w:r w:rsidRPr="000C7371">
        <w:rPr>
          <w:rFonts w:ascii="Arial" w:hAnsi="Arial" w:cs="Arial"/>
        </w:rPr>
        <w:t xml:space="preserve">Although these observations </w:t>
      </w:r>
      <w:r w:rsidR="003F0ED2" w:rsidRPr="000C7371">
        <w:rPr>
          <w:rFonts w:ascii="Arial" w:hAnsi="Arial" w:cs="Arial"/>
        </w:rPr>
        <w:t xml:space="preserve">would appear to </w:t>
      </w:r>
      <w:r w:rsidRPr="000C7371">
        <w:rPr>
          <w:rFonts w:ascii="Arial" w:hAnsi="Arial" w:cs="Arial"/>
        </w:rPr>
        <w:t>justify</w:t>
      </w:r>
      <w:r w:rsidR="003F0ED2" w:rsidRPr="000C7371">
        <w:rPr>
          <w:rFonts w:ascii="Arial" w:hAnsi="Arial" w:cs="Arial"/>
        </w:rPr>
        <w:t xml:space="preserve"> treatment</w:t>
      </w:r>
      <w:r w:rsidRPr="000C7371">
        <w:rPr>
          <w:rFonts w:ascii="Arial" w:hAnsi="Arial" w:cs="Arial"/>
        </w:rPr>
        <w:t xml:space="preserve"> of mild hypothyroidism, such findings have not been confi</w:t>
      </w:r>
      <w:r w:rsidR="006303AC" w:rsidRPr="000C7371">
        <w:rPr>
          <w:rFonts w:ascii="Arial" w:hAnsi="Arial" w:cs="Arial"/>
        </w:rPr>
        <w:t>r</w:t>
      </w:r>
      <w:r w:rsidRPr="000C7371">
        <w:rPr>
          <w:rFonts w:ascii="Arial" w:hAnsi="Arial" w:cs="Arial"/>
        </w:rPr>
        <w:t>med in large prospective clinical trials. Furthermore,</w:t>
      </w:r>
      <w:r w:rsidR="003F0ED2" w:rsidRPr="000C7371">
        <w:rPr>
          <w:rFonts w:ascii="Arial" w:hAnsi="Arial" w:cs="Arial"/>
        </w:rPr>
        <w:t xml:space="preserve"> the attendant risks of iatrogenic thyrotoxicosis in elderly individuals must al</w:t>
      </w:r>
      <w:r w:rsidR="00240EC9" w:rsidRPr="000C7371">
        <w:rPr>
          <w:rFonts w:ascii="Arial" w:hAnsi="Arial" w:cs="Arial"/>
        </w:rPr>
        <w:t>so be taken under consideration in weighing the pote</w:t>
      </w:r>
      <w:r w:rsidR="00AC7DC5" w:rsidRPr="000C7371">
        <w:rPr>
          <w:rFonts w:ascii="Arial" w:hAnsi="Arial" w:cs="Arial"/>
        </w:rPr>
        <w:t xml:space="preserve">ntial risks and benefits of </w:t>
      </w:r>
      <w:proofErr w:type="spellStart"/>
      <w:r w:rsidR="00240EC9" w:rsidRPr="000C7371">
        <w:rPr>
          <w:rFonts w:ascii="Arial" w:hAnsi="Arial" w:cs="Arial"/>
        </w:rPr>
        <w:t>thyroxine</w:t>
      </w:r>
      <w:proofErr w:type="spellEnd"/>
      <w:r w:rsidR="00240EC9" w:rsidRPr="000C7371">
        <w:rPr>
          <w:rFonts w:ascii="Arial" w:hAnsi="Arial" w:cs="Arial"/>
        </w:rPr>
        <w:t xml:space="preserve"> replacement.</w:t>
      </w:r>
      <w:r w:rsidR="00200746" w:rsidRPr="000C7371">
        <w:rPr>
          <w:rFonts w:ascii="Arial" w:hAnsi="Arial" w:cs="Arial"/>
        </w:rPr>
        <w:fldChar w:fldCharType="begin"/>
      </w:r>
      <w:r w:rsidR="001A7965">
        <w:rPr>
          <w:rFonts w:ascii="Arial" w:hAnsi="Arial" w:cs="Arial"/>
        </w:rPr>
        <w:instrText xml:space="preserve"> ADDIN EN.CITE &lt;EndNote&gt;&lt;Cite&gt;&lt;Author&gt;Braverman&lt;/Author&gt;&lt;Year&gt;1999&lt;/Year&gt;&lt;RecNum&gt;105&lt;/RecNum&gt;&lt;DisplayText&gt;[146]&lt;/DisplayText&gt;&lt;record&gt;&lt;rec-number&gt;105&lt;/rec-number&gt;&lt;foreign-keys&gt;&lt;key app="EN" db-id="retvs0a5i20sv3e9e2qp2wvrrtp00sfzx2r2"&gt;105&lt;/key&gt;&lt;/foreign-keys&gt;&lt;ref-type name="Journal Article"&gt;17&lt;/ref-type&gt;&lt;contributors&gt;&lt;authors&gt;&lt;author&gt;Braverman, L. E.&lt;/author&gt;&lt;/authors&gt;&lt;/contributors&gt;&lt;auth-address&gt;Brigham and Women&amp;apos;s Hospital, Division of Genetics, Boston, MA 02115, USA.&lt;/auth-address&gt;&lt;titles&gt;&lt;title&gt;Subclinical hypothyroidism and hyperthyroidism in elderly subjects: should they be treated?&lt;/title&gt;&lt;secondary-title&gt;J Endocrinol Invest&lt;/secondary-title&gt;&lt;/titles&gt;&lt;periodical&gt;&lt;full-title&gt;J Endocrinol Invest&lt;/full-title&gt;&lt;/periodical&gt;&lt;pages&gt;1-3&lt;/pages&gt;&lt;volume&gt;22&lt;/volume&gt;&lt;number&gt;10 Suppl&lt;/number&gt;&lt;keywords&gt;&lt;keyword&gt;Aged&lt;/keyword&gt;&lt;keyword&gt;Aging/*physiology&lt;/keyword&gt;&lt;keyword&gt;Human&lt;/keyword&gt;&lt;keyword&gt;Hyperthyroidism/*therapy&lt;/keyword&gt;&lt;keyword&gt;Hypothyroidism/*therapy&lt;/keyword&gt;&lt;keyword&gt;Thyrotoxicosis/therapy&lt;/keyword&gt;&lt;/keywords&gt;&lt;dates&gt;&lt;year&gt;1999&lt;/year&gt;&lt;/dates&gt;&lt;accession-num&gt;10727024&lt;/accession-num&gt;&lt;urls&gt;&lt;related-urls&gt;&lt;url&gt;http://www.ncbi.nlm.nih.gov/entrez/query.fcgi?cmd=Retrieve&amp;amp;db=PubMed&amp;amp;dopt=Citation&amp;amp;list_uids=10727024&lt;/url&gt;&lt;/related-urls&gt;&lt;/urls&gt;&lt;/record&gt;&lt;/Cite&gt;&lt;/EndNote&gt;</w:instrText>
      </w:r>
      <w:r w:rsidR="00200746" w:rsidRPr="000C7371">
        <w:rPr>
          <w:rFonts w:ascii="Arial" w:hAnsi="Arial" w:cs="Arial"/>
        </w:rPr>
        <w:fldChar w:fldCharType="separate"/>
      </w:r>
      <w:r w:rsidR="001A7965">
        <w:rPr>
          <w:rFonts w:ascii="Arial" w:hAnsi="Arial" w:cs="Arial"/>
          <w:noProof/>
        </w:rPr>
        <w:t>[146]</w:t>
      </w:r>
      <w:r w:rsidR="00200746" w:rsidRPr="000C7371">
        <w:rPr>
          <w:rFonts w:ascii="Arial" w:hAnsi="Arial" w:cs="Arial"/>
        </w:rPr>
        <w:fldChar w:fldCharType="end"/>
      </w:r>
      <w:r w:rsidR="00B47668" w:rsidRPr="000C7371">
        <w:rPr>
          <w:rFonts w:ascii="Arial" w:hAnsi="Arial" w:cs="Arial"/>
        </w:rPr>
        <w:t xml:space="preserve">  </w:t>
      </w:r>
      <w:r w:rsidRPr="000C7371">
        <w:rPr>
          <w:rFonts w:ascii="Arial" w:hAnsi="Arial" w:cs="Arial"/>
        </w:rPr>
        <w:t xml:space="preserve">Consequently, a recent consensus statement issued by an expert panel recommended </w:t>
      </w:r>
      <w:r w:rsidR="00115BC3" w:rsidRPr="000C7371">
        <w:rPr>
          <w:rFonts w:ascii="Arial" w:hAnsi="Arial" w:cs="Arial"/>
        </w:rPr>
        <w:t xml:space="preserve">that </w:t>
      </w:r>
      <w:r w:rsidR="00552545" w:rsidRPr="000C7371">
        <w:rPr>
          <w:rFonts w:ascii="Arial" w:hAnsi="Arial" w:cs="Arial"/>
        </w:rPr>
        <w:t xml:space="preserve">cases of mild hypothyroidism presenting with TSH levels ranging from 4.5-10.0 </w:t>
      </w:r>
      <w:proofErr w:type="spellStart"/>
      <w:r w:rsidR="00552545" w:rsidRPr="000C7371">
        <w:rPr>
          <w:rFonts w:ascii="Arial" w:hAnsi="Arial" w:cs="Arial"/>
        </w:rPr>
        <w:t>mIU</w:t>
      </w:r>
      <w:proofErr w:type="spellEnd"/>
      <w:r w:rsidR="00552545" w:rsidRPr="000C7371">
        <w:rPr>
          <w:rFonts w:ascii="Arial" w:hAnsi="Arial" w:cs="Arial"/>
        </w:rPr>
        <w:t xml:space="preserve">/L </w:t>
      </w:r>
      <w:r w:rsidR="00115BC3" w:rsidRPr="000C7371">
        <w:rPr>
          <w:rFonts w:ascii="Arial" w:hAnsi="Arial" w:cs="Arial"/>
        </w:rPr>
        <w:t>be treated on a provisional basis, with continuation of therapy predicated on clear evidence of improvement in symptoms consistent with thyroid hormone deficiency</w:t>
      </w:r>
      <w:r w:rsidR="00037F6C" w:rsidRPr="000C7371">
        <w:rPr>
          <w:rFonts w:ascii="Arial" w:hAnsi="Arial" w:cs="Arial"/>
        </w:rPr>
        <w:t>.</w:t>
      </w:r>
      <w:r w:rsidR="00200746">
        <w:rPr>
          <w:rFonts w:ascii="Arial" w:hAnsi="Arial" w:cs="Arial"/>
        </w:rPr>
        <w:fldChar w:fldCharType="begin"/>
      </w:r>
      <w:r w:rsidR="001A7965">
        <w:rPr>
          <w:rFonts w:ascii="Arial" w:hAnsi="Arial" w:cs="Arial"/>
        </w:rPr>
        <w:instrText xml:space="preserve"> ADDIN EN.CITE &lt;EndNote&gt;&lt;Cite&gt;&lt;Author&gt;Surks&lt;/Author&gt;&lt;Year&gt;2004&lt;/Year&gt;&lt;RecNum&gt;163&lt;/RecNum&gt;&lt;DisplayText&gt;[145]&lt;/DisplayText&gt;&lt;record&gt;&lt;rec-number&gt;163&lt;/rec-number&gt;&lt;foreign-keys&gt;&lt;key app="EN" db-id="retvs0a5i20sv3e9e2qp2wvrrtp00sfzx2r2"&gt;163&lt;/key&gt;&lt;/foreign-keys&gt;&lt;ref-type name="Journal Article"&gt;17&lt;/ref-type&gt;&lt;contributors&gt;&lt;authors&gt;&lt;author&gt;Surks, M. I.&lt;/author&gt;&lt;author&gt;Ortiz, E.&lt;/author&gt;&lt;author&gt;Daniels, G. H.&lt;/author&gt;&lt;author&gt;Sawin, C. T.&lt;/author&gt;&lt;author&gt;Col, N. F.&lt;/author&gt;&lt;author&gt;Cobin, R. H.&lt;/author&gt;&lt;author&gt;Franklyn, J. A.&lt;/author&gt;&lt;author&gt;Hershman, J. M.&lt;/author&gt;&lt;author&gt;Burman, K. D.&lt;/author&gt;&lt;author&gt;Denke, M. A.&lt;/author&gt;&lt;author&gt;Gorman, C.&lt;/author&gt;&lt;author&gt;Cooper, R. S.&lt;/author&gt;&lt;author&gt;Weissman, N. J.&lt;/author&gt;&lt;/authors&gt;&lt;/contributors&gt;&lt;auth-address&gt;Department of Medicine, Montefiore Medical Center and the Albert Einstein College of Medicine, Bronx, NY 10467-2490, USA. msurks@westnet.com&lt;/auth-address&gt;&lt;titles&gt;&lt;title&gt;Subclinical thyroid disease: scientific review and guidelines for diagnosis and management&lt;/title&gt;&lt;secondary-title&gt;Jama&lt;/secondary-title&gt;&lt;/titles&gt;&lt;periodical&gt;&lt;full-title&gt;Jama&lt;/full-title&gt;&lt;/periodical&gt;&lt;pages&gt;228-38&lt;/pages&gt;&lt;volume&gt;291&lt;/volume&gt;&lt;number&gt;2&lt;/number&gt;&lt;keywords&gt;&lt;keyword&gt;Human&lt;/keyword&gt;&lt;keyword&gt;Hyperthyroidism/diagnosis&lt;/keyword&gt;&lt;keyword&gt;Hypothyroidism/diagnosis&lt;/keyword&gt;&lt;keyword&gt;Mass Screening&lt;/keyword&gt;&lt;keyword&gt;Reference Values&lt;/keyword&gt;&lt;keyword&gt;Risk&lt;/keyword&gt;&lt;keyword&gt;Support, Non-U.S. Gov&amp;apos;t&lt;/keyword&gt;&lt;keyword&gt;Thyroid Diseases/complications/ diagnosis/epidemiology/ therapy&lt;/keyword&gt;&lt;keyword&gt;Thyrotropin/blood&lt;/keyword&gt;&lt;/keywords&gt;&lt;dates&gt;&lt;year&gt;2004&lt;/year&gt;&lt;pub-dates&gt;&lt;date&gt;Jan 14&lt;/date&gt;&lt;/pub-dates&gt;&lt;/dates&gt;&lt;accession-num&gt;14722150&lt;/accession-num&gt;&lt;urls&gt;&lt;/urls&gt;&lt;/record&gt;&lt;/Cite&gt;&lt;/EndNote&gt;</w:instrText>
      </w:r>
      <w:r w:rsidR="00200746">
        <w:rPr>
          <w:rFonts w:ascii="Arial" w:hAnsi="Arial" w:cs="Arial"/>
        </w:rPr>
        <w:fldChar w:fldCharType="separate"/>
      </w:r>
      <w:r w:rsidR="001A7965">
        <w:rPr>
          <w:rFonts w:ascii="Arial" w:hAnsi="Arial" w:cs="Arial"/>
          <w:noProof/>
        </w:rPr>
        <w:t>[145]</w:t>
      </w:r>
      <w:r w:rsidR="00200746">
        <w:rPr>
          <w:rFonts w:ascii="Arial" w:hAnsi="Arial" w:cs="Arial"/>
        </w:rPr>
        <w:fldChar w:fldCharType="end"/>
      </w:r>
      <w:r w:rsidR="00F45D2E">
        <w:rPr>
          <w:rFonts w:ascii="Arial" w:hAnsi="Arial" w:cs="Arial"/>
        </w:rPr>
        <w:t xml:space="preserve"> </w:t>
      </w:r>
      <w:r w:rsidR="00E26473">
        <w:rPr>
          <w:rFonts w:ascii="Arial" w:hAnsi="Arial" w:cs="Arial"/>
        </w:rPr>
        <w:t xml:space="preserve"> While it would be desirable to perform a randomized controlled trial to assess the impact of treatment of mild hypothyroidism in elderly patients, challenges presented by functional limitations may make it difficult for investigators to recruit and retain a sufficient number of subjects.</w:t>
      </w:r>
      <w:r w:rsidR="00200746">
        <w:rPr>
          <w:rFonts w:ascii="Arial" w:hAnsi="Arial" w:cs="Arial"/>
        </w:rPr>
        <w:fldChar w:fldCharType="begin"/>
      </w:r>
      <w:r w:rsidR="00E26473">
        <w:rPr>
          <w:rFonts w:ascii="Arial" w:hAnsi="Arial" w:cs="Arial"/>
        </w:rPr>
        <w:instrText xml:space="preserve"> ADDIN EN.CITE &lt;EndNote&gt;&lt;Cite&gt;&lt;Author&gt;Razvi&lt;/Author&gt;&lt;Year&gt;2016&lt;/Year&gt;&lt;RecNum&gt;248&lt;/RecNum&gt;&lt;DisplayText&gt;[147]&lt;/DisplayText&gt;&lt;record&gt;&lt;rec-number&gt;248&lt;/rec-number&gt;&lt;foreign-keys&gt;&lt;key app="EN" db-id="retvs0a5i20sv3e9e2qp2wvrrtp00sfzx2r2"&gt;248&lt;/key&gt;&lt;/foreign-keys&gt;&lt;ref-type name="Journal Article"&gt;17&lt;/ref-type&gt;&lt;contributors&gt;&lt;authors&gt;&lt;author&gt;Razvi, S.&lt;/author&gt;&lt;author&gt;Ingoe, L.&lt;/author&gt;&lt;author&gt;Ryan, V.&lt;/author&gt;&lt;author&gt;Pearce, S. H.&lt;/author&gt;&lt;author&gt;Wilkes, S.&lt;/author&gt;&lt;/authors&gt;&lt;/contributors&gt;&lt;auth-address&gt;Institute of Genetic Medicine and Queen Elizabeth Hospital, International Centre for Life, Newcastle University, Central Parkway, Newcastle upon Tyne, NE1 3BZ UK ; Department of Endocrinology, Queen Elizabeth Hospital, Gateshead, NE9 6SX UK.&amp;#xD;Department of Endocrinology, Queen Elizabeth Hospital, Gateshead, NE9 6SX UK.&amp;#xD;Institute of Health &amp;amp; Society, Newcastle University, Baddiley Clark Building, Richardson Road, Newcastle upon Tyne, NE2 4AX UK.&amp;#xD;Institute of Genetic Medicine and Queen Elizabeth Hospital, International Centre for Life, Newcastle University, Central Parkway, Newcastle upon Tyne, NE1 3BZ UK.&amp;#xD;Department of Pharmacy, Health and Wellbeing, Faculty of Applied Sciences, University of Sunderland, Sunderland, SR1 3SD UK.&lt;/auth-address&gt;&lt;titles&gt;&lt;title&gt;Study of Optimal Replacement of Thyroxine in the Elderly (SORTED) - results from the feasibility randomised controlled trial&lt;/title&gt;&lt;secondary-title&gt;Thyroid Res&lt;/secondary-title&gt;&lt;/titles&gt;&lt;periodical&gt;&lt;full-title&gt;Thyroid Res&lt;/full-title&gt;&lt;/periodical&gt;&lt;pages&gt;5&lt;/pages&gt;&lt;volume&gt;9&lt;/volume&gt;&lt;edition&gt;2016/10/22&lt;/edition&gt;&lt;dates&gt;&lt;year&gt;2016&lt;/year&gt;&lt;/dates&gt;&lt;isbn&gt;1756-6614 (Linking)&lt;/isbn&gt;&lt;accession-num&gt;27766119&lt;/accession-num&gt;&lt;urls&gt;&lt;related-urls&gt;&lt;url&gt;http://www.ncbi.nlm.nih.gov/entrez/query.fcgi?cmd=Retrieve&amp;amp;db=PubMed&amp;amp;dopt=Citation&amp;amp;list_uids=27766119&lt;/url&gt;&lt;/related-urls&gt;&lt;/urls&gt;&lt;custom2&gt;5057427&lt;/custom2&gt;&lt;electronic-resource-num&gt;10.1186/s13044-016-0034-x&amp;#xD;34 [pii]&lt;/electronic-resource-num&gt;&lt;language&gt;eng&lt;/language&gt;&lt;/record&gt;&lt;/Cite&gt;&lt;/EndNote&gt;</w:instrText>
      </w:r>
      <w:r w:rsidR="00200746">
        <w:rPr>
          <w:rFonts w:ascii="Arial" w:hAnsi="Arial" w:cs="Arial"/>
        </w:rPr>
        <w:fldChar w:fldCharType="separate"/>
      </w:r>
      <w:r w:rsidR="00E26473">
        <w:rPr>
          <w:rFonts w:ascii="Arial" w:hAnsi="Arial" w:cs="Arial"/>
          <w:noProof/>
        </w:rPr>
        <w:t>[147]</w:t>
      </w:r>
      <w:r w:rsidR="00200746">
        <w:rPr>
          <w:rFonts w:ascii="Arial" w:hAnsi="Arial" w:cs="Arial"/>
        </w:rPr>
        <w:fldChar w:fldCharType="end"/>
      </w:r>
    </w:p>
    <w:p w14:paraId="1735BC78" w14:textId="77777777" w:rsidR="00F653D2" w:rsidRPr="000C7371" w:rsidRDefault="00A44CFA" w:rsidP="000C7371">
      <w:pPr>
        <w:rPr>
          <w:rFonts w:ascii="Arial" w:hAnsi="Arial" w:cs="Arial"/>
        </w:rPr>
      </w:pPr>
      <w:r w:rsidRPr="000C7371">
        <w:rPr>
          <w:rFonts w:ascii="Arial" w:hAnsi="Arial" w:cs="Arial"/>
        </w:rPr>
        <w:tab/>
      </w:r>
    </w:p>
    <w:p w14:paraId="038C0437" w14:textId="0441328A" w:rsidR="00F653D2" w:rsidRPr="0073154E" w:rsidRDefault="004E71C5" w:rsidP="009057B0">
      <w:pPr>
        <w:pStyle w:val="Heading2"/>
      </w:pPr>
      <w:r w:rsidRPr="0073154E">
        <w:t>MYXEDEMA COMA</w:t>
      </w:r>
    </w:p>
    <w:p w14:paraId="2D8A636F" w14:textId="77777777" w:rsidR="00F70810" w:rsidRPr="007C372B" w:rsidRDefault="00F70810" w:rsidP="000C7371">
      <w:pPr>
        <w:rPr>
          <w:rFonts w:ascii="Arial" w:hAnsi="Arial" w:cs="Arial"/>
          <w:b/>
          <w:u w:val="single"/>
        </w:rPr>
      </w:pPr>
    </w:p>
    <w:p w14:paraId="31156EAB" w14:textId="20F8FC1E" w:rsidR="00F70810" w:rsidRPr="000C7371" w:rsidRDefault="007C3A4E" w:rsidP="000C7371">
      <w:pPr>
        <w:rPr>
          <w:rFonts w:ascii="Arial" w:hAnsi="Arial" w:cs="Arial"/>
        </w:rPr>
      </w:pPr>
      <w:r w:rsidRPr="000C7371">
        <w:rPr>
          <w:rFonts w:ascii="Arial" w:hAnsi="Arial" w:cs="Arial"/>
        </w:rPr>
        <w:t>P</w:t>
      </w:r>
      <w:r w:rsidR="00594118" w:rsidRPr="000C7371">
        <w:rPr>
          <w:rFonts w:ascii="Arial" w:hAnsi="Arial" w:cs="Arial"/>
        </w:rPr>
        <w:t>atients with</w:t>
      </w:r>
      <w:r w:rsidR="00BA0E52" w:rsidRPr="000C7371">
        <w:rPr>
          <w:rFonts w:ascii="Arial" w:hAnsi="Arial" w:cs="Arial"/>
        </w:rPr>
        <w:t xml:space="preserve"> </w:t>
      </w:r>
      <w:r w:rsidR="00820BF4" w:rsidRPr="000C7371">
        <w:rPr>
          <w:rFonts w:ascii="Arial" w:hAnsi="Arial" w:cs="Arial"/>
        </w:rPr>
        <w:t xml:space="preserve">severe </w:t>
      </w:r>
      <w:r w:rsidR="00BA0E52" w:rsidRPr="000C7371">
        <w:rPr>
          <w:rFonts w:ascii="Arial" w:hAnsi="Arial" w:cs="Arial"/>
        </w:rPr>
        <w:t xml:space="preserve">hypothyroidism may present in a state </w:t>
      </w:r>
      <w:r w:rsidR="00F03452" w:rsidRPr="000C7371">
        <w:rPr>
          <w:rFonts w:ascii="Arial" w:hAnsi="Arial" w:cs="Arial"/>
        </w:rPr>
        <w:t xml:space="preserve">of </w:t>
      </w:r>
      <w:r w:rsidR="00820BF4" w:rsidRPr="000C7371">
        <w:rPr>
          <w:rFonts w:ascii="Arial" w:hAnsi="Arial" w:cs="Arial"/>
        </w:rPr>
        <w:t xml:space="preserve">pronounced </w:t>
      </w:r>
      <w:r w:rsidR="003005F0" w:rsidRPr="000C7371">
        <w:rPr>
          <w:rFonts w:ascii="Arial" w:hAnsi="Arial" w:cs="Arial"/>
        </w:rPr>
        <w:t>multisystem</w:t>
      </w:r>
      <w:r w:rsidR="00EA3397" w:rsidRPr="000C7371">
        <w:rPr>
          <w:rFonts w:ascii="Arial" w:hAnsi="Arial" w:cs="Arial"/>
        </w:rPr>
        <w:t xml:space="preserve"> failure termed</w:t>
      </w:r>
      <w:r w:rsidR="00B31467" w:rsidRPr="000C7371">
        <w:rPr>
          <w:rFonts w:ascii="Arial" w:hAnsi="Arial" w:cs="Arial"/>
        </w:rPr>
        <w:t xml:space="preserve"> myxedema coma.</w:t>
      </w:r>
      <w:r w:rsidR="00200746" w:rsidRPr="000C7371">
        <w:rPr>
          <w:rFonts w:ascii="Arial" w:hAnsi="Arial" w:cs="Arial"/>
        </w:rPr>
        <w:fldChar w:fldCharType="begin">
          <w:fldData xml:space="preserve">PEVuZE5vdGU+PENpdGU+PEF1dGhvcj5NY0NvbmFoZXk8L0F1dGhvcj48WWVhcj4xOTc4PC9ZZWFy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PEVuZE5vdGU+PENpdGU+PEF1dGhvcj5NY0NvbmFoZXk8L0F1dGhvcj48WWVhcj4xOTc4PC9ZZWFy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[148, 149]</w:t>
      </w:r>
      <w:r w:rsidR="00200746" w:rsidRPr="000C7371">
        <w:rPr>
          <w:rFonts w:ascii="Arial" w:hAnsi="Arial" w:cs="Arial"/>
        </w:rPr>
        <w:fldChar w:fldCharType="end"/>
      </w:r>
      <w:r w:rsidR="00724500" w:rsidRPr="000C7371">
        <w:rPr>
          <w:rFonts w:ascii="Arial" w:hAnsi="Arial" w:cs="Arial"/>
        </w:rPr>
        <w:t xml:space="preserve">  </w:t>
      </w:r>
      <w:r w:rsidR="00820BF4" w:rsidRPr="000C7371">
        <w:rPr>
          <w:rFonts w:ascii="Arial" w:hAnsi="Arial" w:cs="Arial"/>
        </w:rPr>
        <w:t xml:space="preserve">Elderly patients </w:t>
      </w:r>
      <w:r w:rsidR="009D7425" w:rsidRPr="000C7371">
        <w:rPr>
          <w:rFonts w:ascii="Arial" w:hAnsi="Arial" w:cs="Arial"/>
        </w:rPr>
        <w:t>with untreated</w:t>
      </w:r>
      <w:r w:rsidR="008C5CEE" w:rsidRPr="000C7371">
        <w:rPr>
          <w:rFonts w:ascii="Arial" w:hAnsi="Arial" w:cs="Arial"/>
        </w:rPr>
        <w:t xml:space="preserve"> or undertreated</w:t>
      </w:r>
      <w:r w:rsidR="009D7425" w:rsidRPr="000C7371">
        <w:rPr>
          <w:rFonts w:ascii="Arial" w:hAnsi="Arial" w:cs="Arial"/>
        </w:rPr>
        <w:t xml:space="preserve"> primary hypothyroidism </w:t>
      </w:r>
      <w:r w:rsidR="001D21D4" w:rsidRPr="000C7371">
        <w:rPr>
          <w:rFonts w:ascii="Arial" w:hAnsi="Arial" w:cs="Arial"/>
        </w:rPr>
        <w:t xml:space="preserve">and comorbid disorders </w:t>
      </w:r>
      <w:r w:rsidR="00820BF4" w:rsidRPr="000C7371">
        <w:rPr>
          <w:rFonts w:ascii="Arial" w:hAnsi="Arial" w:cs="Arial"/>
        </w:rPr>
        <w:t xml:space="preserve">may be particularly susceptible to </w:t>
      </w:r>
      <w:proofErr w:type="spellStart"/>
      <w:r w:rsidR="00820BF4" w:rsidRPr="000C7371">
        <w:rPr>
          <w:rFonts w:ascii="Arial" w:hAnsi="Arial" w:cs="Arial"/>
        </w:rPr>
        <w:t>decompensatio</w:t>
      </w:r>
      <w:r w:rsidR="001B3322" w:rsidRPr="000C7371">
        <w:rPr>
          <w:rFonts w:ascii="Arial" w:hAnsi="Arial" w:cs="Arial"/>
        </w:rPr>
        <w:t>n</w:t>
      </w:r>
      <w:proofErr w:type="spellEnd"/>
      <w:r w:rsidR="001B3322" w:rsidRPr="000C7371">
        <w:rPr>
          <w:rFonts w:ascii="Arial" w:hAnsi="Arial" w:cs="Arial"/>
        </w:rPr>
        <w:t xml:space="preserve"> that leads to </w:t>
      </w:r>
      <w:r w:rsidR="00EC0C8D" w:rsidRPr="000C7371">
        <w:rPr>
          <w:rFonts w:ascii="Arial" w:hAnsi="Arial" w:cs="Arial"/>
        </w:rPr>
        <w:t xml:space="preserve">onset and progression of this </w:t>
      </w:r>
      <w:r w:rsidR="00EA3397" w:rsidRPr="000C7371">
        <w:rPr>
          <w:rFonts w:ascii="Arial" w:hAnsi="Arial" w:cs="Arial"/>
        </w:rPr>
        <w:t xml:space="preserve">life-threatening </w:t>
      </w:r>
      <w:r w:rsidR="001B3322" w:rsidRPr="000C7371">
        <w:rPr>
          <w:rFonts w:ascii="Arial" w:hAnsi="Arial" w:cs="Arial"/>
        </w:rPr>
        <w:t>condition.</w:t>
      </w:r>
      <w:r w:rsidR="00200746" w:rsidRPr="000C7371">
        <w:rPr>
          <w:rFonts w:ascii="Arial" w:hAnsi="Arial" w:cs="Arial"/>
        </w:rPr>
        <w:fldChar w:fldCharType="begin">
          <w:fldData xml:space="preserve">PEVuZE5vdGU+PENpdGU+PEF1dGhvcj5IeWxhbmRlcjwvQXV0aG9yPjxZZWFyPjE5ODU8L1llYXI+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=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PEVuZE5vdGU+PENpdGU+PEF1dGhvcj5IeWxhbmRlcjwvQXV0aG9yPjxZZWFyPjE5ODU8L1llYXI+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=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[150, 151]</w:t>
      </w:r>
      <w:r w:rsidR="00200746" w:rsidRPr="000C7371">
        <w:rPr>
          <w:rFonts w:ascii="Arial" w:hAnsi="Arial" w:cs="Arial"/>
        </w:rPr>
        <w:fldChar w:fldCharType="end"/>
      </w:r>
      <w:r w:rsidR="00612AD5" w:rsidRPr="000C7371">
        <w:rPr>
          <w:rFonts w:ascii="Arial" w:hAnsi="Arial" w:cs="Arial"/>
        </w:rPr>
        <w:t xml:space="preserve">  </w:t>
      </w:r>
      <w:r w:rsidR="00EA3397" w:rsidRPr="000C7371">
        <w:rPr>
          <w:rFonts w:ascii="Arial" w:hAnsi="Arial" w:cs="Arial"/>
        </w:rPr>
        <w:t xml:space="preserve">In addition to </w:t>
      </w:r>
      <w:r w:rsidR="00CF5818" w:rsidRPr="000C7371">
        <w:rPr>
          <w:rFonts w:ascii="Arial" w:hAnsi="Arial" w:cs="Arial"/>
        </w:rPr>
        <w:t xml:space="preserve">coma, </w:t>
      </w:r>
      <w:r w:rsidR="00EA3397" w:rsidRPr="000C7371">
        <w:rPr>
          <w:rFonts w:ascii="Arial" w:hAnsi="Arial" w:cs="Arial"/>
        </w:rPr>
        <w:t xml:space="preserve">there may be </w:t>
      </w:r>
      <w:r w:rsidR="00CF5818" w:rsidRPr="000C7371">
        <w:rPr>
          <w:rFonts w:ascii="Arial" w:hAnsi="Arial" w:cs="Arial"/>
        </w:rPr>
        <w:t xml:space="preserve">hypothermia, </w:t>
      </w:r>
      <w:proofErr w:type="spellStart"/>
      <w:r w:rsidR="00CF5818" w:rsidRPr="000C7371">
        <w:rPr>
          <w:rFonts w:ascii="Arial" w:hAnsi="Arial" w:cs="Arial"/>
        </w:rPr>
        <w:t>bradycardia</w:t>
      </w:r>
      <w:proofErr w:type="spellEnd"/>
      <w:r w:rsidR="00CF5818" w:rsidRPr="000C7371">
        <w:rPr>
          <w:rFonts w:ascii="Arial" w:hAnsi="Arial" w:cs="Arial"/>
        </w:rPr>
        <w:t xml:space="preserve">, </w:t>
      </w:r>
      <w:r w:rsidR="00EA3397" w:rsidRPr="000C7371">
        <w:rPr>
          <w:rFonts w:ascii="Arial" w:hAnsi="Arial" w:cs="Arial"/>
        </w:rPr>
        <w:t>hypo</w:t>
      </w:r>
      <w:r w:rsidR="00CF5818" w:rsidRPr="000C7371">
        <w:rPr>
          <w:rFonts w:ascii="Arial" w:hAnsi="Arial" w:cs="Arial"/>
        </w:rPr>
        <w:t>tension,</w:t>
      </w:r>
      <w:r w:rsidR="00EA3397" w:rsidRPr="000C7371">
        <w:rPr>
          <w:rFonts w:ascii="Arial" w:hAnsi="Arial" w:cs="Arial"/>
        </w:rPr>
        <w:t xml:space="preserve"> congestive heart failure, ileus,</w:t>
      </w:r>
      <w:r w:rsidR="00CF5818" w:rsidRPr="000C7371">
        <w:rPr>
          <w:rFonts w:ascii="Arial" w:hAnsi="Arial" w:cs="Arial"/>
        </w:rPr>
        <w:t xml:space="preserve"> and hypoventilation with </w:t>
      </w:r>
      <w:proofErr w:type="spellStart"/>
      <w:r w:rsidR="00CF5818" w:rsidRPr="000C7371">
        <w:rPr>
          <w:rFonts w:ascii="Arial" w:hAnsi="Arial" w:cs="Arial"/>
        </w:rPr>
        <w:t>hypercapnia</w:t>
      </w:r>
      <w:proofErr w:type="spellEnd"/>
      <w:r w:rsidR="00CF5818" w:rsidRPr="000C7371">
        <w:rPr>
          <w:rFonts w:ascii="Arial" w:hAnsi="Arial" w:cs="Arial"/>
        </w:rPr>
        <w:t xml:space="preserve"> and respiratory acidosis. </w:t>
      </w:r>
      <w:r w:rsidR="001C2D84" w:rsidRPr="000C7371">
        <w:rPr>
          <w:rFonts w:ascii="Arial" w:hAnsi="Arial" w:cs="Arial"/>
        </w:rPr>
        <w:t>In situations where historical information may be unobtainable, physical examination may reveal</w:t>
      </w:r>
      <w:r w:rsidR="002300E8" w:rsidRPr="000C7371">
        <w:rPr>
          <w:rFonts w:ascii="Arial" w:hAnsi="Arial" w:cs="Arial"/>
        </w:rPr>
        <w:t xml:space="preserve"> evidence</w:t>
      </w:r>
      <w:r w:rsidR="001C2D84" w:rsidRPr="000C7371">
        <w:rPr>
          <w:rFonts w:ascii="Arial" w:hAnsi="Arial" w:cs="Arial"/>
        </w:rPr>
        <w:t xml:space="preserve"> of prior thyroid surgery</w:t>
      </w:r>
      <w:r w:rsidR="002300E8" w:rsidRPr="000C7371">
        <w:rPr>
          <w:rFonts w:ascii="Arial" w:hAnsi="Arial" w:cs="Arial"/>
        </w:rPr>
        <w:t>, laryngeal surgery,</w:t>
      </w:r>
      <w:r w:rsidR="001C2D84" w:rsidRPr="000C7371">
        <w:rPr>
          <w:rFonts w:ascii="Arial" w:hAnsi="Arial" w:cs="Arial"/>
        </w:rPr>
        <w:t xml:space="preserve"> or </w:t>
      </w:r>
      <w:r w:rsidR="002300E8" w:rsidRPr="000C7371">
        <w:rPr>
          <w:rFonts w:ascii="Arial" w:hAnsi="Arial" w:cs="Arial"/>
        </w:rPr>
        <w:t xml:space="preserve">head and neck </w:t>
      </w:r>
      <w:r w:rsidR="001C2D84" w:rsidRPr="000C7371">
        <w:rPr>
          <w:rFonts w:ascii="Arial" w:hAnsi="Arial" w:cs="Arial"/>
        </w:rPr>
        <w:t>external beam radiation therapy. Radiographic studies m</w:t>
      </w:r>
      <w:r w:rsidR="00EA3397" w:rsidRPr="000C7371">
        <w:rPr>
          <w:rFonts w:ascii="Arial" w:hAnsi="Arial" w:cs="Arial"/>
        </w:rPr>
        <w:t xml:space="preserve">ay reveal pericardial effusions, which </w:t>
      </w:r>
      <w:r w:rsidR="001C2D84" w:rsidRPr="000C7371">
        <w:rPr>
          <w:rFonts w:ascii="Arial" w:hAnsi="Arial" w:cs="Arial"/>
        </w:rPr>
        <w:t xml:space="preserve">may </w:t>
      </w:r>
      <w:r w:rsidR="00EA3397" w:rsidRPr="000C7371">
        <w:rPr>
          <w:rFonts w:ascii="Arial" w:hAnsi="Arial" w:cs="Arial"/>
        </w:rPr>
        <w:t xml:space="preserve">also </w:t>
      </w:r>
      <w:r w:rsidR="001C2D84" w:rsidRPr="000C7371">
        <w:rPr>
          <w:rFonts w:ascii="Arial" w:hAnsi="Arial" w:cs="Arial"/>
        </w:rPr>
        <w:t xml:space="preserve">be reflected in low voltage waves on electrocardiograms. </w:t>
      </w:r>
      <w:r w:rsidR="00EA3397" w:rsidRPr="000C7371">
        <w:rPr>
          <w:rFonts w:ascii="Arial" w:hAnsi="Arial" w:cs="Arial"/>
        </w:rPr>
        <w:t>Although such</w:t>
      </w:r>
      <w:r w:rsidR="001C2D84" w:rsidRPr="000C7371">
        <w:rPr>
          <w:rFonts w:ascii="Arial" w:hAnsi="Arial" w:cs="Arial"/>
        </w:rPr>
        <w:t xml:space="preserve"> pericardial fluid collections may be </w:t>
      </w:r>
      <w:r w:rsidR="00EA3397" w:rsidRPr="000C7371">
        <w:rPr>
          <w:rFonts w:ascii="Arial" w:hAnsi="Arial" w:cs="Arial"/>
        </w:rPr>
        <w:t>large</w:t>
      </w:r>
      <w:r w:rsidR="001C2D84" w:rsidRPr="000C7371">
        <w:rPr>
          <w:rFonts w:ascii="Arial" w:hAnsi="Arial" w:cs="Arial"/>
        </w:rPr>
        <w:t xml:space="preserve">, they are usually not </w:t>
      </w:r>
      <w:proofErr w:type="spellStart"/>
      <w:r w:rsidR="001C2D84" w:rsidRPr="000C7371">
        <w:rPr>
          <w:rFonts w:ascii="Arial" w:hAnsi="Arial" w:cs="Arial"/>
        </w:rPr>
        <w:t>hemodynamically</w:t>
      </w:r>
      <w:proofErr w:type="spellEnd"/>
      <w:r w:rsidR="001C2D84" w:rsidRPr="000C7371">
        <w:rPr>
          <w:rFonts w:ascii="Arial" w:hAnsi="Arial" w:cs="Arial"/>
        </w:rPr>
        <w:t xml:space="preserve"> significant. Laboratory evaluation </w:t>
      </w:r>
      <w:r w:rsidR="002300E8" w:rsidRPr="000C7371">
        <w:rPr>
          <w:rFonts w:ascii="Arial" w:hAnsi="Arial" w:cs="Arial"/>
        </w:rPr>
        <w:t xml:space="preserve">confirming severe hypothyroidism may also reveal evidence of </w:t>
      </w:r>
      <w:proofErr w:type="spellStart"/>
      <w:r w:rsidR="002300E8" w:rsidRPr="000C7371">
        <w:rPr>
          <w:rFonts w:ascii="Arial" w:hAnsi="Arial" w:cs="Arial"/>
        </w:rPr>
        <w:t>hyponatremia</w:t>
      </w:r>
      <w:proofErr w:type="spellEnd"/>
      <w:r w:rsidR="002300E8" w:rsidRPr="000C7371">
        <w:rPr>
          <w:rFonts w:ascii="Arial" w:hAnsi="Arial" w:cs="Arial"/>
        </w:rPr>
        <w:t xml:space="preserve">, hypoglycemia, </w:t>
      </w:r>
      <w:r w:rsidR="00EA3397" w:rsidRPr="000C7371">
        <w:rPr>
          <w:rFonts w:ascii="Arial" w:hAnsi="Arial" w:cs="Arial"/>
        </w:rPr>
        <w:t>and/</w:t>
      </w:r>
      <w:r w:rsidR="002300E8" w:rsidRPr="000C7371">
        <w:rPr>
          <w:rFonts w:ascii="Arial" w:hAnsi="Arial" w:cs="Arial"/>
        </w:rPr>
        <w:t>or adrenal insufficien</w:t>
      </w:r>
      <w:r w:rsidR="00066CAE" w:rsidRPr="000C7371">
        <w:rPr>
          <w:rFonts w:ascii="Arial" w:hAnsi="Arial" w:cs="Arial"/>
        </w:rPr>
        <w:t>c</w:t>
      </w:r>
      <w:r w:rsidR="0002503F" w:rsidRPr="000C7371">
        <w:rPr>
          <w:rFonts w:ascii="Arial" w:hAnsi="Arial" w:cs="Arial"/>
        </w:rPr>
        <w:t>y.</w:t>
      </w:r>
    </w:p>
    <w:p w14:paraId="1E436BB1" w14:textId="77777777" w:rsidR="00F70810" w:rsidRDefault="0002503F" w:rsidP="000C7371">
      <w:pPr>
        <w:rPr>
          <w:rFonts w:ascii="Arial" w:hAnsi="Arial" w:cs="Arial"/>
        </w:rPr>
      </w:pPr>
      <w:r w:rsidRPr="000C7371">
        <w:rPr>
          <w:rFonts w:ascii="Arial" w:hAnsi="Arial" w:cs="Arial"/>
        </w:rPr>
        <w:tab/>
      </w:r>
    </w:p>
    <w:p w14:paraId="1B87296A" w14:textId="15E6E7C0" w:rsidR="0002503F" w:rsidRDefault="0002503F" w:rsidP="000C7371">
      <w:pPr>
        <w:rPr>
          <w:rFonts w:ascii="Arial" w:hAnsi="Arial" w:cs="Arial"/>
        </w:rPr>
      </w:pPr>
      <w:r w:rsidRPr="000C7371">
        <w:rPr>
          <w:rFonts w:ascii="Arial" w:hAnsi="Arial" w:cs="Arial"/>
        </w:rPr>
        <w:t>Myxedema coma is an endocrine emergency with a mortality rate that may approach 40%.</w:t>
      </w:r>
      <w:r w:rsidR="00200746" w:rsidRPr="000C7371">
        <w:rPr>
          <w:rFonts w:ascii="Arial" w:hAnsi="Arial" w:cs="Arial"/>
        </w:rPr>
        <w:fldChar w:fldCharType="begin"/>
      </w:r>
      <w:r w:rsidR="00E26473">
        <w:rPr>
          <w:rFonts w:ascii="Arial" w:hAnsi="Arial" w:cs="Arial"/>
        </w:rPr>
        <w:instrText xml:space="preserve"> ADDIN EN.CITE &lt;EndNote&gt;&lt;Cite&gt;&lt;Author&gt;Jordan&lt;/Author&gt;&lt;Year&gt;1995&lt;/Year&gt;&lt;RecNum&gt;117&lt;/RecNum&gt;&lt;DisplayText&gt;[152]&lt;/DisplayText&gt;&lt;record&gt;&lt;rec-number&gt;117&lt;/rec-number&gt;&lt;foreign-keys&gt;&lt;key app="EN" db-id="retvs0a5i20sv3e9e2qp2wvrrtp00sfzx2r2"&gt;117&lt;/key&gt;&lt;/foreign-keys&gt;&lt;ref-type name="Journal Article"&gt;17&lt;/ref-type&gt;&lt;contributors&gt;&lt;authors&gt;&lt;author&gt;Jordan, R. M.&lt;/author&gt;&lt;/authors&gt;&lt;/contributors&gt;&lt;auth-address&gt;Department of Medicine, Quillen College of Medicine, East Tennessee State University, Johnson City.&lt;/auth-address&gt;&lt;titles&gt;&lt;title&gt;Myxedema coma. Pathophysiology, therapy, and factors affecting prognosis&lt;/title&gt;&lt;secondary-title&gt;Med Clin North Am&lt;/secondary-title&gt;&lt;/titles&gt;&lt;periodical&gt;&lt;full-title&gt;Med Clin North Am&lt;/full-title&gt;&lt;/periodical&gt;&lt;pages&gt;185-94&lt;/pages&gt;&lt;volume&gt;79&lt;/volume&gt;&lt;number&gt;1&lt;/number&gt;&lt;keywords&gt;&lt;keyword&gt;Coma/*etiology/therapy&lt;/keyword&gt;&lt;keyword&gt;Emergencies&lt;/keyword&gt;&lt;keyword&gt;Human&lt;/keyword&gt;&lt;keyword&gt;Myxedema/*complications/diagnosis/physiopathology/therapy&lt;/keyword&gt;&lt;keyword&gt;Prognosis&lt;/keyword&gt;&lt;keyword&gt;Thyroid Hormones/therapeutic use&lt;/keyword&gt;&lt;/keywords&gt;&lt;dates&gt;&lt;year&gt;1995&lt;/year&gt;&lt;pub-dates&gt;&lt;date&gt;Jan&lt;/date&gt;&lt;/pub-dates&gt;&lt;/dates&gt;&lt;accession-num&gt;7808091&lt;/accession-num&gt;&lt;urls&gt;&lt;related-urls&gt;&lt;url&gt;http://www.ncbi.nlm.nih.gov/entrez/query.fcgi?cmd=Retrieve&amp;amp;db=PubMed&amp;amp;dopt=Citation&amp;amp;list_uids=7808091&lt;/url&gt;&lt;/related-urls&gt;&lt;/urls&gt;&lt;/record&gt;&lt;/Cite&gt;&lt;/EndNote&gt;</w:instrText>
      </w:r>
      <w:r w:rsidR="00200746" w:rsidRPr="000C7371">
        <w:rPr>
          <w:rFonts w:ascii="Arial" w:hAnsi="Arial" w:cs="Arial"/>
        </w:rPr>
        <w:fldChar w:fldCharType="separate"/>
      </w:r>
      <w:r w:rsidR="00E26473">
        <w:rPr>
          <w:rFonts w:ascii="Arial" w:hAnsi="Arial" w:cs="Arial"/>
          <w:noProof/>
        </w:rPr>
        <w:t>[152]</w:t>
      </w:r>
      <w:r w:rsidR="00200746" w:rsidRPr="000C7371">
        <w:rPr>
          <w:rFonts w:ascii="Arial" w:hAnsi="Arial" w:cs="Arial"/>
        </w:rPr>
        <w:fldChar w:fldCharType="end"/>
      </w:r>
      <w:r w:rsidR="00612AD5" w:rsidRPr="000C7371">
        <w:rPr>
          <w:rFonts w:ascii="Arial" w:hAnsi="Arial" w:cs="Arial"/>
        </w:rPr>
        <w:t xml:space="preserve"> </w:t>
      </w:r>
      <w:r w:rsidRPr="000C7371">
        <w:rPr>
          <w:rFonts w:ascii="Arial" w:hAnsi="Arial" w:cs="Arial"/>
        </w:rPr>
        <w:t xml:space="preserve"> </w:t>
      </w:r>
      <w:r w:rsidR="00EA3397" w:rsidRPr="000C7371">
        <w:rPr>
          <w:rFonts w:ascii="Arial" w:hAnsi="Arial" w:cs="Arial"/>
        </w:rPr>
        <w:t>In addition to older age, f</w:t>
      </w:r>
      <w:r w:rsidR="00417CA2" w:rsidRPr="000C7371">
        <w:rPr>
          <w:rFonts w:ascii="Arial" w:hAnsi="Arial" w:cs="Arial"/>
        </w:rPr>
        <w:t>actors that may be associated with an increased risk of mortality include increasing age, comorbid cardiovascular disease, a</w:t>
      </w:r>
      <w:r w:rsidR="00EA3397" w:rsidRPr="000C7371">
        <w:rPr>
          <w:rFonts w:ascii="Arial" w:hAnsi="Arial" w:cs="Arial"/>
        </w:rPr>
        <w:t xml:space="preserve">nd treatment with high-dose </w:t>
      </w:r>
      <w:proofErr w:type="spellStart"/>
      <w:r w:rsidR="00417CA2" w:rsidRPr="000C7371">
        <w:rPr>
          <w:rFonts w:ascii="Arial" w:hAnsi="Arial" w:cs="Arial"/>
        </w:rPr>
        <w:t>thyroxine</w:t>
      </w:r>
      <w:proofErr w:type="spellEnd"/>
      <w:r w:rsidR="00417CA2" w:rsidRPr="000C7371">
        <w:rPr>
          <w:rFonts w:ascii="Arial" w:hAnsi="Arial" w:cs="Arial"/>
        </w:rPr>
        <w:t xml:space="preserve"> replacement therapy.</w:t>
      </w:r>
      <w:r w:rsidR="00200746" w:rsidRPr="000C7371">
        <w:rPr>
          <w:rFonts w:ascii="Arial" w:hAnsi="Arial" w:cs="Arial"/>
        </w:rPr>
        <w:fldChar w:fldCharType="begin"/>
      </w:r>
      <w:r w:rsidR="00E26473">
        <w:rPr>
          <w:rFonts w:ascii="Arial" w:hAnsi="Arial" w:cs="Arial"/>
        </w:rPr>
        <w:instrText xml:space="preserve"> ADDIN EN.CITE &lt;EndNote&gt;&lt;Cite&gt;&lt;Author&gt;Yamamoto&lt;/Author&gt;&lt;Year&gt;1999&lt;/Year&gt;&lt;RecNum&gt;87&lt;/RecNum&gt;&lt;DisplayText&gt;[153]&lt;/DisplayText&gt;&lt;record&gt;&lt;rec-number&gt;87&lt;/rec-number&gt;&lt;foreign-keys&gt;&lt;key app="EN" db-id="retvs0a5i20sv3e9e2qp2wvrrtp00sfzx2r2"&gt;87&lt;/key&gt;&lt;/foreign-keys&gt;&lt;ref-type name="Journal Article"&gt;17&lt;/ref-type&gt;&lt;contributors&gt;&lt;authors&gt;&lt;author&gt;Yamamoto, T.&lt;/author&gt;&lt;author&gt;Fukuyama, J.&lt;/author&gt;&lt;author&gt;Fujiyoshi, A.&lt;/author&gt;&lt;/authors&gt;&lt;/contributors&gt;&lt;auth-address&gt;Kishiwada Tokushukai Hospital, Osaka, Japan. Kishiwada@tokushukai.or.jp&lt;/auth-address&gt;&lt;titles&gt;&lt;title&gt;Factors associated with mortality of myxedema coma: report of eight cases and literature survey&lt;/title&gt;&lt;secondary-title&gt;Thyroid&lt;/secondary-title&gt;&lt;/titles&gt;&lt;periodical&gt;&lt;full-title&gt;Thyroid&lt;/full-title&gt;&lt;/periodical&gt;&lt;pages&gt;1167-74&lt;/pages&gt;&lt;volume&gt;9&lt;/volume&gt;&lt;number&gt;12&lt;/number&gt;&lt;keywords&gt;&lt;keyword&gt;Adult&lt;/keyword&gt;&lt;keyword&gt;Aged&lt;/keyword&gt;&lt;keyword&gt;Aged, 80 and over&lt;/keyword&gt;&lt;keyword&gt;Coma/*etiology/*mortality&lt;/keyword&gt;&lt;keyword&gt;Dose-Response Relationship, Drug&lt;/keyword&gt;&lt;keyword&gt;Female&lt;/keyword&gt;&lt;keyword&gt;Human&lt;/keyword&gt;&lt;keyword&gt;Injections, Intravenous&lt;/keyword&gt;&lt;keyword&gt;Male&lt;/keyword&gt;&lt;keyword&gt;Middle Aged&lt;/keyword&gt;&lt;keyword&gt;Multivariate Analysis&lt;/keyword&gt;&lt;keyword&gt;Myxedema/*complications/drug therapy&lt;/keyword&gt;&lt;keyword&gt;Thyroxine/therapeutic use&lt;/keyword&gt;&lt;keyword&gt;Triiodothyronine/therapeutic use&lt;/keyword&gt;&lt;/keywords&gt;&lt;dates&gt;&lt;year&gt;1999&lt;/year&gt;&lt;pub-dates&gt;&lt;date&gt;Dec&lt;/date&gt;&lt;/pub-dates&gt;&lt;/dates&gt;&lt;accession-num&gt;10646654&lt;/accession-num&gt;&lt;urls&gt;&lt;related-urls&gt;&lt;url&gt;http://www.ncbi.nlm.nih.gov/entrez/query.fcgi?cmd=Retrieve&amp;amp;db=PubMed&amp;amp;dopt=Citation&amp;amp;list_uids=10646654&lt;/url&gt;&lt;/related-urls&gt;&lt;/urls&gt;&lt;/record&gt;&lt;/Cite&gt;&lt;/EndNote&gt;</w:instrText>
      </w:r>
      <w:r w:rsidR="00200746" w:rsidRPr="000C7371">
        <w:rPr>
          <w:rFonts w:ascii="Arial" w:hAnsi="Arial" w:cs="Arial"/>
        </w:rPr>
        <w:fldChar w:fldCharType="separate"/>
      </w:r>
      <w:r w:rsidR="00E26473">
        <w:rPr>
          <w:rFonts w:ascii="Arial" w:hAnsi="Arial" w:cs="Arial"/>
          <w:noProof/>
        </w:rPr>
        <w:t>[153]</w:t>
      </w:r>
      <w:r w:rsidR="00200746" w:rsidRPr="000C7371">
        <w:rPr>
          <w:rFonts w:ascii="Arial" w:hAnsi="Arial" w:cs="Arial"/>
        </w:rPr>
        <w:fldChar w:fldCharType="end"/>
      </w:r>
      <w:r w:rsidR="00612AD5" w:rsidRPr="000C7371">
        <w:rPr>
          <w:rFonts w:ascii="Arial" w:hAnsi="Arial" w:cs="Arial"/>
        </w:rPr>
        <w:t xml:space="preserve">  </w:t>
      </w:r>
      <w:r w:rsidR="00417CA2" w:rsidRPr="000C7371">
        <w:rPr>
          <w:rFonts w:ascii="Arial" w:hAnsi="Arial" w:cs="Arial"/>
        </w:rPr>
        <w:t xml:space="preserve">Generally recommended supportive measures include </w:t>
      </w:r>
      <w:r w:rsidR="00EE5E77" w:rsidRPr="000C7371">
        <w:rPr>
          <w:rFonts w:ascii="Arial" w:hAnsi="Arial" w:cs="Arial"/>
        </w:rPr>
        <w:t xml:space="preserve">critical care-level </w:t>
      </w:r>
      <w:r w:rsidR="00417CA2" w:rsidRPr="000C7371">
        <w:rPr>
          <w:rFonts w:ascii="Arial" w:hAnsi="Arial" w:cs="Arial"/>
        </w:rPr>
        <w:t xml:space="preserve">monitoring of vital signs, external rewarming with heating blankets, correction of </w:t>
      </w:r>
      <w:r w:rsidR="00EE5E77" w:rsidRPr="000C7371">
        <w:rPr>
          <w:rFonts w:ascii="Arial" w:hAnsi="Arial" w:cs="Arial"/>
        </w:rPr>
        <w:t xml:space="preserve">fluid and </w:t>
      </w:r>
      <w:r w:rsidR="00417CA2" w:rsidRPr="000C7371">
        <w:rPr>
          <w:rFonts w:ascii="Arial" w:hAnsi="Arial" w:cs="Arial"/>
        </w:rPr>
        <w:t xml:space="preserve">electrolyte imbalances, avoidance of hypnotics and sedatives, </w:t>
      </w:r>
      <w:r w:rsidR="00780505" w:rsidRPr="000C7371">
        <w:rPr>
          <w:rFonts w:ascii="Arial" w:hAnsi="Arial" w:cs="Arial"/>
        </w:rPr>
        <w:t xml:space="preserve">empiric </w:t>
      </w:r>
      <w:r w:rsidR="00417CA2" w:rsidRPr="000C7371">
        <w:rPr>
          <w:rFonts w:ascii="Arial" w:hAnsi="Arial" w:cs="Arial"/>
        </w:rPr>
        <w:t>treatment of</w:t>
      </w:r>
      <w:r w:rsidR="00780505" w:rsidRPr="000C7371">
        <w:rPr>
          <w:rFonts w:ascii="Arial" w:hAnsi="Arial" w:cs="Arial"/>
        </w:rPr>
        <w:t xml:space="preserve"> suspected</w:t>
      </w:r>
      <w:r w:rsidR="00417CA2" w:rsidRPr="000C7371">
        <w:rPr>
          <w:rFonts w:ascii="Arial" w:hAnsi="Arial" w:cs="Arial"/>
        </w:rPr>
        <w:t xml:space="preserve"> underlying infections, and mechanical </w:t>
      </w:r>
      <w:proofErr w:type="spellStart"/>
      <w:r w:rsidR="00417CA2" w:rsidRPr="000C7371">
        <w:rPr>
          <w:rFonts w:ascii="Arial" w:hAnsi="Arial" w:cs="Arial"/>
        </w:rPr>
        <w:t>ventilatory</w:t>
      </w:r>
      <w:proofErr w:type="spellEnd"/>
      <w:r w:rsidR="00417CA2" w:rsidRPr="000C7371">
        <w:rPr>
          <w:rFonts w:ascii="Arial" w:hAnsi="Arial" w:cs="Arial"/>
        </w:rPr>
        <w:t xml:space="preserve"> support as indicated. </w:t>
      </w:r>
      <w:r w:rsidR="00780505" w:rsidRPr="000C7371">
        <w:rPr>
          <w:rFonts w:ascii="Arial" w:hAnsi="Arial" w:cs="Arial"/>
        </w:rPr>
        <w:t xml:space="preserve">Given the theoretical risk of concomitant adrenal insufficiency due to </w:t>
      </w:r>
      <w:proofErr w:type="spellStart"/>
      <w:r w:rsidR="00780505" w:rsidRPr="000C7371">
        <w:rPr>
          <w:rFonts w:ascii="Arial" w:hAnsi="Arial" w:cs="Arial"/>
        </w:rPr>
        <w:t>polyglandular</w:t>
      </w:r>
      <w:proofErr w:type="spellEnd"/>
      <w:r w:rsidR="00780505" w:rsidRPr="000C7371">
        <w:rPr>
          <w:rFonts w:ascii="Arial" w:hAnsi="Arial" w:cs="Arial"/>
        </w:rPr>
        <w:t xml:space="preserve"> autoimmune syndromes or hypothalamic-pituitary compromise, many experts recommend empiric treatment with stress-dose glucocorticoids until definitive </w:t>
      </w:r>
      <w:r w:rsidR="000802D9" w:rsidRPr="000C7371">
        <w:rPr>
          <w:rFonts w:ascii="Arial" w:hAnsi="Arial" w:cs="Arial"/>
        </w:rPr>
        <w:t xml:space="preserve">stimulatory </w:t>
      </w:r>
      <w:r w:rsidR="00780505" w:rsidRPr="000C7371">
        <w:rPr>
          <w:rFonts w:ascii="Arial" w:hAnsi="Arial" w:cs="Arial"/>
        </w:rPr>
        <w:t>testing can be performed.</w:t>
      </w:r>
    </w:p>
    <w:p w14:paraId="30BABFD9" w14:textId="56555CE2" w:rsidR="00F70810" w:rsidRDefault="00F70810" w:rsidP="000C7371">
      <w:pPr>
        <w:rPr>
          <w:rFonts w:ascii="Arial" w:hAnsi="Arial" w:cs="Arial"/>
        </w:rPr>
      </w:pPr>
    </w:p>
    <w:p w14:paraId="075EBC81" w14:textId="1ED03A6C" w:rsidR="00B678B9" w:rsidRPr="000C7371" w:rsidRDefault="005D5896" w:rsidP="000C7371">
      <w:pPr>
        <w:rPr>
          <w:rFonts w:ascii="Arial" w:hAnsi="Arial" w:cs="Arial"/>
        </w:rPr>
      </w:pPr>
      <w:r w:rsidRPr="000C7371">
        <w:rPr>
          <w:rFonts w:ascii="Arial" w:hAnsi="Arial" w:cs="Arial"/>
        </w:rPr>
        <w:t xml:space="preserve">Recommendations regarding the dose and composition of thyroid hormone preparations that should be administered to treat myxedema coma </w:t>
      </w:r>
      <w:r w:rsidR="00A0334E" w:rsidRPr="000C7371">
        <w:rPr>
          <w:rFonts w:ascii="Arial" w:hAnsi="Arial" w:cs="Arial"/>
        </w:rPr>
        <w:t>differ</w:t>
      </w:r>
      <w:r w:rsidRPr="000C7371">
        <w:rPr>
          <w:rFonts w:ascii="Arial" w:hAnsi="Arial" w:cs="Arial"/>
        </w:rPr>
        <w:t xml:space="preserve">. </w:t>
      </w:r>
      <w:r w:rsidR="00A0334E" w:rsidRPr="000C7371">
        <w:rPr>
          <w:rFonts w:ascii="Arial" w:hAnsi="Arial" w:cs="Arial"/>
        </w:rPr>
        <w:t>M</w:t>
      </w:r>
      <w:r w:rsidR="0022265D" w:rsidRPr="000C7371">
        <w:rPr>
          <w:rFonts w:ascii="Arial" w:hAnsi="Arial" w:cs="Arial"/>
        </w:rPr>
        <w:t xml:space="preserve">ost experts concur that intravenous </w:t>
      </w:r>
      <w:proofErr w:type="spellStart"/>
      <w:r w:rsidR="00501218" w:rsidRPr="000C7371">
        <w:rPr>
          <w:rFonts w:ascii="Arial" w:hAnsi="Arial" w:cs="Arial"/>
        </w:rPr>
        <w:t>thyroxine</w:t>
      </w:r>
      <w:proofErr w:type="spellEnd"/>
      <w:r w:rsidR="0022265D" w:rsidRPr="000C7371">
        <w:rPr>
          <w:rFonts w:ascii="Arial" w:hAnsi="Arial" w:cs="Arial"/>
        </w:rPr>
        <w:t xml:space="preserve"> </w:t>
      </w:r>
      <w:r w:rsidR="00415517" w:rsidRPr="000C7371">
        <w:rPr>
          <w:rFonts w:ascii="Arial" w:hAnsi="Arial" w:cs="Arial"/>
        </w:rPr>
        <w:t>should be used to circumvent impaire</w:t>
      </w:r>
      <w:r w:rsidR="00A0334E" w:rsidRPr="000C7371">
        <w:rPr>
          <w:rFonts w:ascii="Arial" w:hAnsi="Arial" w:cs="Arial"/>
        </w:rPr>
        <w:t xml:space="preserve">d gastrointestinal absorption. Some have recommended initial </w:t>
      </w:r>
      <w:proofErr w:type="spellStart"/>
      <w:r w:rsidR="00A0334E" w:rsidRPr="000C7371">
        <w:rPr>
          <w:rFonts w:ascii="Arial" w:hAnsi="Arial" w:cs="Arial"/>
        </w:rPr>
        <w:t>thyroxine</w:t>
      </w:r>
      <w:proofErr w:type="spellEnd"/>
      <w:r w:rsidR="00A0334E" w:rsidRPr="000C7371">
        <w:rPr>
          <w:rFonts w:ascii="Arial" w:hAnsi="Arial" w:cs="Arial"/>
        </w:rPr>
        <w:t xml:space="preserve"> loading doses, while others have advocated </w:t>
      </w:r>
      <w:r w:rsidR="00415517" w:rsidRPr="000C7371">
        <w:rPr>
          <w:rFonts w:ascii="Arial" w:hAnsi="Arial" w:cs="Arial"/>
        </w:rPr>
        <w:t xml:space="preserve">co-administration of </w:t>
      </w:r>
      <w:proofErr w:type="spellStart"/>
      <w:r w:rsidR="00A0334E" w:rsidRPr="000C7371">
        <w:rPr>
          <w:rFonts w:ascii="Arial" w:hAnsi="Arial" w:cs="Arial"/>
        </w:rPr>
        <w:t>lio</w:t>
      </w:r>
      <w:r w:rsidR="00415517" w:rsidRPr="000C7371">
        <w:rPr>
          <w:rFonts w:ascii="Arial" w:hAnsi="Arial" w:cs="Arial"/>
        </w:rPr>
        <w:t>thyronine</w:t>
      </w:r>
      <w:proofErr w:type="spellEnd"/>
      <w:r w:rsidR="00A0334E" w:rsidRPr="000C7371">
        <w:rPr>
          <w:rFonts w:ascii="Arial" w:hAnsi="Arial" w:cs="Arial"/>
        </w:rPr>
        <w:t xml:space="preserve"> (T3)</w:t>
      </w:r>
      <w:r w:rsidR="00415517" w:rsidRPr="000C7371">
        <w:rPr>
          <w:rFonts w:ascii="Arial" w:hAnsi="Arial" w:cs="Arial"/>
        </w:rPr>
        <w:t>.</w:t>
      </w:r>
      <w:r w:rsidR="0022265D" w:rsidRPr="000C7371">
        <w:rPr>
          <w:rFonts w:ascii="Arial" w:hAnsi="Arial" w:cs="Arial"/>
        </w:rPr>
        <w:t xml:space="preserve"> </w:t>
      </w:r>
      <w:r w:rsidR="005F5226" w:rsidRPr="000C7371">
        <w:rPr>
          <w:rFonts w:ascii="Arial" w:hAnsi="Arial" w:cs="Arial"/>
        </w:rPr>
        <w:t>Treatment of critically ill hypot</w:t>
      </w:r>
      <w:r w:rsidR="00A0334E" w:rsidRPr="000C7371">
        <w:rPr>
          <w:rFonts w:ascii="Arial" w:hAnsi="Arial" w:cs="Arial"/>
        </w:rPr>
        <w:t xml:space="preserve">hyroid patients with high-dose </w:t>
      </w:r>
      <w:proofErr w:type="spellStart"/>
      <w:r w:rsidR="005F5226" w:rsidRPr="000C7371">
        <w:rPr>
          <w:rFonts w:ascii="Arial" w:hAnsi="Arial" w:cs="Arial"/>
        </w:rPr>
        <w:t>thyroxine</w:t>
      </w:r>
      <w:proofErr w:type="spellEnd"/>
      <w:r w:rsidR="005F5226" w:rsidRPr="000C7371">
        <w:rPr>
          <w:rFonts w:ascii="Arial" w:hAnsi="Arial" w:cs="Arial"/>
        </w:rPr>
        <w:t xml:space="preserve"> has been associated with a significant </w:t>
      </w:r>
      <w:r w:rsidR="004872DC" w:rsidRPr="000C7371">
        <w:rPr>
          <w:rFonts w:ascii="Arial" w:hAnsi="Arial" w:cs="Arial"/>
        </w:rPr>
        <w:t>increase</w:t>
      </w:r>
      <w:r w:rsidR="005F5226" w:rsidRPr="000C7371">
        <w:rPr>
          <w:rFonts w:ascii="Arial" w:hAnsi="Arial" w:cs="Arial"/>
        </w:rPr>
        <w:t xml:space="preserve"> in </w:t>
      </w:r>
      <w:r w:rsidR="005F5226" w:rsidRPr="000C7371">
        <w:rPr>
          <w:rFonts w:ascii="Arial" w:hAnsi="Arial" w:cs="Arial"/>
        </w:rPr>
        <w:lastRenderedPageBreak/>
        <w:t>cardiac index due to increased heart rate and stroke volume with decreased systemic vascular resistance.</w:t>
      </w:r>
      <w:r w:rsidR="00200746" w:rsidRPr="000C7371">
        <w:rPr>
          <w:rFonts w:ascii="Arial" w:hAnsi="Arial" w:cs="Arial"/>
        </w:rPr>
        <w:fldChar w:fldCharType="begin"/>
      </w:r>
      <w:r w:rsidR="00E26473">
        <w:rPr>
          <w:rFonts w:ascii="Arial" w:hAnsi="Arial" w:cs="Arial"/>
        </w:rPr>
        <w:instrText xml:space="preserve"> ADDIN EN.CITE &lt;EndNote&gt;&lt;Cite&gt;&lt;Author&gt;Kaptein&lt;/Author&gt;&lt;Year&gt;1986&lt;/Year&gt;&lt;RecNum&gt;88&lt;/RecNum&gt;&lt;DisplayText&gt;[154]&lt;/DisplayText&gt;&lt;record&gt;&lt;rec-number&gt;88&lt;/rec-number&gt;&lt;foreign-keys&gt;&lt;key app="EN" db-id="retvs0a5i20sv3e9e2qp2wvrrtp00sfzx2r2"&gt;88&lt;/key&gt;&lt;/foreign-keys&gt;&lt;ref-type name="Journal Article"&gt;17&lt;/ref-type&gt;&lt;contributors&gt;&lt;authors&gt;&lt;author&gt;Kaptein, E. M.&lt;/author&gt;&lt;author&gt;Quion-Verde, H.&lt;/author&gt;&lt;author&gt;Swinney, R. S.&lt;/author&gt;&lt;author&gt;Egodage, P. M.&lt;/author&gt;&lt;author&gt;Massry, S. G.&lt;/author&gt;&lt;/authors&gt;&lt;/contributors&gt;&lt;titles&gt;&lt;title&gt;Acute hemodynamic effects of levothyroxine loading in critically ill hypothyroid patients&lt;/title&gt;&lt;secondary-title&gt;Arch Intern Med&lt;/secondary-title&gt;&lt;/titles&gt;&lt;periodical&gt;&lt;full-title&gt;Arch Intern Med&lt;/full-title&gt;&lt;/periodical&gt;&lt;pages&gt;662-6&lt;/pages&gt;&lt;volume&gt;146&lt;/volume&gt;&lt;number&gt;4&lt;/number&gt;&lt;keywords&gt;&lt;keyword&gt;Aged&lt;/keyword&gt;&lt;keyword&gt;Cardiac Output/drug effects&lt;/keyword&gt;&lt;keyword&gt;Drug Administration Schedule&lt;/keyword&gt;&lt;keyword&gt;Female&lt;/keyword&gt;&lt;keyword&gt;Heart Rate/drug effects&lt;/keyword&gt;&lt;keyword&gt;Hemodynamic Processes/*drug effects&lt;/keyword&gt;&lt;keyword&gt;Human&lt;/keyword&gt;&lt;keyword&gt;Hypothyroidism/drug therapy/*physiopathology&lt;/keyword&gt;&lt;keyword&gt;Male&lt;/keyword&gt;&lt;keyword&gt;Middle Aged&lt;/keyword&gt;&lt;keyword&gt;Monitoring, Physiologic&lt;/keyword&gt;&lt;keyword&gt;Stroke Volume/drug effects&lt;/keyword&gt;&lt;keyword&gt;Support, U.S. Gov&amp;apos;t, P.H.S.&lt;/keyword&gt;&lt;keyword&gt;Thyroxine/*pharmacology/therapeutic use&lt;/keyword&gt;&lt;keyword&gt;Time Factors&lt;/keyword&gt;&lt;keyword&gt;Vascular Resistance/drug effects&lt;/keyword&gt;&lt;/keywords&gt;&lt;dates&gt;&lt;year&gt;1986&lt;/year&gt;&lt;pub-dates&gt;&lt;date&gt;Apr&lt;/date&gt;&lt;/pub-dates&gt;&lt;/dates&gt;&lt;accession-num&gt;3963946&lt;/accession-num&gt;&lt;urls&gt;&lt;related-urls&gt;&lt;url&gt;http://www.ncbi.nlm.nih.gov/entrez/query.fcgi?cmd=Retrieve&amp;amp;db=PubMed&amp;amp;dopt=Citation&amp;amp;list_uids=3963946&lt;/url&gt;&lt;/related-urls&gt;&lt;/urls&gt;&lt;/record&gt;&lt;/Cite&gt;&lt;/EndNote&gt;</w:instrText>
      </w:r>
      <w:r w:rsidR="00200746" w:rsidRPr="000C7371">
        <w:rPr>
          <w:rFonts w:ascii="Arial" w:hAnsi="Arial" w:cs="Arial"/>
        </w:rPr>
        <w:fldChar w:fldCharType="separate"/>
      </w:r>
      <w:r w:rsidR="00E26473">
        <w:rPr>
          <w:rFonts w:ascii="Arial" w:hAnsi="Arial" w:cs="Arial"/>
          <w:noProof/>
        </w:rPr>
        <w:t>[154]</w:t>
      </w:r>
      <w:r w:rsidR="00200746" w:rsidRPr="000C7371">
        <w:rPr>
          <w:rFonts w:ascii="Arial" w:hAnsi="Arial" w:cs="Arial"/>
        </w:rPr>
        <w:fldChar w:fldCharType="end"/>
      </w:r>
      <w:r w:rsidR="00131E03" w:rsidRPr="000C7371">
        <w:rPr>
          <w:rFonts w:ascii="Arial" w:hAnsi="Arial" w:cs="Arial"/>
        </w:rPr>
        <w:t xml:space="preserve">  </w:t>
      </w:r>
      <w:r w:rsidR="00A0334E" w:rsidRPr="000C7371">
        <w:rPr>
          <w:rFonts w:ascii="Arial" w:hAnsi="Arial" w:cs="Arial"/>
        </w:rPr>
        <w:t>Although</w:t>
      </w:r>
      <w:r w:rsidR="009975BA" w:rsidRPr="000C7371">
        <w:rPr>
          <w:rFonts w:ascii="Arial" w:hAnsi="Arial" w:cs="Arial"/>
        </w:rPr>
        <w:t xml:space="preserve"> the onset of action of </w:t>
      </w:r>
      <w:proofErr w:type="spellStart"/>
      <w:r w:rsidR="00A0334E" w:rsidRPr="000C7371">
        <w:rPr>
          <w:rFonts w:ascii="Arial" w:hAnsi="Arial" w:cs="Arial"/>
        </w:rPr>
        <w:t>lio</w:t>
      </w:r>
      <w:r w:rsidR="009975BA" w:rsidRPr="000C7371">
        <w:rPr>
          <w:rFonts w:ascii="Arial" w:hAnsi="Arial" w:cs="Arial"/>
        </w:rPr>
        <w:t>t</w:t>
      </w:r>
      <w:r w:rsidR="00A0334E" w:rsidRPr="000C7371">
        <w:rPr>
          <w:rFonts w:ascii="Arial" w:hAnsi="Arial" w:cs="Arial"/>
        </w:rPr>
        <w:t>hyronine</w:t>
      </w:r>
      <w:proofErr w:type="spellEnd"/>
      <w:r w:rsidR="00A0334E" w:rsidRPr="000C7371">
        <w:rPr>
          <w:rFonts w:ascii="Arial" w:hAnsi="Arial" w:cs="Arial"/>
        </w:rPr>
        <w:t xml:space="preserve"> is more rapid than </w:t>
      </w:r>
      <w:proofErr w:type="spellStart"/>
      <w:r w:rsidR="009975BA" w:rsidRPr="000C7371">
        <w:rPr>
          <w:rFonts w:ascii="Arial" w:hAnsi="Arial" w:cs="Arial"/>
        </w:rPr>
        <w:t>thyroxine</w:t>
      </w:r>
      <w:proofErr w:type="spellEnd"/>
      <w:r w:rsidR="009975BA" w:rsidRPr="000C7371">
        <w:rPr>
          <w:rFonts w:ascii="Arial" w:hAnsi="Arial" w:cs="Arial"/>
        </w:rPr>
        <w:t xml:space="preserve">, </w:t>
      </w:r>
      <w:proofErr w:type="spellStart"/>
      <w:r w:rsidR="00A0334E" w:rsidRPr="000C7371">
        <w:rPr>
          <w:rFonts w:ascii="Arial" w:hAnsi="Arial" w:cs="Arial"/>
        </w:rPr>
        <w:t>supraphysiologic</w:t>
      </w:r>
      <w:proofErr w:type="spellEnd"/>
      <w:r w:rsidR="009975BA" w:rsidRPr="000C7371">
        <w:rPr>
          <w:rFonts w:ascii="Arial" w:hAnsi="Arial" w:cs="Arial"/>
        </w:rPr>
        <w:t xml:space="preserve"> T3 levels measured after treatment have been correlated with increased mortality in older patients presenting with myxedema coma.</w:t>
      </w:r>
      <w:r w:rsidR="00200746" w:rsidRPr="000C7371">
        <w:rPr>
          <w:rFonts w:ascii="Arial" w:hAnsi="Arial" w:cs="Arial"/>
        </w:rPr>
        <w:fldChar w:fldCharType="begin"/>
      </w:r>
      <w:r w:rsidR="00E26473">
        <w:rPr>
          <w:rFonts w:ascii="Arial" w:hAnsi="Arial" w:cs="Arial"/>
        </w:rPr>
        <w:instrText xml:space="preserve"> ADDIN EN.CITE &lt;EndNote&gt;&lt;Cite&gt;&lt;Author&gt;Ladenson&lt;/Author&gt;&lt;Year&gt;1982&lt;/Year&gt;&lt;RecNum&gt;181&lt;/RecNum&gt;&lt;DisplayText&gt;[155]&lt;/DisplayText&gt;&lt;record&gt;&lt;rec-number&gt;181&lt;/rec-number&gt;&lt;foreign-keys&gt;&lt;key app="EN" db-id="retvs0a5i20sv3e9e2qp2wvrrtp00sfzx2r2"&gt;181&lt;/key&gt;&lt;/foreign-keys&gt;&lt;ref-type name="Journal Article"&gt;17&lt;/ref-type&gt;&lt;contributors&gt;&lt;authors&gt;&lt;author&gt;Ladenson, P. W.&lt;/author&gt;&lt;author&gt;Goldenheim, P. D.&lt;/author&gt;&lt;author&gt;Cooper, D. S.&lt;/author&gt;&lt;author&gt;Miller, M. A.&lt;/author&gt;&lt;author&gt;Ridgway, E. C.&lt;/author&gt;&lt;/authors&gt;&lt;/contributors&gt;&lt;titles&gt;&lt;title&gt;Early peripheral responses to intravenous L-thyroxine in primary hypothyroidism&lt;/title&gt;&lt;secondary-title&gt;Am J Med&lt;/secondary-title&gt;&lt;/titles&gt;&lt;periodical&gt;&lt;full-title&gt;Am J Med&lt;/full-title&gt;&lt;/periodical&gt;&lt;pages&gt;467-74&lt;/pages&gt;&lt;volume&gt;73&lt;/volume&gt;&lt;number&gt;4&lt;/number&gt;&lt;keywords&gt;&lt;keyword&gt;Adult&lt;/keyword&gt;&lt;keyword&gt;Aged&lt;/keyword&gt;&lt;keyword&gt;Basal Metabolism&lt;/keyword&gt;&lt;keyword&gt;Body Water/metabolism&lt;/keyword&gt;&lt;keyword&gt;Cholesterol/blood&lt;/keyword&gt;&lt;keyword&gt;Creatine Kinase/blood&lt;/keyword&gt;&lt;keyword&gt;Female&lt;/keyword&gt;&lt;keyword&gt;Human&lt;/keyword&gt;&lt;keyword&gt;Hypothyroidism/*drug therapy/metabolism&lt;/keyword&gt;&lt;keyword&gt;Injections, Intravenous&lt;/keyword&gt;&lt;keyword&gt;Male&lt;/keyword&gt;&lt;keyword&gt;Middle Aged&lt;/keyword&gt;&lt;keyword&gt;Myxedema/complications&lt;/keyword&gt;&lt;keyword&gt;Pituitary Function Tests&lt;/keyword&gt;&lt;keyword&gt;Stroke Volume/drug effects&lt;/keyword&gt;&lt;keyword&gt;Support, Non-U.S. Gov&amp;apos;t&lt;/keyword&gt;&lt;keyword&gt;Support, U.S. Gov&amp;apos;t, P.H.S.&lt;/keyword&gt;&lt;keyword&gt;Thyroid Function Tests&lt;/keyword&gt;&lt;keyword&gt;Thyronines/blood&lt;/keyword&gt;&lt;keyword&gt;Thyrotropin/blood&lt;/keyword&gt;&lt;keyword&gt;Thyroxine/*administration &amp;amp; dosage/therapeutic use&lt;/keyword&gt;&lt;/keywords&gt;&lt;dates&gt;&lt;year&gt;1982&lt;/year&gt;&lt;pub-dates&gt;&lt;date&gt;Oct&lt;/date&gt;&lt;/pub-dates&gt;&lt;/dates&gt;&lt;accession-num&gt;7124775&lt;/accession-num&gt;&lt;urls&gt;&lt;related-urls&gt;&lt;url&gt;http://www.ncbi.nlm.nih.gov/entrez/query.fcgi?cmd=Retrieve&amp;amp;db=PubMed&amp;amp;dopt=Citation&amp;amp;list_uids=7124775&lt;/url&gt;&lt;/related-urls&gt;&lt;/urls&gt;&lt;/record&gt;&lt;/Cite&gt;&lt;/EndNote&gt;</w:instrText>
      </w:r>
      <w:r w:rsidR="00200746" w:rsidRPr="000C7371">
        <w:rPr>
          <w:rFonts w:ascii="Arial" w:hAnsi="Arial" w:cs="Arial"/>
        </w:rPr>
        <w:fldChar w:fldCharType="separate"/>
      </w:r>
      <w:r w:rsidR="00E26473">
        <w:rPr>
          <w:rFonts w:ascii="Arial" w:hAnsi="Arial" w:cs="Arial"/>
          <w:noProof/>
        </w:rPr>
        <w:t>[155]</w:t>
      </w:r>
      <w:r w:rsidR="00200746" w:rsidRPr="000C7371">
        <w:rPr>
          <w:rFonts w:ascii="Arial" w:hAnsi="Arial" w:cs="Arial"/>
        </w:rPr>
        <w:fldChar w:fldCharType="end"/>
      </w:r>
      <w:r w:rsidR="00131E03" w:rsidRPr="000C7371">
        <w:rPr>
          <w:rFonts w:ascii="Arial" w:hAnsi="Arial" w:cs="Arial"/>
        </w:rPr>
        <w:t xml:space="preserve">  </w:t>
      </w:r>
      <w:r w:rsidR="004B122F" w:rsidRPr="000C7371">
        <w:rPr>
          <w:rFonts w:ascii="Arial" w:hAnsi="Arial" w:cs="Arial"/>
        </w:rPr>
        <w:t>A judicious approach may involve administration of a loading dose of</w:t>
      </w:r>
      <w:r w:rsidR="00A0334E" w:rsidRPr="000C7371">
        <w:rPr>
          <w:rFonts w:ascii="Arial" w:hAnsi="Arial" w:cs="Arial"/>
        </w:rPr>
        <w:t xml:space="preserve"> 200-300 mcg of intravenous </w:t>
      </w:r>
      <w:proofErr w:type="spellStart"/>
      <w:r w:rsidR="004B122F" w:rsidRPr="000C7371">
        <w:rPr>
          <w:rFonts w:ascii="Arial" w:hAnsi="Arial" w:cs="Arial"/>
        </w:rPr>
        <w:t>thyroxine</w:t>
      </w:r>
      <w:proofErr w:type="spellEnd"/>
      <w:r w:rsidR="004B122F" w:rsidRPr="000C7371">
        <w:rPr>
          <w:rFonts w:ascii="Arial" w:hAnsi="Arial" w:cs="Arial"/>
        </w:rPr>
        <w:t>, followed by administration of 50 mcg daily. Depending on the estimated risk of underlying cardiovascular</w:t>
      </w:r>
      <w:r w:rsidR="00A0334E" w:rsidRPr="000C7371">
        <w:rPr>
          <w:rFonts w:ascii="Arial" w:hAnsi="Arial" w:cs="Arial"/>
        </w:rPr>
        <w:t xml:space="preserve"> disease, a loading dose of 5-25</w:t>
      </w:r>
      <w:r w:rsidR="004B122F" w:rsidRPr="000C7371">
        <w:rPr>
          <w:rFonts w:ascii="Arial" w:hAnsi="Arial" w:cs="Arial"/>
        </w:rPr>
        <w:t xml:space="preserve"> mcg of </w:t>
      </w:r>
      <w:proofErr w:type="spellStart"/>
      <w:r w:rsidR="00A0334E" w:rsidRPr="000C7371">
        <w:rPr>
          <w:rFonts w:ascii="Arial" w:hAnsi="Arial" w:cs="Arial"/>
        </w:rPr>
        <w:t>lio</w:t>
      </w:r>
      <w:r w:rsidR="004B122F" w:rsidRPr="000C7371">
        <w:rPr>
          <w:rFonts w:ascii="Arial" w:hAnsi="Arial" w:cs="Arial"/>
        </w:rPr>
        <w:t>thyronine</w:t>
      </w:r>
      <w:proofErr w:type="spellEnd"/>
      <w:r w:rsidR="004B122F" w:rsidRPr="000C7371">
        <w:rPr>
          <w:rFonts w:ascii="Arial" w:hAnsi="Arial" w:cs="Arial"/>
        </w:rPr>
        <w:t xml:space="preserve"> may be administered concomitantly, followed by doses of 2.5-5 mcg every eight hours until clinical improvement is evident. Intravenous hydrocortisone may be administered in stress doses of 50-100 mg every 8 hours while testing for underlying adrenal insufficiency is performed.</w:t>
      </w:r>
    </w:p>
    <w:p w14:paraId="58725E14" w14:textId="77777777" w:rsidR="00115BC3" w:rsidRPr="000C7371" w:rsidRDefault="00115BC3" w:rsidP="000C7371">
      <w:pPr>
        <w:rPr>
          <w:rFonts w:ascii="Arial" w:hAnsi="Arial" w:cs="Arial"/>
        </w:rPr>
      </w:pPr>
    </w:p>
    <w:p w14:paraId="36900E77" w14:textId="63244FEF" w:rsidR="00913FD9" w:rsidRPr="0073154E" w:rsidRDefault="004E71C5" w:rsidP="009057B0">
      <w:pPr>
        <w:pStyle w:val="Heading2"/>
      </w:pPr>
      <w:r w:rsidRPr="0073154E">
        <w:t>SCREENING AND CASE-FINDING RECOMMENDATIONS</w:t>
      </w:r>
    </w:p>
    <w:p w14:paraId="26C293A9" w14:textId="77777777" w:rsidR="00484846" w:rsidRDefault="00913FD9" w:rsidP="000C7371">
      <w:pPr>
        <w:rPr>
          <w:rFonts w:ascii="Arial" w:hAnsi="Arial" w:cs="Arial"/>
        </w:rPr>
      </w:pPr>
      <w:r w:rsidRPr="000C7371">
        <w:rPr>
          <w:rFonts w:ascii="Arial" w:hAnsi="Arial" w:cs="Arial"/>
        </w:rPr>
        <w:tab/>
      </w:r>
    </w:p>
    <w:p w14:paraId="11A788B3" w14:textId="7D017FCD" w:rsidR="00C963AB" w:rsidRPr="000C7371" w:rsidRDefault="00913FD9" w:rsidP="000C7371">
      <w:pPr>
        <w:rPr>
          <w:rFonts w:ascii="Arial" w:hAnsi="Arial" w:cs="Arial"/>
        </w:rPr>
      </w:pPr>
      <w:r w:rsidRPr="000C7371">
        <w:rPr>
          <w:rFonts w:ascii="Arial" w:hAnsi="Arial" w:cs="Arial"/>
        </w:rPr>
        <w:t xml:space="preserve">Professional organizations and task forces have issued a range of recommendations </w:t>
      </w:r>
      <w:r w:rsidR="00F46DF4" w:rsidRPr="000C7371">
        <w:rPr>
          <w:rFonts w:ascii="Arial" w:hAnsi="Arial" w:cs="Arial"/>
        </w:rPr>
        <w:t>concerning the advisability and timing of biochemical screening for hypothyroidism in adult populations</w:t>
      </w:r>
      <w:r w:rsidR="006A2D03" w:rsidRPr="000C7371">
        <w:rPr>
          <w:rFonts w:ascii="Arial" w:hAnsi="Arial" w:cs="Arial"/>
        </w:rPr>
        <w:t xml:space="preserve"> (Table 1)</w:t>
      </w:r>
      <w:r w:rsidR="00F46DF4" w:rsidRPr="000C7371">
        <w:rPr>
          <w:rFonts w:ascii="Arial" w:hAnsi="Arial" w:cs="Arial"/>
        </w:rPr>
        <w:t>.</w:t>
      </w:r>
      <w:r w:rsidR="00200746" w:rsidRPr="000C7371">
        <w:rPr>
          <w:rFonts w:ascii="Arial" w:hAnsi="Arial" w:cs="Arial"/>
        </w:rPr>
        <w:fldChar w:fldCharType="begin">
          <w:fldData xml:space="preserve">PEVuZE5vdGU+PENpdGU+PEF1dGhvcj5CdWxwaXR0PC9BdXRob3I+PFllYXI+MTk5MDwvWWVhcj48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PEVuZE5vdGU+PENpdGU+PEF1dGhvcj5CdWxwaXR0PC9BdXRob3I+PFllYXI+MTk5MDwvWWVhcj48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[156-160]</w:t>
      </w:r>
      <w:r w:rsidR="00200746" w:rsidRPr="000C7371">
        <w:rPr>
          <w:rFonts w:ascii="Arial" w:hAnsi="Arial" w:cs="Arial"/>
        </w:rPr>
        <w:fldChar w:fldCharType="end"/>
      </w:r>
    </w:p>
    <w:p w14:paraId="6333E762" w14:textId="77777777" w:rsidR="006A2D03" w:rsidRPr="000C7371" w:rsidRDefault="006A2D03" w:rsidP="000C7371">
      <w:pPr>
        <w:rPr>
          <w:rFonts w:ascii="Arial" w:hAnsi="Arial" w:cs="Arial"/>
        </w:rPr>
      </w:pPr>
    </w:p>
    <w:p w14:paraId="594088D2" w14:textId="77777777" w:rsidR="006A2D03" w:rsidRPr="000C7371" w:rsidRDefault="006A2D03" w:rsidP="000C7371">
      <w:pPr>
        <w:rPr>
          <w:rFonts w:ascii="Arial" w:hAnsi="Arial" w:cs="Arial"/>
        </w:rPr>
      </w:pPr>
      <w:r w:rsidRPr="000C7371">
        <w:rPr>
          <w:rFonts w:ascii="Arial" w:hAnsi="Arial" w:cs="Arial"/>
        </w:rPr>
        <w:t>Table 1.</w:t>
      </w:r>
    </w:p>
    <w:p w14:paraId="1BCDC18C" w14:textId="77777777" w:rsidR="006A2D03" w:rsidRPr="000C7371" w:rsidRDefault="006A2D03" w:rsidP="000C7371">
      <w:pPr>
        <w:rPr>
          <w:rFonts w:ascii="Arial" w:hAnsi="Arial" w:cs="Arial"/>
        </w:rPr>
      </w:pP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045"/>
        <w:gridCol w:w="2362"/>
        <w:gridCol w:w="3667"/>
        <w:gridCol w:w="1260"/>
      </w:tblGrid>
      <w:tr w:rsidR="00AE63DD" w:rsidRPr="000C7371" w14:paraId="127B614C" w14:textId="77777777">
        <w:trPr>
          <w:tblCellSpacing w:w="0" w:type="dxa"/>
        </w:trPr>
        <w:tc>
          <w:tcPr>
            <w:tcW w:w="0" w:type="auto"/>
            <w:shd w:val="clear" w:color="auto" w:fill="auto"/>
            <w:tcMar>
              <w:top w:w="45" w:type="dxa"/>
              <w:left w:w="45" w:type="dxa"/>
              <w:bottom w:w="45" w:type="dxa"/>
              <w:right w:w="45" w:type="dxa"/>
            </w:tcMar>
          </w:tcPr>
          <w:p w14:paraId="3F86E8DB" w14:textId="77777777" w:rsidR="00AE63DD" w:rsidRPr="000C7371" w:rsidRDefault="00AE63DD" w:rsidP="000C7371">
            <w:pPr>
              <w:rPr>
                <w:rFonts w:ascii="Arial" w:hAnsi="Arial" w:cs="Arial"/>
              </w:rPr>
            </w:pPr>
            <w:r w:rsidRPr="000C7371">
              <w:rPr>
                <w:rFonts w:ascii="Arial" w:hAnsi="Arial" w:cs="Arial"/>
                <w:bCs/>
              </w:rPr>
              <w:t>Guideline</w:t>
            </w:r>
          </w:p>
        </w:tc>
        <w:tc>
          <w:tcPr>
            <w:tcW w:w="0" w:type="auto"/>
            <w:shd w:val="clear" w:color="auto" w:fill="auto"/>
            <w:tcMar>
              <w:top w:w="45" w:type="dxa"/>
              <w:left w:w="45" w:type="dxa"/>
              <w:bottom w:w="45" w:type="dxa"/>
              <w:right w:w="45" w:type="dxa"/>
            </w:tcMar>
          </w:tcPr>
          <w:p w14:paraId="35A000F6" w14:textId="77777777" w:rsidR="00AE63DD" w:rsidRPr="000C7371" w:rsidRDefault="00AE63DD" w:rsidP="000C7371">
            <w:pPr>
              <w:rPr>
                <w:rFonts w:ascii="Arial" w:hAnsi="Arial" w:cs="Arial"/>
              </w:rPr>
            </w:pPr>
            <w:r w:rsidRPr="000C7371">
              <w:rPr>
                <w:rFonts w:ascii="Arial" w:hAnsi="Arial" w:cs="Arial"/>
                <w:bCs/>
              </w:rPr>
              <w:t>Methods used to analyze evidence</w:t>
            </w:r>
          </w:p>
        </w:tc>
        <w:tc>
          <w:tcPr>
            <w:tcW w:w="0" w:type="auto"/>
            <w:shd w:val="clear" w:color="auto" w:fill="auto"/>
            <w:tcMar>
              <w:top w:w="45" w:type="dxa"/>
              <w:left w:w="45" w:type="dxa"/>
              <w:bottom w:w="45" w:type="dxa"/>
              <w:right w:w="45" w:type="dxa"/>
            </w:tcMar>
          </w:tcPr>
          <w:p w14:paraId="5651AA51" w14:textId="77777777" w:rsidR="00AE63DD" w:rsidRPr="000C7371" w:rsidRDefault="00AE63DD" w:rsidP="000C7371">
            <w:pPr>
              <w:rPr>
                <w:rFonts w:ascii="Arial" w:hAnsi="Arial" w:cs="Arial"/>
              </w:rPr>
            </w:pPr>
            <w:r w:rsidRPr="000C7371">
              <w:rPr>
                <w:rFonts w:ascii="Arial" w:hAnsi="Arial" w:cs="Arial"/>
                <w:bCs/>
              </w:rPr>
              <w:t>Organization</w:t>
            </w:r>
          </w:p>
        </w:tc>
        <w:tc>
          <w:tcPr>
            <w:tcW w:w="0" w:type="auto"/>
            <w:shd w:val="clear" w:color="auto" w:fill="auto"/>
            <w:tcMar>
              <w:top w:w="45" w:type="dxa"/>
              <w:left w:w="45" w:type="dxa"/>
              <w:bottom w:w="45" w:type="dxa"/>
              <w:right w:w="45" w:type="dxa"/>
            </w:tcMar>
          </w:tcPr>
          <w:p w14:paraId="15FFD42C" w14:textId="77777777" w:rsidR="00AE63DD" w:rsidRPr="000C7371" w:rsidRDefault="00AE63DD" w:rsidP="000C7371">
            <w:pPr>
              <w:rPr>
                <w:rFonts w:ascii="Arial" w:hAnsi="Arial" w:cs="Arial"/>
              </w:rPr>
            </w:pPr>
            <w:r w:rsidRPr="000C7371">
              <w:rPr>
                <w:rFonts w:ascii="Arial" w:hAnsi="Arial" w:cs="Arial"/>
                <w:bCs/>
              </w:rPr>
              <w:t>Year of publication</w:t>
            </w:r>
          </w:p>
        </w:tc>
      </w:tr>
      <w:tr w:rsidR="00AE63DD" w:rsidRPr="000C7371" w14:paraId="4F2B20B8" w14:textId="77777777">
        <w:trPr>
          <w:tblCellSpacing w:w="0" w:type="dxa"/>
        </w:trPr>
        <w:tc>
          <w:tcPr>
            <w:tcW w:w="0" w:type="auto"/>
            <w:shd w:val="clear" w:color="auto" w:fill="auto"/>
            <w:tcMar>
              <w:top w:w="45" w:type="dxa"/>
              <w:left w:w="45" w:type="dxa"/>
              <w:bottom w:w="45" w:type="dxa"/>
              <w:right w:w="45" w:type="dxa"/>
            </w:tcMar>
          </w:tcPr>
          <w:p w14:paraId="225054C3" w14:textId="77777777" w:rsidR="00AE63DD" w:rsidRPr="000C7371" w:rsidRDefault="00AE63DD" w:rsidP="000C7371">
            <w:pPr>
              <w:rPr>
                <w:rFonts w:ascii="Arial" w:hAnsi="Arial" w:cs="Arial"/>
              </w:rPr>
            </w:pPr>
            <w:r w:rsidRPr="000C7371">
              <w:rPr>
                <w:rFonts w:ascii="Arial" w:hAnsi="Arial" w:cs="Arial"/>
              </w:rPr>
              <w:t>American Thyroid Association guidelines for the detection of thyroid dysfunction</w:t>
            </w:r>
          </w:p>
        </w:tc>
        <w:tc>
          <w:tcPr>
            <w:tcW w:w="0" w:type="auto"/>
            <w:shd w:val="clear" w:color="auto" w:fill="auto"/>
            <w:tcMar>
              <w:top w:w="45" w:type="dxa"/>
              <w:left w:w="45" w:type="dxa"/>
              <w:bottom w:w="45" w:type="dxa"/>
              <w:right w:w="45" w:type="dxa"/>
            </w:tcMar>
          </w:tcPr>
          <w:p w14:paraId="7ED0807F"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1FDE892A" w14:textId="77777777" w:rsidR="00AE63DD" w:rsidRPr="000C7371" w:rsidRDefault="00AE63DD" w:rsidP="000C7371">
            <w:pPr>
              <w:rPr>
                <w:rFonts w:ascii="Arial" w:hAnsi="Arial" w:cs="Arial"/>
              </w:rPr>
            </w:pPr>
            <w:r w:rsidRPr="000C7371">
              <w:rPr>
                <w:rFonts w:ascii="Arial" w:hAnsi="Arial" w:cs="Arial"/>
              </w:rPr>
              <w:t>American Thyroid Association</w:t>
            </w:r>
          </w:p>
        </w:tc>
        <w:tc>
          <w:tcPr>
            <w:tcW w:w="0" w:type="auto"/>
            <w:shd w:val="clear" w:color="auto" w:fill="auto"/>
            <w:tcMar>
              <w:top w:w="45" w:type="dxa"/>
              <w:left w:w="45" w:type="dxa"/>
              <w:bottom w:w="45" w:type="dxa"/>
              <w:right w:w="45" w:type="dxa"/>
            </w:tcMar>
          </w:tcPr>
          <w:p w14:paraId="3740E201" w14:textId="77777777" w:rsidR="00AE63DD" w:rsidRPr="000C7371" w:rsidRDefault="00AE63DD" w:rsidP="000C7371">
            <w:pPr>
              <w:rPr>
                <w:rFonts w:ascii="Arial" w:hAnsi="Arial" w:cs="Arial"/>
              </w:rPr>
            </w:pPr>
            <w:r w:rsidRPr="000C7371">
              <w:rPr>
                <w:rFonts w:ascii="Arial" w:hAnsi="Arial" w:cs="Arial"/>
              </w:rPr>
              <w:t>2000</w:t>
            </w:r>
          </w:p>
        </w:tc>
      </w:tr>
      <w:tr w:rsidR="00AE63DD" w:rsidRPr="000C7371" w14:paraId="6D9A2401" w14:textId="77777777">
        <w:trPr>
          <w:tblCellSpacing w:w="0" w:type="dxa"/>
        </w:trPr>
        <w:tc>
          <w:tcPr>
            <w:tcW w:w="0" w:type="auto"/>
            <w:shd w:val="clear" w:color="auto" w:fill="auto"/>
            <w:tcMar>
              <w:top w:w="45" w:type="dxa"/>
              <w:left w:w="45" w:type="dxa"/>
              <w:bottom w:w="45" w:type="dxa"/>
              <w:right w:w="45" w:type="dxa"/>
            </w:tcMar>
          </w:tcPr>
          <w:p w14:paraId="44932350" w14:textId="77777777" w:rsidR="00AE63DD" w:rsidRPr="000C7371" w:rsidRDefault="00AE63DD" w:rsidP="000C7371">
            <w:pPr>
              <w:rPr>
                <w:rFonts w:ascii="Arial" w:hAnsi="Arial" w:cs="Arial"/>
              </w:rPr>
            </w:pPr>
            <w:r w:rsidRPr="000C7371">
              <w:rPr>
                <w:rFonts w:ascii="Arial" w:hAnsi="Arial" w:cs="Arial"/>
              </w:rPr>
              <w:t>Consensus statement for good practice and audit measures in the management of hypothyroidism and hyperthyroidism</w:t>
            </w:r>
          </w:p>
        </w:tc>
        <w:tc>
          <w:tcPr>
            <w:tcW w:w="0" w:type="auto"/>
            <w:shd w:val="clear" w:color="auto" w:fill="auto"/>
            <w:tcMar>
              <w:top w:w="45" w:type="dxa"/>
              <w:left w:w="45" w:type="dxa"/>
              <w:bottom w:w="45" w:type="dxa"/>
              <w:right w:w="45" w:type="dxa"/>
            </w:tcMar>
          </w:tcPr>
          <w:p w14:paraId="5BBE8030"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3648A042" w14:textId="77777777" w:rsidR="00AE63DD" w:rsidRPr="000C7371" w:rsidRDefault="00AE63DD" w:rsidP="000C7371">
            <w:pPr>
              <w:rPr>
                <w:rFonts w:ascii="Arial" w:hAnsi="Arial" w:cs="Arial"/>
              </w:rPr>
            </w:pPr>
            <w:r w:rsidRPr="000C7371">
              <w:rPr>
                <w:rFonts w:ascii="Arial" w:hAnsi="Arial" w:cs="Arial"/>
              </w:rPr>
              <w:t>Royal College of Physicians of London</w:t>
            </w:r>
            <w:r w:rsidR="006303AC" w:rsidRPr="000C7371">
              <w:rPr>
                <w:rFonts w:ascii="Arial" w:hAnsi="Arial" w:cs="Arial"/>
              </w:rPr>
              <w:t xml:space="preserve"> </w:t>
            </w:r>
            <w:r w:rsidRPr="000C7371">
              <w:rPr>
                <w:rFonts w:ascii="Arial" w:hAnsi="Arial" w:cs="Arial"/>
              </w:rPr>
              <w:t>Society for Endocrinology</w:t>
            </w:r>
          </w:p>
        </w:tc>
        <w:tc>
          <w:tcPr>
            <w:tcW w:w="0" w:type="auto"/>
            <w:shd w:val="clear" w:color="auto" w:fill="auto"/>
            <w:tcMar>
              <w:top w:w="45" w:type="dxa"/>
              <w:left w:w="45" w:type="dxa"/>
              <w:bottom w:w="45" w:type="dxa"/>
              <w:right w:w="45" w:type="dxa"/>
            </w:tcMar>
          </w:tcPr>
          <w:p w14:paraId="1B38D042" w14:textId="77777777" w:rsidR="00AE63DD" w:rsidRPr="000C7371" w:rsidRDefault="00AE63DD" w:rsidP="000C7371">
            <w:pPr>
              <w:rPr>
                <w:rFonts w:ascii="Arial" w:hAnsi="Arial" w:cs="Arial"/>
              </w:rPr>
            </w:pPr>
            <w:r w:rsidRPr="000C7371">
              <w:rPr>
                <w:rFonts w:ascii="Arial" w:hAnsi="Arial" w:cs="Arial"/>
              </w:rPr>
              <w:t>1996</w:t>
            </w:r>
          </w:p>
        </w:tc>
      </w:tr>
      <w:tr w:rsidR="00AE63DD" w:rsidRPr="000C7371" w14:paraId="4C83A5B3" w14:textId="77777777">
        <w:trPr>
          <w:tblCellSpacing w:w="0" w:type="dxa"/>
        </w:trPr>
        <w:tc>
          <w:tcPr>
            <w:tcW w:w="0" w:type="auto"/>
            <w:shd w:val="clear" w:color="auto" w:fill="auto"/>
            <w:tcMar>
              <w:top w:w="45" w:type="dxa"/>
              <w:left w:w="45" w:type="dxa"/>
              <w:bottom w:w="45" w:type="dxa"/>
              <w:right w:w="45" w:type="dxa"/>
            </w:tcMar>
          </w:tcPr>
          <w:p w14:paraId="4D6424C3" w14:textId="77777777" w:rsidR="00AE63DD" w:rsidRPr="000C7371" w:rsidRDefault="00AE63DD" w:rsidP="000C7371">
            <w:pPr>
              <w:rPr>
                <w:rFonts w:ascii="Arial" w:hAnsi="Arial" w:cs="Arial"/>
              </w:rPr>
            </w:pPr>
            <w:r w:rsidRPr="000C7371">
              <w:rPr>
                <w:rFonts w:ascii="Arial" w:hAnsi="Arial" w:cs="Arial"/>
              </w:rPr>
              <w:t>Laboratory medicine practice guideline for the diagnosis and monitoring of thyroid disease testing</w:t>
            </w:r>
          </w:p>
        </w:tc>
        <w:tc>
          <w:tcPr>
            <w:tcW w:w="0" w:type="auto"/>
            <w:shd w:val="clear" w:color="auto" w:fill="auto"/>
            <w:tcMar>
              <w:top w:w="45" w:type="dxa"/>
              <w:left w:w="45" w:type="dxa"/>
              <w:bottom w:w="45" w:type="dxa"/>
              <w:right w:w="45" w:type="dxa"/>
            </w:tcMar>
          </w:tcPr>
          <w:p w14:paraId="15E323FC"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45E8378A" w14:textId="77777777" w:rsidR="00AE63DD" w:rsidRPr="000C7371" w:rsidRDefault="00AE63DD" w:rsidP="000C7371">
            <w:pPr>
              <w:rPr>
                <w:rFonts w:ascii="Arial" w:hAnsi="Arial" w:cs="Arial"/>
              </w:rPr>
            </w:pPr>
            <w:r w:rsidRPr="000C7371">
              <w:rPr>
                <w:rFonts w:ascii="Arial" w:hAnsi="Arial" w:cs="Arial"/>
              </w:rPr>
              <w:t>American Association of Clinical Chemists American Association of Clinical Endocrinologists American Thyroid Association Endocrine Society National Academy Clinical Biochemistry</w:t>
            </w:r>
          </w:p>
        </w:tc>
        <w:tc>
          <w:tcPr>
            <w:tcW w:w="0" w:type="auto"/>
            <w:shd w:val="clear" w:color="auto" w:fill="auto"/>
            <w:tcMar>
              <w:top w:w="45" w:type="dxa"/>
              <w:left w:w="45" w:type="dxa"/>
              <w:bottom w:w="45" w:type="dxa"/>
              <w:right w:w="45" w:type="dxa"/>
            </w:tcMar>
          </w:tcPr>
          <w:p w14:paraId="78A77D6D" w14:textId="77777777" w:rsidR="00AE63DD" w:rsidRPr="000C7371" w:rsidRDefault="00AE63DD" w:rsidP="000C7371">
            <w:pPr>
              <w:rPr>
                <w:rFonts w:ascii="Arial" w:hAnsi="Arial" w:cs="Arial"/>
              </w:rPr>
            </w:pPr>
            <w:r w:rsidRPr="000C7371">
              <w:rPr>
                <w:rFonts w:ascii="Arial" w:hAnsi="Arial" w:cs="Arial"/>
              </w:rPr>
              <w:t>1990, in progress</w:t>
            </w:r>
          </w:p>
        </w:tc>
      </w:tr>
      <w:tr w:rsidR="00AE63DD" w:rsidRPr="000C7371" w14:paraId="4E836AEA" w14:textId="77777777">
        <w:trPr>
          <w:tblCellSpacing w:w="0" w:type="dxa"/>
        </w:trPr>
        <w:tc>
          <w:tcPr>
            <w:tcW w:w="0" w:type="auto"/>
            <w:shd w:val="clear" w:color="auto" w:fill="auto"/>
            <w:tcMar>
              <w:top w:w="45" w:type="dxa"/>
              <w:left w:w="45" w:type="dxa"/>
              <w:bottom w:w="45" w:type="dxa"/>
              <w:right w:w="45" w:type="dxa"/>
            </w:tcMar>
          </w:tcPr>
          <w:p w14:paraId="71789B77" w14:textId="77777777" w:rsidR="00AE63DD" w:rsidRPr="000C7371" w:rsidRDefault="00AE63DD" w:rsidP="000C7371">
            <w:pPr>
              <w:rPr>
                <w:rFonts w:ascii="Arial" w:hAnsi="Arial" w:cs="Arial"/>
              </w:rPr>
            </w:pPr>
            <w:r w:rsidRPr="000C7371">
              <w:rPr>
                <w:rFonts w:ascii="Arial" w:hAnsi="Arial" w:cs="Arial"/>
              </w:rPr>
              <w:t>Periodic health examinations: summary of AAFP policy recommendations &amp; age charts</w:t>
            </w:r>
          </w:p>
        </w:tc>
        <w:tc>
          <w:tcPr>
            <w:tcW w:w="0" w:type="auto"/>
            <w:shd w:val="clear" w:color="auto" w:fill="auto"/>
            <w:tcMar>
              <w:top w:w="45" w:type="dxa"/>
              <w:left w:w="45" w:type="dxa"/>
              <w:bottom w:w="45" w:type="dxa"/>
              <w:right w:w="45" w:type="dxa"/>
            </w:tcMar>
          </w:tcPr>
          <w:p w14:paraId="3AF12376" w14:textId="77777777" w:rsidR="00AE63DD" w:rsidRPr="000C7371" w:rsidRDefault="00AE63DD" w:rsidP="000C7371">
            <w:pPr>
              <w:rPr>
                <w:rFonts w:ascii="Arial" w:hAnsi="Arial" w:cs="Arial"/>
              </w:rPr>
            </w:pPr>
            <w:r w:rsidRPr="000C7371">
              <w:rPr>
                <w:rFonts w:ascii="Arial" w:hAnsi="Arial" w:cs="Arial"/>
              </w:rPr>
              <w:t>Based on systematic review performed by US Preventive Services Task Force Expert opinion</w:t>
            </w:r>
          </w:p>
        </w:tc>
        <w:tc>
          <w:tcPr>
            <w:tcW w:w="0" w:type="auto"/>
            <w:shd w:val="clear" w:color="auto" w:fill="auto"/>
            <w:tcMar>
              <w:top w:w="45" w:type="dxa"/>
              <w:left w:w="45" w:type="dxa"/>
              <w:bottom w:w="45" w:type="dxa"/>
              <w:right w:w="45" w:type="dxa"/>
            </w:tcMar>
          </w:tcPr>
          <w:p w14:paraId="4FEA29D4" w14:textId="77777777" w:rsidR="00AE63DD" w:rsidRPr="000C7371" w:rsidRDefault="00AE63DD" w:rsidP="000C7371">
            <w:pPr>
              <w:rPr>
                <w:rFonts w:ascii="Arial" w:hAnsi="Arial" w:cs="Arial"/>
              </w:rPr>
            </w:pPr>
            <w:r w:rsidRPr="000C7371">
              <w:rPr>
                <w:rFonts w:ascii="Arial" w:hAnsi="Arial" w:cs="Arial"/>
              </w:rPr>
              <w:t>American Academy of Family Physicians</w:t>
            </w:r>
          </w:p>
        </w:tc>
        <w:tc>
          <w:tcPr>
            <w:tcW w:w="0" w:type="auto"/>
            <w:shd w:val="clear" w:color="auto" w:fill="auto"/>
            <w:tcMar>
              <w:top w:w="45" w:type="dxa"/>
              <w:left w:w="45" w:type="dxa"/>
              <w:bottom w:w="45" w:type="dxa"/>
              <w:right w:w="45" w:type="dxa"/>
            </w:tcMar>
          </w:tcPr>
          <w:p w14:paraId="65537A30" w14:textId="77777777" w:rsidR="00AE63DD" w:rsidRPr="000C7371" w:rsidRDefault="00AE63DD" w:rsidP="000C7371">
            <w:pPr>
              <w:rPr>
                <w:rFonts w:ascii="Arial" w:hAnsi="Arial" w:cs="Arial"/>
              </w:rPr>
            </w:pPr>
            <w:r w:rsidRPr="000C7371">
              <w:rPr>
                <w:rFonts w:ascii="Arial" w:hAnsi="Arial" w:cs="Arial"/>
              </w:rPr>
              <w:t>1996, 2001</w:t>
            </w:r>
          </w:p>
        </w:tc>
      </w:tr>
      <w:tr w:rsidR="00AE63DD" w:rsidRPr="000C7371" w14:paraId="6B6F04B4" w14:textId="77777777">
        <w:trPr>
          <w:tblCellSpacing w:w="0" w:type="dxa"/>
        </w:trPr>
        <w:tc>
          <w:tcPr>
            <w:tcW w:w="0" w:type="auto"/>
            <w:shd w:val="clear" w:color="auto" w:fill="auto"/>
            <w:tcMar>
              <w:top w:w="45" w:type="dxa"/>
              <w:left w:w="45" w:type="dxa"/>
              <w:bottom w:w="45" w:type="dxa"/>
              <w:right w:w="45" w:type="dxa"/>
            </w:tcMar>
          </w:tcPr>
          <w:p w14:paraId="22A966EE" w14:textId="77777777" w:rsidR="00AE63DD" w:rsidRPr="000C7371" w:rsidRDefault="00AE63DD" w:rsidP="000C7371">
            <w:pPr>
              <w:rPr>
                <w:rFonts w:ascii="Arial" w:hAnsi="Arial" w:cs="Arial"/>
              </w:rPr>
            </w:pPr>
            <w:r w:rsidRPr="000C7371">
              <w:rPr>
                <w:rFonts w:ascii="Arial" w:hAnsi="Arial" w:cs="Arial"/>
              </w:rPr>
              <w:t>Screening for thyroid disease</w:t>
            </w:r>
          </w:p>
        </w:tc>
        <w:tc>
          <w:tcPr>
            <w:tcW w:w="0" w:type="auto"/>
            <w:shd w:val="clear" w:color="auto" w:fill="auto"/>
            <w:tcMar>
              <w:top w:w="45" w:type="dxa"/>
              <w:left w:w="45" w:type="dxa"/>
              <w:bottom w:w="45" w:type="dxa"/>
              <w:right w:w="45" w:type="dxa"/>
            </w:tcMar>
          </w:tcPr>
          <w:p w14:paraId="57DE7CB8" w14:textId="77777777" w:rsidR="00AE63DD" w:rsidRPr="000C7371" w:rsidRDefault="00AE63DD" w:rsidP="000C7371">
            <w:pPr>
              <w:rPr>
                <w:rFonts w:ascii="Arial" w:hAnsi="Arial" w:cs="Arial"/>
              </w:rPr>
            </w:pPr>
            <w:r w:rsidRPr="000C7371">
              <w:rPr>
                <w:rFonts w:ascii="Arial" w:hAnsi="Arial" w:cs="Arial"/>
              </w:rPr>
              <w:t>Systematic review Meta-analysis of observational trials</w:t>
            </w:r>
          </w:p>
        </w:tc>
        <w:tc>
          <w:tcPr>
            <w:tcW w:w="0" w:type="auto"/>
            <w:shd w:val="clear" w:color="auto" w:fill="auto"/>
            <w:tcMar>
              <w:top w:w="45" w:type="dxa"/>
              <w:left w:w="45" w:type="dxa"/>
              <w:bottom w:w="45" w:type="dxa"/>
              <w:right w:w="45" w:type="dxa"/>
            </w:tcMar>
          </w:tcPr>
          <w:p w14:paraId="0D638AE5" w14:textId="77777777" w:rsidR="00AE63DD" w:rsidRPr="000C7371" w:rsidRDefault="00AE63DD" w:rsidP="000C7371">
            <w:pPr>
              <w:rPr>
                <w:rFonts w:ascii="Arial" w:hAnsi="Arial" w:cs="Arial"/>
              </w:rPr>
            </w:pPr>
            <w:r w:rsidRPr="000C7371">
              <w:rPr>
                <w:rFonts w:ascii="Arial" w:hAnsi="Arial" w:cs="Arial"/>
              </w:rPr>
              <w:t>American College of Physicians - American Society of Internal Medicine</w:t>
            </w:r>
          </w:p>
        </w:tc>
        <w:tc>
          <w:tcPr>
            <w:tcW w:w="0" w:type="auto"/>
            <w:shd w:val="clear" w:color="auto" w:fill="auto"/>
            <w:tcMar>
              <w:top w:w="45" w:type="dxa"/>
              <w:left w:w="45" w:type="dxa"/>
              <w:bottom w:w="45" w:type="dxa"/>
              <w:right w:w="45" w:type="dxa"/>
            </w:tcMar>
          </w:tcPr>
          <w:p w14:paraId="3ED423D2" w14:textId="77777777" w:rsidR="00AE63DD" w:rsidRPr="000C7371" w:rsidRDefault="00AE63DD" w:rsidP="000C7371">
            <w:pPr>
              <w:rPr>
                <w:rFonts w:ascii="Arial" w:hAnsi="Arial" w:cs="Arial"/>
              </w:rPr>
            </w:pPr>
            <w:r w:rsidRPr="000C7371">
              <w:rPr>
                <w:rFonts w:ascii="Arial" w:hAnsi="Arial" w:cs="Arial"/>
              </w:rPr>
              <w:t>1997</w:t>
            </w:r>
          </w:p>
        </w:tc>
      </w:tr>
      <w:tr w:rsidR="00AE63DD" w:rsidRPr="000C7371" w14:paraId="4704895A" w14:textId="77777777">
        <w:trPr>
          <w:tblCellSpacing w:w="0" w:type="dxa"/>
        </w:trPr>
        <w:tc>
          <w:tcPr>
            <w:tcW w:w="0" w:type="auto"/>
            <w:shd w:val="clear" w:color="auto" w:fill="auto"/>
            <w:tcMar>
              <w:top w:w="45" w:type="dxa"/>
              <w:left w:w="45" w:type="dxa"/>
              <w:bottom w:w="45" w:type="dxa"/>
              <w:right w:w="45" w:type="dxa"/>
            </w:tcMar>
          </w:tcPr>
          <w:p w14:paraId="1D14704B" w14:textId="77777777" w:rsidR="00AE63DD" w:rsidRPr="000C7371" w:rsidRDefault="00AE63DD" w:rsidP="000C7371">
            <w:pPr>
              <w:rPr>
                <w:rFonts w:ascii="Arial" w:hAnsi="Arial" w:cs="Arial"/>
              </w:rPr>
            </w:pPr>
            <w:r w:rsidRPr="000C7371">
              <w:rPr>
                <w:rFonts w:ascii="Arial" w:hAnsi="Arial" w:cs="Arial"/>
              </w:rPr>
              <w:t>Screening for thyroid disease</w:t>
            </w:r>
          </w:p>
        </w:tc>
        <w:tc>
          <w:tcPr>
            <w:tcW w:w="0" w:type="auto"/>
            <w:shd w:val="clear" w:color="auto" w:fill="auto"/>
            <w:tcMar>
              <w:top w:w="45" w:type="dxa"/>
              <w:left w:w="45" w:type="dxa"/>
              <w:bottom w:w="45" w:type="dxa"/>
              <w:right w:w="45" w:type="dxa"/>
            </w:tcMar>
          </w:tcPr>
          <w:p w14:paraId="3424AD50" w14:textId="77777777" w:rsidR="00AE63DD" w:rsidRPr="000C7371" w:rsidRDefault="00AE63DD" w:rsidP="000C7371">
            <w:pPr>
              <w:rPr>
                <w:rFonts w:ascii="Arial" w:hAnsi="Arial" w:cs="Arial"/>
              </w:rPr>
            </w:pPr>
            <w:r w:rsidRPr="000C7371">
              <w:rPr>
                <w:rFonts w:ascii="Arial" w:hAnsi="Arial" w:cs="Arial"/>
              </w:rPr>
              <w:t>Systematic review</w:t>
            </w:r>
          </w:p>
        </w:tc>
        <w:tc>
          <w:tcPr>
            <w:tcW w:w="0" w:type="auto"/>
            <w:shd w:val="clear" w:color="auto" w:fill="auto"/>
            <w:tcMar>
              <w:top w:w="45" w:type="dxa"/>
              <w:left w:w="45" w:type="dxa"/>
              <w:bottom w:w="45" w:type="dxa"/>
              <w:right w:w="45" w:type="dxa"/>
            </w:tcMar>
          </w:tcPr>
          <w:p w14:paraId="7E199526" w14:textId="77777777" w:rsidR="00AE63DD" w:rsidRPr="000C7371" w:rsidRDefault="00AE63DD" w:rsidP="000C7371">
            <w:pPr>
              <w:rPr>
                <w:rFonts w:ascii="Arial" w:hAnsi="Arial" w:cs="Arial"/>
              </w:rPr>
            </w:pPr>
            <w:r w:rsidRPr="000C7371">
              <w:rPr>
                <w:rFonts w:ascii="Arial" w:hAnsi="Arial" w:cs="Arial"/>
              </w:rPr>
              <w:t>US Preventive Services Task Force</w:t>
            </w:r>
          </w:p>
        </w:tc>
        <w:tc>
          <w:tcPr>
            <w:tcW w:w="0" w:type="auto"/>
            <w:shd w:val="clear" w:color="auto" w:fill="auto"/>
            <w:tcMar>
              <w:top w:w="45" w:type="dxa"/>
              <w:left w:w="45" w:type="dxa"/>
              <w:bottom w:w="45" w:type="dxa"/>
              <w:right w:w="45" w:type="dxa"/>
            </w:tcMar>
          </w:tcPr>
          <w:p w14:paraId="367BD0C3" w14:textId="77777777" w:rsidR="00AE63DD" w:rsidRPr="000C7371" w:rsidRDefault="00AE63DD" w:rsidP="000C7371">
            <w:pPr>
              <w:rPr>
                <w:rFonts w:ascii="Arial" w:hAnsi="Arial" w:cs="Arial"/>
              </w:rPr>
            </w:pPr>
            <w:r w:rsidRPr="000C7371">
              <w:rPr>
                <w:rFonts w:ascii="Arial" w:hAnsi="Arial" w:cs="Arial"/>
              </w:rPr>
              <w:t>1996</w:t>
            </w:r>
          </w:p>
        </w:tc>
      </w:tr>
      <w:tr w:rsidR="00AE63DD" w:rsidRPr="000C7371" w14:paraId="2D5E01B7" w14:textId="77777777">
        <w:trPr>
          <w:tblCellSpacing w:w="0" w:type="dxa"/>
        </w:trPr>
        <w:tc>
          <w:tcPr>
            <w:tcW w:w="0" w:type="auto"/>
            <w:shd w:val="clear" w:color="auto" w:fill="auto"/>
            <w:tcMar>
              <w:top w:w="45" w:type="dxa"/>
              <w:left w:w="45" w:type="dxa"/>
              <w:bottom w:w="45" w:type="dxa"/>
              <w:right w:w="45" w:type="dxa"/>
            </w:tcMar>
          </w:tcPr>
          <w:p w14:paraId="14162A99" w14:textId="77777777" w:rsidR="00AE63DD" w:rsidRPr="000C7371" w:rsidRDefault="00AE63DD" w:rsidP="000C7371">
            <w:pPr>
              <w:rPr>
                <w:rFonts w:ascii="Arial" w:hAnsi="Arial" w:cs="Arial"/>
              </w:rPr>
            </w:pPr>
            <w:r w:rsidRPr="000C7371">
              <w:rPr>
                <w:rFonts w:ascii="Arial" w:hAnsi="Arial" w:cs="Arial"/>
              </w:rPr>
              <w:t>AACE clinical practice guidelines for the evaluation and treatment of hyperthyroidism and hypothyroidism</w:t>
            </w:r>
          </w:p>
        </w:tc>
        <w:tc>
          <w:tcPr>
            <w:tcW w:w="0" w:type="auto"/>
            <w:shd w:val="clear" w:color="auto" w:fill="auto"/>
            <w:tcMar>
              <w:top w:w="45" w:type="dxa"/>
              <w:left w:w="45" w:type="dxa"/>
              <w:bottom w:w="45" w:type="dxa"/>
              <w:right w:w="45" w:type="dxa"/>
            </w:tcMar>
          </w:tcPr>
          <w:p w14:paraId="316CEE73" w14:textId="77777777" w:rsidR="00AE63DD" w:rsidRPr="000C7371" w:rsidRDefault="00AE63DD" w:rsidP="000C7371">
            <w:pPr>
              <w:rPr>
                <w:rFonts w:ascii="Arial" w:hAnsi="Arial" w:cs="Arial"/>
              </w:rPr>
            </w:pPr>
            <w:r w:rsidRPr="000C7371">
              <w:rPr>
                <w:rFonts w:ascii="Arial" w:hAnsi="Arial" w:cs="Arial"/>
              </w:rPr>
              <w:t>Narrative literature review Expert opinion</w:t>
            </w:r>
          </w:p>
        </w:tc>
        <w:tc>
          <w:tcPr>
            <w:tcW w:w="0" w:type="auto"/>
            <w:shd w:val="clear" w:color="auto" w:fill="auto"/>
            <w:tcMar>
              <w:top w:w="45" w:type="dxa"/>
              <w:left w:w="45" w:type="dxa"/>
              <w:bottom w:w="45" w:type="dxa"/>
              <w:right w:w="45" w:type="dxa"/>
            </w:tcMar>
          </w:tcPr>
          <w:p w14:paraId="3B047477" w14:textId="77777777" w:rsidR="00AE63DD" w:rsidRPr="000C7371" w:rsidRDefault="00AE63DD" w:rsidP="000C7371">
            <w:pPr>
              <w:rPr>
                <w:rFonts w:ascii="Arial" w:hAnsi="Arial" w:cs="Arial"/>
              </w:rPr>
            </w:pPr>
            <w:r w:rsidRPr="000C7371">
              <w:rPr>
                <w:rFonts w:ascii="Arial" w:hAnsi="Arial" w:cs="Arial"/>
              </w:rPr>
              <w:t>American Association of Clinical Endocrinologists American College of Endocrinology</w:t>
            </w:r>
          </w:p>
        </w:tc>
        <w:tc>
          <w:tcPr>
            <w:tcW w:w="0" w:type="auto"/>
            <w:shd w:val="clear" w:color="auto" w:fill="auto"/>
            <w:tcMar>
              <w:top w:w="45" w:type="dxa"/>
              <w:left w:w="45" w:type="dxa"/>
              <w:bottom w:w="45" w:type="dxa"/>
              <w:right w:w="45" w:type="dxa"/>
            </w:tcMar>
          </w:tcPr>
          <w:p w14:paraId="34F4C608" w14:textId="77777777" w:rsidR="00AE63DD" w:rsidRPr="000C7371" w:rsidRDefault="00AE63DD" w:rsidP="000C7371">
            <w:pPr>
              <w:rPr>
                <w:rFonts w:ascii="Arial" w:hAnsi="Arial" w:cs="Arial"/>
              </w:rPr>
            </w:pPr>
            <w:r w:rsidRPr="000C7371">
              <w:rPr>
                <w:rFonts w:ascii="Arial" w:hAnsi="Arial" w:cs="Arial"/>
              </w:rPr>
              <w:t>1996</w:t>
            </w:r>
          </w:p>
        </w:tc>
      </w:tr>
      <w:tr w:rsidR="00AE63DD" w:rsidRPr="000C7371" w14:paraId="1B79AA21" w14:textId="77777777">
        <w:trPr>
          <w:tblCellSpacing w:w="0" w:type="dxa"/>
        </w:trPr>
        <w:tc>
          <w:tcPr>
            <w:tcW w:w="0" w:type="auto"/>
            <w:shd w:val="clear" w:color="auto" w:fill="auto"/>
            <w:tcMar>
              <w:top w:w="45" w:type="dxa"/>
              <w:left w:w="45" w:type="dxa"/>
              <w:bottom w:w="45" w:type="dxa"/>
              <w:right w:w="45" w:type="dxa"/>
            </w:tcMar>
          </w:tcPr>
          <w:p w14:paraId="0A749709" w14:textId="77777777" w:rsidR="00AE63DD" w:rsidRPr="000C7371" w:rsidRDefault="00AE63DD" w:rsidP="000C7371">
            <w:pPr>
              <w:rPr>
                <w:rFonts w:ascii="Arial" w:hAnsi="Arial" w:cs="Arial"/>
              </w:rPr>
            </w:pPr>
            <w:r w:rsidRPr="000C7371">
              <w:rPr>
                <w:rFonts w:ascii="Arial" w:hAnsi="Arial" w:cs="Arial"/>
              </w:rPr>
              <w:t xml:space="preserve">Treatment guidelines for </w:t>
            </w:r>
            <w:r w:rsidRPr="000C7371">
              <w:rPr>
                <w:rFonts w:ascii="Arial" w:hAnsi="Arial" w:cs="Arial"/>
              </w:rPr>
              <w:lastRenderedPageBreak/>
              <w:t>patients with hyperthyroidism and hypothyroidism</w:t>
            </w:r>
          </w:p>
        </w:tc>
        <w:tc>
          <w:tcPr>
            <w:tcW w:w="0" w:type="auto"/>
            <w:shd w:val="clear" w:color="auto" w:fill="auto"/>
            <w:tcMar>
              <w:top w:w="45" w:type="dxa"/>
              <w:left w:w="45" w:type="dxa"/>
              <w:bottom w:w="45" w:type="dxa"/>
              <w:right w:w="45" w:type="dxa"/>
            </w:tcMar>
          </w:tcPr>
          <w:p w14:paraId="35D2E7AC" w14:textId="77777777" w:rsidR="00AE63DD" w:rsidRPr="000C7371" w:rsidRDefault="00AE63DD" w:rsidP="000C7371">
            <w:pPr>
              <w:rPr>
                <w:rFonts w:ascii="Arial" w:hAnsi="Arial" w:cs="Arial"/>
              </w:rPr>
            </w:pPr>
            <w:r w:rsidRPr="000C7371">
              <w:rPr>
                <w:rFonts w:ascii="Arial" w:hAnsi="Arial" w:cs="Arial"/>
              </w:rPr>
              <w:lastRenderedPageBreak/>
              <w:t xml:space="preserve">Narrative literature </w:t>
            </w:r>
            <w:r w:rsidRPr="000C7371">
              <w:rPr>
                <w:rFonts w:ascii="Arial" w:hAnsi="Arial" w:cs="Arial"/>
              </w:rPr>
              <w:lastRenderedPageBreak/>
              <w:t>review Expert opinion</w:t>
            </w:r>
          </w:p>
        </w:tc>
        <w:tc>
          <w:tcPr>
            <w:tcW w:w="0" w:type="auto"/>
            <w:shd w:val="clear" w:color="auto" w:fill="auto"/>
            <w:tcMar>
              <w:top w:w="45" w:type="dxa"/>
              <w:left w:w="45" w:type="dxa"/>
              <w:bottom w:w="45" w:type="dxa"/>
              <w:right w:w="45" w:type="dxa"/>
            </w:tcMar>
          </w:tcPr>
          <w:p w14:paraId="770E7C2F" w14:textId="77777777" w:rsidR="00AE63DD" w:rsidRPr="000C7371" w:rsidRDefault="00AE63DD" w:rsidP="000C7371">
            <w:pPr>
              <w:rPr>
                <w:rFonts w:ascii="Arial" w:hAnsi="Arial" w:cs="Arial"/>
              </w:rPr>
            </w:pPr>
            <w:r w:rsidRPr="000C7371">
              <w:rPr>
                <w:rFonts w:ascii="Arial" w:hAnsi="Arial" w:cs="Arial"/>
              </w:rPr>
              <w:lastRenderedPageBreak/>
              <w:t>American Thyroid Association</w:t>
            </w:r>
          </w:p>
        </w:tc>
        <w:tc>
          <w:tcPr>
            <w:tcW w:w="0" w:type="auto"/>
            <w:shd w:val="clear" w:color="auto" w:fill="auto"/>
            <w:tcMar>
              <w:top w:w="45" w:type="dxa"/>
              <w:left w:w="45" w:type="dxa"/>
              <w:bottom w:w="45" w:type="dxa"/>
              <w:right w:w="45" w:type="dxa"/>
            </w:tcMar>
          </w:tcPr>
          <w:p w14:paraId="01BF1AF4" w14:textId="77777777" w:rsidR="00AE63DD" w:rsidRPr="000C7371" w:rsidRDefault="00AE63DD" w:rsidP="000C7371">
            <w:pPr>
              <w:rPr>
                <w:rFonts w:ascii="Arial" w:hAnsi="Arial" w:cs="Arial"/>
              </w:rPr>
            </w:pPr>
            <w:r w:rsidRPr="000C7371">
              <w:rPr>
                <w:rFonts w:ascii="Arial" w:hAnsi="Arial" w:cs="Arial"/>
              </w:rPr>
              <w:t>1995, 1999</w:t>
            </w:r>
          </w:p>
        </w:tc>
      </w:tr>
      <w:tr w:rsidR="00AE63DD" w:rsidRPr="000C7371" w14:paraId="49C5F425" w14:textId="77777777">
        <w:trPr>
          <w:tblCellSpacing w:w="0" w:type="dxa"/>
        </w:trPr>
        <w:tc>
          <w:tcPr>
            <w:tcW w:w="0" w:type="auto"/>
            <w:shd w:val="clear" w:color="auto" w:fill="auto"/>
            <w:tcMar>
              <w:top w:w="45" w:type="dxa"/>
              <w:left w:w="45" w:type="dxa"/>
              <w:bottom w:w="45" w:type="dxa"/>
              <w:right w:w="45" w:type="dxa"/>
            </w:tcMar>
          </w:tcPr>
          <w:p w14:paraId="25808344" w14:textId="77777777" w:rsidR="00AE63DD" w:rsidRPr="000C7371" w:rsidRDefault="00AE63DD" w:rsidP="000C7371">
            <w:pPr>
              <w:rPr>
                <w:rFonts w:ascii="Arial" w:hAnsi="Arial" w:cs="Arial"/>
              </w:rPr>
            </w:pPr>
            <w:r w:rsidRPr="000C7371">
              <w:rPr>
                <w:rFonts w:ascii="Arial" w:hAnsi="Arial" w:cs="Arial"/>
              </w:rPr>
              <w:lastRenderedPageBreak/>
              <w:t>Screening for thyroid disorders and thyroid cancer in asymptomatic adults</w:t>
            </w:r>
          </w:p>
        </w:tc>
        <w:tc>
          <w:tcPr>
            <w:tcW w:w="0" w:type="auto"/>
            <w:shd w:val="clear" w:color="auto" w:fill="auto"/>
            <w:tcMar>
              <w:top w:w="45" w:type="dxa"/>
              <w:left w:w="45" w:type="dxa"/>
              <w:bottom w:w="45" w:type="dxa"/>
              <w:right w:w="45" w:type="dxa"/>
            </w:tcMar>
          </w:tcPr>
          <w:p w14:paraId="4E3898ED" w14:textId="77777777" w:rsidR="00AE63DD" w:rsidRPr="000C7371" w:rsidRDefault="00AE63DD" w:rsidP="000C7371">
            <w:pPr>
              <w:rPr>
                <w:rFonts w:ascii="Arial" w:hAnsi="Arial" w:cs="Arial"/>
              </w:rPr>
            </w:pPr>
            <w:r w:rsidRPr="000C7371">
              <w:rPr>
                <w:rFonts w:ascii="Arial" w:hAnsi="Arial" w:cs="Arial"/>
              </w:rPr>
              <w:t>Systematic review</w:t>
            </w:r>
          </w:p>
        </w:tc>
        <w:tc>
          <w:tcPr>
            <w:tcW w:w="0" w:type="auto"/>
            <w:shd w:val="clear" w:color="auto" w:fill="auto"/>
            <w:tcMar>
              <w:top w:w="45" w:type="dxa"/>
              <w:left w:w="45" w:type="dxa"/>
              <w:bottom w:w="45" w:type="dxa"/>
              <w:right w:w="45" w:type="dxa"/>
            </w:tcMar>
          </w:tcPr>
          <w:p w14:paraId="6C4F920A" w14:textId="77777777" w:rsidR="00AE63DD" w:rsidRPr="000C7371" w:rsidRDefault="00AE63DD" w:rsidP="000C7371">
            <w:pPr>
              <w:rPr>
                <w:rFonts w:ascii="Arial" w:hAnsi="Arial" w:cs="Arial"/>
              </w:rPr>
            </w:pPr>
            <w:r w:rsidRPr="000C7371">
              <w:rPr>
                <w:rFonts w:ascii="Arial" w:hAnsi="Arial" w:cs="Arial"/>
              </w:rPr>
              <w:t>Canadian Task Force on Preventive Health Care</w:t>
            </w:r>
          </w:p>
        </w:tc>
        <w:tc>
          <w:tcPr>
            <w:tcW w:w="0" w:type="auto"/>
            <w:shd w:val="clear" w:color="auto" w:fill="auto"/>
            <w:tcMar>
              <w:top w:w="45" w:type="dxa"/>
              <w:left w:w="45" w:type="dxa"/>
              <w:bottom w:w="45" w:type="dxa"/>
              <w:right w:w="45" w:type="dxa"/>
            </w:tcMar>
          </w:tcPr>
          <w:p w14:paraId="43A27096" w14:textId="77777777" w:rsidR="00AE63DD" w:rsidRPr="000C7371" w:rsidRDefault="00AE63DD" w:rsidP="000C7371">
            <w:pPr>
              <w:rPr>
                <w:rFonts w:ascii="Arial" w:hAnsi="Arial" w:cs="Arial"/>
              </w:rPr>
            </w:pPr>
            <w:r w:rsidRPr="000C7371">
              <w:rPr>
                <w:rFonts w:ascii="Arial" w:hAnsi="Arial" w:cs="Arial"/>
              </w:rPr>
              <w:t>1994, 1999</w:t>
            </w:r>
          </w:p>
        </w:tc>
      </w:tr>
    </w:tbl>
    <w:p w14:paraId="4C825C3A" w14:textId="77777777" w:rsidR="00484846" w:rsidRPr="000C7371" w:rsidRDefault="00484846" w:rsidP="00484846">
      <w:pPr>
        <w:rPr>
          <w:rFonts w:ascii="Arial" w:hAnsi="Arial" w:cs="Arial"/>
        </w:rPr>
      </w:pPr>
    </w:p>
    <w:p w14:paraId="40190D77" w14:textId="2CA4FED9" w:rsidR="00E14C2B" w:rsidRDefault="00E14C2B" w:rsidP="007C372B">
      <w:pPr>
        <w:rPr>
          <w:rFonts w:ascii="Arial" w:hAnsi="Arial" w:cs="Arial"/>
        </w:rPr>
      </w:pPr>
      <w:r w:rsidRPr="000C7371">
        <w:rPr>
          <w:rFonts w:ascii="Arial" w:hAnsi="Arial" w:cs="Arial"/>
        </w:rPr>
        <w:t xml:space="preserve">A panel of </w:t>
      </w:r>
      <w:r w:rsidR="00F63AD9" w:rsidRPr="000C7371">
        <w:rPr>
          <w:rFonts w:ascii="Arial" w:hAnsi="Arial" w:cs="Arial"/>
        </w:rPr>
        <w:t xml:space="preserve">invited </w:t>
      </w:r>
      <w:r w:rsidRPr="000C7371">
        <w:rPr>
          <w:rFonts w:ascii="Arial" w:hAnsi="Arial" w:cs="Arial"/>
        </w:rPr>
        <w:t xml:space="preserve">experts representing the American Thyroid Association, the American Association of Clinical Endocrinologists, and the Endocrine Society </w:t>
      </w:r>
      <w:r w:rsidR="00F63AD9" w:rsidRPr="000C7371">
        <w:rPr>
          <w:rFonts w:ascii="Arial" w:hAnsi="Arial" w:cs="Arial"/>
        </w:rPr>
        <w:t>at</w:t>
      </w:r>
      <w:r w:rsidRPr="000C7371">
        <w:rPr>
          <w:rFonts w:ascii="Arial" w:hAnsi="Arial" w:cs="Arial"/>
        </w:rPr>
        <w:t xml:space="preserve"> a recent consensus development conference </w:t>
      </w:r>
      <w:r w:rsidR="00AE63DD" w:rsidRPr="000C7371">
        <w:rPr>
          <w:rFonts w:ascii="Arial" w:hAnsi="Arial" w:cs="Arial"/>
        </w:rPr>
        <w:t>found</w:t>
      </w:r>
      <w:r w:rsidR="00854052" w:rsidRPr="000C7371">
        <w:rPr>
          <w:rFonts w:ascii="Arial" w:hAnsi="Arial" w:cs="Arial"/>
        </w:rPr>
        <w:t xml:space="preserve"> a </w:t>
      </w:r>
      <w:r w:rsidR="00F63AD9" w:rsidRPr="000C7371">
        <w:rPr>
          <w:rFonts w:ascii="Arial" w:hAnsi="Arial" w:cs="Arial"/>
        </w:rPr>
        <w:t xml:space="preserve">paucity of evidence regarding the </w:t>
      </w:r>
      <w:r w:rsidR="00854052" w:rsidRPr="000C7371">
        <w:rPr>
          <w:rFonts w:ascii="Arial" w:hAnsi="Arial" w:cs="Arial"/>
        </w:rPr>
        <w:t>morbidity</w:t>
      </w:r>
      <w:r w:rsidR="00F63AD9" w:rsidRPr="000C7371">
        <w:rPr>
          <w:rFonts w:ascii="Arial" w:hAnsi="Arial" w:cs="Arial"/>
        </w:rPr>
        <w:t xml:space="preserve"> </w:t>
      </w:r>
      <w:r w:rsidR="00854052" w:rsidRPr="000C7371">
        <w:rPr>
          <w:rFonts w:ascii="Arial" w:hAnsi="Arial" w:cs="Arial"/>
        </w:rPr>
        <w:t xml:space="preserve">and impact </w:t>
      </w:r>
      <w:r w:rsidR="00F63AD9" w:rsidRPr="000C7371">
        <w:rPr>
          <w:rFonts w:ascii="Arial" w:hAnsi="Arial" w:cs="Arial"/>
        </w:rPr>
        <w:t>of subcli</w:t>
      </w:r>
      <w:r w:rsidR="0092325F" w:rsidRPr="000C7371">
        <w:rPr>
          <w:rFonts w:ascii="Arial" w:hAnsi="Arial" w:cs="Arial"/>
        </w:rPr>
        <w:t>nical thyroid disease</w:t>
      </w:r>
      <w:r w:rsidR="00AE63DD" w:rsidRPr="000C7371">
        <w:rPr>
          <w:rFonts w:ascii="Arial" w:hAnsi="Arial" w:cs="Arial"/>
        </w:rPr>
        <w:t>, as well as the potential complications of instituting therapy</w:t>
      </w:r>
      <w:r w:rsidR="00F63AD9" w:rsidRPr="000C7371">
        <w:rPr>
          <w:rFonts w:ascii="Arial" w:hAnsi="Arial" w:cs="Arial"/>
        </w:rPr>
        <w:t xml:space="preserve">. </w:t>
      </w:r>
      <w:r w:rsidR="00AE63DD" w:rsidRPr="000C7371">
        <w:rPr>
          <w:rFonts w:ascii="Arial" w:hAnsi="Arial" w:cs="Arial"/>
        </w:rPr>
        <w:t>Consequently,</w:t>
      </w:r>
      <w:r w:rsidR="000100F1" w:rsidRPr="000C7371">
        <w:rPr>
          <w:rFonts w:ascii="Arial" w:hAnsi="Arial" w:cs="Arial"/>
        </w:rPr>
        <w:t xml:space="preserve"> this panel </w:t>
      </w:r>
      <w:r w:rsidR="00854052" w:rsidRPr="000C7371">
        <w:rPr>
          <w:rFonts w:ascii="Arial" w:hAnsi="Arial" w:cs="Arial"/>
        </w:rPr>
        <w:t xml:space="preserve">concluded that there was </w:t>
      </w:r>
      <w:r w:rsidR="00AE63DD" w:rsidRPr="000C7371">
        <w:rPr>
          <w:rFonts w:ascii="Arial" w:hAnsi="Arial" w:cs="Arial"/>
        </w:rPr>
        <w:t>insufficient evidence to support</w:t>
      </w:r>
      <w:r w:rsidR="00854052" w:rsidRPr="000C7371">
        <w:rPr>
          <w:rFonts w:ascii="Arial" w:hAnsi="Arial" w:cs="Arial"/>
        </w:rPr>
        <w:t xml:space="preserve"> routine population-based screening of </w:t>
      </w:r>
      <w:r w:rsidR="00D71655" w:rsidRPr="000C7371">
        <w:rPr>
          <w:rFonts w:ascii="Arial" w:hAnsi="Arial" w:cs="Arial"/>
        </w:rPr>
        <w:t>asymptomatic</w:t>
      </w:r>
      <w:r w:rsidR="00AE63DD" w:rsidRPr="000C7371">
        <w:rPr>
          <w:rFonts w:ascii="Arial" w:hAnsi="Arial" w:cs="Arial"/>
        </w:rPr>
        <w:t xml:space="preserve"> adults. However, the panel did conclude that</w:t>
      </w:r>
      <w:r w:rsidR="00854052" w:rsidRPr="000C7371">
        <w:rPr>
          <w:rFonts w:ascii="Arial" w:hAnsi="Arial" w:cs="Arial"/>
        </w:rPr>
        <w:t xml:space="preserve"> </w:t>
      </w:r>
      <w:r w:rsidR="00BD61DD" w:rsidRPr="000C7371">
        <w:rPr>
          <w:rFonts w:ascii="Arial" w:hAnsi="Arial" w:cs="Arial"/>
        </w:rPr>
        <w:t xml:space="preserve">the weight of available evidence supported the adoption of aggressive case-finding strategies in </w:t>
      </w:r>
      <w:r w:rsidR="00AE63DD" w:rsidRPr="000C7371">
        <w:rPr>
          <w:rFonts w:ascii="Arial" w:hAnsi="Arial" w:cs="Arial"/>
        </w:rPr>
        <w:t xml:space="preserve">patients at high </w:t>
      </w:r>
      <w:r w:rsidR="00BD61DD" w:rsidRPr="000C7371">
        <w:rPr>
          <w:rFonts w:ascii="Arial" w:hAnsi="Arial" w:cs="Arial"/>
        </w:rPr>
        <w:t>risk</w:t>
      </w:r>
      <w:r w:rsidR="00AE63DD" w:rsidRPr="000C7371">
        <w:rPr>
          <w:rFonts w:ascii="Arial" w:hAnsi="Arial" w:cs="Arial"/>
        </w:rPr>
        <w:t xml:space="preserve"> for the development of hypothyroidism</w:t>
      </w:r>
      <w:r w:rsidR="00BD61DD" w:rsidRPr="000C7371">
        <w:rPr>
          <w:rFonts w:ascii="Arial" w:hAnsi="Arial" w:cs="Arial"/>
        </w:rPr>
        <w:t xml:space="preserve">. Specific groups identified as being at increased risk for thyroid dysfunction include women aged 60 years and older and patients with </w:t>
      </w:r>
      <w:r w:rsidR="00EE321F" w:rsidRPr="000C7371">
        <w:rPr>
          <w:rFonts w:ascii="Arial" w:hAnsi="Arial" w:cs="Arial"/>
        </w:rPr>
        <w:t>histories</w:t>
      </w:r>
      <w:r w:rsidR="00BD61DD" w:rsidRPr="000C7371">
        <w:rPr>
          <w:rFonts w:ascii="Arial" w:hAnsi="Arial" w:cs="Arial"/>
        </w:rPr>
        <w:t xml:space="preserve"> of atrial fibrillation, thyroid surgery, radioactive iodine treatment, external beam radiation therapy, or family members with confirmed thyroid disease.</w:t>
      </w:r>
      <w:r w:rsidR="00AE63DD" w:rsidRPr="000C7371">
        <w:rPr>
          <w:rFonts w:ascii="Arial" w:hAnsi="Arial" w:cs="Arial"/>
        </w:rPr>
        <w:t xml:space="preserve"> A guideline</w:t>
      </w:r>
      <w:r w:rsidR="00B33B8B" w:rsidRPr="000C7371">
        <w:rPr>
          <w:rFonts w:ascii="Arial" w:hAnsi="Arial" w:cs="Arial"/>
        </w:rPr>
        <w:t xml:space="preserve"> issued by the American College of Physicians state</w:t>
      </w:r>
      <w:r w:rsidR="00AE63DD" w:rsidRPr="000C7371">
        <w:rPr>
          <w:rFonts w:ascii="Arial" w:hAnsi="Arial" w:cs="Arial"/>
        </w:rPr>
        <w:t>s</w:t>
      </w:r>
      <w:r w:rsidR="00B33B8B" w:rsidRPr="000C7371">
        <w:rPr>
          <w:rFonts w:ascii="Arial" w:hAnsi="Arial" w:cs="Arial"/>
        </w:rPr>
        <w:t xml:space="preserve"> that it is reasonable to check TSH levels in women aged 50 years and older presenting with symptoms that may be consistent with thyroid dysfunction, given the high prevalence of undiagnosed thyroid disorders </w:t>
      </w:r>
      <w:r w:rsidR="00DB5753" w:rsidRPr="000C7371">
        <w:rPr>
          <w:rFonts w:ascii="Arial" w:hAnsi="Arial" w:cs="Arial"/>
        </w:rPr>
        <w:t>among</w:t>
      </w:r>
      <w:r w:rsidR="00B33B8B" w:rsidRPr="000C7371">
        <w:rPr>
          <w:rFonts w:ascii="Arial" w:hAnsi="Arial" w:cs="Arial"/>
        </w:rPr>
        <w:t xml:space="preserve"> that population.</w:t>
      </w:r>
      <w:r w:rsidR="00200746" w:rsidRPr="000C7371">
        <w:rPr>
          <w:rFonts w:ascii="Arial" w:hAnsi="Arial" w:cs="Arial"/>
        </w:rPr>
        <w:fldChar w:fldCharType="begin">
          <w:fldData xml:space="preserve">PEVuZE5vdGU+PENpdGU+PFllYXI+MTk5ODwvWWVhcj48UmVjTnVtPjkxPC9SZWNOdW0+PERpc3Bs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PEVuZE5vdGU+PENpdGU+PFllYXI+MTk5ODwvWWVhcj48UmVjTnVtPjkxPC9SZWNOdW0+PERpc3Bs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[161-163]</w:t>
      </w:r>
      <w:r w:rsidR="00200746" w:rsidRPr="000C7371">
        <w:rPr>
          <w:rFonts w:ascii="Arial" w:hAnsi="Arial" w:cs="Arial"/>
        </w:rPr>
        <w:fldChar w:fldCharType="end"/>
      </w:r>
      <w:r w:rsidR="0091334A" w:rsidRPr="000C7371">
        <w:rPr>
          <w:rFonts w:ascii="Arial" w:hAnsi="Arial" w:cs="Arial"/>
        </w:rPr>
        <w:t xml:space="preserve">  </w:t>
      </w:r>
      <w:r w:rsidR="002D107B" w:rsidRPr="000C7371">
        <w:rPr>
          <w:rFonts w:ascii="Arial" w:hAnsi="Arial" w:cs="Arial"/>
        </w:rPr>
        <w:t>The Policy Recommendations for the Periodic Health Exam published by the American Academy of Family Physicians take a more neutral stance, recommending against routine screening in pa</w:t>
      </w:r>
      <w:r w:rsidR="001A714E" w:rsidRPr="000C7371">
        <w:rPr>
          <w:rFonts w:ascii="Arial" w:hAnsi="Arial" w:cs="Arial"/>
        </w:rPr>
        <w:t>tients less than 60 years old without any specific provisions.</w:t>
      </w:r>
      <w:r w:rsidR="00200746" w:rsidRPr="000C7371">
        <w:rPr>
          <w:rFonts w:ascii="Arial" w:hAnsi="Arial" w:cs="Arial"/>
        </w:rPr>
        <w:fldChar w:fldCharType="begin"/>
      </w:r>
      <w:r w:rsidR="00E26473">
        <w:rPr>
          <w:rFonts w:ascii="Arial" w:hAnsi="Arial" w:cs="Arial"/>
        </w:rPr>
        <w:instrText xml:space="preserve"> ADDIN EN.CITE &lt;EndNote&gt;&lt;Cite&gt;&lt;Author&gt;Ressel&lt;/Author&gt;&lt;Year&gt;2002&lt;/Year&gt;&lt;RecNum&gt;92&lt;/RecNum&gt;&lt;DisplayText&gt;[164]&lt;/DisplayText&gt;&lt;record&gt;&lt;rec-number&gt;92&lt;/rec-number&gt;&lt;foreign-keys&gt;&lt;key app="EN" db-id="retvs0a5i20sv3e9e2qp2wvrrtp00sfzx2r2"&gt;92&lt;/key&gt;&lt;/foreign-keys&gt;&lt;ref-type name="Journal Article"&gt;17&lt;/ref-type&gt;&lt;contributors&gt;&lt;authors&gt;&lt;author&gt;Ressel, G.&lt;/author&gt;&lt;/authors&gt;&lt;/contributors&gt;&lt;titles&gt;&lt;title&gt;Introduction to AAFP Summary of Recommendations for Periodic Health Examinations. American Academy of Family Physicians&lt;/title&gt;&lt;secondary-title&gt;Am Fam Physician&lt;/secondary-title&gt;&lt;/titles&gt;&lt;periodical&gt;&lt;full-title&gt;Am Fam Physician&lt;/full-title&gt;&lt;/periodical&gt;&lt;pages&gt;1467&lt;/pages&gt;&lt;volume&gt;65&lt;/volume&gt;&lt;number&gt;7&lt;/number&gt;&lt;keywords&gt;&lt;keyword&gt;Family Practice&lt;/keyword&gt;&lt;keyword&gt;Human&lt;/keyword&gt;&lt;keyword&gt;*Physical Examination&lt;/keyword&gt;&lt;keyword&gt;*Practice Guidelines&lt;/keyword&gt;&lt;keyword&gt;United States&lt;/keyword&gt;&lt;/keywords&gt;&lt;dates&gt;&lt;year&gt;2002&lt;/year&gt;&lt;pub-dates&gt;&lt;date&gt;Apr 1&lt;/date&gt;&lt;/pub-dates&gt;&lt;/dates&gt;&lt;accession-num&gt;11996428&lt;/accession-num&gt;&lt;urls&gt;&lt;related-urls&gt;&lt;url&gt;http://www.ncbi.nlm.nih.gov/entrez/query.fcgi?cmd=Retrieve&amp;amp;db=PubMed&amp;amp;dopt=Citation&amp;amp;list_uids=11996428&lt;/url&gt;&lt;/related-urls&gt;&lt;/urls&gt;&lt;/record&gt;&lt;/Cite&gt;&lt;/EndNote&gt;</w:instrText>
      </w:r>
      <w:r w:rsidR="00200746" w:rsidRPr="000C7371">
        <w:rPr>
          <w:rFonts w:ascii="Arial" w:hAnsi="Arial" w:cs="Arial"/>
        </w:rPr>
        <w:fldChar w:fldCharType="separate"/>
      </w:r>
      <w:r w:rsidR="00E26473">
        <w:rPr>
          <w:rFonts w:ascii="Arial" w:hAnsi="Arial" w:cs="Arial"/>
          <w:noProof/>
        </w:rPr>
        <w:t>[164]</w:t>
      </w:r>
      <w:r w:rsidR="00200746" w:rsidRPr="000C7371">
        <w:rPr>
          <w:rFonts w:ascii="Arial" w:hAnsi="Arial" w:cs="Arial"/>
        </w:rPr>
        <w:fldChar w:fldCharType="end"/>
      </w:r>
      <w:r w:rsidR="001C29A4" w:rsidRPr="000C7371">
        <w:rPr>
          <w:rFonts w:ascii="Arial" w:hAnsi="Arial" w:cs="Arial"/>
        </w:rPr>
        <w:t xml:space="preserve">  </w:t>
      </w:r>
      <w:r w:rsidR="00D71655" w:rsidRPr="000C7371">
        <w:rPr>
          <w:rFonts w:ascii="Arial" w:hAnsi="Arial" w:cs="Arial"/>
        </w:rPr>
        <w:t>The United States Preventive Services Task Force and the Canadian Task Force on the Periodic Health Examination have both concluded that there is not enough evidence regarding the impact of diagnosis and treatment of detectable thyroid disease to rule for or against routine screening of asymptomatic adults.</w:t>
      </w:r>
      <w:r w:rsidR="00200746" w:rsidRPr="000C7371">
        <w:rPr>
          <w:rFonts w:ascii="Arial" w:hAnsi="Arial" w:cs="Arial"/>
        </w:rPr>
        <w:fldChar w:fldCharType="begin">
          <w:fldData xml:space="preserve">PEVuZE5vdGU+PENpdGU+PFllYXI+MjAwNDwvWWVhcj48UmVjTnVtPjkzPC9SZWNOdW0+PERpc3Bs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PEVuZE5vdGU+PENpdGU+PFllYXI+MjAwNDwvWWVhcj48UmVjTnVtPjkzPC9SZWNOdW0+PERpc3Bs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[163, 165]</w:t>
      </w:r>
      <w:r w:rsidR="00200746" w:rsidRPr="000C7371">
        <w:rPr>
          <w:rFonts w:ascii="Arial" w:hAnsi="Arial" w:cs="Arial"/>
        </w:rPr>
        <w:fldChar w:fldCharType="end"/>
      </w:r>
      <w:r w:rsidR="005740A8" w:rsidRPr="000C7371">
        <w:rPr>
          <w:rFonts w:ascii="Arial" w:hAnsi="Arial" w:cs="Arial"/>
        </w:rPr>
        <w:t xml:space="preserve">  </w:t>
      </w:r>
      <w:r w:rsidR="00733FE6" w:rsidRPr="000C7371">
        <w:rPr>
          <w:rFonts w:ascii="Arial" w:hAnsi="Arial" w:cs="Arial"/>
        </w:rPr>
        <w:t>Utility analysis based on decision modeling</w:t>
      </w:r>
      <w:r w:rsidR="00B5670D" w:rsidRPr="000C7371">
        <w:rPr>
          <w:rFonts w:ascii="Arial" w:hAnsi="Arial" w:cs="Arial"/>
        </w:rPr>
        <w:t xml:space="preserve"> </w:t>
      </w:r>
      <w:r w:rsidR="00733FE6" w:rsidRPr="000C7371">
        <w:rPr>
          <w:rFonts w:ascii="Arial" w:hAnsi="Arial" w:cs="Arial"/>
        </w:rPr>
        <w:t xml:space="preserve">has demonstrated </w:t>
      </w:r>
      <w:r w:rsidR="00B5670D" w:rsidRPr="000C7371">
        <w:rPr>
          <w:rFonts w:ascii="Arial" w:hAnsi="Arial" w:cs="Arial"/>
        </w:rPr>
        <w:t>that routine periodic screening for mild hypothyroidism may become more cos</w:t>
      </w:r>
      <w:r w:rsidR="00733FE6" w:rsidRPr="000C7371">
        <w:rPr>
          <w:rFonts w:ascii="Arial" w:hAnsi="Arial" w:cs="Arial"/>
        </w:rPr>
        <w:t>t-effective with increasing age.</w:t>
      </w:r>
      <w:r w:rsidR="00200746" w:rsidRPr="000C7371">
        <w:rPr>
          <w:rFonts w:ascii="Arial" w:hAnsi="Arial" w:cs="Arial"/>
        </w:rPr>
        <w:fldChar w:fldCharType="begin">
          <w:fldData xml:space="preserve">PEVuZE5vdGU+PENpdGU+PEF1dGhvcj5EYW5lc2U8L0F1dGhvcj48WWVhcj4xOTk2PC9ZZWFyPjxS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</w:fldData>
        </w:fldChar>
      </w:r>
      <w:r w:rsidR="00E26473">
        <w:rPr>
          <w:rFonts w:ascii="Arial" w:hAnsi="Arial" w:cs="Arial"/>
        </w:rPr>
        <w:instrText xml:space="preserve"> ADDIN EN.CITE </w:instrText>
      </w:r>
      <w:r w:rsidR="00200746">
        <w:rPr>
          <w:rFonts w:ascii="Arial" w:hAnsi="Arial" w:cs="Arial"/>
        </w:rPr>
        <w:fldChar w:fldCharType="begin">
          <w:fldData xml:space="preserve">PEVuZE5vdGU+PENpdGU+PEF1dGhvcj5EYW5lc2U8L0F1dGhvcj48WWVhcj4xOTk2PC9ZZWFyPjxS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</w:fldData>
        </w:fldChar>
      </w:r>
      <w:r w:rsidR="00E26473">
        <w:rPr>
          <w:rFonts w:ascii="Arial" w:hAnsi="Arial" w:cs="Arial"/>
        </w:rPr>
        <w:instrText xml:space="preserve"> ADDIN EN.CITE.DATA </w:instrText>
      </w:r>
      <w:r w:rsidR="00200746">
        <w:rPr>
          <w:rFonts w:ascii="Arial" w:hAnsi="Arial" w:cs="Arial"/>
        </w:rPr>
      </w:r>
      <w:r w:rsidR="00200746">
        <w:rPr>
          <w:rFonts w:ascii="Arial" w:hAnsi="Arial" w:cs="Arial"/>
        </w:rPr>
        <w:fldChar w:fldCharType="end"/>
      </w:r>
      <w:r w:rsidR="00200746" w:rsidRPr="000C7371">
        <w:rPr>
          <w:rFonts w:ascii="Arial" w:hAnsi="Arial" w:cs="Arial"/>
        </w:rPr>
      </w:r>
      <w:r w:rsidR="00200746" w:rsidRPr="000C7371">
        <w:rPr>
          <w:rFonts w:ascii="Arial" w:hAnsi="Arial" w:cs="Arial"/>
        </w:rPr>
        <w:fldChar w:fldCharType="separate"/>
      </w:r>
      <w:r w:rsidR="00E26473">
        <w:rPr>
          <w:rFonts w:ascii="Arial" w:hAnsi="Arial" w:cs="Arial"/>
          <w:noProof/>
        </w:rPr>
        <w:t>[166]</w:t>
      </w:r>
      <w:r w:rsidR="00200746" w:rsidRPr="000C7371">
        <w:rPr>
          <w:rFonts w:ascii="Arial" w:hAnsi="Arial" w:cs="Arial"/>
        </w:rPr>
        <w:fldChar w:fldCharType="end"/>
      </w:r>
    </w:p>
    <w:p w14:paraId="1C265364" w14:textId="77777777" w:rsidR="00484846" w:rsidRPr="000C7371" w:rsidRDefault="00484846" w:rsidP="007C372B">
      <w:pPr>
        <w:rPr>
          <w:rFonts w:ascii="Arial" w:hAnsi="Arial" w:cs="Arial"/>
        </w:rPr>
      </w:pPr>
    </w:p>
    <w:p w14:paraId="0559EFE9" w14:textId="5FC60960" w:rsidR="00AE45F7" w:rsidRDefault="00485B80" w:rsidP="000C7371">
      <w:pPr>
        <w:rPr>
          <w:rFonts w:ascii="Arial" w:hAnsi="Arial" w:cs="Arial"/>
        </w:rPr>
      </w:pPr>
      <w:r w:rsidRPr="000C7371">
        <w:rPr>
          <w:rFonts w:ascii="Arial" w:hAnsi="Arial" w:cs="Arial"/>
        </w:rPr>
        <w:t xml:space="preserve">Studies focusing on </w:t>
      </w:r>
      <w:r w:rsidR="00AE63DD" w:rsidRPr="000C7371">
        <w:rPr>
          <w:rFonts w:ascii="Arial" w:hAnsi="Arial" w:cs="Arial"/>
        </w:rPr>
        <w:t xml:space="preserve">actual </w:t>
      </w:r>
      <w:r w:rsidRPr="000C7371">
        <w:rPr>
          <w:rFonts w:ascii="Arial" w:hAnsi="Arial" w:cs="Arial"/>
        </w:rPr>
        <w:t xml:space="preserve">screening </w:t>
      </w:r>
      <w:r w:rsidR="00AE63DD" w:rsidRPr="000C7371">
        <w:rPr>
          <w:rFonts w:ascii="Arial" w:hAnsi="Arial" w:cs="Arial"/>
        </w:rPr>
        <w:t xml:space="preserve">of </w:t>
      </w:r>
      <w:r w:rsidRPr="000C7371">
        <w:rPr>
          <w:rFonts w:ascii="Arial" w:hAnsi="Arial" w:cs="Arial"/>
        </w:rPr>
        <w:t xml:space="preserve">identified populations of elderly adults have reported mixed results. One study </w:t>
      </w:r>
      <w:r w:rsidR="00AE63DD" w:rsidRPr="000C7371">
        <w:rPr>
          <w:rFonts w:ascii="Arial" w:hAnsi="Arial" w:cs="Arial"/>
        </w:rPr>
        <w:t xml:space="preserve">reported that </w:t>
      </w:r>
      <w:r w:rsidRPr="000C7371">
        <w:rPr>
          <w:rFonts w:ascii="Arial" w:hAnsi="Arial" w:cs="Arial"/>
        </w:rPr>
        <w:t xml:space="preserve">selection of candidates based </w:t>
      </w:r>
      <w:r w:rsidR="00AE63DD" w:rsidRPr="000C7371">
        <w:rPr>
          <w:rFonts w:ascii="Arial" w:hAnsi="Arial" w:cs="Arial"/>
        </w:rPr>
        <w:t xml:space="preserve">on </w:t>
      </w:r>
      <w:r w:rsidRPr="000C7371">
        <w:rPr>
          <w:rFonts w:ascii="Arial" w:hAnsi="Arial" w:cs="Arial"/>
        </w:rPr>
        <w:t>body mass index, symptoms consistent with thyroid dysfunction, or a family history of thyroid disease failed to identify the majority of elderly patients eventually confirmed to have elevated or suppressed TSH levels.</w:t>
      </w:r>
      <w:r w:rsidR="00200746" w:rsidRPr="000C7371">
        <w:rPr>
          <w:rFonts w:ascii="Arial" w:hAnsi="Arial" w:cs="Arial"/>
        </w:rPr>
        <w:fldChar w:fldCharType="begin"/>
      </w:r>
      <w:r w:rsidR="00E26473">
        <w:rPr>
          <w:rFonts w:ascii="Arial" w:hAnsi="Arial" w:cs="Arial"/>
        </w:rPr>
        <w:instrText xml:space="preserve"> ADDIN EN.CITE &lt;EndNote&gt;&lt;Cite&gt;&lt;Author&gt;Parle&lt;/Author&gt;&lt;Year&gt;1991&lt;/Year&gt;&lt;RecNum&gt;95&lt;/RecNum&gt;&lt;DisplayText&gt;[167]&lt;/DisplayText&gt;&lt;record&gt;&lt;rec-number&gt;95&lt;/rec-number&gt;&lt;foreign-keys&gt;&lt;key app="EN" db-id="retvs0a5i20sv3e9e2qp2wvrrtp00sfzx2r2"&gt;95&lt;/key&gt;&lt;/foreign-keys&gt;&lt;ref-type name="Journal Article"&gt;17&lt;/ref-type&gt;&lt;contributors&gt;&lt;authors&gt;&lt;author&gt;Parle, J. V.&lt;/author&gt;&lt;author&gt;Franklyn, J. A.&lt;/author&gt;&lt;author&gt;Cross, K. W.&lt;/author&gt;&lt;author&gt;Jones, S. R.&lt;/author&gt;&lt;author&gt;Sheppard, M. C.&lt;/author&gt;&lt;/authors&gt;&lt;/contributors&gt;&lt;auth-address&gt;Department of Medicine, University of Birmingham.&lt;/auth-address&gt;&lt;titles&gt;&lt;title&gt;Assessment of a screening process to detect patients aged 60 years and over at high risk of hypothyroidism&lt;/title&gt;&lt;secondary-title&gt;Br J Gen Pract&lt;/secondary-title&gt;&lt;/titles&gt;&lt;periodical&gt;&lt;full-title&gt;Br J Gen Pract&lt;/full-title&gt;&lt;/periodical&gt;&lt;pages&gt;414-6&lt;/pages&gt;&lt;volume&gt;41&lt;/volume&gt;&lt;number&gt;351&lt;/number&gt;&lt;keywords&gt;&lt;keyword&gt;Aged&lt;/keyword&gt;&lt;keyword&gt;Body Mass Index&lt;/keyword&gt;&lt;keyword&gt;England&lt;/keyword&gt;&lt;keyword&gt;Family Health&lt;/keyword&gt;&lt;keyword&gt;Family Practice&lt;/keyword&gt;&lt;keyword&gt;Female&lt;/keyword&gt;&lt;keyword&gt;Human&lt;/keyword&gt;&lt;keyword&gt;Hypothyroidism/*diagnosis&lt;/keyword&gt;&lt;keyword&gt;Male&lt;/keyword&gt;&lt;keyword&gt;Mass Screening/methods/*standards&lt;/keyword&gt;&lt;keyword&gt;Middle Aged&lt;/keyword&gt;&lt;keyword&gt;Risk Factors&lt;/keyword&gt;&lt;keyword&gt;Support, Non-U.S. Gov&amp;apos;t&lt;/keyword&gt;&lt;/keywords&gt;&lt;dates&gt;&lt;year&gt;1991&lt;/year&gt;&lt;pub-dates&gt;&lt;date&gt;Oct&lt;/date&gt;&lt;/pub-dates&gt;&lt;/dates&gt;&lt;accession-num&gt;1777296&lt;/accession-num&gt;&lt;urls&gt;&lt;related-urls&gt;&lt;url&gt;http://www.ncbi.nlm.nih.gov/entrez/query.fcgi?cmd=Retrieve&amp;amp;db=PubMed&amp;amp;dopt=Citation&amp;amp;list_uids=1777296&lt;/url&gt;&lt;/related-urls&gt;&lt;/urls&gt;&lt;/record&gt;&lt;/Cite&gt;&lt;/EndNote&gt;</w:instrText>
      </w:r>
      <w:r w:rsidR="00200746" w:rsidRPr="000C7371">
        <w:rPr>
          <w:rFonts w:ascii="Arial" w:hAnsi="Arial" w:cs="Arial"/>
        </w:rPr>
        <w:fldChar w:fldCharType="separate"/>
      </w:r>
      <w:r w:rsidR="00E26473">
        <w:rPr>
          <w:rFonts w:ascii="Arial" w:hAnsi="Arial" w:cs="Arial"/>
          <w:noProof/>
        </w:rPr>
        <w:t>[167]</w:t>
      </w:r>
      <w:r w:rsidR="00200746" w:rsidRPr="000C7371">
        <w:rPr>
          <w:rFonts w:ascii="Arial" w:hAnsi="Arial" w:cs="Arial"/>
        </w:rPr>
        <w:fldChar w:fldCharType="end"/>
      </w:r>
      <w:r w:rsidR="009B4CF5" w:rsidRPr="000C7371">
        <w:rPr>
          <w:rFonts w:ascii="Arial" w:hAnsi="Arial" w:cs="Arial"/>
        </w:rPr>
        <w:t xml:space="preserve">  </w:t>
      </w:r>
      <w:r w:rsidR="00AE63DD" w:rsidRPr="000C7371">
        <w:rPr>
          <w:rFonts w:ascii="Arial" w:hAnsi="Arial" w:cs="Arial"/>
        </w:rPr>
        <w:t xml:space="preserve">Another </w:t>
      </w:r>
      <w:r w:rsidR="005F7E99" w:rsidRPr="000C7371">
        <w:rPr>
          <w:rFonts w:ascii="Arial" w:hAnsi="Arial" w:cs="Arial"/>
        </w:rPr>
        <w:t>study that evaluated elderly patients presenting with suspected dementia revealed that hypothyroidism was the second most common undiagnosed disorder contributing to cognitive impairment.</w:t>
      </w:r>
      <w:r w:rsidR="00200746" w:rsidRPr="000C7371">
        <w:rPr>
          <w:rFonts w:ascii="Arial" w:hAnsi="Arial" w:cs="Arial"/>
        </w:rPr>
        <w:fldChar w:fldCharType="begin"/>
      </w:r>
      <w:r w:rsidR="00E26473">
        <w:rPr>
          <w:rFonts w:ascii="Arial" w:hAnsi="Arial" w:cs="Arial"/>
        </w:rPr>
        <w:instrText xml:space="preserve"> ADDIN EN.CITE &lt;EndNote&gt;&lt;Cite&gt;&lt;Author&gt;Larson&lt;/Author&gt;&lt;Year&gt;1985&lt;/Year&gt;&lt;RecNum&gt;96&lt;/RecNum&gt;&lt;DisplayText&gt;[168]&lt;/DisplayText&gt;&lt;record&gt;&lt;rec-number&gt;96&lt;/rec-number&gt;&lt;foreign-keys&gt;&lt;key app="EN" db-id="retvs0a5i20sv3e9e2qp2wvrrtp00sfzx2r2"&gt;96&lt;/key&gt;&lt;/foreign-keys&gt;&lt;ref-type name="Journal Article"&gt;17&lt;/ref-type&gt;&lt;contributors&gt;&lt;authors&gt;&lt;author&gt;Larson, E. B.&lt;/author&gt;&lt;author&gt;Reifler, B. V.&lt;/author&gt;&lt;author&gt;Sumi, S. M.&lt;/author&gt;&lt;author&gt;Canfield, C. G.&lt;/author&gt;&lt;author&gt;Chinn, N. M.&lt;/author&gt;&lt;/authors&gt;&lt;/contributors&gt;&lt;titles&gt;&lt;title&gt;Diagnostic evaluation of 200 elderly outpatients with suspected dementia&lt;/title&gt;&lt;secondary-title&gt;J Gerontol&lt;/secondary-title&gt;&lt;/titles&gt;&lt;periodical&gt;&lt;full-title&gt;J Gerontol&lt;/full-title&gt;&lt;/periodical&gt;&lt;pages&gt;536-43&lt;/pages&gt;&lt;volume&gt;40&lt;/volume&gt;&lt;number&gt;5&lt;/number&gt;&lt;keywords&gt;&lt;keyword&gt;Aged&lt;/keyword&gt;&lt;keyword&gt;Alzheimer Disease/complications/diagnosis&lt;/keyword&gt;&lt;keyword&gt;Cimetidine/adverse effects&lt;/keyword&gt;&lt;keyword&gt;Cognition Disorders/etiology&lt;/keyword&gt;&lt;keyword&gt;Dementia/chemically induced/*diagnosis/etiology&lt;/keyword&gt;&lt;keyword&gt;Depression/diagnosis&lt;/keyword&gt;&lt;keyword&gt;Follow-Up Studies&lt;/keyword&gt;&lt;keyword&gt;Health Status&lt;/keyword&gt;&lt;keyword&gt;Human&lt;/keyword&gt;&lt;keyword&gt;Memory Disorders/complications&lt;/keyword&gt;&lt;keyword&gt;Middle Aged&lt;/keyword&gt;&lt;keyword&gt;Outcome and Process Assessment (Health Care)&lt;/keyword&gt;&lt;keyword&gt;Outpatients&lt;/keyword&gt;&lt;keyword&gt;Parkinson Disease/complications/diagnosis&lt;/keyword&gt;&lt;keyword&gt;Psychological Tests&lt;/keyword&gt;&lt;keyword&gt;Support, Non-U.S. Gov&amp;apos;t&lt;/keyword&gt;&lt;keyword&gt;Support, U.S. Gov&amp;apos;t, P.H.S.&lt;/keyword&gt;&lt;keyword&gt;Therapeutics&lt;/keyword&gt;&lt;/keywords&gt;&lt;dates&gt;&lt;year&gt;1985&lt;/year&gt;&lt;pub-dates&gt;&lt;date&gt;Sep&lt;/date&gt;&lt;/pub-dates&gt;&lt;/dates&gt;&lt;accession-num&gt;4031401&lt;/accession-num&gt;&lt;urls&gt;&lt;related-urls&gt;&lt;url&gt;http://www.ncbi.nlm.nih.gov/entrez/query.fcgi?cmd=Retrieve&amp;amp;db=PubMed&amp;amp;dopt=Citation&amp;amp;list_uids=4031401&lt;/url&gt;&lt;/related-urls&gt;&lt;/urls&gt;&lt;/record&gt;&lt;/Cite&gt;&lt;/EndNote&gt;</w:instrText>
      </w:r>
      <w:r w:rsidR="00200746" w:rsidRPr="000C7371">
        <w:rPr>
          <w:rFonts w:ascii="Arial" w:hAnsi="Arial" w:cs="Arial"/>
        </w:rPr>
        <w:fldChar w:fldCharType="separate"/>
      </w:r>
      <w:r w:rsidR="00E26473">
        <w:rPr>
          <w:rFonts w:ascii="Arial" w:hAnsi="Arial" w:cs="Arial"/>
          <w:noProof/>
        </w:rPr>
        <w:t>[168]</w:t>
      </w:r>
      <w:r w:rsidR="00200746" w:rsidRPr="000C7371">
        <w:rPr>
          <w:rFonts w:ascii="Arial" w:hAnsi="Arial" w:cs="Arial"/>
        </w:rPr>
        <w:fldChar w:fldCharType="end"/>
      </w:r>
      <w:r w:rsidR="009B4CF5" w:rsidRPr="000C7371">
        <w:rPr>
          <w:rFonts w:ascii="Arial" w:hAnsi="Arial" w:cs="Arial"/>
        </w:rPr>
        <w:t xml:space="preserve">  </w:t>
      </w:r>
      <w:r w:rsidR="005F7E99" w:rsidRPr="000C7371">
        <w:rPr>
          <w:rFonts w:ascii="Arial" w:hAnsi="Arial" w:cs="Arial"/>
        </w:rPr>
        <w:t xml:space="preserve">A similar study reported that </w:t>
      </w:r>
      <w:r w:rsidR="00F824B8" w:rsidRPr="000C7371">
        <w:rPr>
          <w:rFonts w:ascii="Arial" w:hAnsi="Arial" w:cs="Arial"/>
        </w:rPr>
        <w:t>measurement of TSH levels</w:t>
      </w:r>
      <w:r w:rsidR="005F7E99" w:rsidRPr="000C7371">
        <w:rPr>
          <w:rFonts w:ascii="Arial" w:hAnsi="Arial" w:cs="Arial"/>
        </w:rPr>
        <w:t xml:space="preserve"> ident</w:t>
      </w:r>
      <w:r w:rsidR="00500E34" w:rsidRPr="000C7371">
        <w:rPr>
          <w:rFonts w:ascii="Arial" w:hAnsi="Arial" w:cs="Arial"/>
        </w:rPr>
        <w:t xml:space="preserve">ified hypothyroidism in 3.6% </w:t>
      </w:r>
      <w:r w:rsidR="005F7E99" w:rsidRPr="000C7371">
        <w:rPr>
          <w:rFonts w:ascii="Arial" w:hAnsi="Arial" w:cs="Arial"/>
        </w:rPr>
        <w:t xml:space="preserve">of elderly adults presenting </w:t>
      </w:r>
      <w:r w:rsidR="00500E34" w:rsidRPr="000C7371">
        <w:rPr>
          <w:rFonts w:ascii="Arial" w:hAnsi="Arial" w:cs="Arial"/>
        </w:rPr>
        <w:t>for evaluation of</w:t>
      </w:r>
      <w:r w:rsidR="005F7E99" w:rsidRPr="000C7371">
        <w:rPr>
          <w:rFonts w:ascii="Arial" w:hAnsi="Arial" w:cs="Arial"/>
        </w:rPr>
        <w:t xml:space="preserve"> mental status changes.</w:t>
      </w:r>
      <w:r w:rsidR="00200746" w:rsidRPr="000C7371">
        <w:rPr>
          <w:rFonts w:ascii="Arial" w:hAnsi="Arial" w:cs="Arial"/>
        </w:rPr>
        <w:fldChar w:fldCharType="begin"/>
      </w:r>
      <w:r w:rsidR="00E26473">
        <w:rPr>
          <w:rFonts w:ascii="Arial" w:hAnsi="Arial" w:cs="Arial"/>
        </w:rPr>
        <w:instrText xml:space="preserve"> ADDIN EN.CITE &lt;EndNote&gt;&lt;Cite&gt;&lt;Author&gt;Cunha&lt;/Author&gt;&lt;Year&gt;1990&lt;/Year&gt;&lt;RecNum&gt;97&lt;/RecNum&gt;&lt;DisplayText&gt;[169]&lt;/DisplayText&gt;&lt;record&gt;&lt;rec-number&gt;97&lt;/rec-number&gt;&lt;foreign-keys&gt;&lt;key app="EN" db-id="retvs0a5i20sv3e9e2qp2wvrrtp00sfzx2r2"&gt;97&lt;/key&gt;&lt;/foreign-keys&gt;&lt;ref-type name="Journal Article"&gt;17&lt;/ref-type&gt;&lt;contributors&gt;&lt;authors&gt;&lt;author&gt;Cunha, U. G.&lt;/author&gt;&lt;/authors&gt;&lt;/contributors&gt;&lt;auth-address&gt;Geriatric Unit -Servidores do Estado de Minas Gerais Hospital, Belo Horizonte, Brazil.&lt;/auth-address&gt;&lt;titles&gt;&lt;title&gt;An investigation of dementia among elderly outpatients&lt;/title&gt;&lt;secondary-title&gt;Acta Psychiatr Scand&lt;/secondary-title&gt;&lt;/titles&gt;&lt;periodical&gt;&lt;full-title&gt;Acta Psychiatr Scand&lt;/full-title&gt;&lt;/periodical&gt;&lt;pages&gt;261-3&lt;/pages&gt;&lt;volume&gt;82&lt;/volume&gt;&lt;number&gt;3&lt;/number&gt;&lt;keywords&gt;&lt;keyword&gt;Aged&lt;/keyword&gt;&lt;keyword&gt;Aged, 80 and over&lt;/keyword&gt;&lt;keyword&gt;Cognition Disorders/diagnosis/etiology&lt;/keyword&gt;&lt;keyword&gt;Dementia/diagnosis/*etiology&lt;/keyword&gt;&lt;keyword&gt;Female&lt;/keyword&gt;&lt;keyword&gt;Follow-Up Studies&lt;/keyword&gt;&lt;keyword&gt;Human&lt;/keyword&gt;&lt;keyword&gt;Male&lt;/keyword&gt;&lt;keyword&gt;Outpatients/*psychology&lt;/keyword&gt;&lt;keyword&gt;Prospective Studies&lt;/keyword&gt;&lt;/keywords&gt;&lt;dates&gt;&lt;year&gt;1990&lt;/year&gt;&lt;pub-dates&gt;&lt;date&gt;Sep&lt;/date&gt;&lt;/pub-dates&gt;&lt;/dates&gt;&lt;accession-num&gt;2248054&lt;/accession-num&gt;&lt;urls&gt;&lt;related-urls&gt;&lt;url&gt;http://www.ncbi.nlm.nih.gov/entrez/query.fcgi?cmd=Retrieve&amp;amp;db=PubMed&amp;amp;dopt=Citation&amp;amp;list_uids=2248054&lt;/url&gt;&lt;/related-urls&gt;&lt;/urls&gt;&lt;/record&gt;&lt;/Cite&gt;&lt;/EndNote&gt;</w:instrText>
      </w:r>
      <w:r w:rsidR="00200746" w:rsidRPr="000C7371">
        <w:rPr>
          <w:rFonts w:ascii="Arial" w:hAnsi="Arial" w:cs="Arial"/>
        </w:rPr>
        <w:fldChar w:fldCharType="separate"/>
      </w:r>
      <w:r w:rsidR="00E26473">
        <w:rPr>
          <w:rFonts w:ascii="Arial" w:hAnsi="Arial" w:cs="Arial"/>
          <w:noProof/>
        </w:rPr>
        <w:t>[169]</w:t>
      </w:r>
      <w:r w:rsidR="00200746" w:rsidRPr="000C7371">
        <w:rPr>
          <w:rFonts w:ascii="Arial" w:hAnsi="Arial" w:cs="Arial"/>
        </w:rPr>
        <w:fldChar w:fldCharType="end"/>
      </w:r>
      <w:r w:rsidR="00E84510" w:rsidRPr="000C7371">
        <w:rPr>
          <w:rFonts w:ascii="Arial" w:hAnsi="Arial" w:cs="Arial"/>
        </w:rPr>
        <w:t xml:space="preserve">  </w:t>
      </w:r>
      <w:r w:rsidR="0021565D" w:rsidRPr="000C7371">
        <w:rPr>
          <w:rFonts w:ascii="Arial" w:hAnsi="Arial" w:cs="Arial"/>
        </w:rPr>
        <w:t xml:space="preserve">Screening studies involving hospitalized patients reported that 2.3% of geriatric inpatients and 11.2% of patients admitted for elective </w:t>
      </w:r>
      <w:r w:rsidR="001B0838" w:rsidRPr="000C7371">
        <w:rPr>
          <w:rFonts w:ascii="Arial" w:hAnsi="Arial" w:cs="Arial"/>
        </w:rPr>
        <w:t>cardiac</w:t>
      </w:r>
      <w:r w:rsidR="0021565D" w:rsidRPr="000C7371">
        <w:rPr>
          <w:rFonts w:ascii="Arial" w:hAnsi="Arial" w:cs="Arial"/>
        </w:rPr>
        <w:t xml:space="preserve"> surgery had thyroid function profiles consistent with hypothyroidism.</w:t>
      </w:r>
      <w:r w:rsidR="00200746" w:rsidRPr="000C7371">
        <w:rPr>
          <w:rFonts w:ascii="Arial" w:hAnsi="Arial" w:cs="Arial"/>
        </w:rPr>
        <w:fldChar w:fldCharType="begin"/>
      </w:r>
      <w:r w:rsidR="00E26473">
        <w:rPr>
          <w:rFonts w:ascii="Arial" w:hAnsi="Arial" w:cs="Arial"/>
        </w:rPr>
        <w:instrText xml:space="preserve"> ADDIN EN.CITE &lt;EndNote&gt;&lt;Cite&gt;&lt;Author&gt;Jones&lt;/Author&gt;&lt;Year&gt;1994&lt;/Year&gt;&lt;RecNum&gt;99&lt;/RecNum&gt;&lt;DisplayText&gt;[170]&lt;/DisplayText&gt;&lt;record&gt;&lt;rec-number&gt;99&lt;/rec-number&gt;&lt;foreign-keys&gt;&lt;key app="EN" db-id="retvs0a5i20sv3e9e2qp2wvrrtp00sfzx2r2"&gt;99&lt;/key&gt;&lt;/foreign-keys&gt;&lt;ref-type name="Journal Article"&gt;17&lt;/ref-type&gt;&lt;contributors&gt;&lt;authors&gt;&lt;author&gt;Jones, T. H.&lt;/author&gt;&lt;author&gt;Hunter, S. M.&lt;/author&gt;&lt;author&gt;Price, A.&lt;/author&gt;&lt;author&gt;Angelini, G. D.&lt;/author&gt;&lt;/authors&gt;&lt;/contributors&gt;&lt;auth-address&gt;Department of Medicine, Northern General Hospital, Sheffield, United Kingdom.&lt;/auth-address&gt;&lt;titles&gt;&lt;title&gt;Should thyroid function be assessed before cardiopulmonary bypass operations?&lt;/title&gt;&lt;secondary-title&gt;Ann Thorac Surg&lt;/secondary-title&gt;&lt;/titles&gt;&lt;periodical&gt;&lt;full-title&gt;Ann Thorac Surg&lt;/full-title&gt;&lt;/periodical&gt;&lt;pages&gt;434-6&lt;/pages&gt;&lt;volume&gt;58&lt;/volume&gt;&lt;number&gt;2&lt;/number&gt;&lt;keywords&gt;&lt;keyword&gt;Aged&lt;/keyword&gt;&lt;keyword&gt;Aged, 80 and over&lt;/keyword&gt;&lt;keyword&gt;Cardiac Surgical Procedures&lt;/keyword&gt;&lt;keyword&gt;*Cardiopulmonary Bypass/adverse effects&lt;/keyword&gt;&lt;keyword&gt;Diagnostic Errors&lt;/keyword&gt;&lt;keyword&gt;Female&lt;/keyword&gt;&lt;keyword&gt;Human&lt;/keyword&gt;&lt;keyword&gt;Male&lt;/keyword&gt;&lt;keyword&gt;Middle Aged&lt;/keyword&gt;&lt;keyword&gt;Preoperative Care&lt;/keyword&gt;&lt;keyword&gt;Thyroid Diseases/diagnosis/drug therapy&lt;/keyword&gt;&lt;keyword&gt;*Thyroid Function Tests&lt;/keyword&gt;&lt;keyword&gt;Thyrotropin/blood&lt;/keyword&gt;&lt;keyword&gt;Thyroxine/blood&lt;/keyword&gt;&lt;/keywords&gt;&lt;dates&gt;&lt;year&gt;1994&lt;/year&gt;&lt;pub-dates&gt;&lt;date&gt;Aug&lt;/date&gt;&lt;/pub-dates&gt;&lt;/dates&gt;&lt;accession-num&gt;8067845&lt;/accession-num&gt;&lt;urls&gt;&lt;related-urls&gt;&lt;url&gt;http://www.ncbi.nlm.nih.gov/entrez/query.fcgi?cmd=Retrieve&amp;amp;db=PubMed&amp;amp;dopt=Citation&amp;amp;list_uids=8067845&lt;/url&gt;&lt;/related-urls&gt;&lt;/urls&gt;&lt;/record&gt;&lt;/Cite&gt;&lt;/EndNote&gt;</w:instrText>
      </w:r>
      <w:r w:rsidR="00200746" w:rsidRPr="000C7371">
        <w:rPr>
          <w:rFonts w:ascii="Arial" w:hAnsi="Arial" w:cs="Arial"/>
        </w:rPr>
        <w:fldChar w:fldCharType="separate"/>
      </w:r>
      <w:r w:rsidR="00E26473">
        <w:rPr>
          <w:rFonts w:ascii="Arial" w:hAnsi="Arial" w:cs="Arial"/>
          <w:noProof/>
        </w:rPr>
        <w:t>[170]</w:t>
      </w:r>
      <w:r w:rsidR="00200746" w:rsidRPr="000C7371">
        <w:rPr>
          <w:rFonts w:ascii="Arial" w:hAnsi="Arial" w:cs="Arial"/>
        </w:rPr>
        <w:fldChar w:fldCharType="end"/>
      </w:r>
      <w:r w:rsidR="00E84510" w:rsidRPr="000C7371">
        <w:rPr>
          <w:rFonts w:ascii="Arial" w:hAnsi="Arial" w:cs="Arial"/>
        </w:rPr>
        <w:t xml:space="preserve">  </w:t>
      </w:r>
      <w:r w:rsidR="00AE63DD" w:rsidRPr="000C7371">
        <w:rPr>
          <w:rFonts w:ascii="Arial" w:hAnsi="Arial" w:cs="Arial"/>
        </w:rPr>
        <w:t>These findings are not surprising in light of the substantial prevalence of hypothyroidism among elderly patients in general.</w:t>
      </w:r>
    </w:p>
    <w:p w14:paraId="67150EAC" w14:textId="77777777" w:rsidR="0097558E" w:rsidRDefault="0097558E" w:rsidP="000C7371">
      <w:pPr>
        <w:rPr>
          <w:rFonts w:ascii="Arial" w:hAnsi="Arial" w:cs="Arial"/>
        </w:rPr>
      </w:pPr>
    </w:p>
    <w:p w14:paraId="54F9B797" w14:textId="77777777" w:rsidR="0097558E" w:rsidRPr="000C7371" w:rsidRDefault="0097558E" w:rsidP="000C7371">
      <w:pPr>
        <w:rPr>
          <w:rFonts w:ascii="Arial" w:hAnsi="Arial" w:cs="Arial"/>
        </w:rPr>
      </w:pPr>
    </w:p>
    <w:p w14:paraId="6655632E" w14:textId="77777777" w:rsidR="00C25AC2" w:rsidRPr="000C7371" w:rsidRDefault="00C25AC2" w:rsidP="000C7371">
      <w:pPr>
        <w:rPr>
          <w:rFonts w:ascii="Arial" w:hAnsi="Arial" w:cs="Arial"/>
        </w:rPr>
      </w:pPr>
    </w:p>
    <w:p w14:paraId="0B04FD1E" w14:textId="77777777" w:rsidR="0097558E" w:rsidRDefault="00577FB0" w:rsidP="007C372B">
      <w:pPr>
        <w:spacing w:after="240"/>
        <w:ind w:left="720" w:hanging="720"/>
        <w:rPr>
          <w:rFonts w:ascii="Arial" w:hAnsi="Arial" w:cs="Arial"/>
        </w:rPr>
      </w:pPr>
      <w:r w:rsidRPr="000C7371">
        <w:rPr>
          <w:rFonts w:ascii="Arial" w:hAnsi="Arial" w:cs="Arial"/>
        </w:rPr>
        <w:br w:type="page"/>
      </w:r>
    </w:p>
    <w:p w14:paraId="1526D2CF" w14:textId="6DAECC8C" w:rsidR="0097558E" w:rsidRPr="007C372B" w:rsidRDefault="0097558E" w:rsidP="009057B0">
      <w:pPr>
        <w:pStyle w:val="Heading2"/>
      </w:pPr>
      <w:r w:rsidRPr="007C372B">
        <w:lastRenderedPageBreak/>
        <w:t>REFERENCES</w:t>
      </w:r>
    </w:p>
    <w:p w14:paraId="0D721C27" w14:textId="77777777" w:rsidR="0097558E" w:rsidRDefault="0097558E" w:rsidP="007C372B">
      <w:pPr>
        <w:spacing w:after="240"/>
        <w:ind w:left="720" w:hanging="720"/>
        <w:rPr>
          <w:rFonts w:ascii="Arial" w:hAnsi="Arial" w:cs="Arial"/>
        </w:rPr>
      </w:pPr>
    </w:p>
    <w:p w14:paraId="74CADBFC" w14:textId="596F1288" w:rsidR="00230501" w:rsidRPr="007C372B" w:rsidRDefault="00200746" w:rsidP="007C372B">
      <w:pPr>
        <w:spacing w:after="240"/>
        <w:ind w:left="720" w:hanging="720"/>
        <w:rPr>
          <w:rFonts w:ascii="Arial" w:hAnsi="Arial" w:cs="Arial"/>
          <w:sz w:val="20"/>
        </w:rPr>
      </w:pPr>
      <w:r w:rsidRPr="000C7371">
        <w:rPr>
          <w:rFonts w:ascii="Arial" w:hAnsi="Arial" w:cs="Arial"/>
        </w:rPr>
        <w:fldChar w:fldCharType="begin"/>
      </w:r>
      <w:r w:rsidR="00AE45F7" w:rsidRPr="000C7371">
        <w:rPr>
          <w:rFonts w:ascii="Arial" w:hAnsi="Arial" w:cs="Arial"/>
        </w:rPr>
        <w:instrText xml:space="preserve"> ADDIN EN.REFLIST </w:instrText>
      </w:r>
      <w:r w:rsidRPr="000C7371">
        <w:rPr>
          <w:rFonts w:ascii="Arial" w:hAnsi="Arial" w:cs="Arial"/>
        </w:rPr>
        <w:fldChar w:fldCharType="separate"/>
      </w:r>
      <w:r w:rsidR="00230501" w:rsidRPr="007C372B">
        <w:rPr>
          <w:rFonts w:ascii="Arial" w:hAnsi="Arial" w:cs="Arial"/>
          <w:sz w:val="20"/>
        </w:rPr>
        <w:t>1.</w:t>
      </w:r>
      <w:r w:rsidR="00230501" w:rsidRPr="007C372B">
        <w:rPr>
          <w:rFonts w:ascii="Arial" w:hAnsi="Arial" w:cs="Arial"/>
          <w:sz w:val="20"/>
        </w:rPr>
        <w:tab/>
        <w:t xml:space="preserve">Hollowell, J.G., et al., </w:t>
      </w:r>
      <w:r w:rsidR="00230501" w:rsidRPr="007C372B">
        <w:rPr>
          <w:rFonts w:ascii="Arial" w:hAnsi="Arial" w:cs="Arial"/>
          <w:i/>
          <w:sz w:val="20"/>
        </w:rPr>
        <w:t>Serum TSH, T(4), and thyroid antibodies in the United States population (1988 to 1994): National Health and Nutrition Examination Survey (NHANES III).</w:t>
      </w:r>
      <w:r w:rsidR="00230501" w:rsidRPr="007C372B">
        <w:rPr>
          <w:rFonts w:ascii="Arial" w:hAnsi="Arial" w:cs="Arial"/>
          <w:sz w:val="20"/>
        </w:rPr>
        <w:t xml:space="preserve"> J Clin Endocrinol Metab, 2002. </w:t>
      </w:r>
      <w:r w:rsidR="00230501" w:rsidRPr="007C372B">
        <w:rPr>
          <w:rFonts w:ascii="Arial" w:hAnsi="Arial" w:cs="Arial"/>
          <w:b/>
          <w:sz w:val="20"/>
        </w:rPr>
        <w:t>87</w:t>
      </w:r>
      <w:r w:rsidR="00230501" w:rsidRPr="007C372B">
        <w:rPr>
          <w:rFonts w:ascii="Arial" w:hAnsi="Arial" w:cs="Arial"/>
          <w:sz w:val="20"/>
        </w:rPr>
        <w:t>(2): p. 489-99.</w:t>
      </w:r>
    </w:p>
    <w:p w14:paraId="2566518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w:t>
      </w:r>
      <w:r w:rsidRPr="007C372B">
        <w:rPr>
          <w:rFonts w:ascii="Arial" w:hAnsi="Arial" w:cs="Arial"/>
          <w:sz w:val="20"/>
        </w:rPr>
        <w:tab/>
        <w:t xml:space="preserve">Bahemuka, M. and H.M. Hodkinson, </w:t>
      </w:r>
      <w:r w:rsidRPr="007C372B">
        <w:rPr>
          <w:rFonts w:ascii="Arial" w:hAnsi="Arial" w:cs="Arial"/>
          <w:i/>
          <w:sz w:val="20"/>
        </w:rPr>
        <w:t>Screening for hypothyroidism in elderly inpatients.</w:t>
      </w:r>
      <w:r w:rsidRPr="007C372B">
        <w:rPr>
          <w:rFonts w:ascii="Arial" w:hAnsi="Arial" w:cs="Arial"/>
          <w:sz w:val="20"/>
        </w:rPr>
        <w:t xml:space="preserve"> Br Med J, 1975. </w:t>
      </w:r>
      <w:r w:rsidRPr="007C372B">
        <w:rPr>
          <w:rFonts w:ascii="Arial" w:hAnsi="Arial" w:cs="Arial"/>
          <w:b/>
          <w:sz w:val="20"/>
        </w:rPr>
        <w:t>2</w:t>
      </w:r>
      <w:r w:rsidRPr="007C372B">
        <w:rPr>
          <w:rFonts w:ascii="Arial" w:hAnsi="Arial" w:cs="Arial"/>
          <w:sz w:val="20"/>
        </w:rPr>
        <w:t>(5971): p. 601-3.</w:t>
      </w:r>
    </w:p>
    <w:p w14:paraId="6153639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w:t>
      </w:r>
      <w:r w:rsidRPr="007C372B">
        <w:rPr>
          <w:rFonts w:ascii="Arial" w:hAnsi="Arial" w:cs="Arial"/>
          <w:sz w:val="20"/>
        </w:rPr>
        <w:tab/>
        <w:t xml:space="preserve">Tunbridge, W.M., et al., </w:t>
      </w:r>
      <w:r w:rsidRPr="007C372B">
        <w:rPr>
          <w:rFonts w:ascii="Arial" w:hAnsi="Arial" w:cs="Arial"/>
          <w:i/>
          <w:sz w:val="20"/>
        </w:rPr>
        <w:t>The spectrum of thyroid disease in a community: the Whickham survey.</w:t>
      </w:r>
      <w:r w:rsidRPr="007C372B">
        <w:rPr>
          <w:rFonts w:ascii="Arial" w:hAnsi="Arial" w:cs="Arial"/>
          <w:sz w:val="20"/>
        </w:rPr>
        <w:t xml:space="preserve"> Clin Endocrinol (Oxf), 1977. </w:t>
      </w:r>
      <w:r w:rsidRPr="007C372B">
        <w:rPr>
          <w:rFonts w:ascii="Arial" w:hAnsi="Arial" w:cs="Arial"/>
          <w:b/>
          <w:sz w:val="20"/>
        </w:rPr>
        <w:t>7</w:t>
      </w:r>
      <w:r w:rsidRPr="007C372B">
        <w:rPr>
          <w:rFonts w:ascii="Arial" w:hAnsi="Arial" w:cs="Arial"/>
          <w:sz w:val="20"/>
        </w:rPr>
        <w:t>(6): p. 481-93.</w:t>
      </w:r>
    </w:p>
    <w:p w14:paraId="571F873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w:t>
      </w:r>
      <w:r w:rsidRPr="007C372B">
        <w:rPr>
          <w:rFonts w:ascii="Arial" w:hAnsi="Arial" w:cs="Arial"/>
          <w:sz w:val="20"/>
        </w:rPr>
        <w:tab/>
        <w:t xml:space="preserve">Sawin, C.T., et al., </w:t>
      </w:r>
      <w:r w:rsidRPr="007C372B">
        <w:rPr>
          <w:rFonts w:ascii="Arial" w:hAnsi="Arial" w:cs="Arial"/>
          <w:i/>
          <w:sz w:val="20"/>
        </w:rPr>
        <w:t>The aging thyroid. Thyroid deficiency in the Framingham Study.</w:t>
      </w:r>
      <w:r w:rsidRPr="007C372B">
        <w:rPr>
          <w:rFonts w:ascii="Arial" w:hAnsi="Arial" w:cs="Arial"/>
          <w:sz w:val="20"/>
        </w:rPr>
        <w:t xml:space="preserve"> Arch Intern Med, 1985. </w:t>
      </w:r>
      <w:r w:rsidRPr="007C372B">
        <w:rPr>
          <w:rFonts w:ascii="Arial" w:hAnsi="Arial" w:cs="Arial"/>
          <w:b/>
          <w:sz w:val="20"/>
        </w:rPr>
        <w:t>145</w:t>
      </w:r>
      <w:r w:rsidRPr="007C372B">
        <w:rPr>
          <w:rFonts w:ascii="Arial" w:hAnsi="Arial" w:cs="Arial"/>
          <w:sz w:val="20"/>
        </w:rPr>
        <w:t>(8): p. 1386-8.</w:t>
      </w:r>
    </w:p>
    <w:p w14:paraId="6F943FF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w:t>
      </w:r>
      <w:r w:rsidRPr="007C372B">
        <w:rPr>
          <w:rFonts w:ascii="Arial" w:hAnsi="Arial" w:cs="Arial"/>
          <w:sz w:val="20"/>
        </w:rPr>
        <w:tab/>
        <w:t xml:space="preserve">Brochmann, H., et al., </w:t>
      </w:r>
      <w:r w:rsidRPr="007C372B">
        <w:rPr>
          <w:rFonts w:ascii="Arial" w:hAnsi="Arial" w:cs="Arial"/>
          <w:i/>
          <w:sz w:val="20"/>
        </w:rPr>
        <w:t>Prevalence of thyroid dysfunction in elderly subjects. A randomized study in a Norwegian rural community (Naeroy).</w:t>
      </w:r>
      <w:r w:rsidRPr="007C372B">
        <w:rPr>
          <w:rFonts w:ascii="Arial" w:hAnsi="Arial" w:cs="Arial"/>
          <w:sz w:val="20"/>
        </w:rPr>
        <w:t xml:space="preserve"> Acta Endocrinol (Copenh), 1988. </w:t>
      </w:r>
      <w:r w:rsidRPr="007C372B">
        <w:rPr>
          <w:rFonts w:ascii="Arial" w:hAnsi="Arial" w:cs="Arial"/>
          <w:b/>
          <w:sz w:val="20"/>
        </w:rPr>
        <w:t>117</w:t>
      </w:r>
      <w:r w:rsidRPr="007C372B">
        <w:rPr>
          <w:rFonts w:ascii="Arial" w:hAnsi="Arial" w:cs="Arial"/>
          <w:sz w:val="20"/>
        </w:rPr>
        <w:t>(1): p. 7-12.</w:t>
      </w:r>
    </w:p>
    <w:p w14:paraId="2567F7C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w:t>
      </w:r>
      <w:r w:rsidRPr="007C372B">
        <w:rPr>
          <w:rFonts w:ascii="Arial" w:hAnsi="Arial" w:cs="Arial"/>
          <w:sz w:val="20"/>
        </w:rPr>
        <w:tab/>
        <w:t xml:space="preserve">Bagchi, N., T.R. Brown, and R.F. Parish, </w:t>
      </w:r>
      <w:r w:rsidRPr="007C372B">
        <w:rPr>
          <w:rFonts w:ascii="Arial" w:hAnsi="Arial" w:cs="Arial"/>
          <w:i/>
          <w:sz w:val="20"/>
        </w:rPr>
        <w:t>Thyroid dysfunction in adults over age 55 years. A study in an urban US community.</w:t>
      </w:r>
      <w:r w:rsidRPr="007C372B">
        <w:rPr>
          <w:rFonts w:ascii="Arial" w:hAnsi="Arial" w:cs="Arial"/>
          <w:sz w:val="20"/>
        </w:rPr>
        <w:t xml:space="preserve"> Arch Intern Med, 1990. </w:t>
      </w:r>
      <w:r w:rsidRPr="007C372B">
        <w:rPr>
          <w:rFonts w:ascii="Arial" w:hAnsi="Arial" w:cs="Arial"/>
          <w:b/>
          <w:sz w:val="20"/>
        </w:rPr>
        <w:t>150</w:t>
      </w:r>
      <w:r w:rsidRPr="007C372B">
        <w:rPr>
          <w:rFonts w:ascii="Arial" w:hAnsi="Arial" w:cs="Arial"/>
          <w:sz w:val="20"/>
        </w:rPr>
        <w:t>(4): p. 785-7.</w:t>
      </w:r>
    </w:p>
    <w:p w14:paraId="2098399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w:t>
      </w:r>
      <w:r w:rsidRPr="007C372B">
        <w:rPr>
          <w:rFonts w:ascii="Arial" w:hAnsi="Arial" w:cs="Arial"/>
          <w:sz w:val="20"/>
        </w:rPr>
        <w:tab/>
        <w:t xml:space="preserve">Luboshitzky, R., et al., </w:t>
      </w:r>
      <w:r w:rsidRPr="007C372B">
        <w:rPr>
          <w:rFonts w:ascii="Arial" w:hAnsi="Arial" w:cs="Arial"/>
          <w:i/>
          <w:sz w:val="20"/>
        </w:rPr>
        <w:t>Prevalence of cognitive dysfunction and hypothyroidism in an elderly community population.</w:t>
      </w:r>
      <w:r w:rsidRPr="007C372B">
        <w:rPr>
          <w:rFonts w:ascii="Arial" w:hAnsi="Arial" w:cs="Arial"/>
          <w:sz w:val="20"/>
        </w:rPr>
        <w:t xml:space="preserve"> Isr J Med Sci, 1996. </w:t>
      </w:r>
      <w:r w:rsidRPr="007C372B">
        <w:rPr>
          <w:rFonts w:ascii="Arial" w:hAnsi="Arial" w:cs="Arial"/>
          <w:b/>
          <w:sz w:val="20"/>
        </w:rPr>
        <w:t>32</w:t>
      </w:r>
      <w:r w:rsidRPr="007C372B">
        <w:rPr>
          <w:rFonts w:ascii="Arial" w:hAnsi="Arial" w:cs="Arial"/>
          <w:sz w:val="20"/>
        </w:rPr>
        <w:t>(1): p. 60-5.</w:t>
      </w:r>
    </w:p>
    <w:p w14:paraId="0AE75D6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w:t>
      </w:r>
      <w:r w:rsidRPr="007C372B">
        <w:rPr>
          <w:rFonts w:ascii="Arial" w:hAnsi="Arial" w:cs="Arial"/>
          <w:sz w:val="20"/>
        </w:rPr>
        <w:tab/>
        <w:t xml:space="preserve">Canaris, G.J., et al., </w:t>
      </w:r>
      <w:r w:rsidRPr="007C372B">
        <w:rPr>
          <w:rFonts w:ascii="Arial" w:hAnsi="Arial" w:cs="Arial"/>
          <w:i/>
          <w:sz w:val="20"/>
        </w:rPr>
        <w:t>The Colorado thyroid disease prevalence study.</w:t>
      </w:r>
      <w:r w:rsidRPr="007C372B">
        <w:rPr>
          <w:rFonts w:ascii="Arial" w:hAnsi="Arial" w:cs="Arial"/>
          <w:sz w:val="20"/>
        </w:rPr>
        <w:t xml:space="preserve"> Arch Intern Med, 2000. </w:t>
      </w:r>
      <w:r w:rsidRPr="007C372B">
        <w:rPr>
          <w:rFonts w:ascii="Arial" w:hAnsi="Arial" w:cs="Arial"/>
          <w:b/>
          <w:sz w:val="20"/>
        </w:rPr>
        <w:t>160</w:t>
      </w:r>
      <w:r w:rsidRPr="007C372B">
        <w:rPr>
          <w:rFonts w:ascii="Arial" w:hAnsi="Arial" w:cs="Arial"/>
          <w:sz w:val="20"/>
        </w:rPr>
        <w:t>(4): p. 526-34.</w:t>
      </w:r>
    </w:p>
    <w:p w14:paraId="68F8288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w:t>
      </w:r>
      <w:r w:rsidRPr="007C372B">
        <w:rPr>
          <w:rFonts w:ascii="Arial" w:hAnsi="Arial" w:cs="Arial"/>
          <w:sz w:val="20"/>
        </w:rPr>
        <w:tab/>
        <w:t xml:space="preserve">Bemben, D.A., et al., </w:t>
      </w:r>
      <w:r w:rsidRPr="007C372B">
        <w:rPr>
          <w:rFonts w:ascii="Arial" w:hAnsi="Arial" w:cs="Arial"/>
          <w:i/>
          <w:sz w:val="20"/>
        </w:rPr>
        <w:t>Thyroid disease in the elderly. Part 1. Prevalence of undiagnosed hypothyroidism.</w:t>
      </w:r>
      <w:r w:rsidRPr="007C372B">
        <w:rPr>
          <w:rFonts w:ascii="Arial" w:hAnsi="Arial" w:cs="Arial"/>
          <w:sz w:val="20"/>
        </w:rPr>
        <w:t xml:space="preserve"> J Fam Pract, 1994. </w:t>
      </w:r>
      <w:r w:rsidRPr="007C372B">
        <w:rPr>
          <w:rFonts w:ascii="Arial" w:hAnsi="Arial" w:cs="Arial"/>
          <w:b/>
          <w:sz w:val="20"/>
        </w:rPr>
        <w:t>38</w:t>
      </w:r>
      <w:r w:rsidRPr="007C372B">
        <w:rPr>
          <w:rFonts w:ascii="Arial" w:hAnsi="Arial" w:cs="Arial"/>
          <w:sz w:val="20"/>
        </w:rPr>
        <w:t>(6): p. 577-82.</w:t>
      </w:r>
    </w:p>
    <w:p w14:paraId="13381F5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w:t>
      </w:r>
      <w:r w:rsidRPr="007C372B">
        <w:rPr>
          <w:rFonts w:ascii="Arial" w:hAnsi="Arial" w:cs="Arial"/>
          <w:sz w:val="20"/>
        </w:rPr>
        <w:tab/>
        <w:t xml:space="preserve">Drinka, P.J. and W.E. Nolten, </w:t>
      </w:r>
      <w:r w:rsidRPr="007C372B">
        <w:rPr>
          <w:rFonts w:ascii="Arial" w:hAnsi="Arial" w:cs="Arial"/>
          <w:i/>
          <w:sz w:val="20"/>
        </w:rPr>
        <w:t>Prevalence of previously undiagnosed hypothyroidism in residents of a midwestern nursing home.</w:t>
      </w:r>
      <w:r w:rsidRPr="007C372B">
        <w:rPr>
          <w:rFonts w:ascii="Arial" w:hAnsi="Arial" w:cs="Arial"/>
          <w:sz w:val="20"/>
        </w:rPr>
        <w:t xml:space="preserve"> South Med J, 1990. </w:t>
      </w:r>
      <w:r w:rsidRPr="007C372B">
        <w:rPr>
          <w:rFonts w:ascii="Arial" w:hAnsi="Arial" w:cs="Arial"/>
          <w:b/>
          <w:sz w:val="20"/>
        </w:rPr>
        <w:t>83</w:t>
      </w:r>
      <w:r w:rsidRPr="007C372B">
        <w:rPr>
          <w:rFonts w:ascii="Arial" w:hAnsi="Arial" w:cs="Arial"/>
          <w:sz w:val="20"/>
        </w:rPr>
        <w:t>(11): p. 1259-61, 1265.</w:t>
      </w:r>
    </w:p>
    <w:p w14:paraId="6B16DA9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w:t>
      </w:r>
      <w:r w:rsidRPr="007C372B">
        <w:rPr>
          <w:rFonts w:ascii="Arial" w:hAnsi="Arial" w:cs="Arial"/>
          <w:sz w:val="20"/>
        </w:rPr>
        <w:tab/>
        <w:t xml:space="preserve">Muller, G.M., N.S. Levitt, and S.J. Louw, </w:t>
      </w:r>
      <w:r w:rsidRPr="007C372B">
        <w:rPr>
          <w:rFonts w:ascii="Arial" w:hAnsi="Arial" w:cs="Arial"/>
          <w:i/>
          <w:sz w:val="20"/>
        </w:rPr>
        <w:t>Thyroid dysfunction in the elderly.</w:t>
      </w:r>
      <w:r w:rsidRPr="007C372B">
        <w:rPr>
          <w:rFonts w:ascii="Arial" w:hAnsi="Arial" w:cs="Arial"/>
          <w:sz w:val="20"/>
        </w:rPr>
        <w:t xml:space="preserve"> S Afr Med J, 1997. </w:t>
      </w:r>
      <w:r w:rsidRPr="007C372B">
        <w:rPr>
          <w:rFonts w:ascii="Arial" w:hAnsi="Arial" w:cs="Arial"/>
          <w:b/>
          <w:sz w:val="20"/>
        </w:rPr>
        <w:t>87</w:t>
      </w:r>
      <w:r w:rsidRPr="007C372B">
        <w:rPr>
          <w:rFonts w:ascii="Arial" w:hAnsi="Arial" w:cs="Arial"/>
          <w:sz w:val="20"/>
        </w:rPr>
        <w:t>(9): p. 1119-23.</w:t>
      </w:r>
    </w:p>
    <w:p w14:paraId="66CDB7F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w:t>
      </w:r>
      <w:r w:rsidRPr="007C372B">
        <w:rPr>
          <w:rFonts w:ascii="Arial" w:hAnsi="Arial" w:cs="Arial"/>
          <w:sz w:val="20"/>
        </w:rPr>
        <w:tab/>
        <w:t xml:space="preserve">Sawin, C.T., et al., </w:t>
      </w:r>
      <w:r w:rsidRPr="007C372B">
        <w:rPr>
          <w:rFonts w:ascii="Arial" w:hAnsi="Arial" w:cs="Arial"/>
          <w:i/>
          <w:sz w:val="20"/>
        </w:rPr>
        <w:t>The aging thyroid. The use of thyroid hormone in older persons.</w:t>
      </w:r>
      <w:r w:rsidRPr="007C372B">
        <w:rPr>
          <w:rFonts w:ascii="Arial" w:hAnsi="Arial" w:cs="Arial"/>
          <w:sz w:val="20"/>
        </w:rPr>
        <w:t xml:space="preserve"> Jama, 1989. </w:t>
      </w:r>
      <w:r w:rsidRPr="007C372B">
        <w:rPr>
          <w:rFonts w:ascii="Arial" w:hAnsi="Arial" w:cs="Arial"/>
          <w:b/>
          <w:sz w:val="20"/>
        </w:rPr>
        <w:t>261</w:t>
      </w:r>
      <w:r w:rsidRPr="007C372B">
        <w:rPr>
          <w:rFonts w:ascii="Arial" w:hAnsi="Arial" w:cs="Arial"/>
          <w:sz w:val="20"/>
        </w:rPr>
        <w:t>(18): p. 2653-5.</w:t>
      </w:r>
    </w:p>
    <w:p w14:paraId="7D174D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w:t>
      </w:r>
      <w:r w:rsidRPr="007C372B">
        <w:rPr>
          <w:rFonts w:ascii="Arial" w:hAnsi="Arial" w:cs="Arial"/>
          <w:sz w:val="20"/>
        </w:rPr>
        <w:tab/>
        <w:t xml:space="preserve">Surks, M.I. and J.G. Hollowell, </w:t>
      </w:r>
      <w:r w:rsidRPr="007C372B">
        <w:rPr>
          <w:rFonts w:ascii="Arial" w:hAnsi="Arial" w:cs="Arial"/>
          <w:i/>
          <w:sz w:val="20"/>
        </w:rPr>
        <w:t>Age-specific distribution of serum thyrotropin and antithyroid antibodies in the US population: implications for the prevalence of subclinical hypothyroidism.</w:t>
      </w:r>
      <w:r w:rsidRPr="007C372B">
        <w:rPr>
          <w:rFonts w:ascii="Arial" w:hAnsi="Arial" w:cs="Arial"/>
          <w:sz w:val="20"/>
        </w:rPr>
        <w:t xml:space="preserve"> J Clin Endocrinol Metab, 2007. </w:t>
      </w:r>
      <w:r w:rsidRPr="007C372B">
        <w:rPr>
          <w:rFonts w:ascii="Arial" w:hAnsi="Arial" w:cs="Arial"/>
          <w:b/>
          <w:sz w:val="20"/>
        </w:rPr>
        <w:t>92</w:t>
      </w:r>
      <w:r w:rsidRPr="007C372B">
        <w:rPr>
          <w:rFonts w:ascii="Arial" w:hAnsi="Arial" w:cs="Arial"/>
          <w:sz w:val="20"/>
        </w:rPr>
        <w:t>(12): p. 4575-82.</w:t>
      </w:r>
    </w:p>
    <w:p w14:paraId="01F8BE5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w:t>
      </w:r>
      <w:r w:rsidRPr="007C372B">
        <w:rPr>
          <w:rFonts w:ascii="Arial" w:hAnsi="Arial" w:cs="Arial"/>
          <w:sz w:val="20"/>
        </w:rPr>
        <w:tab/>
        <w:t xml:space="preserve">Kung, A.W. and E.D. Janus, </w:t>
      </w:r>
      <w:r w:rsidRPr="007C372B">
        <w:rPr>
          <w:rFonts w:ascii="Arial" w:hAnsi="Arial" w:cs="Arial"/>
          <w:i/>
          <w:sz w:val="20"/>
        </w:rPr>
        <w:t>Thyroid dysfunction in ambulatory elderly Chinese subjects in an area of borderline iodine intake.</w:t>
      </w:r>
      <w:r w:rsidRPr="007C372B">
        <w:rPr>
          <w:rFonts w:ascii="Arial" w:hAnsi="Arial" w:cs="Arial"/>
          <w:sz w:val="20"/>
        </w:rPr>
        <w:t xml:space="preserve"> Thyroid, 1996. </w:t>
      </w:r>
      <w:r w:rsidRPr="007C372B">
        <w:rPr>
          <w:rFonts w:ascii="Arial" w:hAnsi="Arial" w:cs="Arial"/>
          <w:b/>
          <w:sz w:val="20"/>
        </w:rPr>
        <w:t>6</w:t>
      </w:r>
      <w:r w:rsidRPr="007C372B">
        <w:rPr>
          <w:rFonts w:ascii="Arial" w:hAnsi="Arial" w:cs="Arial"/>
          <w:sz w:val="20"/>
        </w:rPr>
        <w:t>(2): p. 111-4.</w:t>
      </w:r>
    </w:p>
    <w:p w14:paraId="3EAC0247"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w:t>
      </w:r>
      <w:r w:rsidRPr="007C372B">
        <w:rPr>
          <w:rFonts w:ascii="Arial" w:hAnsi="Arial" w:cs="Arial"/>
          <w:sz w:val="20"/>
        </w:rPr>
        <w:tab/>
        <w:t xml:space="preserve">Szabolcs, I., et al., </w:t>
      </w:r>
      <w:r w:rsidRPr="007C372B">
        <w:rPr>
          <w:rFonts w:ascii="Arial" w:hAnsi="Arial" w:cs="Arial"/>
          <w:i/>
          <w:sz w:val="20"/>
        </w:rPr>
        <w:t>Comparative screening for thyroid disorders in old age in areas of iodine deficiency, long-term iodine prophylaxis and abundant iodine intake.</w:t>
      </w:r>
      <w:r w:rsidRPr="007C372B">
        <w:rPr>
          <w:rFonts w:ascii="Arial" w:hAnsi="Arial" w:cs="Arial"/>
          <w:sz w:val="20"/>
        </w:rPr>
        <w:t xml:space="preserve"> Clin Endocrinol (Oxf), 1997. </w:t>
      </w:r>
      <w:r w:rsidRPr="007C372B">
        <w:rPr>
          <w:rFonts w:ascii="Arial" w:hAnsi="Arial" w:cs="Arial"/>
          <w:b/>
          <w:sz w:val="20"/>
        </w:rPr>
        <w:t>47</w:t>
      </w:r>
      <w:r w:rsidRPr="007C372B">
        <w:rPr>
          <w:rFonts w:ascii="Arial" w:hAnsi="Arial" w:cs="Arial"/>
          <w:sz w:val="20"/>
        </w:rPr>
        <w:t>(1): p. 87-92.</w:t>
      </w:r>
    </w:p>
    <w:p w14:paraId="67E0275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w:t>
      </w:r>
      <w:r w:rsidRPr="007C372B">
        <w:rPr>
          <w:rFonts w:ascii="Arial" w:hAnsi="Arial" w:cs="Arial"/>
          <w:sz w:val="20"/>
        </w:rPr>
        <w:tab/>
        <w:t xml:space="preserve">Dayan, C.M. and G.H. Daniels, </w:t>
      </w:r>
      <w:r w:rsidRPr="007C372B">
        <w:rPr>
          <w:rFonts w:ascii="Arial" w:hAnsi="Arial" w:cs="Arial"/>
          <w:i/>
          <w:sz w:val="20"/>
        </w:rPr>
        <w:t>Chronic autoimmune thyroiditis.</w:t>
      </w:r>
      <w:r w:rsidRPr="007C372B">
        <w:rPr>
          <w:rFonts w:ascii="Arial" w:hAnsi="Arial" w:cs="Arial"/>
          <w:sz w:val="20"/>
        </w:rPr>
        <w:t xml:space="preserve"> N Engl J Med, 1996. </w:t>
      </w:r>
      <w:r w:rsidRPr="007C372B">
        <w:rPr>
          <w:rFonts w:ascii="Arial" w:hAnsi="Arial" w:cs="Arial"/>
          <w:b/>
          <w:sz w:val="20"/>
        </w:rPr>
        <w:t>335</w:t>
      </w:r>
      <w:r w:rsidRPr="007C372B">
        <w:rPr>
          <w:rFonts w:ascii="Arial" w:hAnsi="Arial" w:cs="Arial"/>
          <w:sz w:val="20"/>
        </w:rPr>
        <w:t>(2): p. 99-107.</w:t>
      </w:r>
    </w:p>
    <w:p w14:paraId="1D53669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17.</w:t>
      </w:r>
      <w:r w:rsidRPr="007C372B">
        <w:rPr>
          <w:rFonts w:ascii="Arial" w:hAnsi="Arial" w:cs="Arial"/>
          <w:sz w:val="20"/>
        </w:rPr>
        <w:tab/>
        <w:t xml:space="preserve">Mariotti, S., et al., </w:t>
      </w:r>
      <w:r w:rsidRPr="007C372B">
        <w:rPr>
          <w:rFonts w:ascii="Arial" w:hAnsi="Arial" w:cs="Arial"/>
          <w:i/>
          <w:sz w:val="20"/>
        </w:rPr>
        <w:t>Thyroid autoimmunity and aging.</w:t>
      </w:r>
      <w:r w:rsidRPr="007C372B">
        <w:rPr>
          <w:rFonts w:ascii="Arial" w:hAnsi="Arial" w:cs="Arial"/>
          <w:sz w:val="20"/>
        </w:rPr>
        <w:t xml:space="preserve"> Exp Gerontol, 1998. </w:t>
      </w:r>
      <w:r w:rsidRPr="007C372B">
        <w:rPr>
          <w:rFonts w:ascii="Arial" w:hAnsi="Arial" w:cs="Arial"/>
          <w:b/>
          <w:sz w:val="20"/>
        </w:rPr>
        <w:t>33</w:t>
      </w:r>
      <w:r w:rsidRPr="007C372B">
        <w:rPr>
          <w:rFonts w:ascii="Arial" w:hAnsi="Arial" w:cs="Arial"/>
          <w:sz w:val="20"/>
        </w:rPr>
        <w:t>(6): p. 535-41.</w:t>
      </w:r>
    </w:p>
    <w:p w14:paraId="23938B1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18.</w:t>
      </w:r>
      <w:r w:rsidRPr="007C372B">
        <w:rPr>
          <w:rFonts w:ascii="Arial" w:hAnsi="Arial" w:cs="Arial"/>
          <w:sz w:val="20"/>
        </w:rPr>
        <w:tab/>
        <w:t xml:space="preserve">Pinchera, A., et al., </w:t>
      </w:r>
      <w:r w:rsidRPr="007C372B">
        <w:rPr>
          <w:rFonts w:ascii="Arial" w:hAnsi="Arial" w:cs="Arial"/>
          <w:i/>
          <w:sz w:val="20"/>
        </w:rPr>
        <w:t>Thyroid autoimmunity and ageing.</w:t>
      </w:r>
      <w:r w:rsidRPr="007C372B">
        <w:rPr>
          <w:rFonts w:ascii="Arial" w:hAnsi="Arial" w:cs="Arial"/>
          <w:sz w:val="20"/>
        </w:rPr>
        <w:t xml:space="preserve"> Horm Res, 1995. </w:t>
      </w:r>
      <w:r w:rsidRPr="007C372B">
        <w:rPr>
          <w:rFonts w:ascii="Arial" w:hAnsi="Arial" w:cs="Arial"/>
          <w:b/>
          <w:sz w:val="20"/>
        </w:rPr>
        <w:t>43</w:t>
      </w:r>
      <w:r w:rsidRPr="007C372B">
        <w:rPr>
          <w:rFonts w:ascii="Arial" w:hAnsi="Arial" w:cs="Arial"/>
          <w:sz w:val="20"/>
        </w:rPr>
        <w:t>(1-3): p. 64-8.</w:t>
      </w:r>
    </w:p>
    <w:p w14:paraId="6E4BE23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19.</w:t>
      </w:r>
      <w:r w:rsidRPr="007C372B">
        <w:rPr>
          <w:rFonts w:ascii="Arial" w:hAnsi="Arial" w:cs="Arial"/>
          <w:sz w:val="20"/>
        </w:rPr>
        <w:tab/>
        <w:t xml:space="preserve">Diez, J.J., </w:t>
      </w:r>
      <w:r w:rsidRPr="007C372B">
        <w:rPr>
          <w:rFonts w:ascii="Arial" w:hAnsi="Arial" w:cs="Arial"/>
          <w:i/>
          <w:sz w:val="20"/>
        </w:rPr>
        <w:t>Hypothyroidism in patients older than 55 years: an analysis of the etiology and assessment of the effectiveness of therapy.</w:t>
      </w:r>
      <w:r w:rsidRPr="007C372B">
        <w:rPr>
          <w:rFonts w:ascii="Arial" w:hAnsi="Arial" w:cs="Arial"/>
          <w:sz w:val="20"/>
        </w:rPr>
        <w:t xml:space="preserve"> J Gerontol A Biol Sci Med Sci, 2002. </w:t>
      </w:r>
      <w:r w:rsidRPr="007C372B">
        <w:rPr>
          <w:rFonts w:ascii="Arial" w:hAnsi="Arial" w:cs="Arial"/>
          <w:b/>
          <w:sz w:val="20"/>
        </w:rPr>
        <w:t>57</w:t>
      </w:r>
      <w:r w:rsidRPr="007C372B">
        <w:rPr>
          <w:rFonts w:ascii="Arial" w:hAnsi="Arial" w:cs="Arial"/>
          <w:sz w:val="20"/>
        </w:rPr>
        <w:t>(5): p. M315-20.</w:t>
      </w:r>
    </w:p>
    <w:p w14:paraId="7031872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20.</w:t>
      </w:r>
      <w:r w:rsidRPr="007C372B">
        <w:rPr>
          <w:rFonts w:ascii="Arial" w:hAnsi="Arial" w:cs="Arial"/>
          <w:sz w:val="20"/>
        </w:rPr>
        <w:tab/>
        <w:t xml:space="preserve">Blahos, J. and J. Soumar, </w:t>
      </w:r>
      <w:r w:rsidRPr="007C372B">
        <w:rPr>
          <w:rFonts w:ascii="Arial" w:hAnsi="Arial" w:cs="Arial"/>
          <w:i/>
          <w:sz w:val="20"/>
        </w:rPr>
        <w:t>The role of age in the development of hypothyroidism after treatment with radoiodine.</w:t>
      </w:r>
      <w:r w:rsidRPr="007C372B">
        <w:rPr>
          <w:rFonts w:ascii="Arial" w:hAnsi="Arial" w:cs="Arial"/>
          <w:sz w:val="20"/>
        </w:rPr>
        <w:t xml:space="preserve"> Endokrinologie, 1975. </w:t>
      </w:r>
      <w:r w:rsidRPr="007C372B">
        <w:rPr>
          <w:rFonts w:ascii="Arial" w:hAnsi="Arial" w:cs="Arial"/>
          <w:b/>
          <w:sz w:val="20"/>
        </w:rPr>
        <w:t>64</w:t>
      </w:r>
      <w:r w:rsidRPr="007C372B">
        <w:rPr>
          <w:rFonts w:ascii="Arial" w:hAnsi="Arial" w:cs="Arial"/>
          <w:sz w:val="20"/>
        </w:rPr>
        <w:t>(2): p. 196-200.</w:t>
      </w:r>
    </w:p>
    <w:p w14:paraId="3719FDA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21.</w:t>
      </w:r>
      <w:r w:rsidRPr="007C372B">
        <w:rPr>
          <w:rFonts w:ascii="Arial" w:hAnsi="Arial" w:cs="Arial"/>
          <w:sz w:val="20"/>
        </w:rPr>
        <w:tab/>
        <w:t xml:space="preserve">Holm, L.E., </w:t>
      </w:r>
      <w:r w:rsidRPr="007C372B">
        <w:rPr>
          <w:rFonts w:ascii="Arial" w:hAnsi="Arial" w:cs="Arial"/>
          <w:i/>
          <w:sz w:val="20"/>
        </w:rPr>
        <w:t>Changing annual incidence of hypothyroidism after iodine-131 therapy for hyperthyroidism, 1951-1975.</w:t>
      </w:r>
      <w:r w:rsidRPr="007C372B">
        <w:rPr>
          <w:rFonts w:ascii="Arial" w:hAnsi="Arial" w:cs="Arial"/>
          <w:sz w:val="20"/>
        </w:rPr>
        <w:t xml:space="preserve"> J Nucl Med, 1982. </w:t>
      </w:r>
      <w:r w:rsidRPr="007C372B">
        <w:rPr>
          <w:rFonts w:ascii="Arial" w:hAnsi="Arial" w:cs="Arial"/>
          <w:b/>
          <w:sz w:val="20"/>
        </w:rPr>
        <w:t>23</w:t>
      </w:r>
      <w:r w:rsidRPr="007C372B">
        <w:rPr>
          <w:rFonts w:ascii="Arial" w:hAnsi="Arial" w:cs="Arial"/>
          <w:sz w:val="20"/>
        </w:rPr>
        <w:t>(2): p. 108-12.</w:t>
      </w:r>
    </w:p>
    <w:p w14:paraId="7B2451C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22.</w:t>
      </w:r>
      <w:r w:rsidRPr="007C372B">
        <w:rPr>
          <w:rFonts w:ascii="Arial" w:hAnsi="Arial" w:cs="Arial"/>
          <w:sz w:val="20"/>
        </w:rPr>
        <w:tab/>
        <w:t xml:space="preserve">Sridama, V., et al., </w:t>
      </w:r>
      <w:r w:rsidRPr="007C372B">
        <w:rPr>
          <w:rFonts w:ascii="Arial" w:hAnsi="Arial" w:cs="Arial"/>
          <w:i/>
          <w:sz w:val="20"/>
        </w:rPr>
        <w:t>Long-term follow-up study of compensated low-dose 131I therapy for Graves' disease.</w:t>
      </w:r>
      <w:r w:rsidRPr="007C372B">
        <w:rPr>
          <w:rFonts w:ascii="Arial" w:hAnsi="Arial" w:cs="Arial"/>
          <w:sz w:val="20"/>
        </w:rPr>
        <w:t xml:space="preserve"> N Engl J Med, 1984. </w:t>
      </w:r>
      <w:r w:rsidRPr="007C372B">
        <w:rPr>
          <w:rFonts w:ascii="Arial" w:hAnsi="Arial" w:cs="Arial"/>
          <w:b/>
          <w:sz w:val="20"/>
        </w:rPr>
        <w:t>311</w:t>
      </w:r>
      <w:r w:rsidRPr="007C372B">
        <w:rPr>
          <w:rFonts w:ascii="Arial" w:hAnsi="Arial" w:cs="Arial"/>
          <w:sz w:val="20"/>
        </w:rPr>
        <w:t>(7): p. 426-32.</w:t>
      </w:r>
    </w:p>
    <w:p w14:paraId="3B61E09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23.</w:t>
      </w:r>
      <w:r w:rsidRPr="007C372B">
        <w:rPr>
          <w:rFonts w:ascii="Arial" w:hAnsi="Arial" w:cs="Arial"/>
          <w:sz w:val="20"/>
        </w:rPr>
        <w:tab/>
        <w:t xml:space="preserve">Max, M.H., M. Scherm, and K.I. Bland, </w:t>
      </w:r>
      <w:r w:rsidRPr="007C372B">
        <w:rPr>
          <w:rFonts w:ascii="Arial" w:hAnsi="Arial" w:cs="Arial"/>
          <w:i/>
          <w:sz w:val="20"/>
        </w:rPr>
        <w:t>Early and late complications after thyroid operations.</w:t>
      </w:r>
      <w:r w:rsidRPr="007C372B">
        <w:rPr>
          <w:rFonts w:ascii="Arial" w:hAnsi="Arial" w:cs="Arial"/>
          <w:sz w:val="20"/>
        </w:rPr>
        <w:t xml:space="preserve"> South Med J, 1983. </w:t>
      </w:r>
      <w:r w:rsidRPr="007C372B">
        <w:rPr>
          <w:rFonts w:ascii="Arial" w:hAnsi="Arial" w:cs="Arial"/>
          <w:b/>
          <w:sz w:val="20"/>
        </w:rPr>
        <w:t>76</w:t>
      </w:r>
      <w:r w:rsidRPr="007C372B">
        <w:rPr>
          <w:rFonts w:ascii="Arial" w:hAnsi="Arial" w:cs="Arial"/>
          <w:sz w:val="20"/>
        </w:rPr>
        <w:t>(8): p. 977-80.</w:t>
      </w:r>
    </w:p>
    <w:p w14:paraId="34F0C0A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24.</w:t>
      </w:r>
      <w:r w:rsidRPr="007C372B">
        <w:rPr>
          <w:rFonts w:ascii="Arial" w:hAnsi="Arial" w:cs="Arial"/>
          <w:sz w:val="20"/>
        </w:rPr>
        <w:tab/>
        <w:t xml:space="preserve">Tell, R., et al., </w:t>
      </w:r>
      <w:r w:rsidRPr="007C372B">
        <w:rPr>
          <w:rFonts w:ascii="Arial" w:hAnsi="Arial" w:cs="Arial"/>
          <w:i/>
          <w:sz w:val="20"/>
        </w:rPr>
        <w:t>Hypothyroidism after external radiotherapy for head and neck cancer.</w:t>
      </w:r>
      <w:r w:rsidRPr="007C372B">
        <w:rPr>
          <w:rFonts w:ascii="Arial" w:hAnsi="Arial" w:cs="Arial"/>
          <w:sz w:val="20"/>
        </w:rPr>
        <w:t xml:space="preserve"> Int J Radiat Oncol Biol Phys, 1997. </w:t>
      </w:r>
      <w:r w:rsidRPr="007C372B">
        <w:rPr>
          <w:rFonts w:ascii="Arial" w:hAnsi="Arial" w:cs="Arial"/>
          <w:b/>
          <w:sz w:val="20"/>
        </w:rPr>
        <w:t>39</w:t>
      </w:r>
      <w:r w:rsidRPr="007C372B">
        <w:rPr>
          <w:rFonts w:ascii="Arial" w:hAnsi="Arial" w:cs="Arial"/>
          <w:sz w:val="20"/>
        </w:rPr>
        <w:t>(2): p. 303-8.</w:t>
      </w:r>
    </w:p>
    <w:p w14:paraId="131C171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25.</w:t>
      </w:r>
      <w:r w:rsidRPr="007C372B">
        <w:rPr>
          <w:rFonts w:ascii="Arial" w:hAnsi="Arial" w:cs="Arial"/>
          <w:sz w:val="20"/>
        </w:rPr>
        <w:tab/>
        <w:t xml:space="preserve">Gambert, S.R., </w:t>
      </w:r>
      <w:r w:rsidRPr="007C372B">
        <w:rPr>
          <w:rFonts w:ascii="Arial" w:hAnsi="Arial" w:cs="Arial"/>
          <w:i/>
          <w:sz w:val="20"/>
        </w:rPr>
        <w:t>Atypical presentation of thyroid disease in the elderly.</w:t>
      </w:r>
      <w:r w:rsidRPr="007C372B">
        <w:rPr>
          <w:rFonts w:ascii="Arial" w:hAnsi="Arial" w:cs="Arial"/>
          <w:sz w:val="20"/>
        </w:rPr>
        <w:t xml:space="preserve"> Geriatrics, 1985. </w:t>
      </w:r>
      <w:r w:rsidRPr="007C372B">
        <w:rPr>
          <w:rFonts w:ascii="Arial" w:hAnsi="Arial" w:cs="Arial"/>
          <w:b/>
          <w:sz w:val="20"/>
        </w:rPr>
        <w:t>40</w:t>
      </w:r>
      <w:r w:rsidRPr="007C372B">
        <w:rPr>
          <w:rFonts w:ascii="Arial" w:hAnsi="Arial" w:cs="Arial"/>
          <w:sz w:val="20"/>
        </w:rPr>
        <w:t>(2): p. 63-5, 68-9.</w:t>
      </w:r>
    </w:p>
    <w:p w14:paraId="37AFC0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26.</w:t>
      </w:r>
      <w:r w:rsidRPr="007C372B">
        <w:rPr>
          <w:rFonts w:ascii="Arial" w:hAnsi="Arial" w:cs="Arial"/>
          <w:sz w:val="20"/>
        </w:rPr>
        <w:tab/>
        <w:t xml:space="preserve">Rai, G.S., T. Gluck, and S. Luttrell, </w:t>
      </w:r>
      <w:r w:rsidRPr="007C372B">
        <w:rPr>
          <w:rFonts w:ascii="Arial" w:hAnsi="Arial" w:cs="Arial"/>
          <w:i/>
          <w:sz w:val="20"/>
        </w:rPr>
        <w:t>Clinical presentation of hypothyroidism in older persons.</w:t>
      </w:r>
      <w:r w:rsidRPr="007C372B">
        <w:rPr>
          <w:rFonts w:ascii="Arial" w:hAnsi="Arial" w:cs="Arial"/>
          <w:sz w:val="20"/>
        </w:rPr>
        <w:t xml:space="preserve"> J Am Geriatr Soc, 1995. </w:t>
      </w:r>
      <w:r w:rsidRPr="007C372B">
        <w:rPr>
          <w:rFonts w:ascii="Arial" w:hAnsi="Arial" w:cs="Arial"/>
          <w:b/>
          <w:sz w:val="20"/>
        </w:rPr>
        <w:t>43</w:t>
      </w:r>
      <w:r w:rsidRPr="007C372B">
        <w:rPr>
          <w:rFonts w:ascii="Arial" w:hAnsi="Arial" w:cs="Arial"/>
          <w:sz w:val="20"/>
        </w:rPr>
        <w:t>(5): p. 592-3.</w:t>
      </w:r>
    </w:p>
    <w:p w14:paraId="6C6C55D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27.</w:t>
      </w:r>
      <w:r w:rsidRPr="007C372B">
        <w:rPr>
          <w:rFonts w:ascii="Arial" w:hAnsi="Arial" w:cs="Arial"/>
          <w:sz w:val="20"/>
        </w:rPr>
        <w:tab/>
        <w:t xml:space="preserve">Robuschi, G., et al., </w:t>
      </w:r>
      <w:r w:rsidRPr="007C372B">
        <w:rPr>
          <w:rFonts w:ascii="Arial" w:hAnsi="Arial" w:cs="Arial"/>
          <w:i/>
          <w:sz w:val="20"/>
        </w:rPr>
        <w:t>Hypothyroidism in the elderly.</w:t>
      </w:r>
      <w:r w:rsidRPr="007C372B">
        <w:rPr>
          <w:rFonts w:ascii="Arial" w:hAnsi="Arial" w:cs="Arial"/>
          <w:sz w:val="20"/>
        </w:rPr>
        <w:t xml:space="preserve"> Endocr Rev, 1987. </w:t>
      </w:r>
      <w:r w:rsidRPr="007C372B">
        <w:rPr>
          <w:rFonts w:ascii="Arial" w:hAnsi="Arial" w:cs="Arial"/>
          <w:b/>
          <w:sz w:val="20"/>
        </w:rPr>
        <w:t>8</w:t>
      </w:r>
      <w:r w:rsidRPr="007C372B">
        <w:rPr>
          <w:rFonts w:ascii="Arial" w:hAnsi="Arial" w:cs="Arial"/>
          <w:sz w:val="20"/>
        </w:rPr>
        <w:t>(2): p. 142-53.</w:t>
      </w:r>
    </w:p>
    <w:p w14:paraId="1326DF1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28.</w:t>
      </w:r>
      <w:r w:rsidRPr="007C372B">
        <w:rPr>
          <w:rFonts w:ascii="Arial" w:hAnsi="Arial" w:cs="Arial"/>
          <w:sz w:val="20"/>
        </w:rPr>
        <w:tab/>
        <w:t xml:space="preserve">Isley, W.L., </w:t>
      </w:r>
      <w:r w:rsidRPr="007C372B">
        <w:rPr>
          <w:rFonts w:ascii="Arial" w:hAnsi="Arial" w:cs="Arial"/>
          <w:i/>
          <w:sz w:val="20"/>
        </w:rPr>
        <w:t>Thyroid dysfunction in the severely ill and elderly. Forget the classic signs and symptoms.</w:t>
      </w:r>
      <w:r w:rsidRPr="007C372B">
        <w:rPr>
          <w:rFonts w:ascii="Arial" w:hAnsi="Arial" w:cs="Arial"/>
          <w:sz w:val="20"/>
        </w:rPr>
        <w:t xml:space="preserve"> Postgrad Med, 1993. </w:t>
      </w:r>
      <w:r w:rsidRPr="007C372B">
        <w:rPr>
          <w:rFonts w:ascii="Arial" w:hAnsi="Arial" w:cs="Arial"/>
          <w:b/>
          <w:sz w:val="20"/>
        </w:rPr>
        <w:t>94</w:t>
      </w:r>
      <w:r w:rsidRPr="007C372B">
        <w:rPr>
          <w:rFonts w:ascii="Arial" w:hAnsi="Arial" w:cs="Arial"/>
          <w:sz w:val="20"/>
        </w:rPr>
        <w:t>(3): p. 111-8, 127-8.</w:t>
      </w:r>
    </w:p>
    <w:p w14:paraId="554A680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29.</w:t>
      </w:r>
      <w:r w:rsidRPr="007C372B">
        <w:rPr>
          <w:rFonts w:ascii="Arial" w:hAnsi="Arial" w:cs="Arial"/>
          <w:sz w:val="20"/>
        </w:rPr>
        <w:tab/>
        <w:t xml:space="preserve">Doucet, J., et al., </w:t>
      </w:r>
      <w:r w:rsidRPr="007C372B">
        <w:rPr>
          <w:rFonts w:ascii="Arial" w:hAnsi="Arial" w:cs="Arial"/>
          <w:i/>
          <w:sz w:val="20"/>
        </w:rPr>
        <w:t>Does age play a role in clinical presentation of hypothyroidism?</w:t>
      </w:r>
      <w:r w:rsidRPr="007C372B">
        <w:rPr>
          <w:rFonts w:ascii="Arial" w:hAnsi="Arial" w:cs="Arial"/>
          <w:sz w:val="20"/>
        </w:rPr>
        <w:t xml:space="preserve"> J Am Geriatr Soc, 1994. </w:t>
      </w:r>
      <w:r w:rsidRPr="007C372B">
        <w:rPr>
          <w:rFonts w:ascii="Arial" w:hAnsi="Arial" w:cs="Arial"/>
          <w:b/>
          <w:sz w:val="20"/>
        </w:rPr>
        <w:t>42</w:t>
      </w:r>
      <w:r w:rsidRPr="007C372B">
        <w:rPr>
          <w:rFonts w:ascii="Arial" w:hAnsi="Arial" w:cs="Arial"/>
          <w:sz w:val="20"/>
        </w:rPr>
        <w:t>(9): p. 984-6.</w:t>
      </w:r>
    </w:p>
    <w:p w14:paraId="22859E2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30.</w:t>
      </w:r>
      <w:r w:rsidRPr="007C372B">
        <w:rPr>
          <w:rFonts w:ascii="Arial" w:hAnsi="Arial" w:cs="Arial"/>
          <w:sz w:val="20"/>
        </w:rPr>
        <w:tab/>
        <w:t xml:space="preserve">Carle, A., et al., </w:t>
      </w:r>
      <w:r w:rsidRPr="007C372B">
        <w:rPr>
          <w:rFonts w:ascii="Arial" w:hAnsi="Arial" w:cs="Arial"/>
          <w:i/>
          <w:sz w:val="20"/>
        </w:rPr>
        <w:t>Hypothyroid Symptoms Fail to Predict Thyroid Insufficiency in Old People: A Population-Based Case-Control Study.</w:t>
      </w:r>
      <w:r w:rsidRPr="007C372B">
        <w:rPr>
          <w:rFonts w:ascii="Arial" w:hAnsi="Arial" w:cs="Arial"/>
          <w:sz w:val="20"/>
        </w:rPr>
        <w:t xml:space="preserve"> Am J Med, 2016. </w:t>
      </w:r>
      <w:r w:rsidRPr="007C372B">
        <w:rPr>
          <w:rFonts w:ascii="Arial" w:hAnsi="Arial" w:cs="Arial"/>
          <w:b/>
          <w:sz w:val="20"/>
        </w:rPr>
        <w:t>129</w:t>
      </w:r>
      <w:r w:rsidRPr="007C372B">
        <w:rPr>
          <w:rFonts w:ascii="Arial" w:hAnsi="Arial" w:cs="Arial"/>
          <w:sz w:val="20"/>
        </w:rPr>
        <w:t>(10): p. 1082-92.</w:t>
      </w:r>
    </w:p>
    <w:p w14:paraId="7B0FF35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31.</w:t>
      </w:r>
      <w:r w:rsidRPr="007C372B">
        <w:rPr>
          <w:rFonts w:ascii="Arial" w:hAnsi="Arial" w:cs="Arial"/>
          <w:sz w:val="20"/>
        </w:rPr>
        <w:tab/>
        <w:t xml:space="preserve">Mokshagundam, S. and U.S. Barzel, </w:t>
      </w:r>
      <w:r w:rsidRPr="007C372B">
        <w:rPr>
          <w:rFonts w:ascii="Arial" w:hAnsi="Arial" w:cs="Arial"/>
          <w:i/>
          <w:sz w:val="20"/>
        </w:rPr>
        <w:t>Thyroid disease in the elderly.</w:t>
      </w:r>
      <w:r w:rsidRPr="007C372B">
        <w:rPr>
          <w:rFonts w:ascii="Arial" w:hAnsi="Arial" w:cs="Arial"/>
          <w:sz w:val="20"/>
        </w:rPr>
        <w:t xml:space="preserve"> J Am Geriatr Soc, 1993. </w:t>
      </w:r>
      <w:r w:rsidRPr="007C372B">
        <w:rPr>
          <w:rFonts w:ascii="Arial" w:hAnsi="Arial" w:cs="Arial"/>
          <w:b/>
          <w:sz w:val="20"/>
        </w:rPr>
        <w:t>41</w:t>
      </w:r>
      <w:r w:rsidRPr="007C372B">
        <w:rPr>
          <w:rFonts w:ascii="Arial" w:hAnsi="Arial" w:cs="Arial"/>
          <w:sz w:val="20"/>
        </w:rPr>
        <w:t>(12): p. 1361-9.</w:t>
      </w:r>
    </w:p>
    <w:p w14:paraId="2DF70F8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32.</w:t>
      </w:r>
      <w:r w:rsidRPr="007C372B">
        <w:rPr>
          <w:rFonts w:ascii="Arial" w:hAnsi="Arial" w:cs="Arial"/>
          <w:sz w:val="20"/>
        </w:rPr>
        <w:tab/>
        <w:t xml:space="preserve">Tachman, M.L. and G.P. Guthrie, Jr., </w:t>
      </w:r>
      <w:r w:rsidRPr="007C372B">
        <w:rPr>
          <w:rFonts w:ascii="Arial" w:hAnsi="Arial" w:cs="Arial"/>
          <w:i/>
          <w:sz w:val="20"/>
        </w:rPr>
        <w:t>Hypothyroidism: diversity of presentation.</w:t>
      </w:r>
      <w:r w:rsidRPr="007C372B">
        <w:rPr>
          <w:rFonts w:ascii="Arial" w:hAnsi="Arial" w:cs="Arial"/>
          <w:sz w:val="20"/>
        </w:rPr>
        <w:t xml:space="preserve"> Endocr Rev, 1984. </w:t>
      </w:r>
      <w:r w:rsidRPr="007C372B">
        <w:rPr>
          <w:rFonts w:ascii="Arial" w:hAnsi="Arial" w:cs="Arial"/>
          <w:b/>
          <w:sz w:val="20"/>
        </w:rPr>
        <w:t>5</w:t>
      </w:r>
      <w:r w:rsidRPr="007C372B">
        <w:rPr>
          <w:rFonts w:ascii="Arial" w:hAnsi="Arial" w:cs="Arial"/>
          <w:sz w:val="20"/>
        </w:rPr>
        <w:t>(3): p. 456-65.</w:t>
      </w:r>
    </w:p>
    <w:p w14:paraId="7A1C378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33.</w:t>
      </w:r>
      <w:r w:rsidRPr="007C372B">
        <w:rPr>
          <w:rFonts w:ascii="Arial" w:hAnsi="Arial" w:cs="Arial"/>
          <w:sz w:val="20"/>
        </w:rPr>
        <w:tab/>
        <w:t xml:space="preserve">Bonnyns, M., L. Vanhaelst, and P.A. Bastenie, </w:t>
      </w:r>
      <w:r w:rsidRPr="007C372B">
        <w:rPr>
          <w:rFonts w:ascii="Arial" w:hAnsi="Arial" w:cs="Arial"/>
          <w:i/>
          <w:sz w:val="20"/>
        </w:rPr>
        <w:t>Asymptomatic atrophic thyroiditis.</w:t>
      </w:r>
      <w:r w:rsidRPr="007C372B">
        <w:rPr>
          <w:rFonts w:ascii="Arial" w:hAnsi="Arial" w:cs="Arial"/>
          <w:sz w:val="20"/>
        </w:rPr>
        <w:t xml:space="preserve"> Horm Res, 1982. </w:t>
      </w:r>
      <w:r w:rsidRPr="007C372B">
        <w:rPr>
          <w:rFonts w:ascii="Arial" w:hAnsi="Arial" w:cs="Arial"/>
          <w:b/>
          <w:sz w:val="20"/>
        </w:rPr>
        <w:t>16</w:t>
      </w:r>
      <w:r w:rsidRPr="007C372B">
        <w:rPr>
          <w:rFonts w:ascii="Arial" w:hAnsi="Arial" w:cs="Arial"/>
          <w:sz w:val="20"/>
        </w:rPr>
        <w:t>(5): p. 338-44.</w:t>
      </w:r>
    </w:p>
    <w:p w14:paraId="278A8BA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34.</w:t>
      </w:r>
      <w:r w:rsidRPr="007C372B">
        <w:rPr>
          <w:rFonts w:ascii="Arial" w:hAnsi="Arial" w:cs="Arial"/>
          <w:sz w:val="20"/>
        </w:rPr>
        <w:tab/>
        <w:t xml:space="preserve">Osterweil, D., et al., </w:t>
      </w:r>
      <w:r w:rsidRPr="007C372B">
        <w:rPr>
          <w:rFonts w:ascii="Arial" w:hAnsi="Arial" w:cs="Arial"/>
          <w:i/>
          <w:sz w:val="20"/>
        </w:rPr>
        <w:t>Cognitive function in non-demented older adults with hypothyroidism.</w:t>
      </w:r>
      <w:r w:rsidRPr="007C372B">
        <w:rPr>
          <w:rFonts w:ascii="Arial" w:hAnsi="Arial" w:cs="Arial"/>
          <w:sz w:val="20"/>
        </w:rPr>
        <w:t xml:space="preserve"> J Am Geriatr Soc, 1992. </w:t>
      </w:r>
      <w:r w:rsidRPr="007C372B">
        <w:rPr>
          <w:rFonts w:ascii="Arial" w:hAnsi="Arial" w:cs="Arial"/>
          <w:b/>
          <w:sz w:val="20"/>
        </w:rPr>
        <w:t>40</w:t>
      </w:r>
      <w:r w:rsidRPr="007C372B">
        <w:rPr>
          <w:rFonts w:ascii="Arial" w:hAnsi="Arial" w:cs="Arial"/>
          <w:sz w:val="20"/>
        </w:rPr>
        <w:t>(4): p. 325-35.</w:t>
      </w:r>
    </w:p>
    <w:p w14:paraId="091BA73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35.</w:t>
      </w:r>
      <w:r w:rsidRPr="007C372B">
        <w:rPr>
          <w:rFonts w:ascii="Arial" w:hAnsi="Arial" w:cs="Arial"/>
          <w:sz w:val="20"/>
        </w:rPr>
        <w:tab/>
        <w:t xml:space="preserve">Montenegro, J., et al., </w:t>
      </w:r>
      <w:r w:rsidRPr="007C372B">
        <w:rPr>
          <w:rFonts w:ascii="Arial" w:hAnsi="Arial" w:cs="Arial"/>
          <w:i/>
          <w:sz w:val="20"/>
        </w:rPr>
        <w:t>Changes in renal function in primary hypothyroidism.</w:t>
      </w:r>
      <w:r w:rsidRPr="007C372B">
        <w:rPr>
          <w:rFonts w:ascii="Arial" w:hAnsi="Arial" w:cs="Arial"/>
          <w:sz w:val="20"/>
        </w:rPr>
        <w:t xml:space="preserve"> Am J Kidney Dis, 1996. </w:t>
      </w:r>
      <w:r w:rsidRPr="007C372B">
        <w:rPr>
          <w:rFonts w:ascii="Arial" w:hAnsi="Arial" w:cs="Arial"/>
          <w:b/>
          <w:sz w:val="20"/>
        </w:rPr>
        <w:t>27</w:t>
      </w:r>
      <w:r w:rsidRPr="007C372B">
        <w:rPr>
          <w:rFonts w:ascii="Arial" w:hAnsi="Arial" w:cs="Arial"/>
          <w:sz w:val="20"/>
        </w:rPr>
        <w:t>(2): p. 195-8.</w:t>
      </w:r>
    </w:p>
    <w:p w14:paraId="04E98E0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36.</w:t>
      </w:r>
      <w:r w:rsidRPr="007C372B">
        <w:rPr>
          <w:rFonts w:ascii="Arial" w:hAnsi="Arial" w:cs="Arial"/>
          <w:sz w:val="20"/>
        </w:rPr>
        <w:tab/>
        <w:t xml:space="preserve">Kabadi, U.M. and S.P. Kumar, </w:t>
      </w:r>
      <w:r w:rsidRPr="007C372B">
        <w:rPr>
          <w:rFonts w:ascii="Arial" w:hAnsi="Arial" w:cs="Arial"/>
          <w:i/>
          <w:sz w:val="20"/>
        </w:rPr>
        <w:t>Pericardial effusion in primary hypothyroidism.</w:t>
      </w:r>
      <w:r w:rsidRPr="007C372B">
        <w:rPr>
          <w:rFonts w:ascii="Arial" w:hAnsi="Arial" w:cs="Arial"/>
          <w:sz w:val="20"/>
        </w:rPr>
        <w:t xml:space="preserve"> Am Heart J, 1990. </w:t>
      </w:r>
      <w:r w:rsidRPr="007C372B">
        <w:rPr>
          <w:rFonts w:ascii="Arial" w:hAnsi="Arial" w:cs="Arial"/>
          <w:b/>
          <w:sz w:val="20"/>
        </w:rPr>
        <w:t>120</w:t>
      </w:r>
      <w:r w:rsidRPr="007C372B">
        <w:rPr>
          <w:rFonts w:ascii="Arial" w:hAnsi="Arial" w:cs="Arial"/>
          <w:sz w:val="20"/>
        </w:rPr>
        <w:t>(6 Pt 1): p. 1393-5.</w:t>
      </w:r>
    </w:p>
    <w:p w14:paraId="0EFAF8E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37.</w:t>
      </w:r>
      <w:r w:rsidRPr="007C372B">
        <w:rPr>
          <w:rFonts w:ascii="Arial" w:hAnsi="Arial" w:cs="Arial"/>
          <w:sz w:val="20"/>
        </w:rPr>
        <w:tab/>
        <w:t xml:space="preserve">Ladenson, P.W., et al., </w:t>
      </w:r>
      <w:r w:rsidRPr="007C372B">
        <w:rPr>
          <w:rFonts w:ascii="Arial" w:hAnsi="Arial" w:cs="Arial"/>
          <w:i/>
          <w:sz w:val="20"/>
        </w:rPr>
        <w:t>Complications of surgery in hypothyroid patients.</w:t>
      </w:r>
      <w:r w:rsidRPr="007C372B">
        <w:rPr>
          <w:rFonts w:ascii="Arial" w:hAnsi="Arial" w:cs="Arial"/>
          <w:sz w:val="20"/>
        </w:rPr>
        <w:t xml:space="preserve"> Am J Med, 1984. </w:t>
      </w:r>
      <w:r w:rsidRPr="007C372B">
        <w:rPr>
          <w:rFonts w:ascii="Arial" w:hAnsi="Arial" w:cs="Arial"/>
          <w:b/>
          <w:sz w:val="20"/>
        </w:rPr>
        <w:t>77</w:t>
      </w:r>
      <w:r w:rsidRPr="007C372B">
        <w:rPr>
          <w:rFonts w:ascii="Arial" w:hAnsi="Arial" w:cs="Arial"/>
          <w:sz w:val="20"/>
        </w:rPr>
        <w:t>(2): p. 261-6.</w:t>
      </w:r>
    </w:p>
    <w:p w14:paraId="4D2BF65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38.</w:t>
      </w:r>
      <w:r w:rsidRPr="007C372B">
        <w:rPr>
          <w:rFonts w:ascii="Arial" w:hAnsi="Arial" w:cs="Arial"/>
          <w:sz w:val="20"/>
        </w:rPr>
        <w:tab/>
        <w:t xml:space="preserve">Felicetta, J.V., </w:t>
      </w:r>
      <w:r w:rsidRPr="007C372B">
        <w:rPr>
          <w:rFonts w:ascii="Arial" w:hAnsi="Arial" w:cs="Arial"/>
          <w:i/>
          <w:sz w:val="20"/>
        </w:rPr>
        <w:t>Thyroid changes with aging: significance and management.</w:t>
      </w:r>
      <w:r w:rsidRPr="007C372B">
        <w:rPr>
          <w:rFonts w:ascii="Arial" w:hAnsi="Arial" w:cs="Arial"/>
          <w:sz w:val="20"/>
        </w:rPr>
        <w:t xml:space="preserve"> Geriatrics, 1987. </w:t>
      </w:r>
      <w:r w:rsidRPr="007C372B">
        <w:rPr>
          <w:rFonts w:ascii="Arial" w:hAnsi="Arial" w:cs="Arial"/>
          <w:b/>
          <w:sz w:val="20"/>
        </w:rPr>
        <w:t>42</w:t>
      </w:r>
      <w:r w:rsidRPr="007C372B">
        <w:rPr>
          <w:rFonts w:ascii="Arial" w:hAnsi="Arial" w:cs="Arial"/>
          <w:sz w:val="20"/>
        </w:rPr>
        <w:t>(1): p. 86-8, 91-2.</w:t>
      </w:r>
    </w:p>
    <w:p w14:paraId="2A96061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39.</w:t>
      </w:r>
      <w:r w:rsidRPr="007C372B">
        <w:rPr>
          <w:rFonts w:ascii="Arial" w:hAnsi="Arial" w:cs="Arial"/>
          <w:sz w:val="20"/>
        </w:rPr>
        <w:tab/>
        <w:t xml:space="preserve">Lipson, A., et al., </w:t>
      </w:r>
      <w:r w:rsidRPr="007C372B">
        <w:rPr>
          <w:rFonts w:ascii="Arial" w:hAnsi="Arial" w:cs="Arial"/>
          <w:i/>
          <w:sz w:val="20"/>
        </w:rPr>
        <w:t>A study of age-dependent changes in thyroid function tests in adults.</w:t>
      </w:r>
      <w:r w:rsidRPr="007C372B">
        <w:rPr>
          <w:rFonts w:ascii="Arial" w:hAnsi="Arial" w:cs="Arial"/>
          <w:sz w:val="20"/>
        </w:rPr>
        <w:t xml:space="preserve"> J Nucl Med, 1979. </w:t>
      </w:r>
      <w:r w:rsidRPr="007C372B">
        <w:rPr>
          <w:rFonts w:ascii="Arial" w:hAnsi="Arial" w:cs="Arial"/>
          <w:b/>
          <w:sz w:val="20"/>
        </w:rPr>
        <w:t>20</w:t>
      </w:r>
      <w:r w:rsidRPr="007C372B">
        <w:rPr>
          <w:rFonts w:ascii="Arial" w:hAnsi="Arial" w:cs="Arial"/>
          <w:sz w:val="20"/>
        </w:rPr>
        <w:t>(11): p. 1124-30.</w:t>
      </w:r>
    </w:p>
    <w:p w14:paraId="5874EA8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40.</w:t>
      </w:r>
      <w:r w:rsidRPr="007C372B">
        <w:rPr>
          <w:rFonts w:ascii="Arial" w:hAnsi="Arial" w:cs="Arial"/>
          <w:sz w:val="20"/>
        </w:rPr>
        <w:tab/>
        <w:t xml:space="preserve">Hansen, J.M., L. Skovsted, and K. Siersbaek-Nielsen, </w:t>
      </w:r>
      <w:r w:rsidRPr="007C372B">
        <w:rPr>
          <w:rFonts w:ascii="Arial" w:hAnsi="Arial" w:cs="Arial"/>
          <w:i/>
          <w:sz w:val="20"/>
        </w:rPr>
        <w:t>Age dependent changes in iodine metabolism and thyroid function.</w:t>
      </w:r>
      <w:r w:rsidRPr="007C372B">
        <w:rPr>
          <w:rFonts w:ascii="Arial" w:hAnsi="Arial" w:cs="Arial"/>
          <w:sz w:val="20"/>
        </w:rPr>
        <w:t xml:space="preserve"> Acta Endocrinol (Copenh), 1975. </w:t>
      </w:r>
      <w:r w:rsidRPr="007C372B">
        <w:rPr>
          <w:rFonts w:ascii="Arial" w:hAnsi="Arial" w:cs="Arial"/>
          <w:b/>
          <w:sz w:val="20"/>
        </w:rPr>
        <w:t>79</w:t>
      </w:r>
      <w:r w:rsidRPr="007C372B">
        <w:rPr>
          <w:rFonts w:ascii="Arial" w:hAnsi="Arial" w:cs="Arial"/>
          <w:sz w:val="20"/>
        </w:rPr>
        <w:t>(1): p. 60-5.</w:t>
      </w:r>
    </w:p>
    <w:p w14:paraId="18557FF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41.</w:t>
      </w:r>
      <w:r w:rsidRPr="007C372B">
        <w:rPr>
          <w:rFonts w:ascii="Arial" w:hAnsi="Arial" w:cs="Arial"/>
          <w:sz w:val="20"/>
        </w:rPr>
        <w:tab/>
        <w:t xml:space="preserve">Hershman, J.M., et al., </w:t>
      </w:r>
      <w:r w:rsidRPr="007C372B">
        <w:rPr>
          <w:rFonts w:ascii="Arial" w:hAnsi="Arial" w:cs="Arial"/>
          <w:i/>
          <w:sz w:val="20"/>
        </w:rPr>
        <w:t>Serum thyrotropin and thyroid hormone levels in elderly and middle-aged euthyroid persons.</w:t>
      </w:r>
      <w:r w:rsidRPr="007C372B">
        <w:rPr>
          <w:rFonts w:ascii="Arial" w:hAnsi="Arial" w:cs="Arial"/>
          <w:sz w:val="20"/>
        </w:rPr>
        <w:t xml:space="preserve"> J Am Geriatr Soc, 1993. </w:t>
      </w:r>
      <w:r w:rsidRPr="007C372B">
        <w:rPr>
          <w:rFonts w:ascii="Arial" w:hAnsi="Arial" w:cs="Arial"/>
          <w:b/>
          <w:sz w:val="20"/>
        </w:rPr>
        <w:t>41</w:t>
      </w:r>
      <w:r w:rsidRPr="007C372B">
        <w:rPr>
          <w:rFonts w:ascii="Arial" w:hAnsi="Arial" w:cs="Arial"/>
          <w:sz w:val="20"/>
        </w:rPr>
        <w:t>(8): p. 823-8.</w:t>
      </w:r>
    </w:p>
    <w:p w14:paraId="231B723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42.</w:t>
      </w:r>
      <w:r w:rsidRPr="007C372B">
        <w:rPr>
          <w:rFonts w:ascii="Arial" w:hAnsi="Arial" w:cs="Arial"/>
          <w:sz w:val="20"/>
        </w:rPr>
        <w:tab/>
        <w:t xml:space="preserve">Olsen, T., P. Laurberg, and J. Weeke, </w:t>
      </w:r>
      <w:r w:rsidRPr="007C372B">
        <w:rPr>
          <w:rFonts w:ascii="Arial" w:hAnsi="Arial" w:cs="Arial"/>
          <w:i/>
          <w:sz w:val="20"/>
        </w:rPr>
        <w:t>Low serum triiodothyronine and high serum reverse triiodothyronine in old age: an effect of disease not age.</w:t>
      </w:r>
      <w:r w:rsidRPr="007C372B">
        <w:rPr>
          <w:rFonts w:ascii="Arial" w:hAnsi="Arial" w:cs="Arial"/>
          <w:sz w:val="20"/>
        </w:rPr>
        <w:t xml:space="preserve"> J Clin Endocrinol Metab, 1978. </w:t>
      </w:r>
      <w:r w:rsidRPr="007C372B">
        <w:rPr>
          <w:rFonts w:ascii="Arial" w:hAnsi="Arial" w:cs="Arial"/>
          <w:b/>
          <w:sz w:val="20"/>
        </w:rPr>
        <w:t>47</w:t>
      </w:r>
      <w:r w:rsidRPr="007C372B">
        <w:rPr>
          <w:rFonts w:ascii="Arial" w:hAnsi="Arial" w:cs="Arial"/>
          <w:sz w:val="20"/>
        </w:rPr>
        <w:t>(5): p. 1111-5.</w:t>
      </w:r>
    </w:p>
    <w:p w14:paraId="6EFA4E8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43.</w:t>
      </w:r>
      <w:r w:rsidRPr="007C372B">
        <w:rPr>
          <w:rFonts w:ascii="Arial" w:hAnsi="Arial" w:cs="Arial"/>
          <w:sz w:val="20"/>
        </w:rPr>
        <w:tab/>
        <w:t xml:space="preserve">Herrmann, J., et al., </w:t>
      </w:r>
      <w:r w:rsidRPr="007C372B">
        <w:rPr>
          <w:rFonts w:ascii="Arial" w:hAnsi="Arial" w:cs="Arial"/>
          <w:i/>
          <w:sz w:val="20"/>
        </w:rPr>
        <w:t>Thyroid function and thyroid hormone metabolism in elderly people. Low T3-syndrome in old age?</w:t>
      </w:r>
      <w:r w:rsidRPr="007C372B">
        <w:rPr>
          <w:rFonts w:ascii="Arial" w:hAnsi="Arial" w:cs="Arial"/>
          <w:sz w:val="20"/>
        </w:rPr>
        <w:t xml:space="preserve"> Klin Wochenschr, 1981. </w:t>
      </w:r>
      <w:r w:rsidRPr="007C372B">
        <w:rPr>
          <w:rFonts w:ascii="Arial" w:hAnsi="Arial" w:cs="Arial"/>
          <w:b/>
          <w:sz w:val="20"/>
        </w:rPr>
        <w:t>59</w:t>
      </w:r>
      <w:r w:rsidRPr="007C372B">
        <w:rPr>
          <w:rFonts w:ascii="Arial" w:hAnsi="Arial" w:cs="Arial"/>
          <w:sz w:val="20"/>
        </w:rPr>
        <w:t>(7): p. 315-23.</w:t>
      </w:r>
    </w:p>
    <w:p w14:paraId="13A345A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44.</w:t>
      </w:r>
      <w:r w:rsidRPr="007C372B">
        <w:rPr>
          <w:rFonts w:ascii="Arial" w:hAnsi="Arial" w:cs="Arial"/>
          <w:sz w:val="20"/>
        </w:rPr>
        <w:tab/>
        <w:t xml:space="preserve">Kabadi, U.M. and P.M. Rosman, </w:t>
      </w:r>
      <w:r w:rsidRPr="007C372B">
        <w:rPr>
          <w:rFonts w:ascii="Arial" w:hAnsi="Arial" w:cs="Arial"/>
          <w:i/>
          <w:sz w:val="20"/>
        </w:rPr>
        <w:t>Thyroid hormone indices in adult healthy subjects: no influence of aging.</w:t>
      </w:r>
      <w:r w:rsidRPr="007C372B">
        <w:rPr>
          <w:rFonts w:ascii="Arial" w:hAnsi="Arial" w:cs="Arial"/>
          <w:sz w:val="20"/>
        </w:rPr>
        <w:t xml:space="preserve"> J Am Geriatr Soc, 1988. </w:t>
      </w:r>
      <w:r w:rsidRPr="007C372B">
        <w:rPr>
          <w:rFonts w:ascii="Arial" w:hAnsi="Arial" w:cs="Arial"/>
          <w:b/>
          <w:sz w:val="20"/>
        </w:rPr>
        <w:t>36</w:t>
      </w:r>
      <w:r w:rsidRPr="007C372B">
        <w:rPr>
          <w:rFonts w:ascii="Arial" w:hAnsi="Arial" w:cs="Arial"/>
          <w:sz w:val="20"/>
        </w:rPr>
        <w:t>(4): p. 312-6.</w:t>
      </w:r>
    </w:p>
    <w:p w14:paraId="79B3923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45.</w:t>
      </w:r>
      <w:r w:rsidRPr="007C372B">
        <w:rPr>
          <w:rFonts w:ascii="Arial" w:hAnsi="Arial" w:cs="Arial"/>
          <w:sz w:val="20"/>
        </w:rPr>
        <w:tab/>
        <w:t xml:space="preserve">Barreca, T., et al., </w:t>
      </w:r>
      <w:r w:rsidRPr="007C372B">
        <w:rPr>
          <w:rFonts w:ascii="Arial" w:hAnsi="Arial" w:cs="Arial"/>
          <w:i/>
          <w:sz w:val="20"/>
        </w:rPr>
        <w:t>24-hour thyroid-stimulating hormone secretory pattern in elderly men.</w:t>
      </w:r>
      <w:r w:rsidRPr="007C372B">
        <w:rPr>
          <w:rFonts w:ascii="Arial" w:hAnsi="Arial" w:cs="Arial"/>
          <w:sz w:val="20"/>
        </w:rPr>
        <w:t xml:space="preserve"> Gerontology, 1985. </w:t>
      </w:r>
      <w:r w:rsidRPr="007C372B">
        <w:rPr>
          <w:rFonts w:ascii="Arial" w:hAnsi="Arial" w:cs="Arial"/>
          <w:b/>
          <w:sz w:val="20"/>
        </w:rPr>
        <w:t>31</w:t>
      </w:r>
      <w:r w:rsidRPr="007C372B">
        <w:rPr>
          <w:rFonts w:ascii="Arial" w:hAnsi="Arial" w:cs="Arial"/>
          <w:sz w:val="20"/>
        </w:rPr>
        <w:t>(2): p. 119-23.</w:t>
      </w:r>
    </w:p>
    <w:p w14:paraId="78FC7E6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46.</w:t>
      </w:r>
      <w:r w:rsidRPr="007C372B">
        <w:rPr>
          <w:rFonts w:ascii="Arial" w:hAnsi="Arial" w:cs="Arial"/>
          <w:sz w:val="20"/>
        </w:rPr>
        <w:tab/>
        <w:t xml:space="preserve">Targum, S.D., et al., </w:t>
      </w:r>
      <w:r w:rsidRPr="007C372B">
        <w:rPr>
          <w:rFonts w:ascii="Arial" w:hAnsi="Arial" w:cs="Arial"/>
          <w:i/>
          <w:sz w:val="20"/>
        </w:rPr>
        <w:t>TRH tests in a healthy elderly population. Demonstration of gender differences.</w:t>
      </w:r>
      <w:r w:rsidRPr="007C372B">
        <w:rPr>
          <w:rFonts w:ascii="Arial" w:hAnsi="Arial" w:cs="Arial"/>
          <w:sz w:val="20"/>
        </w:rPr>
        <w:t xml:space="preserve"> J Am Geriatr Soc, 1989. </w:t>
      </w:r>
      <w:r w:rsidRPr="007C372B">
        <w:rPr>
          <w:rFonts w:ascii="Arial" w:hAnsi="Arial" w:cs="Arial"/>
          <w:b/>
          <w:sz w:val="20"/>
        </w:rPr>
        <w:t>37</w:t>
      </w:r>
      <w:r w:rsidRPr="007C372B">
        <w:rPr>
          <w:rFonts w:ascii="Arial" w:hAnsi="Arial" w:cs="Arial"/>
          <w:sz w:val="20"/>
        </w:rPr>
        <w:t>(6): p. 533-6.</w:t>
      </w:r>
    </w:p>
    <w:p w14:paraId="098A01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47.</w:t>
      </w:r>
      <w:r w:rsidRPr="007C372B">
        <w:rPr>
          <w:rFonts w:ascii="Arial" w:hAnsi="Arial" w:cs="Arial"/>
          <w:sz w:val="20"/>
        </w:rPr>
        <w:tab/>
        <w:t xml:space="preserve">van Coevorden, A., et al., </w:t>
      </w:r>
      <w:r w:rsidRPr="007C372B">
        <w:rPr>
          <w:rFonts w:ascii="Arial" w:hAnsi="Arial" w:cs="Arial"/>
          <w:i/>
          <w:sz w:val="20"/>
        </w:rPr>
        <w:t>Decreased basal and stimulated thyrotropin secretion in healthy elderly men.</w:t>
      </w:r>
      <w:r w:rsidRPr="007C372B">
        <w:rPr>
          <w:rFonts w:ascii="Arial" w:hAnsi="Arial" w:cs="Arial"/>
          <w:sz w:val="20"/>
        </w:rPr>
        <w:t xml:space="preserve"> J Clin Endocrinol Metab, 1989. </w:t>
      </w:r>
      <w:r w:rsidRPr="007C372B">
        <w:rPr>
          <w:rFonts w:ascii="Arial" w:hAnsi="Arial" w:cs="Arial"/>
          <w:b/>
          <w:sz w:val="20"/>
        </w:rPr>
        <w:t>69</w:t>
      </w:r>
      <w:r w:rsidRPr="007C372B">
        <w:rPr>
          <w:rFonts w:ascii="Arial" w:hAnsi="Arial" w:cs="Arial"/>
          <w:sz w:val="20"/>
        </w:rPr>
        <w:t>(1): p. 177-85.</w:t>
      </w:r>
    </w:p>
    <w:p w14:paraId="0E5BC10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48.</w:t>
      </w:r>
      <w:r w:rsidRPr="007C372B">
        <w:rPr>
          <w:rFonts w:ascii="Arial" w:hAnsi="Arial" w:cs="Arial"/>
          <w:sz w:val="20"/>
        </w:rPr>
        <w:tab/>
        <w:t xml:space="preserve">Ryan, N., K. Kovacs, and C. Ezrin, </w:t>
      </w:r>
      <w:r w:rsidRPr="007C372B">
        <w:rPr>
          <w:rFonts w:ascii="Arial" w:hAnsi="Arial" w:cs="Arial"/>
          <w:i/>
          <w:sz w:val="20"/>
        </w:rPr>
        <w:t>Thyrotrophs in old age. An immunocytologic study of human pituitary glands.</w:t>
      </w:r>
      <w:r w:rsidRPr="007C372B">
        <w:rPr>
          <w:rFonts w:ascii="Arial" w:hAnsi="Arial" w:cs="Arial"/>
          <w:sz w:val="20"/>
        </w:rPr>
        <w:t xml:space="preserve"> Endokrinologie, 1979. </w:t>
      </w:r>
      <w:r w:rsidRPr="007C372B">
        <w:rPr>
          <w:rFonts w:ascii="Arial" w:hAnsi="Arial" w:cs="Arial"/>
          <w:b/>
          <w:sz w:val="20"/>
        </w:rPr>
        <w:t>73</w:t>
      </w:r>
      <w:r w:rsidRPr="007C372B">
        <w:rPr>
          <w:rFonts w:ascii="Arial" w:hAnsi="Arial" w:cs="Arial"/>
          <w:sz w:val="20"/>
        </w:rPr>
        <w:t>(2): p. 191-8.</w:t>
      </w:r>
    </w:p>
    <w:p w14:paraId="71095E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49.</w:t>
      </w:r>
      <w:r w:rsidRPr="007C372B">
        <w:rPr>
          <w:rFonts w:ascii="Arial" w:hAnsi="Arial" w:cs="Arial"/>
          <w:sz w:val="20"/>
        </w:rPr>
        <w:tab/>
        <w:t xml:space="preserve">Nishikawa, M., et al., </w:t>
      </w:r>
      <w:r w:rsidRPr="007C372B">
        <w:rPr>
          <w:rFonts w:ascii="Arial" w:hAnsi="Arial" w:cs="Arial"/>
          <w:i/>
          <w:sz w:val="20"/>
        </w:rPr>
        <w:t>Age-related changes of serum 3,3'-diiodothyronine, 3',5'-diiodothyronine, and 3,5-diiodothyronine concentrations in man.</w:t>
      </w:r>
      <w:r w:rsidRPr="007C372B">
        <w:rPr>
          <w:rFonts w:ascii="Arial" w:hAnsi="Arial" w:cs="Arial"/>
          <w:sz w:val="20"/>
        </w:rPr>
        <w:t xml:space="preserve"> J Clin Endocrinol Metab, 1981. </w:t>
      </w:r>
      <w:r w:rsidRPr="007C372B">
        <w:rPr>
          <w:rFonts w:ascii="Arial" w:hAnsi="Arial" w:cs="Arial"/>
          <w:b/>
          <w:sz w:val="20"/>
        </w:rPr>
        <w:t>52</w:t>
      </w:r>
      <w:r w:rsidRPr="007C372B">
        <w:rPr>
          <w:rFonts w:ascii="Arial" w:hAnsi="Arial" w:cs="Arial"/>
          <w:sz w:val="20"/>
        </w:rPr>
        <w:t>(3): p. 517-22.</w:t>
      </w:r>
    </w:p>
    <w:p w14:paraId="0F6C9BA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50.</w:t>
      </w:r>
      <w:r w:rsidRPr="007C372B">
        <w:rPr>
          <w:rFonts w:ascii="Arial" w:hAnsi="Arial" w:cs="Arial"/>
          <w:sz w:val="20"/>
        </w:rPr>
        <w:tab/>
        <w:t xml:space="preserve">Olivieri, O., et al., </w:t>
      </w:r>
      <w:r w:rsidRPr="007C372B">
        <w:rPr>
          <w:rFonts w:ascii="Arial" w:hAnsi="Arial" w:cs="Arial"/>
          <w:i/>
          <w:sz w:val="20"/>
        </w:rPr>
        <w:t>Low selenium status in the elderly influences thyroid hormones.</w:t>
      </w:r>
      <w:r w:rsidRPr="007C372B">
        <w:rPr>
          <w:rFonts w:ascii="Arial" w:hAnsi="Arial" w:cs="Arial"/>
          <w:sz w:val="20"/>
        </w:rPr>
        <w:t xml:space="preserve"> Clin Sci (Lond), 1995. </w:t>
      </w:r>
      <w:r w:rsidRPr="007C372B">
        <w:rPr>
          <w:rFonts w:ascii="Arial" w:hAnsi="Arial" w:cs="Arial"/>
          <w:b/>
          <w:sz w:val="20"/>
        </w:rPr>
        <w:t>89</w:t>
      </w:r>
      <w:r w:rsidRPr="007C372B">
        <w:rPr>
          <w:rFonts w:ascii="Arial" w:hAnsi="Arial" w:cs="Arial"/>
          <w:sz w:val="20"/>
        </w:rPr>
        <w:t>(6): p. 637-42.</w:t>
      </w:r>
    </w:p>
    <w:p w14:paraId="549C787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51.</w:t>
      </w:r>
      <w:r w:rsidRPr="007C372B">
        <w:rPr>
          <w:rFonts w:ascii="Arial" w:hAnsi="Arial" w:cs="Arial"/>
          <w:sz w:val="20"/>
        </w:rPr>
        <w:tab/>
        <w:t xml:space="preserve">Takats, I.K., et al., </w:t>
      </w:r>
      <w:r w:rsidRPr="007C372B">
        <w:rPr>
          <w:rFonts w:ascii="Arial" w:hAnsi="Arial" w:cs="Arial"/>
          <w:i/>
          <w:sz w:val="20"/>
        </w:rPr>
        <w:t>The blood spot thyrotropin method is not adequate to screen for hypothyroidism in the elderly living in abundant-iodine intake areas: comparison to sensitive thyrotropin measurements.</w:t>
      </w:r>
      <w:r w:rsidRPr="007C372B">
        <w:rPr>
          <w:rFonts w:ascii="Arial" w:hAnsi="Arial" w:cs="Arial"/>
          <w:sz w:val="20"/>
        </w:rPr>
        <w:t xml:space="preserve"> Thyroid, 2000. </w:t>
      </w:r>
      <w:r w:rsidRPr="007C372B">
        <w:rPr>
          <w:rFonts w:ascii="Arial" w:hAnsi="Arial" w:cs="Arial"/>
          <w:b/>
          <w:sz w:val="20"/>
        </w:rPr>
        <w:t>10</w:t>
      </w:r>
      <w:r w:rsidRPr="007C372B">
        <w:rPr>
          <w:rFonts w:ascii="Arial" w:hAnsi="Arial" w:cs="Arial"/>
          <w:sz w:val="20"/>
        </w:rPr>
        <w:t>(1): p. 79-85.</w:t>
      </w:r>
    </w:p>
    <w:p w14:paraId="11C721F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52.</w:t>
      </w:r>
      <w:r w:rsidRPr="007C372B">
        <w:rPr>
          <w:rFonts w:ascii="Arial" w:hAnsi="Arial" w:cs="Arial"/>
          <w:sz w:val="20"/>
        </w:rPr>
        <w:tab/>
        <w:t xml:space="preserve">Wiener, R., et al., </w:t>
      </w:r>
      <w:r w:rsidRPr="007C372B">
        <w:rPr>
          <w:rFonts w:ascii="Arial" w:hAnsi="Arial" w:cs="Arial"/>
          <w:i/>
          <w:sz w:val="20"/>
        </w:rPr>
        <w:t>Age, sex, and serum thyrotropin concentrations in primary hypothyroidism.</w:t>
      </w:r>
      <w:r w:rsidRPr="007C372B">
        <w:rPr>
          <w:rFonts w:ascii="Arial" w:hAnsi="Arial" w:cs="Arial"/>
          <w:sz w:val="20"/>
        </w:rPr>
        <w:t xml:space="preserve"> Acta Endocrinol (Copenh), 1991. </w:t>
      </w:r>
      <w:r w:rsidRPr="007C372B">
        <w:rPr>
          <w:rFonts w:ascii="Arial" w:hAnsi="Arial" w:cs="Arial"/>
          <w:b/>
          <w:sz w:val="20"/>
        </w:rPr>
        <w:t>124</w:t>
      </w:r>
      <w:r w:rsidRPr="007C372B">
        <w:rPr>
          <w:rFonts w:ascii="Arial" w:hAnsi="Arial" w:cs="Arial"/>
          <w:sz w:val="20"/>
        </w:rPr>
        <w:t>(4): p. 364-9.</w:t>
      </w:r>
    </w:p>
    <w:p w14:paraId="1F6DB57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53.</w:t>
      </w:r>
      <w:r w:rsidRPr="007C372B">
        <w:rPr>
          <w:rFonts w:ascii="Arial" w:hAnsi="Arial" w:cs="Arial"/>
          <w:sz w:val="20"/>
        </w:rPr>
        <w:tab/>
        <w:t xml:space="preserve">Docter, R., et al., </w:t>
      </w:r>
      <w:r w:rsidRPr="007C372B">
        <w:rPr>
          <w:rFonts w:ascii="Arial" w:hAnsi="Arial" w:cs="Arial"/>
          <w:i/>
          <w:sz w:val="20"/>
        </w:rPr>
        <w:t>The sick euthyroid syndrome: changes in thyroid hormone serum parameters and hormone metabolism.</w:t>
      </w:r>
      <w:r w:rsidRPr="007C372B">
        <w:rPr>
          <w:rFonts w:ascii="Arial" w:hAnsi="Arial" w:cs="Arial"/>
          <w:sz w:val="20"/>
        </w:rPr>
        <w:t xml:space="preserve"> Clin Endocrinol (Oxf), 1993. </w:t>
      </w:r>
      <w:r w:rsidRPr="007C372B">
        <w:rPr>
          <w:rFonts w:ascii="Arial" w:hAnsi="Arial" w:cs="Arial"/>
          <w:b/>
          <w:sz w:val="20"/>
        </w:rPr>
        <w:t>39</w:t>
      </w:r>
      <w:r w:rsidRPr="007C372B">
        <w:rPr>
          <w:rFonts w:ascii="Arial" w:hAnsi="Arial" w:cs="Arial"/>
          <w:sz w:val="20"/>
        </w:rPr>
        <w:t>(5): p. 499-518.</w:t>
      </w:r>
    </w:p>
    <w:p w14:paraId="4ED6DEA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54.</w:t>
      </w:r>
      <w:r w:rsidRPr="007C372B">
        <w:rPr>
          <w:rFonts w:ascii="Arial" w:hAnsi="Arial" w:cs="Arial"/>
          <w:sz w:val="20"/>
        </w:rPr>
        <w:tab/>
        <w:t xml:space="preserve">Burman, K.D. and L. Wartofsky, </w:t>
      </w:r>
      <w:r w:rsidRPr="007C372B">
        <w:rPr>
          <w:rFonts w:ascii="Arial" w:hAnsi="Arial" w:cs="Arial"/>
          <w:i/>
          <w:sz w:val="20"/>
        </w:rPr>
        <w:t>Thyroid function in the intensive care unit setting.</w:t>
      </w:r>
      <w:r w:rsidRPr="007C372B">
        <w:rPr>
          <w:rFonts w:ascii="Arial" w:hAnsi="Arial" w:cs="Arial"/>
          <w:sz w:val="20"/>
        </w:rPr>
        <w:t xml:space="preserve"> Crit Care Clin, 2001. </w:t>
      </w:r>
      <w:r w:rsidRPr="007C372B">
        <w:rPr>
          <w:rFonts w:ascii="Arial" w:hAnsi="Arial" w:cs="Arial"/>
          <w:b/>
          <w:sz w:val="20"/>
        </w:rPr>
        <w:t>17</w:t>
      </w:r>
      <w:r w:rsidRPr="007C372B">
        <w:rPr>
          <w:rFonts w:ascii="Arial" w:hAnsi="Arial" w:cs="Arial"/>
          <w:sz w:val="20"/>
        </w:rPr>
        <w:t>(1): p. 43-57.</w:t>
      </w:r>
    </w:p>
    <w:p w14:paraId="2427CF3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55.</w:t>
      </w:r>
      <w:r w:rsidRPr="007C372B">
        <w:rPr>
          <w:rFonts w:ascii="Arial" w:hAnsi="Arial" w:cs="Arial"/>
          <w:sz w:val="20"/>
        </w:rPr>
        <w:tab/>
        <w:t xml:space="preserve">Wehmann, R.E., et al., </w:t>
      </w:r>
      <w:r w:rsidRPr="007C372B">
        <w:rPr>
          <w:rFonts w:ascii="Arial" w:hAnsi="Arial" w:cs="Arial"/>
          <w:i/>
          <w:sz w:val="20"/>
        </w:rPr>
        <w:t>Suppression of thyrotropin in the low-thyroxine state of severe nonthyroidal illness.</w:t>
      </w:r>
      <w:r w:rsidRPr="007C372B">
        <w:rPr>
          <w:rFonts w:ascii="Arial" w:hAnsi="Arial" w:cs="Arial"/>
          <w:sz w:val="20"/>
        </w:rPr>
        <w:t xml:space="preserve"> N Engl J Med, 1985. </w:t>
      </w:r>
      <w:r w:rsidRPr="007C372B">
        <w:rPr>
          <w:rFonts w:ascii="Arial" w:hAnsi="Arial" w:cs="Arial"/>
          <w:b/>
          <w:sz w:val="20"/>
        </w:rPr>
        <w:t>312</w:t>
      </w:r>
      <w:r w:rsidRPr="007C372B">
        <w:rPr>
          <w:rFonts w:ascii="Arial" w:hAnsi="Arial" w:cs="Arial"/>
          <w:sz w:val="20"/>
        </w:rPr>
        <w:t>(9): p. 546-52.</w:t>
      </w:r>
    </w:p>
    <w:p w14:paraId="2645F73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56.</w:t>
      </w:r>
      <w:r w:rsidRPr="007C372B">
        <w:rPr>
          <w:rFonts w:ascii="Arial" w:hAnsi="Arial" w:cs="Arial"/>
          <w:sz w:val="20"/>
        </w:rPr>
        <w:tab/>
        <w:t xml:space="preserve">Burrows, A.W., et al., </w:t>
      </w:r>
      <w:r w:rsidRPr="007C372B">
        <w:rPr>
          <w:rFonts w:ascii="Arial" w:hAnsi="Arial" w:cs="Arial"/>
          <w:i/>
          <w:sz w:val="20"/>
        </w:rPr>
        <w:t>Thyroid hormones in the elderly sick: "T4 euthyroidism".</w:t>
      </w:r>
      <w:r w:rsidRPr="007C372B">
        <w:rPr>
          <w:rFonts w:ascii="Arial" w:hAnsi="Arial" w:cs="Arial"/>
          <w:sz w:val="20"/>
        </w:rPr>
        <w:t xml:space="preserve"> Br Med J, 1975. </w:t>
      </w:r>
      <w:r w:rsidRPr="007C372B">
        <w:rPr>
          <w:rFonts w:ascii="Arial" w:hAnsi="Arial" w:cs="Arial"/>
          <w:b/>
          <w:sz w:val="20"/>
        </w:rPr>
        <w:t>4</w:t>
      </w:r>
      <w:r w:rsidRPr="007C372B">
        <w:rPr>
          <w:rFonts w:ascii="Arial" w:hAnsi="Arial" w:cs="Arial"/>
          <w:sz w:val="20"/>
        </w:rPr>
        <w:t>(5994): p. 437-9.</w:t>
      </w:r>
    </w:p>
    <w:p w14:paraId="652A626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57.</w:t>
      </w:r>
      <w:r w:rsidRPr="007C372B">
        <w:rPr>
          <w:rFonts w:ascii="Arial" w:hAnsi="Arial" w:cs="Arial"/>
          <w:sz w:val="20"/>
        </w:rPr>
        <w:tab/>
        <w:t xml:space="preserve">Simons, R.J., et al., </w:t>
      </w:r>
      <w:r w:rsidRPr="007C372B">
        <w:rPr>
          <w:rFonts w:ascii="Arial" w:hAnsi="Arial" w:cs="Arial"/>
          <w:i/>
          <w:sz w:val="20"/>
        </w:rPr>
        <w:t>Thyroid dysfunction in elderly hospitalized patients. Effect of age and severity of illness.</w:t>
      </w:r>
      <w:r w:rsidRPr="007C372B">
        <w:rPr>
          <w:rFonts w:ascii="Arial" w:hAnsi="Arial" w:cs="Arial"/>
          <w:sz w:val="20"/>
        </w:rPr>
        <w:t xml:space="preserve"> Arch Intern Med, 1990. </w:t>
      </w:r>
      <w:r w:rsidRPr="007C372B">
        <w:rPr>
          <w:rFonts w:ascii="Arial" w:hAnsi="Arial" w:cs="Arial"/>
          <w:b/>
          <w:sz w:val="20"/>
        </w:rPr>
        <w:t>150</w:t>
      </w:r>
      <w:r w:rsidRPr="007C372B">
        <w:rPr>
          <w:rFonts w:ascii="Arial" w:hAnsi="Arial" w:cs="Arial"/>
          <w:sz w:val="20"/>
        </w:rPr>
        <w:t>(6): p. 1249-53.</w:t>
      </w:r>
    </w:p>
    <w:p w14:paraId="260D1C2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58.</w:t>
      </w:r>
      <w:r w:rsidRPr="007C372B">
        <w:rPr>
          <w:rFonts w:ascii="Arial" w:hAnsi="Arial" w:cs="Arial"/>
          <w:sz w:val="20"/>
        </w:rPr>
        <w:tab/>
        <w:t xml:space="preserve">Slag, M.F., et al., </w:t>
      </w:r>
      <w:r w:rsidRPr="007C372B">
        <w:rPr>
          <w:rFonts w:ascii="Arial" w:hAnsi="Arial" w:cs="Arial"/>
          <w:i/>
          <w:sz w:val="20"/>
        </w:rPr>
        <w:t>Hypothyroxinemia in critically ill patients as a predictor of high mortality.</w:t>
      </w:r>
      <w:r w:rsidRPr="007C372B">
        <w:rPr>
          <w:rFonts w:ascii="Arial" w:hAnsi="Arial" w:cs="Arial"/>
          <w:sz w:val="20"/>
        </w:rPr>
        <w:t xml:space="preserve"> Jama, 1981. </w:t>
      </w:r>
      <w:r w:rsidRPr="007C372B">
        <w:rPr>
          <w:rFonts w:ascii="Arial" w:hAnsi="Arial" w:cs="Arial"/>
          <w:b/>
          <w:sz w:val="20"/>
        </w:rPr>
        <w:t>245</w:t>
      </w:r>
      <w:r w:rsidRPr="007C372B">
        <w:rPr>
          <w:rFonts w:ascii="Arial" w:hAnsi="Arial" w:cs="Arial"/>
          <w:sz w:val="20"/>
        </w:rPr>
        <w:t>(1): p. 43-5.</w:t>
      </w:r>
    </w:p>
    <w:p w14:paraId="5FFEA44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59.</w:t>
      </w:r>
      <w:r w:rsidRPr="007C372B">
        <w:rPr>
          <w:rFonts w:ascii="Arial" w:hAnsi="Arial" w:cs="Arial"/>
          <w:sz w:val="20"/>
        </w:rPr>
        <w:tab/>
        <w:t xml:space="preserve">Surks, M.I., et al., </w:t>
      </w:r>
      <w:r w:rsidRPr="007C372B">
        <w:rPr>
          <w:rFonts w:ascii="Arial" w:hAnsi="Arial" w:cs="Arial"/>
          <w:i/>
          <w:sz w:val="20"/>
        </w:rPr>
        <w:t>Normal free thyroxine in critical nonthyroidal illnesses measured by ultrafiltration of undiluted serum and equilibrium dialysis.</w:t>
      </w:r>
      <w:r w:rsidRPr="007C372B">
        <w:rPr>
          <w:rFonts w:ascii="Arial" w:hAnsi="Arial" w:cs="Arial"/>
          <w:sz w:val="20"/>
        </w:rPr>
        <w:t xml:space="preserve"> J Clin Endocrinol Metab, 1988. </w:t>
      </w:r>
      <w:r w:rsidRPr="007C372B">
        <w:rPr>
          <w:rFonts w:ascii="Arial" w:hAnsi="Arial" w:cs="Arial"/>
          <w:b/>
          <w:sz w:val="20"/>
        </w:rPr>
        <w:t>67</w:t>
      </w:r>
      <w:r w:rsidRPr="007C372B">
        <w:rPr>
          <w:rFonts w:ascii="Arial" w:hAnsi="Arial" w:cs="Arial"/>
          <w:sz w:val="20"/>
        </w:rPr>
        <w:t>(5): p. 1031-9.</w:t>
      </w:r>
    </w:p>
    <w:p w14:paraId="46F0AE3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60.</w:t>
      </w:r>
      <w:r w:rsidRPr="007C372B">
        <w:rPr>
          <w:rFonts w:ascii="Arial" w:hAnsi="Arial" w:cs="Arial"/>
          <w:sz w:val="20"/>
        </w:rPr>
        <w:tab/>
        <w:t xml:space="preserve">DeGroot, L.J., </w:t>
      </w:r>
      <w:r w:rsidRPr="007C372B">
        <w:rPr>
          <w:rFonts w:ascii="Arial" w:hAnsi="Arial" w:cs="Arial"/>
          <w:i/>
          <w:sz w:val="20"/>
        </w:rPr>
        <w:t>"Non-thyroidal illness syndrome" is functional central hypothyroidism, and if severe, hormone replacement is appropriate in light of present knowledge.</w:t>
      </w:r>
      <w:r w:rsidRPr="007C372B">
        <w:rPr>
          <w:rFonts w:ascii="Arial" w:hAnsi="Arial" w:cs="Arial"/>
          <w:sz w:val="20"/>
        </w:rPr>
        <w:t xml:space="preserve"> J Endocrinol Invest, 2003. </w:t>
      </w:r>
      <w:r w:rsidRPr="007C372B">
        <w:rPr>
          <w:rFonts w:ascii="Arial" w:hAnsi="Arial" w:cs="Arial"/>
          <w:b/>
          <w:sz w:val="20"/>
        </w:rPr>
        <w:t>26</w:t>
      </w:r>
      <w:r w:rsidRPr="007C372B">
        <w:rPr>
          <w:rFonts w:ascii="Arial" w:hAnsi="Arial" w:cs="Arial"/>
          <w:sz w:val="20"/>
        </w:rPr>
        <w:t>(12): p. 1163-70.</w:t>
      </w:r>
    </w:p>
    <w:p w14:paraId="1A57D12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61.</w:t>
      </w:r>
      <w:r w:rsidRPr="007C372B">
        <w:rPr>
          <w:rFonts w:ascii="Arial" w:hAnsi="Arial" w:cs="Arial"/>
          <w:sz w:val="20"/>
        </w:rPr>
        <w:tab/>
        <w:t xml:space="preserve">Stathatos, N. and L. Wartofsky, </w:t>
      </w:r>
      <w:r w:rsidRPr="007C372B">
        <w:rPr>
          <w:rFonts w:ascii="Arial" w:hAnsi="Arial" w:cs="Arial"/>
          <w:i/>
          <w:sz w:val="20"/>
        </w:rPr>
        <w:t>The euthyroid sick syndrome: is there a physiologic rationale for thyroid hormone treatment?</w:t>
      </w:r>
      <w:r w:rsidRPr="007C372B">
        <w:rPr>
          <w:rFonts w:ascii="Arial" w:hAnsi="Arial" w:cs="Arial"/>
          <w:sz w:val="20"/>
        </w:rPr>
        <w:t xml:space="preserve"> J Endocrinol Invest, 2003. </w:t>
      </w:r>
      <w:r w:rsidRPr="007C372B">
        <w:rPr>
          <w:rFonts w:ascii="Arial" w:hAnsi="Arial" w:cs="Arial"/>
          <w:b/>
          <w:sz w:val="20"/>
        </w:rPr>
        <w:t>26</w:t>
      </w:r>
      <w:r w:rsidRPr="007C372B">
        <w:rPr>
          <w:rFonts w:ascii="Arial" w:hAnsi="Arial" w:cs="Arial"/>
          <w:sz w:val="20"/>
        </w:rPr>
        <w:t>(12): p. 1174-9.</w:t>
      </w:r>
    </w:p>
    <w:p w14:paraId="35FF1A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62.</w:t>
      </w:r>
      <w:r w:rsidRPr="007C372B">
        <w:rPr>
          <w:rFonts w:ascii="Arial" w:hAnsi="Arial" w:cs="Arial"/>
          <w:sz w:val="20"/>
        </w:rPr>
        <w:tab/>
        <w:t xml:space="preserve">Hamblin, P.S., et al., </w:t>
      </w:r>
      <w:r w:rsidRPr="007C372B">
        <w:rPr>
          <w:rFonts w:ascii="Arial" w:hAnsi="Arial" w:cs="Arial"/>
          <w:i/>
          <w:sz w:val="20"/>
        </w:rPr>
        <w:t>Relationship between thyrotropin and thyroxine changes during recovery from severe hypothyroxinemia of critical illness.</w:t>
      </w:r>
      <w:r w:rsidRPr="007C372B">
        <w:rPr>
          <w:rFonts w:ascii="Arial" w:hAnsi="Arial" w:cs="Arial"/>
          <w:sz w:val="20"/>
        </w:rPr>
        <w:t xml:space="preserve"> J Clin Endocrinol Metab, 1986. </w:t>
      </w:r>
      <w:r w:rsidRPr="007C372B">
        <w:rPr>
          <w:rFonts w:ascii="Arial" w:hAnsi="Arial" w:cs="Arial"/>
          <w:b/>
          <w:sz w:val="20"/>
        </w:rPr>
        <w:t>62</w:t>
      </w:r>
      <w:r w:rsidRPr="007C372B">
        <w:rPr>
          <w:rFonts w:ascii="Arial" w:hAnsi="Arial" w:cs="Arial"/>
          <w:sz w:val="20"/>
        </w:rPr>
        <w:t>(4): p. 717-22.</w:t>
      </w:r>
    </w:p>
    <w:p w14:paraId="169B66B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63.</w:t>
      </w:r>
      <w:r w:rsidRPr="007C372B">
        <w:rPr>
          <w:rFonts w:ascii="Arial" w:hAnsi="Arial" w:cs="Arial"/>
          <w:sz w:val="20"/>
        </w:rPr>
        <w:tab/>
        <w:t xml:space="preserve">Langton, J.E. and G.A. Brent, </w:t>
      </w:r>
      <w:r w:rsidRPr="007C372B">
        <w:rPr>
          <w:rFonts w:ascii="Arial" w:hAnsi="Arial" w:cs="Arial"/>
          <w:i/>
          <w:sz w:val="20"/>
        </w:rPr>
        <w:t>Nonthyroidal illness syndrome: evaluation of thyroid function in sick patients.</w:t>
      </w:r>
      <w:r w:rsidRPr="007C372B">
        <w:rPr>
          <w:rFonts w:ascii="Arial" w:hAnsi="Arial" w:cs="Arial"/>
          <w:sz w:val="20"/>
        </w:rPr>
        <w:t xml:space="preserve"> Endocrinol Metab Clin North Am, 2002. </w:t>
      </w:r>
      <w:r w:rsidRPr="007C372B">
        <w:rPr>
          <w:rFonts w:ascii="Arial" w:hAnsi="Arial" w:cs="Arial"/>
          <w:b/>
          <w:sz w:val="20"/>
        </w:rPr>
        <w:t>31</w:t>
      </w:r>
      <w:r w:rsidRPr="007C372B">
        <w:rPr>
          <w:rFonts w:ascii="Arial" w:hAnsi="Arial" w:cs="Arial"/>
          <w:sz w:val="20"/>
        </w:rPr>
        <w:t>(1): p. 159-72.</w:t>
      </w:r>
    </w:p>
    <w:p w14:paraId="62BF7F4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64.</w:t>
      </w:r>
      <w:r w:rsidRPr="007C372B">
        <w:rPr>
          <w:rFonts w:ascii="Arial" w:hAnsi="Arial" w:cs="Arial"/>
          <w:sz w:val="20"/>
        </w:rPr>
        <w:tab/>
        <w:t xml:space="preserve">Wong, E.T., S.G. Bradley, and A.L. Schultz, </w:t>
      </w:r>
      <w:r w:rsidRPr="007C372B">
        <w:rPr>
          <w:rFonts w:ascii="Arial" w:hAnsi="Arial" w:cs="Arial"/>
          <w:i/>
          <w:sz w:val="20"/>
        </w:rPr>
        <w:t>Elevations of thyroid-stimulating hormone during acute nonthyroidal illness.</w:t>
      </w:r>
      <w:r w:rsidRPr="007C372B">
        <w:rPr>
          <w:rFonts w:ascii="Arial" w:hAnsi="Arial" w:cs="Arial"/>
          <w:sz w:val="20"/>
        </w:rPr>
        <w:t xml:space="preserve"> Arch Intern Med, 1981. </w:t>
      </w:r>
      <w:r w:rsidRPr="007C372B">
        <w:rPr>
          <w:rFonts w:ascii="Arial" w:hAnsi="Arial" w:cs="Arial"/>
          <w:b/>
          <w:sz w:val="20"/>
        </w:rPr>
        <w:t>141</w:t>
      </w:r>
      <w:r w:rsidRPr="007C372B">
        <w:rPr>
          <w:rFonts w:ascii="Arial" w:hAnsi="Arial" w:cs="Arial"/>
          <w:sz w:val="20"/>
        </w:rPr>
        <w:t>(7): p. 873-5.</w:t>
      </w:r>
    </w:p>
    <w:p w14:paraId="67836F2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65.</w:t>
      </w:r>
      <w:r w:rsidRPr="007C372B">
        <w:rPr>
          <w:rFonts w:ascii="Arial" w:hAnsi="Arial" w:cs="Arial"/>
          <w:sz w:val="20"/>
        </w:rPr>
        <w:tab/>
        <w:t xml:space="preserve">Sawin, C.T., et al., </w:t>
      </w:r>
      <w:r w:rsidRPr="007C372B">
        <w:rPr>
          <w:rFonts w:ascii="Arial" w:hAnsi="Arial" w:cs="Arial"/>
          <w:i/>
          <w:sz w:val="20"/>
        </w:rPr>
        <w:t>The aging thyroid. Relationship between elevated serum thyrotropin level and thyroid antibodies in elderly patients.</w:t>
      </w:r>
      <w:r w:rsidRPr="007C372B">
        <w:rPr>
          <w:rFonts w:ascii="Arial" w:hAnsi="Arial" w:cs="Arial"/>
          <w:sz w:val="20"/>
        </w:rPr>
        <w:t xml:space="preserve"> Am J Med, 1985. </w:t>
      </w:r>
      <w:r w:rsidRPr="007C372B">
        <w:rPr>
          <w:rFonts w:ascii="Arial" w:hAnsi="Arial" w:cs="Arial"/>
          <w:b/>
          <w:sz w:val="20"/>
        </w:rPr>
        <w:t>79</w:t>
      </w:r>
      <w:r w:rsidRPr="007C372B">
        <w:rPr>
          <w:rFonts w:ascii="Arial" w:hAnsi="Arial" w:cs="Arial"/>
          <w:sz w:val="20"/>
        </w:rPr>
        <w:t>(5): p. 591-5.</w:t>
      </w:r>
    </w:p>
    <w:p w14:paraId="384B541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66.</w:t>
      </w:r>
      <w:r w:rsidRPr="007C372B">
        <w:rPr>
          <w:rFonts w:ascii="Arial" w:hAnsi="Arial" w:cs="Arial"/>
          <w:sz w:val="20"/>
        </w:rPr>
        <w:tab/>
        <w:t xml:space="preserve">Drinka, P.J., et al., </w:t>
      </w:r>
      <w:r w:rsidRPr="007C372B">
        <w:rPr>
          <w:rFonts w:ascii="Arial" w:hAnsi="Arial" w:cs="Arial"/>
          <w:i/>
          <w:sz w:val="20"/>
        </w:rPr>
        <w:t>Thyroid stimulating hormone elevation without antithyroid antibody elevation in nursing home patients.</w:t>
      </w:r>
      <w:r w:rsidRPr="007C372B">
        <w:rPr>
          <w:rFonts w:ascii="Arial" w:hAnsi="Arial" w:cs="Arial"/>
          <w:sz w:val="20"/>
        </w:rPr>
        <w:t xml:space="preserve"> J Am Geriatr Soc, 1991. </w:t>
      </w:r>
      <w:r w:rsidRPr="007C372B">
        <w:rPr>
          <w:rFonts w:ascii="Arial" w:hAnsi="Arial" w:cs="Arial"/>
          <w:b/>
          <w:sz w:val="20"/>
        </w:rPr>
        <w:t>39</w:t>
      </w:r>
      <w:r w:rsidRPr="007C372B">
        <w:rPr>
          <w:rFonts w:ascii="Arial" w:hAnsi="Arial" w:cs="Arial"/>
          <w:sz w:val="20"/>
        </w:rPr>
        <w:t>(10): p. 1000-1.</w:t>
      </w:r>
    </w:p>
    <w:p w14:paraId="3CE640B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67.</w:t>
      </w:r>
      <w:r w:rsidRPr="007C372B">
        <w:rPr>
          <w:rFonts w:ascii="Arial" w:hAnsi="Arial" w:cs="Arial"/>
          <w:sz w:val="20"/>
        </w:rPr>
        <w:tab/>
        <w:t xml:space="preserve">Roti, E., et al., </w:t>
      </w:r>
      <w:r w:rsidRPr="007C372B">
        <w:rPr>
          <w:rFonts w:ascii="Arial" w:hAnsi="Arial" w:cs="Arial"/>
          <w:i/>
          <w:sz w:val="20"/>
        </w:rPr>
        <w:t>Prevalence of anti-thyroid peroxidase antibodies in serum in the elderly: comparison with other tests for anti-thyroid antibodies.</w:t>
      </w:r>
      <w:r w:rsidRPr="007C372B">
        <w:rPr>
          <w:rFonts w:ascii="Arial" w:hAnsi="Arial" w:cs="Arial"/>
          <w:sz w:val="20"/>
        </w:rPr>
        <w:t xml:space="preserve"> Clin Chem, 1992. </w:t>
      </w:r>
      <w:r w:rsidRPr="007C372B">
        <w:rPr>
          <w:rFonts w:ascii="Arial" w:hAnsi="Arial" w:cs="Arial"/>
          <w:b/>
          <w:sz w:val="20"/>
        </w:rPr>
        <w:t>38</w:t>
      </w:r>
      <w:r w:rsidRPr="007C372B">
        <w:rPr>
          <w:rFonts w:ascii="Arial" w:hAnsi="Arial" w:cs="Arial"/>
          <w:sz w:val="20"/>
        </w:rPr>
        <w:t>(1): p. 88-92.</w:t>
      </w:r>
    </w:p>
    <w:p w14:paraId="684E5D9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68.</w:t>
      </w:r>
      <w:r w:rsidRPr="007C372B">
        <w:rPr>
          <w:rFonts w:ascii="Arial" w:hAnsi="Arial" w:cs="Arial"/>
          <w:sz w:val="20"/>
        </w:rPr>
        <w:tab/>
        <w:t xml:space="preserve">Rosenthal, M.J., et al., </w:t>
      </w:r>
      <w:r w:rsidRPr="007C372B">
        <w:rPr>
          <w:rFonts w:ascii="Arial" w:hAnsi="Arial" w:cs="Arial"/>
          <w:i/>
          <w:sz w:val="20"/>
        </w:rPr>
        <w:t>Thyroid failure in the elderly. Microsomal antibodies as discriminant for therapy.</w:t>
      </w:r>
      <w:r w:rsidRPr="007C372B">
        <w:rPr>
          <w:rFonts w:ascii="Arial" w:hAnsi="Arial" w:cs="Arial"/>
          <w:sz w:val="20"/>
        </w:rPr>
        <w:t xml:space="preserve"> Jama, 1987. </w:t>
      </w:r>
      <w:r w:rsidRPr="007C372B">
        <w:rPr>
          <w:rFonts w:ascii="Arial" w:hAnsi="Arial" w:cs="Arial"/>
          <w:b/>
          <w:sz w:val="20"/>
        </w:rPr>
        <w:t>258</w:t>
      </w:r>
      <w:r w:rsidRPr="007C372B">
        <w:rPr>
          <w:rFonts w:ascii="Arial" w:hAnsi="Arial" w:cs="Arial"/>
          <w:sz w:val="20"/>
        </w:rPr>
        <w:t>(2): p. 209-13.</w:t>
      </w:r>
    </w:p>
    <w:p w14:paraId="216935E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69.</w:t>
      </w:r>
      <w:r w:rsidRPr="007C372B">
        <w:rPr>
          <w:rFonts w:ascii="Arial" w:hAnsi="Arial" w:cs="Arial"/>
          <w:sz w:val="20"/>
        </w:rPr>
        <w:tab/>
        <w:t xml:space="preserve">Vaamonde, C.A., et al., </w:t>
      </w:r>
      <w:r w:rsidRPr="007C372B">
        <w:rPr>
          <w:rFonts w:ascii="Arial" w:hAnsi="Arial" w:cs="Arial"/>
          <w:i/>
          <w:sz w:val="20"/>
        </w:rPr>
        <w:t>Impaired renal concentrating ability in hypothyroid man.</w:t>
      </w:r>
      <w:r w:rsidRPr="007C372B">
        <w:rPr>
          <w:rFonts w:ascii="Arial" w:hAnsi="Arial" w:cs="Arial"/>
          <w:sz w:val="20"/>
        </w:rPr>
        <w:t xml:space="preserve"> Nephron, 1976. </w:t>
      </w:r>
      <w:r w:rsidRPr="007C372B">
        <w:rPr>
          <w:rFonts w:ascii="Arial" w:hAnsi="Arial" w:cs="Arial"/>
          <w:b/>
          <w:sz w:val="20"/>
        </w:rPr>
        <w:t>17</w:t>
      </w:r>
      <w:r w:rsidRPr="007C372B">
        <w:rPr>
          <w:rFonts w:ascii="Arial" w:hAnsi="Arial" w:cs="Arial"/>
          <w:sz w:val="20"/>
        </w:rPr>
        <w:t>(5): p. 382-95.</w:t>
      </w:r>
    </w:p>
    <w:p w14:paraId="5C45ED2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70.</w:t>
      </w:r>
      <w:r w:rsidRPr="007C372B">
        <w:rPr>
          <w:rFonts w:ascii="Arial" w:hAnsi="Arial" w:cs="Arial"/>
          <w:sz w:val="20"/>
        </w:rPr>
        <w:tab/>
        <w:t xml:space="preserve">Walton, K.W., et al., </w:t>
      </w:r>
      <w:r w:rsidRPr="007C372B">
        <w:rPr>
          <w:rFonts w:ascii="Arial" w:hAnsi="Arial" w:cs="Arial"/>
          <w:i/>
          <w:sz w:val="20"/>
        </w:rPr>
        <w:t>The significance of alterations in serum lipids in thyroid dysfunction. II. Alterations of the metabolism and turnover of 131-I-low-density lipoproteins in hypothyroidism and thyrotoxicosis.</w:t>
      </w:r>
      <w:r w:rsidRPr="007C372B">
        <w:rPr>
          <w:rFonts w:ascii="Arial" w:hAnsi="Arial" w:cs="Arial"/>
          <w:sz w:val="20"/>
        </w:rPr>
        <w:t xml:space="preserve"> Clin Sci, 1965. </w:t>
      </w:r>
      <w:r w:rsidRPr="007C372B">
        <w:rPr>
          <w:rFonts w:ascii="Arial" w:hAnsi="Arial" w:cs="Arial"/>
          <w:b/>
          <w:sz w:val="20"/>
        </w:rPr>
        <w:t>29</w:t>
      </w:r>
      <w:r w:rsidRPr="007C372B">
        <w:rPr>
          <w:rFonts w:ascii="Arial" w:hAnsi="Arial" w:cs="Arial"/>
          <w:sz w:val="20"/>
        </w:rPr>
        <w:t>(2): p. 217-38.</w:t>
      </w:r>
    </w:p>
    <w:p w14:paraId="01A701C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71.</w:t>
      </w:r>
      <w:r w:rsidRPr="007C372B">
        <w:rPr>
          <w:rFonts w:ascii="Arial" w:hAnsi="Arial" w:cs="Arial"/>
          <w:sz w:val="20"/>
        </w:rPr>
        <w:tab/>
        <w:t xml:space="preserve">Mastaglia, F.L., et al., </w:t>
      </w:r>
      <w:r w:rsidRPr="007C372B">
        <w:rPr>
          <w:rFonts w:ascii="Arial" w:hAnsi="Arial" w:cs="Arial"/>
          <w:i/>
          <w:sz w:val="20"/>
        </w:rPr>
        <w:t>Myopathies associated with hypothyroidism: a review based upon 13 cases.</w:t>
      </w:r>
      <w:r w:rsidRPr="007C372B">
        <w:rPr>
          <w:rFonts w:ascii="Arial" w:hAnsi="Arial" w:cs="Arial"/>
          <w:sz w:val="20"/>
        </w:rPr>
        <w:t xml:space="preserve"> Aust N Z J Med, 1988. </w:t>
      </w:r>
      <w:r w:rsidRPr="007C372B">
        <w:rPr>
          <w:rFonts w:ascii="Arial" w:hAnsi="Arial" w:cs="Arial"/>
          <w:b/>
          <w:sz w:val="20"/>
        </w:rPr>
        <w:t>18</w:t>
      </w:r>
      <w:r w:rsidRPr="007C372B">
        <w:rPr>
          <w:rFonts w:ascii="Arial" w:hAnsi="Arial" w:cs="Arial"/>
          <w:sz w:val="20"/>
        </w:rPr>
        <w:t>(6): p. 799-806.</w:t>
      </w:r>
    </w:p>
    <w:p w14:paraId="7EFAF8C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72.</w:t>
      </w:r>
      <w:r w:rsidRPr="007C372B">
        <w:rPr>
          <w:rFonts w:ascii="Arial" w:hAnsi="Arial" w:cs="Arial"/>
          <w:sz w:val="20"/>
        </w:rPr>
        <w:tab/>
        <w:t xml:space="preserve">Fein, H.G. and R.S. Rivlin, </w:t>
      </w:r>
      <w:r w:rsidRPr="007C372B">
        <w:rPr>
          <w:rFonts w:ascii="Arial" w:hAnsi="Arial" w:cs="Arial"/>
          <w:i/>
          <w:sz w:val="20"/>
        </w:rPr>
        <w:t>Anemia in thyroid diseases.</w:t>
      </w:r>
      <w:r w:rsidRPr="007C372B">
        <w:rPr>
          <w:rFonts w:ascii="Arial" w:hAnsi="Arial" w:cs="Arial"/>
          <w:sz w:val="20"/>
        </w:rPr>
        <w:t xml:space="preserve"> Med Clin North Am, 1975. </w:t>
      </w:r>
      <w:r w:rsidRPr="007C372B">
        <w:rPr>
          <w:rFonts w:ascii="Arial" w:hAnsi="Arial" w:cs="Arial"/>
          <w:b/>
          <w:sz w:val="20"/>
        </w:rPr>
        <w:t>59</w:t>
      </w:r>
      <w:r w:rsidRPr="007C372B">
        <w:rPr>
          <w:rFonts w:ascii="Arial" w:hAnsi="Arial" w:cs="Arial"/>
          <w:sz w:val="20"/>
        </w:rPr>
        <w:t>(5): p. 1133-45.</w:t>
      </w:r>
    </w:p>
    <w:p w14:paraId="7D26651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73.</w:t>
      </w:r>
      <w:r w:rsidRPr="007C372B">
        <w:rPr>
          <w:rFonts w:ascii="Arial" w:hAnsi="Arial" w:cs="Arial"/>
          <w:sz w:val="20"/>
        </w:rPr>
        <w:tab/>
        <w:t xml:space="preserve">Catargi, B., et al., </w:t>
      </w:r>
      <w:r w:rsidRPr="007C372B">
        <w:rPr>
          <w:rFonts w:ascii="Arial" w:hAnsi="Arial" w:cs="Arial"/>
          <w:i/>
          <w:sz w:val="20"/>
        </w:rPr>
        <w:t>Homocysteine, hypothyroidism, and effect of thyroid hormone replacement.</w:t>
      </w:r>
      <w:r w:rsidRPr="007C372B">
        <w:rPr>
          <w:rFonts w:ascii="Arial" w:hAnsi="Arial" w:cs="Arial"/>
          <w:sz w:val="20"/>
        </w:rPr>
        <w:t xml:space="preserve"> Thyroid, 1999. </w:t>
      </w:r>
      <w:r w:rsidRPr="007C372B">
        <w:rPr>
          <w:rFonts w:ascii="Arial" w:hAnsi="Arial" w:cs="Arial"/>
          <w:b/>
          <w:sz w:val="20"/>
        </w:rPr>
        <w:t>9</w:t>
      </w:r>
      <w:r w:rsidRPr="007C372B">
        <w:rPr>
          <w:rFonts w:ascii="Arial" w:hAnsi="Arial" w:cs="Arial"/>
          <w:sz w:val="20"/>
        </w:rPr>
        <w:t>(12): p. 1163-6.</w:t>
      </w:r>
    </w:p>
    <w:p w14:paraId="45024D9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74.</w:t>
      </w:r>
      <w:r w:rsidRPr="007C372B">
        <w:rPr>
          <w:rFonts w:ascii="Arial" w:hAnsi="Arial" w:cs="Arial"/>
          <w:sz w:val="20"/>
        </w:rPr>
        <w:tab/>
        <w:t xml:space="preserve">McDermott, M.T., et al., </w:t>
      </w:r>
      <w:r w:rsidRPr="007C372B">
        <w:rPr>
          <w:rFonts w:ascii="Arial" w:hAnsi="Arial" w:cs="Arial"/>
          <w:i/>
          <w:sz w:val="20"/>
        </w:rPr>
        <w:t>Management practices among primary care physicians and thyroid specialists in the care of hypothyroid patients.</w:t>
      </w:r>
      <w:r w:rsidRPr="007C372B">
        <w:rPr>
          <w:rFonts w:ascii="Arial" w:hAnsi="Arial" w:cs="Arial"/>
          <w:sz w:val="20"/>
        </w:rPr>
        <w:t xml:space="preserve"> Thyroid, 2001. </w:t>
      </w:r>
      <w:r w:rsidRPr="007C372B">
        <w:rPr>
          <w:rFonts w:ascii="Arial" w:hAnsi="Arial" w:cs="Arial"/>
          <w:b/>
          <w:sz w:val="20"/>
        </w:rPr>
        <w:t>11</w:t>
      </w:r>
      <w:r w:rsidRPr="007C372B">
        <w:rPr>
          <w:rFonts w:ascii="Arial" w:hAnsi="Arial" w:cs="Arial"/>
          <w:sz w:val="20"/>
        </w:rPr>
        <w:t>(8): p. 757-64.</w:t>
      </w:r>
    </w:p>
    <w:p w14:paraId="0468B43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75.</w:t>
      </w:r>
      <w:r w:rsidRPr="007C372B">
        <w:rPr>
          <w:rFonts w:ascii="Arial" w:hAnsi="Arial" w:cs="Arial"/>
          <w:sz w:val="20"/>
        </w:rPr>
        <w:tab/>
        <w:t xml:space="preserve">Roos, A., et al., </w:t>
      </w:r>
      <w:r w:rsidRPr="007C372B">
        <w:rPr>
          <w:rFonts w:ascii="Arial" w:hAnsi="Arial" w:cs="Arial"/>
          <w:i/>
          <w:sz w:val="20"/>
        </w:rPr>
        <w:t>The starting dose of levothyroxine in primary hypothyroidism treatment: a prospective, randomized, double-blind trial.</w:t>
      </w:r>
      <w:r w:rsidRPr="007C372B">
        <w:rPr>
          <w:rFonts w:ascii="Arial" w:hAnsi="Arial" w:cs="Arial"/>
          <w:sz w:val="20"/>
        </w:rPr>
        <w:t xml:space="preserve"> Arch Intern Med, 2005. </w:t>
      </w:r>
      <w:r w:rsidRPr="007C372B">
        <w:rPr>
          <w:rFonts w:ascii="Arial" w:hAnsi="Arial" w:cs="Arial"/>
          <w:b/>
          <w:sz w:val="20"/>
        </w:rPr>
        <w:t>165</w:t>
      </w:r>
      <w:r w:rsidRPr="007C372B">
        <w:rPr>
          <w:rFonts w:ascii="Arial" w:hAnsi="Arial" w:cs="Arial"/>
          <w:sz w:val="20"/>
        </w:rPr>
        <w:t>(15): p. 1714-20.</w:t>
      </w:r>
    </w:p>
    <w:p w14:paraId="3FD75C1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76.</w:t>
      </w:r>
      <w:r w:rsidRPr="007C372B">
        <w:rPr>
          <w:rFonts w:ascii="Arial" w:hAnsi="Arial" w:cs="Arial"/>
          <w:sz w:val="20"/>
        </w:rPr>
        <w:tab/>
        <w:t xml:space="preserve">Appelhof, B.C., et al., </w:t>
      </w:r>
      <w:r w:rsidRPr="007C372B">
        <w:rPr>
          <w:rFonts w:ascii="Arial" w:hAnsi="Arial" w:cs="Arial"/>
          <w:i/>
          <w:sz w:val="20"/>
        </w:rPr>
        <w:t>Combined therapy with levothyroxine and liothyronine in two ratios, compared with levothyroxine monotherapy in primary hypothyroidism: a double-blind, randomized, controlled clinical trial.</w:t>
      </w:r>
      <w:r w:rsidRPr="007C372B">
        <w:rPr>
          <w:rFonts w:ascii="Arial" w:hAnsi="Arial" w:cs="Arial"/>
          <w:sz w:val="20"/>
        </w:rPr>
        <w:t xml:space="preserve"> J Clin Endocrinol Metab, 2005. </w:t>
      </w:r>
      <w:r w:rsidRPr="007C372B">
        <w:rPr>
          <w:rFonts w:ascii="Arial" w:hAnsi="Arial" w:cs="Arial"/>
          <w:b/>
          <w:sz w:val="20"/>
        </w:rPr>
        <w:t>90</w:t>
      </w:r>
      <w:r w:rsidRPr="007C372B">
        <w:rPr>
          <w:rFonts w:ascii="Arial" w:hAnsi="Arial" w:cs="Arial"/>
          <w:sz w:val="20"/>
        </w:rPr>
        <w:t>(5): p. 2666-74.</w:t>
      </w:r>
    </w:p>
    <w:p w14:paraId="43F455E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77.</w:t>
      </w:r>
      <w:r w:rsidRPr="007C372B">
        <w:rPr>
          <w:rFonts w:ascii="Arial" w:hAnsi="Arial" w:cs="Arial"/>
          <w:sz w:val="20"/>
        </w:rPr>
        <w:tab/>
        <w:t xml:space="preserve">Escobar-Morreale, H.F., et al., </w:t>
      </w:r>
      <w:r w:rsidRPr="007C372B">
        <w:rPr>
          <w:rFonts w:ascii="Arial" w:hAnsi="Arial" w:cs="Arial"/>
          <w:i/>
          <w:sz w:val="20"/>
        </w:rPr>
        <w:t>Thyroid hormone replacement therapy in primary hypothyroidism: a randomized trial comparing L-thyroxine plus liothyronine with L-thyroxine alone.</w:t>
      </w:r>
      <w:r w:rsidRPr="007C372B">
        <w:rPr>
          <w:rFonts w:ascii="Arial" w:hAnsi="Arial" w:cs="Arial"/>
          <w:sz w:val="20"/>
        </w:rPr>
        <w:t xml:space="preserve"> Ann Intern Med, 2005. </w:t>
      </w:r>
      <w:r w:rsidRPr="007C372B">
        <w:rPr>
          <w:rFonts w:ascii="Arial" w:hAnsi="Arial" w:cs="Arial"/>
          <w:b/>
          <w:sz w:val="20"/>
        </w:rPr>
        <w:t>142</w:t>
      </w:r>
      <w:r w:rsidRPr="007C372B">
        <w:rPr>
          <w:rFonts w:ascii="Arial" w:hAnsi="Arial" w:cs="Arial"/>
          <w:sz w:val="20"/>
        </w:rPr>
        <w:t>(6): p. 412-24.</w:t>
      </w:r>
    </w:p>
    <w:p w14:paraId="0F8FD18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78.</w:t>
      </w:r>
      <w:r w:rsidRPr="007C372B">
        <w:rPr>
          <w:rFonts w:ascii="Arial" w:hAnsi="Arial" w:cs="Arial"/>
          <w:sz w:val="20"/>
        </w:rPr>
        <w:tab/>
        <w:t xml:space="preserve">Saravanan, P., et al., </w:t>
      </w:r>
      <w:r w:rsidRPr="007C372B">
        <w:rPr>
          <w:rFonts w:ascii="Arial" w:hAnsi="Arial" w:cs="Arial"/>
          <w:i/>
          <w:sz w:val="20"/>
        </w:rPr>
        <w:t>Partial substitution of thyroxine (T4) with tri-iodothyronine in patients on T4 replacement therapy: results of a large community-based randomized controlled trial.</w:t>
      </w:r>
      <w:r w:rsidRPr="007C372B">
        <w:rPr>
          <w:rFonts w:ascii="Arial" w:hAnsi="Arial" w:cs="Arial"/>
          <w:sz w:val="20"/>
        </w:rPr>
        <w:t xml:space="preserve"> J Clin Endocrinol Metab, 2005. </w:t>
      </w:r>
      <w:r w:rsidRPr="007C372B">
        <w:rPr>
          <w:rFonts w:ascii="Arial" w:hAnsi="Arial" w:cs="Arial"/>
          <w:b/>
          <w:sz w:val="20"/>
        </w:rPr>
        <w:t>90</w:t>
      </w:r>
      <w:r w:rsidRPr="007C372B">
        <w:rPr>
          <w:rFonts w:ascii="Arial" w:hAnsi="Arial" w:cs="Arial"/>
          <w:sz w:val="20"/>
        </w:rPr>
        <w:t>(2): p. 805-12.</w:t>
      </w:r>
    </w:p>
    <w:p w14:paraId="1B65659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79.</w:t>
      </w:r>
      <w:r w:rsidRPr="007C372B">
        <w:rPr>
          <w:rFonts w:ascii="Arial" w:hAnsi="Arial" w:cs="Arial"/>
          <w:sz w:val="20"/>
        </w:rPr>
        <w:tab/>
        <w:t xml:space="preserve">Grozinsky-Glasberg, S., et al., </w:t>
      </w:r>
      <w:r w:rsidRPr="007C372B">
        <w:rPr>
          <w:rFonts w:ascii="Arial" w:hAnsi="Arial" w:cs="Arial"/>
          <w:i/>
          <w:sz w:val="20"/>
        </w:rPr>
        <w:t>Thyroxine-triiodothyronine combination therapy versus thyroxine monotherapy for clinical hypothyroidism: meta-analysis of randomized controlled trials.</w:t>
      </w:r>
      <w:r w:rsidRPr="007C372B">
        <w:rPr>
          <w:rFonts w:ascii="Arial" w:hAnsi="Arial" w:cs="Arial"/>
          <w:sz w:val="20"/>
        </w:rPr>
        <w:t xml:space="preserve"> J Clin Endocrinol Metab, 2006. </w:t>
      </w:r>
      <w:r w:rsidRPr="007C372B">
        <w:rPr>
          <w:rFonts w:ascii="Arial" w:hAnsi="Arial" w:cs="Arial"/>
          <w:b/>
          <w:sz w:val="20"/>
        </w:rPr>
        <w:t>91</w:t>
      </w:r>
      <w:r w:rsidRPr="007C372B">
        <w:rPr>
          <w:rFonts w:ascii="Arial" w:hAnsi="Arial" w:cs="Arial"/>
          <w:sz w:val="20"/>
        </w:rPr>
        <w:t>(7): p. 2592-9.</w:t>
      </w:r>
    </w:p>
    <w:p w14:paraId="1BF6DA8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80.</w:t>
      </w:r>
      <w:r w:rsidRPr="007C372B">
        <w:rPr>
          <w:rFonts w:ascii="Arial" w:hAnsi="Arial" w:cs="Arial"/>
          <w:sz w:val="20"/>
        </w:rPr>
        <w:tab/>
        <w:t xml:space="preserve">Carr, D., et al., </w:t>
      </w:r>
      <w:r w:rsidRPr="007C372B">
        <w:rPr>
          <w:rFonts w:ascii="Arial" w:hAnsi="Arial" w:cs="Arial"/>
          <w:i/>
          <w:sz w:val="20"/>
        </w:rPr>
        <w:t>Fine adjustment of thyroxine replacement dosage: comparison of the thyrotrophin releasing hormone test using a sensitive thyrotrophin assay with measurement of free thyroid hormones and clinical assessment.</w:t>
      </w:r>
      <w:r w:rsidRPr="007C372B">
        <w:rPr>
          <w:rFonts w:ascii="Arial" w:hAnsi="Arial" w:cs="Arial"/>
          <w:sz w:val="20"/>
        </w:rPr>
        <w:t xml:space="preserve"> Clin Endocrinol (Oxf), 1988. </w:t>
      </w:r>
      <w:r w:rsidRPr="007C372B">
        <w:rPr>
          <w:rFonts w:ascii="Arial" w:hAnsi="Arial" w:cs="Arial"/>
          <w:b/>
          <w:sz w:val="20"/>
        </w:rPr>
        <w:t>28</w:t>
      </w:r>
      <w:r w:rsidRPr="007C372B">
        <w:rPr>
          <w:rFonts w:ascii="Arial" w:hAnsi="Arial" w:cs="Arial"/>
          <w:sz w:val="20"/>
        </w:rPr>
        <w:t>(3): p. 325-33.</w:t>
      </w:r>
    </w:p>
    <w:p w14:paraId="682B096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81.</w:t>
      </w:r>
      <w:r w:rsidRPr="007C372B">
        <w:rPr>
          <w:rFonts w:ascii="Arial" w:hAnsi="Arial" w:cs="Arial"/>
          <w:sz w:val="20"/>
        </w:rPr>
        <w:tab/>
        <w:t xml:space="preserve">Prinz, P.N., et al., </w:t>
      </w:r>
      <w:r w:rsidRPr="007C372B">
        <w:rPr>
          <w:rFonts w:ascii="Arial" w:hAnsi="Arial" w:cs="Arial"/>
          <w:i/>
          <w:sz w:val="20"/>
        </w:rPr>
        <w:t>Thyroid hormones: positive relationships with cognition in healthy, euthyroid older men.</w:t>
      </w:r>
      <w:r w:rsidRPr="007C372B">
        <w:rPr>
          <w:rFonts w:ascii="Arial" w:hAnsi="Arial" w:cs="Arial"/>
          <w:sz w:val="20"/>
        </w:rPr>
        <w:t xml:space="preserve"> J Gerontol A Biol Sci Med Sci, 1999. </w:t>
      </w:r>
      <w:r w:rsidRPr="007C372B">
        <w:rPr>
          <w:rFonts w:ascii="Arial" w:hAnsi="Arial" w:cs="Arial"/>
          <w:b/>
          <w:sz w:val="20"/>
        </w:rPr>
        <w:t>54</w:t>
      </w:r>
      <w:r w:rsidRPr="007C372B">
        <w:rPr>
          <w:rFonts w:ascii="Arial" w:hAnsi="Arial" w:cs="Arial"/>
          <w:sz w:val="20"/>
        </w:rPr>
        <w:t>(3): p. M111-6.</w:t>
      </w:r>
    </w:p>
    <w:p w14:paraId="56144E0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82.</w:t>
      </w:r>
      <w:r w:rsidRPr="007C372B">
        <w:rPr>
          <w:rFonts w:ascii="Arial" w:hAnsi="Arial" w:cs="Arial"/>
          <w:sz w:val="20"/>
        </w:rPr>
        <w:tab/>
        <w:t xml:space="preserve">Rahman, Q., et al., </w:t>
      </w:r>
      <w:r w:rsidRPr="007C372B">
        <w:rPr>
          <w:rFonts w:ascii="Arial" w:hAnsi="Arial" w:cs="Arial"/>
          <w:i/>
          <w:sz w:val="20"/>
        </w:rPr>
        <w:t>The effect of thyroxine on small intestinal motility in the elderly.</w:t>
      </w:r>
      <w:r w:rsidRPr="007C372B">
        <w:rPr>
          <w:rFonts w:ascii="Arial" w:hAnsi="Arial" w:cs="Arial"/>
          <w:sz w:val="20"/>
        </w:rPr>
        <w:t xml:space="preserve"> Clin Endocrinol (Oxf), 1991. </w:t>
      </w:r>
      <w:r w:rsidRPr="007C372B">
        <w:rPr>
          <w:rFonts w:ascii="Arial" w:hAnsi="Arial" w:cs="Arial"/>
          <w:b/>
          <w:sz w:val="20"/>
        </w:rPr>
        <w:t>35</w:t>
      </w:r>
      <w:r w:rsidRPr="007C372B">
        <w:rPr>
          <w:rFonts w:ascii="Arial" w:hAnsi="Arial" w:cs="Arial"/>
          <w:sz w:val="20"/>
        </w:rPr>
        <w:t>(5): p. 443-6.</w:t>
      </w:r>
    </w:p>
    <w:p w14:paraId="6402DA7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83.</w:t>
      </w:r>
      <w:r w:rsidRPr="007C372B">
        <w:rPr>
          <w:rFonts w:ascii="Arial" w:hAnsi="Arial" w:cs="Arial"/>
          <w:sz w:val="20"/>
        </w:rPr>
        <w:tab/>
        <w:t xml:space="preserve">Ellyin, F.M., Y. Kumar, and J.C. Somberg, </w:t>
      </w:r>
      <w:r w:rsidRPr="007C372B">
        <w:rPr>
          <w:rFonts w:ascii="Arial" w:hAnsi="Arial" w:cs="Arial"/>
          <w:i/>
          <w:sz w:val="20"/>
        </w:rPr>
        <w:t>Hypothyroidism complicated by angina pectoris: therapeutic approaches.</w:t>
      </w:r>
      <w:r w:rsidRPr="007C372B">
        <w:rPr>
          <w:rFonts w:ascii="Arial" w:hAnsi="Arial" w:cs="Arial"/>
          <w:sz w:val="20"/>
        </w:rPr>
        <w:t xml:space="preserve"> J Clin Pharmacol, 1992. </w:t>
      </w:r>
      <w:r w:rsidRPr="007C372B">
        <w:rPr>
          <w:rFonts w:ascii="Arial" w:hAnsi="Arial" w:cs="Arial"/>
          <w:b/>
          <w:sz w:val="20"/>
        </w:rPr>
        <w:t>32</w:t>
      </w:r>
      <w:r w:rsidRPr="007C372B">
        <w:rPr>
          <w:rFonts w:ascii="Arial" w:hAnsi="Arial" w:cs="Arial"/>
          <w:sz w:val="20"/>
        </w:rPr>
        <w:t>(9): p. 843-7.</w:t>
      </w:r>
    </w:p>
    <w:p w14:paraId="5C847C6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84.</w:t>
      </w:r>
      <w:r w:rsidRPr="007C372B">
        <w:rPr>
          <w:rFonts w:ascii="Arial" w:hAnsi="Arial" w:cs="Arial"/>
          <w:sz w:val="20"/>
        </w:rPr>
        <w:tab/>
        <w:t xml:space="preserve">Kahaly, G.J., </w:t>
      </w:r>
      <w:r w:rsidRPr="007C372B">
        <w:rPr>
          <w:rFonts w:ascii="Arial" w:hAnsi="Arial" w:cs="Arial"/>
          <w:i/>
          <w:sz w:val="20"/>
        </w:rPr>
        <w:t>Cardiovascular and atherogenic aspects of subclinical hypothyroidism.</w:t>
      </w:r>
      <w:r w:rsidRPr="007C372B">
        <w:rPr>
          <w:rFonts w:ascii="Arial" w:hAnsi="Arial" w:cs="Arial"/>
          <w:sz w:val="20"/>
        </w:rPr>
        <w:t xml:space="preserve"> Thyroid, 2000. </w:t>
      </w:r>
      <w:r w:rsidRPr="007C372B">
        <w:rPr>
          <w:rFonts w:ascii="Arial" w:hAnsi="Arial" w:cs="Arial"/>
          <w:b/>
          <w:sz w:val="20"/>
        </w:rPr>
        <w:t>10</w:t>
      </w:r>
      <w:r w:rsidRPr="007C372B">
        <w:rPr>
          <w:rFonts w:ascii="Arial" w:hAnsi="Arial" w:cs="Arial"/>
          <w:sz w:val="20"/>
        </w:rPr>
        <w:t>(8): p. 665-79.</w:t>
      </w:r>
    </w:p>
    <w:p w14:paraId="61A515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85.</w:t>
      </w:r>
      <w:r w:rsidRPr="007C372B">
        <w:rPr>
          <w:rFonts w:ascii="Arial" w:hAnsi="Arial" w:cs="Arial"/>
          <w:sz w:val="20"/>
        </w:rPr>
        <w:tab/>
        <w:t xml:space="preserve">Levine, H.D., </w:t>
      </w:r>
      <w:r w:rsidRPr="007C372B">
        <w:rPr>
          <w:rFonts w:ascii="Arial" w:hAnsi="Arial" w:cs="Arial"/>
          <w:i/>
          <w:sz w:val="20"/>
        </w:rPr>
        <w:t>Compromise therapy in the patient with angina pectoris and hypothyroidism. A clinical assessment.</w:t>
      </w:r>
      <w:r w:rsidRPr="007C372B">
        <w:rPr>
          <w:rFonts w:ascii="Arial" w:hAnsi="Arial" w:cs="Arial"/>
          <w:sz w:val="20"/>
        </w:rPr>
        <w:t xml:space="preserve"> Am J Med, 1980. </w:t>
      </w:r>
      <w:r w:rsidRPr="007C372B">
        <w:rPr>
          <w:rFonts w:ascii="Arial" w:hAnsi="Arial" w:cs="Arial"/>
          <w:b/>
          <w:sz w:val="20"/>
        </w:rPr>
        <w:t>69</w:t>
      </w:r>
      <w:r w:rsidRPr="007C372B">
        <w:rPr>
          <w:rFonts w:ascii="Arial" w:hAnsi="Arial" w:cs="Arial"/>
          <w:sz w:val="20"/>
        </w:rPr>
        <w:t>(3): p. 411-8.</w:t>
      </w:r>
    </w:p>
    <w:p w14:paraId="1528055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86.</w:t>
      </w:r>
      <w:r w:rsidRPr="007C372B">
        <w:rPr>
          <w:rFonts w:ascii="Arial" w:hAnsi="Arial" w:cs="Arial"/>
          <w:sz w:val="20"/>
        </w:rPr>
        <w:tab/>
        <w:t xml:space="preserve">Davis, F.B., et al., </w:t>
      </w:r>
      <w:r w:rsidRPr="007C372B">
        <w:rPr>
          <w:rFonts w:ascii="Arial" w:hAnsi="Arial" w:cs="Arial"/>
          <w:i/>
          <w:sz w:val="20"/>
        </w:rPr>
        <w:t>Estimation of a physiologic replacement dose of levothyroxine in elderly patients with hypothyroidism.</w:t>
      </w:r>
      <w:r w:rsidRPr="007C372B">
        <w:rPr>
          <w:rFonts w:ascii="Arial" w:hAnsi="Arial" w:cs="Arial"/>
          <w:sz w:val="20"/>
        </w:rPr>
        <w:t xml:space="preserve"> Arch Intern Med, 1984. </w:t>
      </w:r>
      <w:r w:rsidRPr="007C372B">
        <w:rPr>
          <w:rFonts w:ascii="Arial" w:hAnsi="Arial" w:cs="Arial"/>
          <w:b/>
          <w:sz w:val="20"/>
        </w:rPr>
        <w:t>144</w:t>
      </w:r>
      <w:r w:rsidRPr="007C372B">
        <w:rPr>
          <w:rFonts w:ascii="Arial" w:hAnsi="Arial" w:cs="Arial"/>
          <w:sz w:val="20"/>
        </w:rPr>
        <w:t>(9): p. 1752-4.</w:t>
      </w:r>
    </w:p>
    <w:p w14:paraId="3B62254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87.</w:t>
      </w:r>
      <w:r w:rsidRPr="007C372B">
        <w:rPr>
          <w:rFonts w:ascii="Arial" w:hAnsi="Arial" w:cs="Arial"/>
          <w:sz w:val="20"/>
        </w:rPr>
        <w:tab/>
        <w:t xml:space="preserve">Kabadi, U.M., </w:t>
      </w:r>
      <w:r w:rsidRPr="007C372B">
        <w:rPr>
          <w:rFonts w:ascii="Arial" w:hAnsi="Arial" w:cs="Arial"/>
          <w:i/>
          <w:sz w:val="20"/>
        </w:rPr>
        <w:t>Optimal daily levothyroxine dose in primary hypothyroidism. Its relation to pretreatment thyroid hormone indexes.</w:t>
      </w:r>
      <w:r w:rsidRPr="007C372B">
        <w:rPr>
          <w:rFonts w:ascii="Arial" w:hAnsi="Arial" w:cs="Arial"/>
          <w:sz w:val="20"/>
        </w:rPr>
        <w:t xml:space="preserve"> Arch Intern Med, 1989. </w:t>
      </w:r>
      <w:r w:rsidRPr="007C372B">
        <w:rPr>
          <w:rFonts w:ascii="Arial" w:hAnsi="Arial" w:cs="Arial"/>
          <w:b/>
          <w:sz w:val="20"/>
        </w:rPr>
        <w:t>149</w:t>
      </w:r>
      <w:r w:rsidRPr="007C372B">
        <w:rPr>
          <w:rFonts w:ascii="Arial" w:hAnsi="Arial" w:cs="Arial"/>
          <w:sz w:val="20"/>
        </w:rPr>
        <w:t>(10): p. 2209-12.</w:t>
      </w:r>
    </w:p>
    <w:p w14:paraId="3F3D485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88.</w:t>
      </w:r>
      <w:r w:rsidRPr="007C372B">
        <w:rPr>
          <w:rFonts w:ascii="Arial" w:hAnsi="Arial" w:cs="Arial"/>
          <w:sz w:val="20"/>
        </w:rPr>
        <w:tab/>
        <w:t xml:space="preserve">Young, R.E., et al., </w:t>
      </w:r>
      <w:r w:rsidRPr="007C372B">
        <w:rPr>
          <w:rFonts w:ascii="Arial" w:hAnsi="Arial" w:cs="Arial"/>
          <w:i/>
          <w:sz w:val="20"/>
        </w:rPr>
        <w:t>Age and the daily dose of thyroxine replacement therapy for hypothyroidism.</w:t>
      </w:r>
      <w:r w:rsidRPr="007C372B">
        <w:rPr>
          <w:rFonts w:ascii="Arial" w:hAnsi="Arial" w:cs="Arial"/>
          <w:sz w:val="20"/>
        </w:rPr>
        <w:t xml:space="preserve"> Age Ageing, 1984. </w:t>
      </w:r>
      <w:r w:rsidRPr="007C372B">
        <w:rPr>
          <w:rFonts w:ascii="Arial" w:hAnsi="Arial" w:cs="Arial"/>
          <w:b/>
          <w:sz w:val="20"/>
        </w:rPr>
        <w:t>13</w:t>
      </w:r>
      <w:r w:rsidRPr="007C372B">
        <w:rPr>
          <w:rFonts w:ascii="Arial" w:hAnsi="Arial" w:cs="Arial"/>
          <w:sz w:val="20"/>
        </w:rPr>
        <w:t>(5): p. 293-303.</w:t>
      </w:r>
    </w:p>
    <w:p w14:paraId="2D0C53B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89.</w:t>
      </w:r>
      <w:r w:rsidRPr="007C372B">
        <w:rPr>
          <w:rFonts w:ascii="Arial" w:hAnsi="Arial" w:cs="Arial"/>
          <w:sz w:val="20"/>
        </w:rPr>
        <w:tab/>
        <w:t xml:space="preserve">Rosenbaum, R.L. and U.S. Barzel, </w:t>
      </w:r>
      <w:r w:rsidRPr="007C372B">
        <w:rPr>
          <w:rFonts w:ascii="Arial" w:hAnsi="Arial" w:cs="Arial"/>
          <w:i/>
          <w:sz w:val="20"/>
        </w:rPr>
        <w:t>Levothyroxine replacement dose for primary hypothyroidism decreases with age.</w:t>
      </w:r>
      <w:r w:rsidRPr="007C372B">
        <w:rPr>
          <w:rFonts w:ascii="Arial" w:hAnsi="Arial" w:cs="Arial"/>
          <w:sz w:val="20"/>
        </w:rPr>
        <w:t xml:space="preserve"> Ann Intern Med, 1982. </w:t>
      </w:r>
      <w:r w:rsidRPr="007C372B">
        <w:rPr>
          <w:rFonts w:ascii="Arial" w:hAnsi="Arial" w:cs="Arial"/>
          <w:b/>
          <w:sz w:val="20"/>
        </w:rPr>
        <w:t>96</w:t>
      </w:r>
      <w:r w:rsidRPr="007C372B">
        <w:rPr>
          <w:rFonts w:ascii="Arial" w:hAnsi="Arial" w:cs="Arial"/>
          <w:sz w:val="20"/>
        </w:rPr>
        <w:t>(1): p. 53-5.</w:t>
      </w:r>
    </w:p>
    <w:p w14:paraId="4CF4A33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90.</w:t>
      </w:r>
      <w:r w:rsidRPr="007C372B">
        <w:rPr>
          <w:rFonts w:ascii="Arial" w:hAnsi="Arial" w:cs="Arial"/>
          <w:sz w:val="20"/>
        </w:rPr>
        <w:tab/>
        <w:t xml:space="preserve">Sawin, C.T., et al., </w:t>
      </w:r>
      <w:r w:rsidRPr="007C372B">
        <w:rPr>
          <w:rFonts w:ascii="Arial" w:hAnsi="Arial" w:cs="Arial"/>
          <w:i/>
          <w:sz w:val="20"/>
        </w:rPr>
        <w:t>Aging and the thyroid. Decreased requirement for thyroid hormone in older hypothyroid patients.</w:t>
      </w:r>
      <w:r w:rsidRPr="007C372B">
        <w:rPr>
          <w:rFonts w:ascii="Arial" w:hAnsi="Arial" w:cs="Arial"/>
          <w:sz w:val="20"/>
        </w:rPr>
        <w:t xml:space="preserve"> Am J Med, 1983. </w:t>
      </w:r>
      <w:r w:rsidRPr="007C372B">
        <w:rPr>
          <w:rFonts w:ascii="Arial" w:hAnsi="Arial" w:cs="Arial"/>
          <w:b/>
          <w:sz w:val="20"/>
        </w:rPr>
        <w:t>75</w:t>
      </w:r>
      <w:r w:rsidRPr="007C372B">
        <w:rPr>
          <w:rFonts w:ascii="Arial" w:hAnsi="Arial" w:cs="Arial"/>
          <w:sz w:val="20"/>
        </w:rPr>
        <w:t>(2): p. 206-9.</w:t>
      </w:r>
    </w:p>
    <w:p w14:paraId="6025777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91.</w:t>
      </w:r>
      <w:r w:rsidRPr="007C372B">
        <w:rPr>
          <w:rFonts w:ascii="Arial" w:hAnsi="Arial" w:cs="Arial"/>
          <w:sz w:val="20"/>
        </w:rPr>
        <w:tab/>
        <w:t xml:space="preserve">Cunningham, J.J. and U.S. Barzel, </w:t>
      </w:r>
      <w:r w:rsidRPr="007C372B">
        <w:rPr>
          <w:rFonts w:ascii="Arial" w:hAnsi="Arial" w:cs="Arial"/>
          <w:i/>
          <w:sz w:val="20"/>
        </w:rPr>
        <w:t>Lean body mass is a predictor of the daily requirement for thyroid hormone in older men and women.</w:t>
      </w:r>
      <w:r w:rsidRPr="007C372B">
        <w:rPr>
          <w:rFonts w:ascii="Arial" w:hAnsi="Arial" w:cs="Arial"/>
          <w:sz w:val="20"/>
        </w:rPr>
        <w:t xml:space="preserve"> J Am Geriatr Soc, 1984. </w:t>
      </w:r>
      <w:r w:rsidRPr="007C372B">
        <w:rPr>
          <w:rFonts w:ascii="Arial" w:hAnsi="Arial" w:cs="Arial"/>
          <w:b/>
          <w:sz w:val="20"/>
        </w:rPr>
        <w:t>32</w:t>
      </w:r>
      <w:r w:rsidRPr="007C372B">
        <w:rPr>
          <w:rFonts w:ascii="Arial" w:hAnsi="Arial" w:cs="Arial"/>
          <w:sz w:val="20"/>
        </w:rPr>
        <w:t>(3): p. 204-7.</w:t>
      </w:r>
    </w:p>
    <w:p w14:paraId="186553A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92.</w:t>
      </w:r>
      <w:r w:rsidRPr="007C372B">
        <w:rPr>
          <w:rFonts w:ascii="Arial" w:hAnsi="Arial" w:cs="Arial"/>
          <w:sz w:val="20"/>
        </w:rPr>
        <w:tab/>
        <w:t xml:space="preserve">Kabadi, U.M., </w:t>
      </w:r>
      <w:r w:rsidRPr="007C372B">
        <w:rPr>
          <w:rFonts w:ascii="Arial" w:hAnsi="Arial" w:cs="Arial"/>
          <w:i/>
          <w:sz w:val="20"/>
        </w:rPr>
        <w:t>Variability of L-thyroxine replacement dose in elderly patients with primary hypothyroidism.</w:t>
      </w:r>
      <w:r w:rsidRPr="007C372B">
        <w:rPr>
          <w:rFonts w:ascii="Arial" w:hAnsi="Arial" w:cs="Arial"/>
          <w:sz w:val="20"/>
        </w:rPr>
        <w:t xml:space="preserve"> J Fam Pract, 1987. </w:t>
      </w:r>
      <w:r w:rsidRPr="007C372B">
        <w:rPr>
          <w:rFonts w:ascii="Arial" w:hAnsi="Arial" w:cs="Arial"/>
          <w:b/>
          <w:sz w:val="20"/>
        </w:rPr>
        <w:t>24</w:t>
      </w:r>
      <w:r w:rsidRPr="007C372B">
        <w:rPr>
          <w:rFonts w:ascii="Arial" w:hAnsi="Arial" w:cs="Arial"/>
          <w:sz w:val="20"/>
        </w:rPr>
        <w:t>(5): p. 473-7.</w:t>
      </w:r>
    </w:p>
    <w:p w14:paraId="0246AFF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93.</w:t>
      </w:r>
      <w:r w:rsidRPr="007C372B">
        <w:rPr>
          <w:rFonts w:ascii="Arial" w:hAnsi="Arial" w:cs="Arial"/>
          <w:sz w:val="20"/>
        </w:rPr>
        <w:tab/>
        <w:t xml:space="preserve">Kabadi, U.M., </w:t>
      </w:r>
      <w:r w:rsidRPr="007C372B">
        <w:rPr>
          <w:rFonts w:ascii="Arial" w:hAnsi="Arial" w:cs="Arial"/>
          <w:i/>
          <w:sz w:val="20"/>
        </w:rPr>
        <w:t>Influence of age on optimal daily levothyroxine dosage in patients with primary hypothyroidism grouped according to etiology.</w:t>
      </w:r>
      <w:r w:rsidRPr="007C372B">
        <w:rPr>
          <w:rFonts w:ascii="Arial" w:hAnsi="Arial" w:cs="Arial"/>
          <w:sz w:val="20"/>
        </w:rPr>
        <w:t xml:space="preserve"> South Med J, 1997. </w:t>
      </w:r>
      <w:r w:rsidRPr="007C372B">
        <w:rPr>
          <w:rFonts w:ascii="Arial" w:hAnsi="Arial" w:cs="Arial"/>
          <w:b/>
          <w:sz w:val="20"/>
        </w:rPr>
        <w:t>90</w:t>
      </w:r>
      <w:r w:rsidRPr="007C372B">
        <w:rPr>
          <w:rFonts w:ascii="Arial" w:hAnsi="Arial" w:cs="Arial"/>
          <w:sz w:val="20"/>
        </w:rPr>
        <w:t>(9): p. 920-4.</w:t>
      </w:r>
    </w:p>
    <w:p w14:paraId="6CDA6EF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94.</w:t>
      </w:r>
      <w:r w:rsidRPr="007C372B">
        <w:rPr>
          <w:rFonts w:ascii="Arial" w:hAnsi="Arial" w:cs="Arial"/>
          <w:sz w:val="20"/>
        </w:rPr>
        <w:tab/>
        <w:t xml:space="preserve">Taylor, J., et al., </w:t>
      </w:r>
      <w:r w:rsidRPr="007C372B">
        <w:rPr>
          <w:rFonts w:ascii="Arial" w:hAnsi="Arial" w:cs="Arial"/>
          <w:i/>
          <w:sz w:val="20"/>
        </w:rPr>
        <w:t>Twice-weekly dosing for thyroxine replacement in elderly patients with primary hypothyroidism.</w:t>
      </w:r>
      <w:r w:rsidRPr="007C372B">
        <w:rPr>
          <w:rFonts w:ascii="Arial" w:hAnsi="Arial" w:cs="Arial"/>
          <w:sz w:val="20"/>
        </w:rPr>
        <w:t xml:space="preserve"> J Int Med Res, 1994. </w:t>
      </w:r>
      <w:r w:rsidRPr="007C372B">
        <w:rPr>
          <w:rFonts w:ascii="Arial" w:hAnsi="Arial" w:cs="Arial"/>
          <w:b/>
          <w:sz w:val="20"/>
        </w:rPr>
        <w:t>22</w:t>
      </w:r>
      <w:r w:rsidRPr="007C372B">
        <w:rPr>
          <w:rFonts w:ascii="Arial" w:hAnsi="Arial" w:cs="Arial"/>
          <w:sz w:val="20"/>
        </w:rPr>
        <w:t>(5): p. 273-7.</w:t>
      </w:r>
    </w:p>
    <w:p w14:paraId="12DF4BA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95.</w:t>
      </w:r>
      <w:r w:rsidRPr="007C372B">
        <w:rPr>
          <w:rFonts w:ascii="Arial" w:hAnsi="Arial" w:cs="Arial"/>
          <w:sz w:val="20"/>
        </w:rPr>
        <w:tab/>
        <w:t xml:space="preserve">Grebe, S.K., et al., </w:t>
      </w:r>
      <w:r w:rsidRPr="007C372B">
        <w:rPr>
          <w:rFonts w:ascii="Arial" w:hAnsi="Arial" w:cs="Arial"/>
          <w:i/>
          <w:sz w:val="20"/>
        </w:rPr>
        <w:t>Treatment of hypothyroidism with once weekly thyroxine.</w:t>
      </w:r>
      <w:r w:rsidRPr="007C372B">
        <w:rPr>
          <w:rFonts w:ascii="Arial" w:hAnsi="Arial" w:cs="Arial"/>
          <w:sz w:val="20"/>
        </w:rPr>
        <w:t xml:space="preserve"> J Clin Endocrinol Metab, 1997. </w:t>
      </w:r>
      <w:r w:rsidRPr="007C372B">
        <w:rPr>
          <w:rFonts w:ascii="Arial" w:hAnsi="Arial" w:cs="Arial"/>
          <w:b/>
          <w:sz w:val="20"/>
        </w:rPr>
        <w:t>82</w:t>
      </w:r>
      <w:r w:rsidRPr="007C372B">
        <w:rPr>
          <w:rFonts w:ascii="Arial" w:hAnsi="Arial" w:cs="Arial"/>
          <w:sz w:val="20"/>
        </w:rPr>
        <w:t>(3): p. 870-5.</w:t>
      </w:r>
    </w:p>
    <w:p w14:paraId="1B661B5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96.</w:t>
      </w:r>
      <w:r w:rsidRPr="007C372B">
        <w:rPr>
          <w:rFonts w:ascii="Arial" w:hAnsi="Arial" w:cs="Arial"/>
          <w:sz w:val="20"/>
        </w:rPr>
        <w:tab/>
        <w:t xml:space="preserve">Surks, M.I. and R. Sievert, </w:t>
      </w:r>
      <w:r w:rsidRPr="007C372B">
        <w:rPr>
          <w:rFonts w:ascii="Arial" w:hAnsi="Arial" w:cs="Arial"/>
          <w:i/>
          <w:sz w:val="20"/>
        </w:rPr>
        <w:t>Drugs and thyroid function.</w:t>
      </w:r>
      <w:r w:rsidRPr="007C372B">
        <w:rPr>
          <w:rFonts w:ascii="Arial" w:hAnsi="Arial" w:cs="Arial"/>
          <w:sz w:val="20"/>
        </w:rPr>
        <w:t xml:space="preserve"> N Engl J Med, 1995. </w:t>
      </w:r>
      <w:r w:rsidRPr="007C372B">
        <w:rPr>
          <w:rFonts w:ascii="Arial" w:hAnsi="Arial" w:cs="Arial"/>
          <w:b/>
          <w:sz w:val="20"/>
        </w:rPr>
        <w:t>333</w:t>
      </w:r>
      <w:r w:rsidRPr="007C372B">
        <w:rPr>
          <w:rFonts w:ascii="Arial" w:hAnsi="Arial" w:cs="Arial"/>
          <w:sz w:val="20"/>
        </w:rPr>
        <w:t>(25): p. 1688-94.</w:t>
      </w:r>
    </w:p>
    <w:p w14:paraId="3732972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97.</w:t>
      </w:r>
      <w:r w:rsidRPr="007C372B">
        <w:rPr>
          <w:rFonts w:ascii="Arial" w:hAnsi="Arial" w:cs="Arial"/>
          <w:sz w:val="20"/>
        </w:rPr>
        <w:tab/>
        <w:t xml:space="preserve">Singh, N., S.L. Weisler, and J.M. Hershman, </w:t>
      </w:r>
      <w:r w:rsidRPr="007C372B">
        <w:rPr>
          <w:rFonts w:ascii="Arial" w:hAnsi="Arial" w:cs="Arial"/>
          <w:i/>
          <w:sz w:val="20"/>
        </w:rPr>
        <w:t>The acute effect of calcium carbonate on the intestinal absorption of levothyroxine.</w:t>
      </w:r>
      <w:r w:rsidRPr="007C372B">
        <w:rPr>
          <w:rFonts w:ascii="Arial" w:hAnsi="Arial" w:cs="Arial"/>
          <w:sz w:val="20"/>
        </w:rPr>
        <w:t xml:space="preserve"> Thyroid, 2001. </w:t>
      </w:r>
      <w:r w:rsidRPr="007C372B">
        <w:rPr>
          <w:rFonts w:ascii="Arial" w:hAnsi="Arial" w:cs="Arial"/>
          <w:b/>
          <w:sz w:val="20"/>
        </w:rPr>
        <w:t>11</w:t>
      </w:r>
      <w:r w:rsidRPr="007C372B">
        <w:rPr>
          <w:rFonts w:ascii="Arial" w:hAnsi="Arial" w:cs="Arial"/>
          <w:sz w:val="20"/>
        </w:rPr>
        <w:t>(10): p. 967-71.</w:t>
      </w:r>
    </w:p>
    <w:p w14:paraId="2ADD1A1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98.</w:t>
      </w:r>
      <w:r w:rsidRPr="007C372B">
        <w:rPr>
          <w:rFonts w:ascii="Arial" w:hAnsi="Arial" w:cs="Arial"/>
          <w:sz w:val="20"/>
        </w:rPr>
        <w:tab/>
        <w:t xml:space="preserve">Shakir, K.M., et al., </w:t>
      </w:r>
      <w:r w:rsidRPr="007C372B">
        <w:rPr>
          <w:rFonts w:ascii="Arial" w:hAnsi="Arial" w:cs="Arial"/>
          <w:i/>
          <w:sz w:val="20"/>
        </w:rPr>
        <w:t>Ferrous sulfate-induced increase in requirement for thyroxine in a patient with primary hypothyroidism.</w:t>
      </w:r>
      <w:r w:rsidRPr="007C372B">
        <w:rPr>
          <w:rFonts w:ascii="Arial" w:hAnsi="Arial" w:cs="Arial"/>
          <w:sz w:val="20"/>
        </w:rPr>
        <w:t xml:space="preserve"> South Med J, 1997. </w:t>
      </w:r>
      <w:r w:rsidRPr="007C372B">
        <w:rPr>
          <w:rFonts w:ascii="Arial" w:hAnsi="Arial" w:cs="Arial"/>
          <w:b/>
          <w:sz w:val="20"/>
        </w:rPr>
        <w:t>90</w:t>
      </w:r>
      <w:r w:rsidRPr="007C372B">
        <w:rPr>
          <w:rFonts w:ascii="Arial" w:hAnsi="Arial" w:cs="Arial"/>
          <w:sz w:val="20"/>
        </w:rPr>
        <w:t>(6): p. 637-9.</w:t>
      </w:r>
    </w:p>
    <w:p w14:paraId="7F3DDDC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99.</w:t>
      </w:r>
      <w:r w:rsidRPr="007C372B">
        <w:rPr>
          <w:rFonts w:ascii="Arial" w:hAnsi="Arial" w:cs="Arial"/>
          <w:sz w:val="20"/>
        </w:rPr>
        <w:tab/>
        <w:t xml:space="preserve">Siraj, E.S., M.K. Gupta, and S.S. Reddy, </w:t>
      </w:r>
      <w:r w:rsidRPr="007C372B">
        <w:rPr>
          <w:rFonts w:ascii="Arial" w:hAnsi="Arial" w:cs="Arial"/>
          <w:i/>
          <w:sz w:val="20"/>
        </w:rPr>
        <w:t>Raloxifene causing malabsorption of levothyroxine.</w:t>
      </w:r>
      <w:r w:rsidRPr="007C372B">
        <w:rPr>
          <w:rFonts w:ascii="Arial" w:hAnsi="Arial" w:cs="Arial"/>
          <w:sz w:val="20"/>
        </w:rPr>
        <w:t xml:space="preserve"> Arch Intern Med, 2003. </w:t>
      </w:r>
      <w:r w:rsidRPr="007C372B">
        <w:rPr>
          <w:rFonts w:ascii="Arial" w:hAnsi="Arial" w:cs="Arial"/>
          <w:b/>
          <w:sz w:val="20"/>
        </w:rPr>
        <w:t>163</w:t>
      </w:r>
      <w:r w:rsidRPr="007C372B">
        <w:rPr>
          <w:rFonts w:ascii="Arial" w:hAnsi="Arial" w:cs="Arial"/>
          <w:sz w:val="20"/>
        </w:rPr>
        <w:t>(11): p. 1367-70.</w:t>
      </w:r>
    </w:p>
    <w:p w14:paraId="0372392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100.</w:t>
      </w:r>
      <w:r w:rsidRPr="007C372B">
        <w:rPr>
          <w:rFonts w:ascii="Arial" w:hAnsi="Arial" w:cs="Arial"/>
          <w:sz w:val="20"/>
        </w:rPr>
        <w:tab/>
        <w:t xml:space="preserve">Arafah, B.M., </w:t>
      </w:r>
      <w:r w:rsidRPr="007C372B">
        <w:rPr>
          <w:rFonts w:ascii="Arial" w:hAnsi="Arial" w:cs="Arial"/>
          <w:i/>
          <w:sz w:val="20"/>
        </w:rPr>
        <w:t>Increased need for thyroxine in women with hypothyroidism during estrogen therapy.</w:t>
      </w:r>
      <w:r w:rsidRPr="007C372B">
        <w:rPr>
          <w:rFonts w:ascii="Arial" w:hAnsi="Arial" w:cs="Arial"/>
          <w:sz w:val="20"/>
        </w:rPr>
        <w:t xml:space="preserve"> N Engl J Med, 2001. </w:t>
      </w:r>
      <w:r w:rsidRPr="007C372B">
        <w:rPr>
          <w:rFonts w:ascii="Arial" w:hAnsi="Arial" w:cs="Arial"/>
          <w:b/>
          <w:sz w:val="20"/>
        </w:rPr>
        <w:t>344</w:t>
      </w:r>
      <w:r w:rsidRPr="007C372B">
        <w:rPr>
          <w:rFonts w:ascii="Arial" w:hAnsi="Arial" w:cs="Arial"/>
          <w:sz w:val="20"/>
        </w:rPr>
        <w:t>(23): p. 1743-9.</w:t>
      </w:r>
    </w:p>
    <w:p w14:paraId="5007F5A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101.</w:t>
      </w:r>
      <w:r w:rsidRPr="007C372B">
        <w:rPr>
          <w:rFonts w:ascii="Arial" w:hAnsi="Arial" w:cs="Arial"/>
          <w:sz w:val="20"/>
        </w:rPr>
        <w:tab/>
        <w:t xml:space="preserve">Arafah, B.M., </w:t>
      </w:r>
      <w:r w:rsidRPr="007C372B">
        <w:rPr>
          <w:rFonts w:ascii="Arial" w:hAnsi="Arial" w:cs="Arial"/>
          <w:i/>
          <w:sz w:val="20"/>
        </w:rPr>
        <w:t>Decreased levothyroxine requirement in women with hypothyroidism during androgen therapy for breast cancer.</w:t>
      </w:r>
      <w:r w:rsidRPr="007C372B">
        <w:rPr>
          <w:rFonts w:ascii="Arial" w:hAnsi="Arial" w:cs="Arial"/>
          <w:sz w:val="20"/>
        </w:rPr>
        <w:t xml:space="preserve"> Ann Intern Med, 1994. </w:t>
      </w:r>
      <w:r w:rsidRPr="007C372B">
        <w:rPr>
          <w:rFonts w:ascii="Arial" w:hAnsi="Arial" w:cs="Arial"/>
          <w:b/>
          <w:sz w:val="20"/>
        </w:rPr>
        <w:t>121</w:t>
      </w:r>
      <w:r w:rsidRPr="007C372B">
        <w:rPr>
          <w:rFonts w:ascii="Arial" w:hAnsi="Arial" w:cs="Arial"/>
          <w:sz w:val="20"/>
        </w:rPr>
        <w:t>(4): p. 247-51.</w:t>
      </w:r>
    </w:p>
    <w:p w14:paraId="5C6893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102.</w:t>
      </w:r>
      <w:r w:rsidRPr="007C372B">
        <w:rPr>
          <w:rFonts w:ascii="Arial" w:hAnsi="Arial" w:cs="Arial"/>
          <w:sz w:val="20"/>
        </w:rPr>
        <w:tab/>
        <w:t xml:space="preserve">Blackshear, J.L., et al., </w:t>
      </w:r>
      <w:r w:rsidRPr="007C372B">
        <w:rPr>
          <w:rFonts w:ascii="Arial" w:hAnsi="Arial" w:cs="Arial"/>
          <w:i/>
          <w:sz w:val="20"/>
        </w:rPr>
        <w:t>Thyroxine replacement requirements in hypothyroid patients receiving phenytoin.</w:t>
      </w:r>
      <w:r w:rsidRPr="007C372B">
        <w:rPr>
          <w:rFonts w:ascii="Arial" w:hAnsi="Arial" w:cs="Arial"/>
          <w:sz w:val="20"/>
        </w:rPr>
        <w:t xml:space="preserve"> Ann Intern Med, 1983. </w:t>
      </w:r>
      <w:r w:rsidRPr="007C372B">
        <w:rPr>
          <w:rFonts w:ascii="Arial" w:hAnsi="Arial" w:cs="Arial"/>
          <w:b/>
          <w:sz w:val="20"/>
        </w:rPr>
        <w:t>99</w:t>
      </w:r>
      <w:r w:rsidRPr="007C372B">
        <w:rPr>
          <w:rFonts w:ascii="Arial" w:hAnsi="Arial" w:cs="Arial"/>
          <w:sz w:val="20"/>
        </w:rPr>
        <w:t>(3): p. 341-2.</w:t>
      </w:r>
    </w:p>
    <w:p w14:paraId="32E2774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103.</w:t>
      </w:r>
      <w:r w:rsidRPr="007C372B">
        <w:rPr>
          <w:rFonts w:ascii="Arial" w:hAnsi="Arial" w:cs="Arial"/>
          <w:sz w:val="20"/>
        </w:rPr>
        <w:tab/>
        <w:t xml:space="preserve">Isley, W.L., </w:t>
      </w:r>
      <w:r w:rsidRPr="007C372B">
        <w:rPr>
          <w:rFonts w:ascii="Arial" w:hAnsi="Arial" w:cs="Arial"/>
          <w:i/>
          <w:sz w:val="20"/>
        </w:rPr>
        <w:t>Effect of rifampin therapy on thyroid function tests in a hypothyroid patient on replacement L-thyroxine.</w:t>
      </w:r>
      <w:r w:rsidRPr="007C372B">
        <w:rPr>
          <w:rFonts w:ascii="Arial" w:hAnsi="Arial" w:cs="Arial"/>
          <w:sz w:val="20"/>
        </w:rPr>
        <w:t xml:space="preserve"> Ann Intern Med, 1987. </w:t>
      </w:r>
      <w:r w:rsidRPr="007C372B">
        <w:rPr>
          <w:rFonts w:ascii="Arial" w:hAnsi="Arial" w:cs="Arial"/>
          <w:b/>
          <w:sz w:val="20"/>
        </w:rPr>
        <w:t>107</w:t>
      </w:r>
      <w:r w:rsidRPr="007C372B">
        <w:rPr>
          <w:rFonts w:ascii="Arial" w:hAnsi="Arial" w:cs="Arial"/>
          <w:sz w:val="20"/>
        </w:rPr>
        <w:t>(4): p. 517-8.</w:t>
      </w:r>
    </w:p>
    <w:p w14:paraId="350650B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104.</w:t>
      </w:r>
      <w:r w:rsidRPr="007C372B">
        <w:rPr>
          <w:rFonts w:ascii="Arial" w:hAnsi="Arial" w:cs="Arial"/>
          <w:sz w:val="20"/>
        </w:rPr>
        <w:tab/>
        <w:t xml:space="preserve">Cavlieri, R.R., L.C. Sung, and C.E. Becker, </w:t>
      </w:r>
      <w:r w:rsidRPr="007C372B">
        <w:rPr>
          <w:rFonts w:ascii="Arial" w:hAnsi="Arial" w:cs="Arial"/>
          <w:i/>
          <w:sz w:val="20"/>
        </w:rPr>
        <w:t>Effects of phenobarbital on thyroxine and triiodothyronine kinetics in Graves' disease.</w:t>
      </w:r>
      <w:r w:rsidRPr="007C372B">
        <w:rPr>
          <w:rFonts w:ascii="Arial" w:hAnsi="Arial" w:cs="Arial"/>
          <w:sz w:val="20"/>
        </w:rPr>
        <w:t xml:space="preserve"> J Clin Endocrinol Metab, 1973. </w:t>
      </w:r>
      <w:r w:rsidRPr="007C372B">
        <w:rPr>
          <w:rFonts w:ascii="Arial" w:hAnsi="Arial" w:cs="Arial"/>
          <w:b/>
          <w:sz w:val="20"/>
        </w:rPr>
        <w:t>37</w:t>
      </w:r>
      <w:r w:rsidRPr="007C372B">
        <w:rPr>
          <w:rFonts w:ascii="Arial" w:hAnsi="Arial" w:cs="Arial"/>
          <w:sz w:val="20"/>
        </w:rPr>
        <w:t>(2): p. 308-16.</w:t>
      </w:r>
    </w:p>
    <w:p w14:paraId="4E5303E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105.</w:t>
      </w:r>
      <w:r w:rsidRPr="007C372B">
        <w:rPr>
          <w:rFonts w:ascii="Arial" w:hAnsi="Arial" w:cs="Arial"/>
          <w:sz w:val="20"/>
        </w:rPr>
        <w:tab/>
        <w:t xml:space="preserve">Aronow, W.S., </w:t>
      </w:r>
      <w:r w:rsidRPr="007C372B">
        <w:rPr>
          <w:rFonts w:ascii="Arial" w:hAnsi="Arial" w:cs="Arial"/>
          <w:i/>
          <w:sz w:val="20"/>
        </w:rPr>
        <w:t>The heart and thyroid disease.</w:t>
      </w:r>
      <w:r w:rsidRPr="007C372B">
        <w:rPr>
          <w:rFonts w:ascii="Arial" w:hAnsi="Arial" w:cs="Arial"/>
          <w:sz w:val="20"/>
        </w:rPr>
        <w:t xml:space="preserve"> Clin Geriatr Med, 1995. </w:t>
      </w:r>
      <w:r w:rsidRPr="007C372B">
        <w:rPr>
          <w:rFonts w:ascii="Arial" w:hAnsi="Arial" w:cs="Arial"/>
          <w:b/>
          <w:sz w:val="20"/>
        </w:rPr>
        <w:t>11</w:t>
      </w:r>
      <w:r w:rsidRPr="007C372B">
        <w:rPr>
          <w:rFonts w:ascii="Arial" w:hAnsi="Arial" w:cs="Arial"/>
          <w:sz w:val="20"/>
        </w:rPr>
        <w:t>(2): p. 219-29.</w:t>
      </w:r>
    </w:p>
    <w:p w14:paraId="61C967B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106.</w:t>
      </w:r>
      <w:r w:rsidRPr="007C372B">
        <w:rPr>
          <w:rFonts w:ascii="Arial" w:hAnsi="Arial" w:cs="Arial"/>
          <w:sz w:val="20"/>
        </w:rPr>
        <w:tab/>
        <w:t xml:space="preserve">Sawin, C.T., et al., </w:t>
      </w:r>
      <w:r w:rsidRPr="007C372B">
        <w:rPr>
          <w:rFonts w:ascii="Arial" w:hAnsi="Arial" w:cs="Arial"/>
          <w:i/>
          <w:sz w:val="20"/>
        </w:rPr>
        <w:t>Low serum thyrotropin concentrations as a risk factor for atrial fibrillation in older persons.</w:t>
      </w:r>
      <w:r w:rsidRPr="007C372B">
        <w:rPr>
          <w:rFonts w:ascii="Arial" w:hAnsi="Arial" w:cs="Arial"/>
          <w:sz w:val="20"/>
        </w:rPr>
        <w:t xml:space="preserve"> N Engl J Med, 1994. </w:t>
      </w:r>
      <w:r w:rsidRPr="007C372B">
        <w:rPr>
          <w:rFonts w:ascii="Arial" w:hAnsi="Arial" w:cs="Arial"/>
          <w:b/>
          <w:sz w:val="20"/>
        </w:rPr>
        <w:t>331</w:t>
      </w:r>
      <w:r w:rsidRPr="007C372B">
        <w:rPr>
          <w:rFonts w:ascii="Arial" w:hAnsi="Arial" w:cs="Arial"/>
          <w:sz w:val="20"/>
        </w:rPr>
        <w:t>(19): p. 1249-52.</w:t>
      </w:r>
    </w:p>
    <w:p w14:paraId="069CDD8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107.</w:t>
      </w:r>
      <w:r w:rsidRPr="007C372B">
        <w:rPr>
          <w:rFonts w:ascii="Arial" w:hAnsi="Arial" w:cs="Arial"/>
          <w:sz w:val="20"/>
        </w:rPr>
        <w:tab/>
        <w:t xml:space="preserve">Stall, G.M., et al., </w:t>
      </w:r>
      <w:r w:rsidRPr="007C372B">
        <w:rPr>
          <w:rFonts w:ascii="Arial" w:hAnsi="Arial" w:cs="Arial"/>
          <w:i/>
          <w:sz w:val="20"/>
        </w:rPr>
        <w:t>Accelerated bone loss in hypothyroid patients overtreated with L-thyroxine.</w:t>
      </w:r>
      <w:r w:rsidRPr="007C372B">
        <w:rPr>
          <w:rFonts w:ascii="Arial" w:hAnsi="Arial" w:cs="Arial"/>
          <w:sz w:val="20"/>
        </w:rPr>
        <w:t xml:space="preserve"> Ann Intern Med, 1990. </w:t>
      </w:r>
      <w:r w:rsidRPr="007C372B">
        <w:rPr>
          <w:rFonts w:ascii="Arial" w:hAnsi="Arial" w:cs="Arial"/>
          <w:b/>
          <w:sz w:val="20"/>
        </w:rPr>
        <w:t>113</w:t>
      </w:r>
      <w:r w:rsidRPr="007C372B">
        <w:rPr>
          <w:rFonts w:ascii="Arial" w:hAnsi="Arial" w:cs="Arial"/>
          <w:sz w:val="20"/>
        </w:rPr>
        <w:t>(4): p. 265-9.</w:t>
      </w:r>
    </w:p>
    <w:p w14:paraId="4AEB5C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108.</w:t>
      </w:r>
      <w:r w:rsidRPr="007C372B">
        <w:rPr>
          <w:rFonts w:ascii="Arial" w:hAnsi="Arial" w:cs="Arial"/>
          <w:sz w:val="20"/>
        </w:rPr>
        <w:tab/>
        <w:t xml:space="preserve">Mammen, J.S., et al., </w:t>
      </w:r>
      <w:r w:rsidRPr="007C372B">
        <w:rPr>
          <w:rFonts w:ascii="Arial" w:hAnsi="Arial" w:cs="Arial"/>
          <w:i/>
          <w:sz w:val="20"/>
        </w:rPr>
        <w:t>Thyroid Hormone Therapy and Risk of Thyrotoxicosis in Community-Resident Older Adults: Findings from the Baltimore Longitudinal Study of Aging.</w:t>
      </w:r>
      <w:r w:rsidRPr="007C372B">
        <w:rPr>
          <w:rFonts w:ascii="Arial" w:hAnsi="Arial" w:cs="Arial"/>
          <w:sz w:val="20"/>
        </w:rPr>
        <w:t xml:space="preserve"> Thyroid, 2015. </w:t>
      </w:r>
      <w:r w:rsidRPr="007C372B">
        <w:rPr>
          <w:rFonts w:ascii="Arial" w:hAnsi="Arial" w:cs="Arial"/>
          <w:b/>
          <w:sz w:val="20"/>
        </w:rPr>
        <w:t>25</w:t>
      </w:r>
      <w:r w:rsidRPr="007C372B">
        <w:rPr>
          <w:rFonts w:ascii="Arial" w:hAnsi="Arial" w:cs="Arial"/>
          <w:sz w:val="20"/>
        </w:rPr>
        <w:t>(9): p. 979-86.</w:t>
      </w:r>
    </w:p>
    <w:p w14:paraId="423B5BC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109.</w:t>
      </w:r>
      <w:r w:rsidRPr="007C372B">
        <w:rPr>
          <w:rFonts w:ascii="Arial" w:hAnsi="Arial" w:cs="Arial"/>
          <w:sz w:val="20"/>
        </w:rPr>
        <w:tab/>
        <w:t xml:space="preserve">Manciet, G., et al., </w:t>
      </w:r>
      <w:r w:rsidRPr="007C372B">
        <w:rPr>
          <w:rFonts w:ascii="Arial" w:hAnsi="Arial" w:cs="Arial"/>
          <w:i/>
          <w:sz w:val="20"/>
        </w:rPr>
        <w:t>The PAQUID survey and correlates of subclinical hypothyroidism in elderly community residents in the southwest of France.</w:t>
      </w:r>
      <w:r w:rsidRPr="007C372B">
        <w:rPr>
          <w:rFonts w:ascii="Arial" w:hAnsi="Arial" w:cs="Arial"/>
          <w:sz w:val="20"/>
        </w:rPr>
        <w:t xml:space="preserve"> Age Ageing, 1995. </w:t>
      </w:r>
      <w:r w:rsidRPr="007C372B">
        <w:rPr>
          <w:rFonts w:ascii="Arial" w:hAnsi="Arial" w:cs="Arial"/>
          <w:b/>
          <w:sz w:val="20"/>
        </w:rPr>
        <w:t>24</w:t>
      </w:r>
      <w:r w:rsidRPr="007C372B">
        <w:rPr>
          <w:rFonts w:ascii="Arial" w:hAnsi="Arial" w:cs="Arial"/>
          <w:sz w:val="20"/>
        </w:rPr>
        <w:t>(3): p. 235-41.</w:t>
      </w:r>
    </w:p>
    <w:p w14:paraId="7A3B99D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110.</w:t>
      </w:r>
      <w:r w:rsidRPr="007C372B">
        <w:rPr>
          <w:rFonts w:ascii="Arial" w:hAnsi="Arial" w:cs="Arial"/>
          <w:sz w:val="20"/>
        </w:rPr>
        <w:tab/>
        <w:t xml:space="preserve">Lindeman, R.D., et al., </w:t>
      </w:r>
      <w:r w:rsidRPr="007C372B">
        <w:rPr>
          <w:rFonts w:ascii="Arial" w:hAnsi="Arial" w:cs="Arial"/>
          <w:i/>
          <w:sz w:val="20"/>
        </w:rPr>
        <w:t>Subclinical hypothyroidism in a biethnic, urban community.</w:t>
      </w:r>
      <w:r w:rsidRPr="007C372B">
        <w:rPr>
          <w:rFonts w:ascii="Arial" w:hAnsi="Arial" w:cs="Arial"/>
          <w:sz w:val="20"/>
        </w:rPr>
        <w:t xml:space="preserve"> J Am Geriatr Soc, 1999. </w:t>
      </w:r>
      <w:r w:rsidRPr="007C372B">
        <w:rPr>
          <w:rFonts w:ascii="Arial" w:hAnsi="Arial" w:cs="Arial"/>
          <w:b/>
          <w:sz w:val="20"/>
        </w:rPr>
        <w:t>47</w:t>
      </w:r>
      <w:r w:rsidRPr="007C372B">
        <w:rPr>
          <w:rFonts w:ascii="Arial" w:hAnsi="Arial" w:cs="Arial"/>
          <w:sz w:val="20"/>
        </w:rPr>
        <w:t>(6): p. 703-9.</w:t>
      </w:r>
    </w:p>
    <w:p w14:paraId="5B896C5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111.</w:t>
      </w:r>
      <w:r w:rsidRPr="007C372B">
        <w:rPr>
          <w:rFonts w:ascii="Arial" w:hAnsi="Arial" w:cs="Arial"/>
          <w:sz w:val="20"/>
        </w:rPr>
        <w:tab/>
        <w:t xml:space="preserve">Bemben, D.A., et al., </w:t>
      </w:r>
      <w:r w:rsidRPr="007C372B">
        <w:rPr>
          <w:rFonts w:ascii="Arial" w:hAnsi="Arial" w:cs="Arial"/>
          <w:i/>
          <w:sz w:val="20"/>
        </w:rPr>
        <w:t>Thyroid disease in the elderly. Part 2. Predictability of subclinical hypothyroidism.</w:t>
      </w:r>
      <w:r w:rsidRPr="007C372B">
        <w:rPr>
          <w:rFonts w:ascii="Arial" w:hAnsi="Arial" w:cs="Arial"/>
          <w:sz w:val="20"/>
        </w:rPr>
        <w:t xml:space="preserve"> J Fam Pract, 1994. </w:t>
      </w:r>
      <w:r w:rsidRPr="007C372B">
        <w:rPr>
          <w:rFonts w:ascii="Arial" w:hAnsi="Arial" w:cs="Arial"/>
          <w:b/>
          <w:sz w:val="20"/>
        </w:rPr>
        <w:t>38</w:t>
      </w:r>
      <w:r w:rsidRPr="007C372B">
        <w:rPr>
          <w:rFonts w:ascii="Arial" w:hAnsi="Arial" w:cs="Arial"/>
          <w:sz w:val="20"/>
        </w:rPr>
        <w:t>(6): p. 583-8.</w:t>
      </w:r>
    </w:p>
    <w:p w14:paraId="420E88C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112.</w:t>
      </w:r>
      <w:r w:rsidRPr="007C372B">
        <w:rPr>
          <w:rFonts w:ascii="Arial" w:hAnsi="Arial" w:cs="Arial"/>
          <w:sz w:val="20"/>
        </w:rPr>
        <w:tab/>
        <w:t xml:space="preserve">Hu, Y., et al., </w:t>
      </w:r>
      <w:r w:rsidRPr="007C372B">
        <w:rPr>
          <w:rFonts w:ascii="Arial" w:hAnsi="Arial" w:cs="Arial"/>
          <w:i/>
          <w:sz w:val="20"/>
        </w:rPr>
        <w:t>Is thyroid status associated with cognitive impairment in elderly patients in China?</w:t>
      </w:r>
      <w:r w:rsidRPr="007C372B">
        <w:rPr>
          <w:rFonts w:ascii="Arial" w:hAnsi="Arial" w:cs="Arial"/>
          <w:sz w:val="20"/>
        </w:rPr>
        <w:t xml:space="preserve"> BMC Endocr Disord, 2016. </w:t>
      </w:r>
      <w:r w:rsidRPr="007C372B">
        <w:rPr>
          <w:rFonts w:ascii="Arial" w:hAnsi="Arial" w:cs="Arial"/>
          <w:b/>
          <w:sz w:val="20"/>
        </w:rPr>
        <w:t>16</w:t>
      </w:r>
      <w:r w:rsidRPr="007C372B">
        <w:rPr>
          <w:rFonts w:ascii="Arial" w:hAnsi="Arial" w:cs="Arial"/>
          <w:sz w:val="20"/>
        </w:rPr>
        <w:t>: p. 11.</w:t>
      </w:r>
    </w:p>
    <w:p w14:paraId="42A2B44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113.</w:t>
      </w:r>
      <w:r w:rsidRPr="007C372B">
        <w:rPr>
          <w:rFonts w:ascii="Arial" w:hAnsi="Arial" w:cs="Arial"/>
          <w:sz w:val="20"/>
        </w:rPr>
        <w:tab/>
        <w:t xml:space="preserve">Akintola, A.A., et al., </w:t>
      </w:r>
      <w:r w:rsidRPr="007C372B">
        <w:rPr>
          <w:rFonts w:ascii="Arial" w:hAnsi="Arial" w:cs="Arial"/>
          <w:i/>
          <w:sz w:val="20"/>
        </w:rPr>
        <w:t>Subclinical hypothyroidism and cognitive function in people over 60 years: a systematic review and meta-analysis.</w:t>
      </w:r>
      <w:r w:rsidRPr="007C372B">
        <w:rPr>
          <w:rFonts w:ascii="Arial" w:hAnsi="Arial" w:cs="Arial"/>
          <w:sz w:val="20"/>
        </w:rPr>
        <w:t xml:space="preserve"> Front Aging Neurosci, 2015. </w:t>
      </w:r>
      <w:r w:rsidRPr="007C372B">
        <w:rPr>
          <w:rFonts w:ascii="Arial" w:hAnsi="Arial" w:cs="Arial"/>
          <w:b/>
          <w:sz w:val="20"/>
        </w:rPr>
        <w:t>7</w:t>
      </w:r>
      <w:r w:rsidRPr="007C372B">
        <w:rPr>
          <w:rFonts w:ascii="Arial" w:hAnsi="Arial" w:cs="Arial"/>
          <w:sz w:val="20"/>
        </w:rPr>
        <w:t>: p. 150.</w:t>
      </w:r>
    </w:p>
    <w:p w14:paraId="76E9F9A7"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114.</w:t>
      </w:r>
      <w:r w:rsidRPr="007C372B">
        <w:rPr>
          <w:rFonts w:ascii="Arial" w:hAnsi="Arial" w:cs="Arial"/>
          <w:sz w:val="20"/>
        </w:rPr>
        <w:tab/>
        <w:t xml:space="preserve">Virgini, V.S., et al., </w:t>
      </w:r>
      <w:r w:rsidRPr="007C372B">
        <w:rPr>
          <w:rFonts w:ascii="Arial" w:hAnsi="Arial" w:cs="Arial"/>
          <w:i/>
          <w:sz w:val="20"/>
        </w:rPr>
        <w:t>Subclinical thyroid dysfunction and functional capacity among elderly.</w:t>
      </w:r>
      <w:r w:rsidRPr="007C372B">
        <w:rPr>
          <w:rFonts w:ascii="Arial" w:hAnsi="Arial" w:cs="Arial"/>
          <w:sz w:val="20"/>
        </w:rPr>
        <w:t xml:space="preserve"> Thyroid, 2014. </w:t>
      </w:r>
      <w:r w:rsidRPr="007C372B">
        <w:rPr>
          <w:rFonts w:ascii="Arial" w:hAnsi="Arial" w:cs="Arial"/>
          <w:b/>
          <w:sz w:val="20"/>
        </w:rPr>
        <w:t>24</w:t>
      </w:r>
      <w:r w:rsidRPr="007C372B">
        <w:rPr>
          <w:rFonts w:ascii="Arial" w:hAnsi="Arial" w:cs="Arial"/>
          <w:sz w:val="20"/>
        </w:rPr>
        <w:t>(2): p. 208-14.</w:t>
      </w:r>
    </w:p>
    <w:p w14:paraId="091B65E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115.</w:t>
      </w:r>
      <w:r w:rsidRPr="007C372B">
        <w:rPr>
          <w:rFonts w:ascii="Arial" w:hAnsi="Arial" w:cs="Arial"/>
          <w:sz w:val="20"/>
        </w:rPr>
        <w:tab/>
        <w:t xml:space="preserve">Gussekloo, J., et al., </w:t>
      </w:r>
      <w:r w:rsidRPr="007C372B">
        <w:rPr>
          <w:rFonts w:ascii="Arial" w:hAnsi="Arial" w:cs="Arial"/>
          <w:i/>
          <w:sz w:val="20"/>
        </w:rPr>
        <w:t>Thyroid status, disability and cognitive function, and survival in old age.</w:t>
      </w:r>
      <w:r w:rsidRPr="007C372B">
        <w:rPr>
          <w:rFonts w:ascii="Arial" w:hAnsi="Arial" w:cs="Arial"/>
          <w:sz w:val="20"/>
        </w:rPr>
        <w:t xml:space="preserve"> Jama, 2004. </w:t>
      </w:r>
      <w:r w:rsidRPr="007C372B">
        <w:rPr>
          <w:rFonts w:ascii="Arial" w:hAnsi="Arial" w:cs="Arial"/>
          <w:b/>
          <w:sz w:val="20"/>
        </w:rPr>
        <w:t>292</w:t>
      </w:r>
      <w:r w:rsidRPr="007C372B">
        <w:rPr>
          <w:rFonts w:ascii="Arial" w:hAnsi="Arial" w:cs="Arial"/>
          <w:sz w:val="20"/>
        </w:rPr>
        <w:t>(21): p. 2591-9.</w:t>
      </w:r>
    </w:p>
    <w:p w14:paraId="7B21B1B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116.</w:t>
      </w:r>
      <w:r w:rsidRPr="007C372B">
        <w:rPr>
          <w:rFonts w:ascii="Arial" w:hAnsi="Arial" w:cs="Arial"/>
          <w:sz w:val="20"/>
        </w:rPr>
        <w:tab/>
        <w:t xml:space="preserve">Almeida, O.P., et al., </w:t>
      </w:r>
      <w:r w:rsidRPr="007C372B">
        <w:rPr>
          <w:rFonts w:ascii="Arial" w:hAnsi="Arial" w:cs="Arial"/>
          <w:i/>
          <w:sz w:val="20"/>
        </w:rPr>
        <w:t>Thyroid hormones and depression: the Health in Men study.</w:t>
      </w:r>
      <w:r w:rsidRPr="007C372B">
        <w:rPr>
          <w:rFonts w:ascii="Arial" w:hAnsi="Arial" w:cs="Arial"/>
          <w:sz w:val="20"/>
        </w:rPr>
        <w:t xml:space="preserve"> Am J Geriatr Psychiatry, 2011. </w:t>
      </w:r>
      <w:r w:rsidRPr="007C372B">
        <w:rPr>
          <w:rFonts w:ascii="Arial" w:hAnsi="Arial" w:cs="Arial"/>
          <w:b/>
          <w:sz w:val="20"/>
        </w:rPr>
        <w:t>19</w:t>
      </w:r>
      <w:r w:rsidRPr="007C372B">
        <w:rPr>
          <w:rFonts w:ascii="Arial" w:hAnsi="Arial" w:cs="Arial"/>
          <w:sz w:val="20"/>
        </w:rPr>
        <w:t>(9): p. 763-70.</w:t>
      </w:r>
    </w:p>
    <w:p w14:paraId="56ABFFB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117.</w:t>
      </w:r>
      <w:r w:rsidRPr="007C372B">
        <w:rPr>
          <w:rFonts w:ascii="Arial" w:hAnsi="Arial" w:cs="Arial"/>
          <w:sz w:val="20"/>
        </w:rPr>
        <w:tab/>
        <w:t xml:space="preserve">Formiga, F., et al., </w:t>
      </w:r>
      <w:r w:rsidRPr="007C372B">
        <w:rPr>
          <w:rFonts w:ascii="Arial" w:hAnsi="Arial" w:cs="Arial"/>
          <w:i/>
          <w:sz w:val="20"/>
        </w:rPr>
        <w:t>Thyroid status and functional and cognitive status at baseline and survival after 3 years of follow-up: the OCTABAIX study.</w:t>
      </w:r>
      <w:r w:rsidRPr="007C372B">
        <w:rPr>
          <w:rFonts w:ascii="Arial" w:hAnsi="Arial" w:cs="Arial"/>
          <w:sz w:val="20"/>
        </w:rPr>
        <w:t xml:space="preserve"> Eur J Endocrinol, 2014. </w:t>
      </w:r>
      <w:r w:rsidRPr="007C372B">
        <w:rPr>
          <w:rFonts w:ascii="Arial" w:hAnsi="Arial" w:cs="Arial"/>
          <w:b/>
          <w:sz w:val="20"/>
        </w:rPr>
        <w:t>170</w:t>
      </w:r>
      <w:r w:rsidRPr="007C372B">
        <w:rPr>
          <w:rFonts w:ascii="Arial" w:hAnsi="Arial" w:cs="Arial"/>
          <w:sz w:val="20"/>
        </w:rPr>
        <w:t>(1): p. 69-75.</w:t>
      </w:r>
    </w:p>
    <w:p w14:paraId="1F7EE77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118.</w:t>
      </w:r>
      <w:r w:rsidRPr="007C372B">
        <w:rPr>
          <w:rFonts w:ascii="Arial" w:hAnsi="Arial" w:cs="Arial"/>
          <w:sz w:val="20"/>
        </w:rPr>
        <w:tab/>
        <w:t xml:space="preserve">Parsaik, A.K., et al., </w:t>
      </w:r>
      <w:r w:rsidRPr="007C372B">
        <w:rPr>
          <w:rFonts w:ascii="Arial" w:hAnsi="Arial" w:cs="Arial"/>
          <w:i/>
          <w:sz w:val="20"/>
        </w:rPr>
        <w:t>Hypothyroidism and risk of mild cognitive impairment in elderly persons: a population-based study.</w:t>
      </w:r>
      <w:r w:rsidRPr="007C372B">
        <w:rPr>
          <w:rFonts w:ascii="Arial" w:hAnsi="Arial" w:cs="Arial"/>
          <w:sz w:val="20"/>
        </w:rPr>
        <w:t xml:space="preserve"> JAMA Neurol, 2014. </w:t>
      </w:r>
      <w:r w:rsidRPr="007C372B">
        <w:rPr>
          <w:rFonts w:ascii="Arial" w:hAnsi="Arial" w:cs="Arial"/>
          <w:b/>
          <w:sz w:val="20"/>
        </w:rPr>
        <w:t>71</w:t>
      </w:r>
      <w:r w:rsidRPr="007C372B">
        <w:rPr>
          <w:rFonts w:ascii="Arial" w:hAnsi="Arial" w:cs="Arial"/>
          <w:sz w:val="20"/>
        </w:rPr>
        <w:t>(2): p. 201-7.</w:t>
      </w:r>
    </w:p>
    <w:p w14:paraId="628309C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119.</w:t>
      </w:r>
      <w:r w:rsidRPr="007C372B">
        <w:rPr>
          <w:rFonts w:ascii="Arial" w:hAnsi="Arial" w:cs="Arial"/>
          <w:sz w:val="20"/>
        </w:rPr>
        <w:tab/>
        <w:t xml:space="preserve">Park, Y.J., et al., </w:t>
      </w:r>
      <w:r w:rsidRPr="007C372B">
        <w:rPr>
          <w:rFonts w:ascii="Arial" w:hAnsi="Arial" w:cs="Arial"/>
          <w:i/>
          <w:sz w:val="20"/>
        </w:rPr>
        <w:t>Subclinical hypothyroidism (SCH) is not associated with metabolic derangement, cognitive impairment, depression or poor quality of life (QoL) in elderly subjects.</w:t>
      </w:r>
      <w:r w:rsidRPr="007C372B">
        <w:rPr>
          <w:rFonts w:ascii="Arial" w:hAnsi="Arial" w:cs="Arial"/>
          <w:sz w:val="20"/>
        </w:rPr>
        <w:t xml:space="preserve"> Arch Gerontol Geriatr, 2010. </w:t>
      </w:r>
      <w:r w:rsidRPr="007C372B">
        <w:rPr>
          <w:rFonts w:ascii="Arial" w:hAnsi="Arial" w:cs="Arial"/>
          <w:b/>
          <w:sz w:val="20"/>
        </w:rPr>
        <w:t>50</w:t>
      </w:r>
      <w:r w:rsidRPr="007C372B">
        <w:rPr>
          <w:rFonts w:ascii="Arial" w:hAnsi="Arial" w:cs="Arial"/>
          <w:sz w:val="20"/>
        </w:rPr>
        <w:t>(3): p. e68-73.</w:t>
      </w:r>
    </w:p>
    <w:p w14:paraId="581B556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120.</w:t>
      </w:r>
      <w:r w:rsidRPr="007C372B">
        <w:rPr>
          <w:rFonts w:ascii="Arial" w:hAnsi="Arial" w:cs="Arial"/>
          <w:sz w:val="20"/>
        </w:rPr>
        <w:tab/>
        <w:t xml:space="preserve">Simonsick, E.M., et al., </w:t>
      </w:r>
      <w:r w:rsidRPr="007C372B">
        <w:rPr>
          <w:rFonts w:ascii="Arial" w:hAnsi="Arial" w:cs="Arial"/>
          <w:i/>
          <w:sz w:val="20"/>
        </w:rPr>
        <w:t>Subclinical hypothyroidism and functional mobility in older adults.</w:t>
      </w:r>
      <w:r w:rsidRPr="007C372B">
        <w:rPr>
          <w:rFonts w:ascii="Arial" w:hAnsi="Arial" w:cs="Arial"/>
          <w:sz w:val="20"/>
        </w:rPr>
        <w:t xml:space="preserve"> Arch Intern Med, 2009. </w:t>
      </w:r>
      <w:r w:rsidRPr="007C372B">
        <w:rPr>
          <w:rFonts w:ascii="Arial" w:hAnsi="Arial" w:cs="Arial"/>
          <w:b/>
          <w:sz w:val="20"/>
        </w:rPr>
        <w:t>169</w:t>
      </w:r>
      <w:r w:rsidRPr="007C372B">
        <w:rPr>
          <w:rFonts w:ascii="Arial" w:hAnsi="Arial" w:cs="Arial"/>
          <w:sz w:val="20"/>
        </w:rPr>
        <w:t>(21): p. 2011-7.</w:t>
      </w:r>
    </w:p>
    <w:p w14:paraId="2BA789F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121.</w:t>
      </w:r>
      <w:r w:rsidRPr="007C372B">
        <w:rPr>
          <w:rFonts w:ascii="Arial" w:hAnsi="Arial" w:cs="Arial"/>
          <w:sz w:val="20"/>
        </w:rPr>
        <w:tab/>
        <w:t xml:space="preserve">Waring, A.C., et al., </w:t>
      </w:r>
      <w:r w:rsidRPr="007C372B">
        <w:rPr>
          <w:rFonts w:ascii="Arial" w:hAnsi="Arial" w:cs="Arial"/>
          <w:i/>
          <w:sz w:val="20"/>
        </w:rPr>
        <w:t>Thyroid function and prevalent and incident metabolic syndrome in older adults: the Health, Ageing and Body Composition Study.</w:t>
      </w:r>
      <w:r w:rsidRPr="007C372B">
        <w:rPr>
          <w:rFonts w:ascii="Arial" w:hAnsi="Arial" w:cs="Arial"/>
          <w:sz w:val="20"/>
        </w:rPr>
        <w:t xml:space="preserve"> Clin Endocrinol (Oxf), 2012. </w:t>
      </w:r>
      <w:r w:rsidRPr="007C372B">
        <w:rPr>
          <w:rFonts w:ascii="Arial" w:hAnsi="Arial" w:cs="Arial"/>
          <w:b/>
          <w:sz w:val="20"/>
        </w:rPr>
        <w:t>76</w:t>
      </w:r>
      <w:r w:rsidRPr="007C372B">
        <w:rPr>
          <w:rFonts w:ascii="Arial" w:hAnsi="Arial" w:cs="Arial"/>
          <w:sz w:val="20"/>
        </w:rPr>
        <w:t>(6): p. 911-8.</w:t>
      </w:r>
    </w:p>
    <w:p w14:paraId="55656C47"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122.</w:t>
      </w:r>
      <w:r w:rsidRPr="007C372B">
        <w:rPr>
          <w:rFonts w:ascii="Arial" w:hAnsi="Arial" w:cs="Arial"/>
          <w:sz w:val="20"/>
        </w:rPr>
        <w:tab/>
        <w:t xml:space="preserve">Gonzalez-Rodriguez, L.A., M.E. Felici-Giovanini, and L. Haddock, </w:t>
      </w:r>
      <w:r w:rsidRPr="007C372B">
        <w:rPr>
          <w:rFonts w:ascii="Arial" w:hAnsi="Arial" w:cs="Arial"/>
          <w:i/>
          <w:sz w:val="20"/>
        </w:rPr>
        <w:t>Thyroid dysfunction in an adult female population: A population-based study of Latin American Vertebral Osteoporosis Study (LAVOS) - Puerto Rico site.</w:t>
      </w:r>
      <w:r w:rsidRPr="007C372B">
        <w:rPr>
          <w:rFonts w:ascii="Arial" w:hAnsi="Arial" w:cs="Arial"/>
          <w:sz w:val="20"/>
        </w:rPr>
        <w:t xml:space="preserve"> P R Health Sci J, 2013. </w:t>
      </w:r>
      <w:r w:rsidRPr="007C372B">
        <w:rPr>
          <w:rFonts w:ascii="Arial" w:hAnsi="Arial" w:cs="Arial"/>
          <w:b/>
          <w:sz w:val="20"/>
        </w:rPr>
        <w:t>32</w:t>
      </w:r>
      <w:r w:rsidRPr="007C372B">
        <w:rPr>
          <w:rFonts w:ascii="Arial" w:hAnsi="Arial" w:cs="Arial"/>
          <w:sz w:val="20"/>
        </w:rPr>
        <w:t>(2): p. 57-62.</w:t>
      </w:r>
    </w:p>
    <w:p w14:paraId="2EF7B09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123.</w:t>
      </w:r>
      <w:r w:rsidRPr="007C372B">
        <w:rPr>
          <w:rFonts w:ascii="Arial" w:hAnsi="Arial" w:cs="Arial"/>
          <w:sz w:val="20"/>
        </w:rPr>
        <w:tab/>
        <w:t xml:space="preserve">Drinka, P.J., et al., </w:t>
      </w:r>
      <w:r w:rsidRPr="007C372B">
        <w:rPr>
          <w:rFonts w:ascii="Arial" w:hAnsi="Arial" w:cs="Arial"/>
          <w:i/>
          <w:sz w:val="20"/>
        </w:rPr>
        <w:t>Follow-up of mild hypothyroidism in a nursing home.</w:t>
      </w:r>
      <w:r w:rsidRPr="007C372B">
        <w:rPr>
          <w:rFonts w:ascii="Arial" w:hAnsi="Arial" w:cs="Arial"/>
          <w:sz w:val="20"/>
        </w:rPr>
        <w:t xml:space="preserve"> J Am Geriatr Soc, 1991. </w:t>
      </w:r>
      <w:r w:rsidRPr="007C372B">
        <w:rPr>
          <w:rFonts w:ascii="Arial" w:hAnsi="Arial" w:cs="Arial"/>
          <w:b/>
          <w:sz w:val="20"/>
        </w:rPr>
        <w:t>39</w:t>
      </w:r>
      <w:r w:rsidRPr="007C372B">
        <w:rPr>
          <w:rFonts w:ascii="Arial" w:hAnsi="Arial" w:cs="Arial"/>
          <w:sz w:val="20"/>
        </w:rPr>
        <w:t>(3): p. 264-6.</w:t>
      </w:r>
    </w:p>
    <w:p w14:paraId="6F3D7D2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124.</w:t>
      </w:r>
      <w:r w:rsidRPr="007C372B">
        <w:rPr>
          <w:rFonts w:ascii="Arial" w:hAnsi="Arial" w:cs="Arial"/>
          <w:sz w:val="20"/>
        </w:rPr>
        <w:tab/>
        <w:t xml:space="preserve">Imaizumi, M., et al., </w:t>
      </w:r>
      <w:r w:rsidRPr="007C372B">
        <w:rPr>
          <w:rFonts w:ascii="Arial" w:hAnsi="Arial" w:cs="Arial"/>
          <w:i/>
          <w:sz w:val="20"/>
        </w:rPr>
        <w:t>Risk for progression to overt hypothyroidism in an elderly Japanese population with subclinical hypothyroidism.</w:t>
      </w:r>
      <w:r w:rsidRPr="007C372B">
        <w:rPr>
          <w:rFonts w:ascii="Arial" w:hAnsi="Arial" w:cs="Arial"/>
          <w:sz w:val="20"/>
        </w:rPr>
        <w:t xml:space="preserve"> Thyroid, 2011. </w:t>
      </w:r>
      <w:r w:rsidRPr="007C372B">
        <w:rPr>
          <w:rFonts w:ascii="Arial" w:hAnsi="Arial" w:cs="Arial"/>
          <w:b/>
          <w:sz w:val="20"/>
        </w:rPr>
        <w:t>21</w:t>
      </w:r>
      <w:r w:rsidRPr="007C372B">
        <w:rPr>
          <w:rFonts w:ascii="Arial" w:hAnsi="Arial" w:cs="Arial"/>
          <w:sz w:val="20"/>
        </w:rPr>
        <w:t>(11): p. 1177-82.</w:t>
      </w:r>
    </w:p>
    <w:p w14:paraId="24F7DA4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125.</w:t>
      </w:r>
      <w:r w:rsidRPr="007C372B">
        <w:rPr>
          <w:rFonts w:ascii="Arial" w:hAnsi="Arial" w:cs="Arial"/>
          <w:sz w:val="20"/>
        </w:rPr>
        <w:tab/>
        <w:t xml:space="preserve">Somwaru, L.L., et al., </w:t>
      </w:r>
      <w:r w:rsidRPr="007C372B">
        <w:rPr>
          <w:rFonts w:ascii="Arial" w:hAnsi="Arial" w:cs="Arial"/>
          <w:i/>
          <w:sz w:val="20"/>
        </w:rPr>
        <w:t>The natural history of subclinical hypothyroidism in the elderly: the cardiovascular health study.</w:t>
      </w:r>
      <w:r w:rsidRPr="007C372B">
        <w:rPr>
          <w:rFonts w:ascii="Arial" w:hAnsi="Arial" w:cs="Arial"/>
          <w:sz w:val="20"/>
        </w:rPr>
        <w:t xml:space="preserve"> J Clin Endocrinol Metab, 2012. </w:t>
      </w:r>
      <w:r w:rsidRPr="007C372B">
        <w:rPr>
          <w:rFonts w:ascii="Arial" w:hAnsi="Arial" w:cs="Arial"/>
          <w:b/>
          <w:sz w:val="20"/>
        </w:rPr>
        <w:t>97</w:t>
      </w:r>
      <w:r w:rsidRPr="007C372B">
        <w:rPr>
          <w:rFonts w:ascii="Arial" w:hAnsi="Arial" w:cs="Arial"/>
          <w:sz w:val="20"/>
        </w:rPr>
        <w:t>(6): p. 1962-9.</w:t>
      </w:r>
    </w:p>
    <w:p w14:paraId="537E833B"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126.</w:t>
      </w:r>
      <w:r w:rsidRPr="007C372B">
        <w:rPr>
          <w:rFonts w:ascii="Arial" w:hAnsi="Arial" w:cs="Arial"/>
          <w:sz w:val="20"/>
        </w:rPr>
        <w:tab/>
        <w:t xml:space="preserve">Hak, A.E., et al., </w:t>
      </w:r>
      <w:r w:rsidRPr="007C372B">
        <w:rPr>
          <w:rFonts w:ascii="Arial" w:hAnsi="Arial" w:cs="Arial"/>
          <w:i/>
          <w:sz w:val="20"/>
        </w:rPr>
        <w:t>Subclinical hypothyroidism is an independent risk factor for atherosclerosis and myocardial infarction in elderly women: the Rotterdam Study.</w:t>
      </w:r>
      <w:r w:rsidRPr="007C372B">
        <w:rPr>
          <w:rFonts w:ascii="Arial" w:hAnsi="Arial" w:cs="Arial"/>
          <w:sz w:val="20"/>
        </w:rPr>
        <w:t xml:space="preserve"> Ann Intern Med, 2000. </w:t>
      </w:r>
      <w:r w:rsidRPr="007C372B">
        <w:rPr>
          <w:rFonts w:ascii="Arial" w:hAnsi="Arial" w:cs="Arial"/>
          <w:b/>
          <w:sz w:val="20"/>
        </w:rPr>
        <w:t>132</w:t>
      </w:r>
      <w:r w:rsidRPr="007C372B">
        <w:rPr>
          <w:rFonts w:ascii="Arial" w:hAnsi="Arial" w:cs="Arial"/>
          <w:sz w:val="20"/>
        </w:rPr>
        <w:t>(4): p. 270-8.</w:t>
      </w:r>
    </w:p>
    <w:p w14:paraId="377D3E4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127.</w:t>
      </w:r>
      <w:r w:rsidRPr="007C372B">
        <w:rPr>
          <w:rFonts w:ascii="Arial" w:hAnsi="Arial" w:cs="Arial"/>
          <w:sz w:val="20"/>
        </w:rPr>
        <w:tab/>
        <w:t xml:space="preserve">Mya, M.M. and W.S. Aronow, </w:t>
      </w:r>
      <w:r w:rsidRPr="007C372B">
        <w:rPr>
          <w:rFonts w:ascii="Arial" w:hAnsi="Arial" w:cs="Arial"/>
          <w:i/>
          <w:sz w:val="20"/>
        </w:rPr>
        <w:t>Increased prevalence of peripheral arterial disease in older men and women with subclinical hypothyroidism.</w:t>
      </w:r>
      <w:r w:rsidRPr="007C372B">
        <w:rPr>
          <w:rFonts w:ascii="Arial" w:hAnsi="Arial" w:cs="Arial"/>
          <w:sz w:val="20"/>
        </w:rPr>
        <w:t xml:space="preserve"> J Gerontol A Biol Sci Med Sci, 2003. </w:t>
      </w:r>
      <w:r w:rsidRPr="007C372B">
        <w:rPr>
          <w:rFonts w:ascii="Arial" w:hAnsi="Arial" w:cs="Arial"/>
          <w:b/>
          <w:sz w:val="20"/>
        </w:rPr>
        <w:t>58</w:t>
      </w:r>
      <w:r w:rsidRPr="007C372B">
        <w:rPr>
          <w:rFonts w:ascii="Arial" w:hAnsi="Arial" w:cs="Arial"/>
          <w:sz w:val="20"/>
        </w:rPr>
        <w:t>(1): p. 68-9.</w:t>
      </w:r>
    </w:p>
    <w:p w14:paraId="5ACC284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128.</w:t>
      </w:r>
      <w:r w:rsidRPr="007C372B">
        <w:rPr>
          <w:rFonts w:ascii="Arial" w:hAnsi="Arial" w:cs="Arial"/>
          <w:sz w:val="20"/>
        </w:rPr>
        <w:tab/>
        <w:t xml:space="preserve">Rodondi, N., et al., </w:t>
      </w:r>
      <w:r w:rsidRPr="007C372B">
        <w:rPr>
          <w:rFonts w:ascii="Arial" w:hAnsi="Arial" w:cs="Arial"/>
          <w:i/>
          <w:sz w:val="20"/>
        </w:rPr>
        <w:t>Subclinical hypothyroidism and the risk of heart failure, other cardiovascular events, and death.</w:t>
      </w:r>
      <w:r w:rsidRPr="007C372B">
        <w:rPr>
          <w:rFonts w:ascii="Arial" w:hAnsi="Arial" w:cs="Arial"/>
          <w:sz w:val="20"/>
        </w:rPr>
        <w:t xml:space="preserve"> Arch Intern Med, 2005. </w:t>
      </w:r>
      <w:r w:rsidRPr="007C372B">
        <w:rPr>
          <w:rFonts w:ascii="Arial" w:hAnsi="Arial" w:cs="Arial"/>
          <w:b/>
          <w:sz w:val="20"/>
        </w:rPr>
        <w:t>165</w:t>
      </w:r>
      <w:r w:rsidRPr="007C372B">
        <w:rPr>
          <w:rFonts w:ascii="Arial" w:hAnsi="Arial" w:cs="Arial"/>
          <w:sz w:val="20"/>
        </w:rPr>
        <w:t>(21): p. 2460-6.</w:t>
      </w:r>
    </w:p>
    <w:p w14:paraId="6532F660"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129.</w:t>
      </w:r>
      <w:r w:rsidRPr="007C372B">
        <w:rPr>
          <w:rFonts w:ascii="Arial" w:hAnsi="Arial" w:cs="Arial"/>
          <w:sz w:val="20"/>
        </w:rPr>
        <w:tab/>
        <w:t xml:space="preserve">Cappola, A.R., et al., </w:t>
      </w:r>
      <w:r w:rsidRPr="007C372B">
        <w:rPr>
          <w:rFonts w:ascii="Arial" w:hAnsi="Arial" w:cs="Arial"/>
          <w:i/>
          <w:sz w:val="20"/>
        </w:rPr>
        <w:t>Thyroid status, cardiovascular risk, and mortality in older adults.</w:t>
      </w:r>
      <w:r w:rsidRPr="007C372B">
        <w:rPr>
          <w:rFonts w:ascii="Arial" w:hAnsi="Arial" w:cs="Arial"/>
          <w:sz w:val="20"/>
        </w:rPr>
        <w:t xml:space="preserve"> Jama, 2006. </w:t>
      </w:r>
      <w:r w:rsidRPr="007C372B">
        <w:rPr>
          <w:rFonts w:ascii="Arial" w:hAnsi="Arial" w:cs="Arial"/>
          <w:b/>
          <w:sz w:val="20"/>
        </w:rPr>
        <w:t>295</w:t>
      </w:r>
      <w:r w:rsidRPr="007C372B">
        <w:rPr>
          <w:rFonts w:ascii="Arial" w:hAnsi="Arial" w:cs="Arial"/>
          <w:sz w:val="20"/>
        </w:rPr>
        <w:t>(9): p. 1033-41.</w:t>
      </w:r>
    </w:p>
    <w:p w14:paraId="6F22A9F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130.</w:t>
      </w:r>
      <w:r w:rsidRPr="007C372B">
        <w:rPr>
          <w:rFonts w:ascii="Arial" w:hAnsi="Arial" w:cs="Arial"/>
          <w:sz w:val="20"/>
        </w:rPr>
        <w:tab/>
        <w:t xml:space="preserve">Rodondi, N., et al., </w:t>
      </w:r>
      <w:r w:rsidRPr="007C372B">
        <w:rPr>
          <w:rFonts w:ascii="Arial" w:hAnsi="Arial" w:cs="Arial"/>
          <w:i/>
          <w:sz w:val="20"/>
        </w:rPr>
        <w:t>Subclinical thyroid dysfunction, cardiac function, and the risk of heart failure. The Cardiovascular Health study.</w:t>
      </w:r>
      <w:r w:rsidRPr="007C372B">
        <w:rPr>
          <w:rFonts w:ascii="Arial" w:hAnsi="Arial" w:cs="Arial"/>
          <w:sz w:val="20"/>
        </w:rPr>
        <w:t xml:space="preserve"> J Am Coll Cardiol, 2008. </w:t>
      </w:r>
      <w:r w:rsidRPr="007C372B">
        <w:rPr>
          <w:rFonts w:ascii="Arial" w:hAnsi="Arial" w:cs="Arial"/>
          <w:b/>
          <w:sz w:val="20"/>
        </w:rPr>
        <w:t>52</w:t>
      </w:r>
      <w:r w:rsidRPr="007C372B">
        <w:rPr>
          <w:rFonts w:ascii="Arial" w:hAnsi="Arial" w:cs="Arial"/>
          <w:sz w:val="20"/>
        </w:rPr>
        <w:t>(14): p. 1152-9.</w:t>
      </w:r>
    </w:p>
    <w:p w14:paraId="1FE095C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131.</w:t>
      </w:r>
      <w:r w:rsidRPr="007C372B">
        <w:rPr>
          <w:rFonts w:ascii="Arial" w:hAnsi="Arial" w:cs="Arial"/>
          <w:sz w:val="20"/>
        </w:rPr>
        <w:tab/>
        <w:t xml:space="preserve">Ochs, N., et al., </w:t>
      </w:r>
      <w:r w:rsidRPr="007C372B">
        <w:rPr>
          <w:rFonts w:ascii="Arial" w:hAnsi="Arial" w:cs="Arial"/>
          <w:i/>
          <w:sz w:val="20"/>
        </w:rPr>
        <w:t>Meta-analysis: subclinical thyroid dysfunction and the risk for coronary heart disease and mortality.</w:t>
      </w:r>
      <w:r w:rsidRPr="007C372B">
        <w:rPr>
          <w:rFonts w:ascii="Arial" w:hAnsi="Arial" w:cs="Arial"/>
          <w:sz w:val="20"/>
        </w:rPr>
        <w:t xml:space="preserve"> Ann Intern Med, 2008. </w:t>
      </w:r>
      <w:r w:rsidRPr="007C372B">
        <w:rPr>
          <w:rFonts w:ascii="Arial" w:hAnsi="Arial" w:cs="Arial"/>
          <w:b/>
          <w:sz w:val="20"/>
        </w:rPr>
        <w:t>148</w:t>
      </w:r>
      <w:r w:rsidRPr="007C372B">
        <w:rPr>
          <w:rFonts w:ascii="Arial" w:hAnsi="Arial" w:cs="Arial"/>
          <w:sz w:val="20"/>
        </w:rPr>
        <w:t>(11): p. 832-45.</w:t>
      </w:r>
    </w:p>
    <w:p w14:paraId="05DE836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132.</w:t>
      </w:r>
      <w:r w:rsidRPr="007C372B">
        <w:rPr>
          <w:rFonts w:ascii="Arial" w:hAnsi="Arial" w:cs="Arial"/>
          <w:sz w:val="20"/>
        </w:rPr>
        <w:tab/>
        <w:t xml:space="preserve">Rodondi, N., et al., </w:t>
      </w:r>
      <w:r w:rsidRPr="007C372B">
        <w:rPr>
          <w:rFonts w:ascii="Arial" w:hAnsi="Arial" w:cs="Arial"/>
          <w:i/>
          <w:sz w:val="20"/>
        </w:rPr>
        <w:t>Subclinical hypothyroidism and the risk of coronary heart disease and mortality.</w:t>
      </w:r>
      <w:r w:rsidRPr="007C372B">
        <w:rPr>
          <w:rFonts w:ascii="Arial" w:hAnsi="Arial" w:cs="Arial"/>
          <w:sz w:val="20"/>
        </w:rPr>
        <w:t xml:space="preserve"> Jama, 2010. </w:t>
      </w:r>
      <w:r w:rsidRPr="007C372B">
        <w:rPr>
          <w:rFonts w:ascii="Arial" w:hAnsi="Arial" w:cs="Arial"/>
          <w:b/>
          <w:sz w:val="20"/>
        </w:rPr>
        <w:t>304</w:t>
      </w:r>
      <w:r w:rsidRPr="007C372B">
        <w:rPr>
          <w:rFonts w:ascii="Arial" w:hAnsi="Arial" w:cs="Arial"/>
          <w:sz w:val="20"/>
        </w:rPr>
        <w:t>(12): p. 1365-74.</w:t>
      </w:r>
    </w:p>
    <w:p w14:paraId="4463E24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133.</w:t>
      </w:r>
      <w:r w:rsidRPr="007C372B">
        <w:rPr>
          <w:rFonts w:ascii="Arial" w:hAnsi="Arial" w:cs="Arial"/>
          <w:sz w:val="20"/>
        </w:rPr>
        <w:tab/>
        <w:t xml:space="preserve">Waring, A.C., et al., </w:t>
      </w:r>
      <w:r w:rsidRPr="007C372B">
        <w:rPr>
          <w:rFonts w:ascii="Arial" w:hAnsi="Arial" w:cs="Arial"/>
          <w:i/>
          <w:sz w:val="20"/>
        </w:rPr>
        <w:t>Thyroid function and mortality in older men: a prospective study.</w:t>
      </w:r>
      <w:r w:rsidRPr="007C372B">
        <w:rPr>
          <w:rFonts w:ascii="Arial" w:hAnsi="Arial" w:cs="Arial"/>
          <w:sz w:val="20"/>
        </w:rPr>
        <w:t xml:space="preserve"> J Clin Endocrinol Metab, 2012. </w:t>
      </w:r>
      <w:r w:rsidRPr="007C372B">
        <w:rPr>
          <w:rFonts w:ascii="Arial" w:hAnsi="Arial" w:cs="Arial"/>
          <w:b/>
          <w:sz w:val="20"/>
        </w:rPr>
        <w:t>97</w:t>
      </w:r>
      <w:r w:rsidRPr="007C372B">
        <w:rPr>
          <w:rFonts w:ascii="Arial" w:hAnsi="Arial" w:cs="Arial"/>
          <w:sz w:val="20"/>
        </w:rPr>
        <w:t>(3): p. 862-70.</w:t>
      </w:r>
    </w:p>
    <w:p w14:paraId="46ECB22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134.</w:t>
      </w:r>
      <w:r w:rsidRPr="007C372B">
        <w:rPr>
          <w:rFonts w:ascii="Arial" w:hAnsi="Arial" w:cs="Arial"/>
          <w:sz w:val="20"/>
        </w:rPr>
        <w:tab/>
        <w:t xml:space="preserve">Hyland, K.A., et al., </w:t>
      </w:r>
      <w:r w:rsidRPr="007C372B">
        <w:rPr>
          <w:rFonts w:ascii="Arial" w:hAnsi="Arial" w:cs="Arial"/>
          <w:i/>
          <w:sz w:val="20"/>
        </w:rPr>
        <w:t>Persistent subclinical hypothyroidism and cardiovascular risk in the elderly: the cardiovascular health study.</w:t>
      </w:r>
      <w:r w:rsidRPr="007C372B">
        <w:rPr>
          <w:rFonts w:ascii="Arial" w:hAnsi="Arial" w:cs="Arial"/>
          <w:sz w:val="20"/>
        </w:rPr>
        <w:t xml:space="preserve"> J Clin Endocrinol Metab, 2013. </w:t>
      </w:r>
      <w:r w:rsidRPr="007C372B">
        <w:rPr>
          <w:rFonts w:ascii="Arial" w:hAnsi="Arial" w:cs="Arial"/>
          <w:b/>
          <w:sz w:val="20"/>
        </w:rPr>
        <w:t>98</w:t>
      </w:r>
      <w:r w:rsidRPr="007C372B">
        <w:rPr>
          <w:rFonts w:ascii="Arial" w:hAnsi="Arial" w:cs="Arial"/>
          <w:sz w:val="20"/>
        </w:rPr>
        <w:t>(2): p. 533-40.</w:t>
      </w:r>
    </w:p>
    <w:p w14:paraId="017B85B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135.</w:t>
      </w:r>
      <w:r w:rsidRPr="007C372B">
        <w:rPr>
          <w:rFonts w:ascii="Arial" w:hAnsi="Arial" w:cs="Arial"/>
          <w:sz w:val="20"/>
        </w:rPr>
        <w:tab/>
        <w:t xml:space="preserve">LeGrys, V.A., et al., </w:t>
      </w:r>
      <w:r w:rsidRPr="007C372B">
        <w:rPr>
          <w:rFonts w:ascii="Arial" w:hAnsi="Arial" w:cs="Arial"/>
          <w:i/>
          <w:sz w:val="20"/>
        </w:rPr>
        <w:t>Subclinical hypothyroidism and risk for incident myocardial infarction among postmenopausal women.</w:t>
      </w:r>
      <w:r w:rsidRPr="007C372B">
        <w:rPr>
          <w:rFonts w:ascii="Arial" w:hAnsi="Arial" w:cs="Arial"/>
          <w:sz w:val="20"/>
        </w:rPr>
        <w:t xml:space="preserve"> J Clin Endocrinol Metab, 2013. </w:t>
      </w:r>
      <w:r w:rsidRPr="007C372B">
        <w:rPr>
          <w:rFonts w:ascii="Arial" w:hAnsi="Arial" w:cs="Arial"/>
          <w:b/>
          <w:sz w:val="20"/>
        </w:rPr>
        <w:t>98</w:t>
      </w:r>
      <w:r w:rsidRPr="007C372B">
        <w:rPr>
          <w:rFonts w:ascii="Arial" w:hAnsi="Arial" w:cs="Arial"/>
          <w:sz w:val="20"/>
        </w:rPr>
        <w:t>(6): p. 2308-17.</w:t>
      </w:r>
    </w:p>
    <w:p w14:paraId="7AC6A25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136.</w:t>
      </w:r>
      <w:r w:rsidRPr="007C372B">
        <w:rPr>
          <w:rFonts w:ascii="Arial" w:hAnsi="Arial" w:cs="Arial"/>
          <w:sz w:val="20"/>
        </w:rPr>
        <w:tab/>
        <w:t xml:space="preserve">Rhee, C.M., et al., </w:t>
      </w:r>
      <w:r w:rsidRPr="007C372B">
        <w:rPr>
          <w:rFonts w:ascii="Arial" w:hAnsi="Arial" w:cs="Arial"/>
          <w:i/>
          <w:sz w:val="20"/>
        </w:rPr>
        <w:t>Subclinical hypothyroidism and survival: the effects of heart failure and race.</w:t>
      </w:r>
      <w:r w:rsidRPr="007C372B">
        <w:rPr>
          <w:rFonts w:ascii="Arial" w:hAnsi="Arial" w:cs="Arial"/>
          <w:sz w:val="20"/>
        </w:rPr>
        <w:t xml:space="preserve"> J Clin Endocrinol Metab, 2013. </w:t>
      </w:r>
      <w:r w:rsidRPr="007C372B">
        <w:rPr>
          <w:rFonts w:ascii="Arial" w:hAnsi="Arial" w:cs="Arial"/>
          <w:b/>
          <w:sz w:val="20"/>
        </w:rPr>
        <w:t>98</w:t>
      </w:r>
      <w:r w:rsidRPr="007C372B">
        <w:rPr>
          <w:rFonts w:ascii="Arial" w:hAnsi="Arial" w:cs="Arial"/>
          <w:sz w:val="20"/>
        </w:rPr>
        <w:t>(6): p. 2326-36.</w:t>
      </w:r>
    </w:p>
    <w:p w14:paraId="314FA98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137.</w:t>
      </w:r>
      <w:r w:rsidRPr="007C372B">
        <w:rPr>
          <w:rFonts w:ascii="Arial" w:hAnsi="Arial" w:cs="Arial"/>
          <w:sz w:val="20"/>
        </w:rPr>
        <w:tab/>
        <w:t xml:space="preserve">Grossman, A., et al., </w:t>
      </w:r>
      <w:r w:rsidRPr="007C372B">
        <w:rPr>
          <w:rFonts w:ascii="Arial" w:hAnsi="Arial" w:cs="Arial"/>
          <w:i/>
          <w:sz w:val="20"/>
        </w:rPr>
        <w:t>Subclinical Thyroid Disease and Mortality in the Elderly: A Retrospective Cohort Study.</w:t>
      </w:r>
      <w:r w:rsidRPr="007C372B">
        <w:rPr>
          <w:rFonts w:ascii="Arial" w:hAnsi="Arial" w:cs="Arial"/>
          <w:sz w:val="20"/>
        </w:rPr>
        <w:t xml:space="preserve"> Am J Med, 2016. </w:t>
      </w:r>
      <w:r w:rsidRPr="007C372B">
        <w:rPr>
          <w:rFonts w:ascii="Arial" w:hAnsi="Arial" w:cs="Arial"/>
          <w:b/>
          <w:sz w:val="20"/>
        </w:rPr>
        <w:t>129</w:t>
      </w:r>
      <w:r w:rsidRPr="007C372B">
        <w:rPr>
          <w:rFonts w:ascii="Arial" w:hAnsi="Arial" w:cs="Arial"/>
          <w:sz w:val="20"/>
        </w:rPr>
        <w:t>(4): p. 423-30.</w:t>
      </w:r>
    </w:p>
    <w:p w14:paraId="582824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138.</w:t>
      </w:r>
      <w:r w:rsidRPr="007C372B">
        <w:rPr>
          <w:rFonts w:ascii="Arial" w:hAnsi="Arial" w:cs="Arial"/>
          <w:sz w:val="20"/>
        </w:rPr>
        <w:tab/>
        <w:t xml:space="preserve">Cooper, D.S., et al., </w:t>
      </w:r>
      <w:r w:rsidRPr="007C372B">
        <w:rPr>
          <w:rFonts w:ascii="Arial" w:hAnsi="Arial" w:cs="Arial"/>
          <w:i/>
          <w:sz w:val="20"/>
        </w:rPr>
        <w:t>L-Thyroxine therapy in subclinical hypothyroidism. A double-blind, placebo-controlled trial.</w:t>
      </w:r>
      <w:r w:rsidRPr="007C372B">
        <w:rPr>
          <w:rFonts w:ascii="Arial" w:hAnsi="Arial" w:cs="Arial"/>
          <w:sz w:val="20"/>
        </w:rPr>
        <w:t xml:space="preserve"> Ann Intern Med, 1984. </w:t>
      </w:r>
      <w:r w:rsidRPr="007C372B">
        <w:rPr>
          <w:rFonts w:ascii="Arial" w:hAnsi="Arial" w:cs="Arial"/>
          <w:b/>
          <w:sz w:val="20"/>
        </w:rPr>
        <w:t>101</w:t>
      </w:r>
      <w:r w:rsidRPr="007C372B">
        <w:rPr>
          <w:rFonts w:ascii="Arial" w:hAnsi="Arial" w:cs="Arial"/>
          <w:sz w:val="20"/>
        </w:rPr>
        <w:t>(1): p. 18-24.</w:t>
      </w:r>
    </w:p>
    <w:p w14:paraId="16FE7EF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139.</w:t>
      </w:r>
      <w:r w:rsidRPr="007C372B">
        <w:rPr>
          <w:rFonts w:ascii="Arial" w:hAnsi="Arial" w:cs="Arial"/>
          <w:sz w:val="20"/>
        </w:rPr>
        <w:tab/>
        <w:t xml:space="preserve">Nystrom, E., et al., </w:t>
      </w:r>
      <w:r w:rsidRPr="007C372B">
        <w:rPr>
          <w:rFonts w:ascii="Arial" w:hAnsi="Arial" w:cs="Arial"/>
          <w:i/>
          <w:sz w:val="20"/>
        </w:rPr>
        <w:t>A double-blind cross-over 12-month study of L-thyroxine treatment of women with 'subclinical' hypothyroidism.</w:t>
      </w:r>
      <w:r w:rsidRPr="007C372B">
        <w:rPr>
          <w:rFonts w:ascii="Arial" w:hAnsi="Arial" w:cs="Arial"/>
          <w:sz w:val="20"/>
        </w:rPr>
        <w:t xml:space="preserve"> Clin Endocrinol (Oxf), 1988. </w:t>
      </w:r>
      <w:r w:rsidRPr="007C372B">
        <w:rPr>
          <w:rFonts w:ascii="Arial" w:hAnsi="Arial" w:cs="Arial"/>
          <w:b/>
          <w:sz w:val="20"/>
        </w:rPr>
        <w:t>29</w:t>
      </w:r>
      <w:r w:rsidRPr="007C372B">
        <w:rPr>
          <w:rFonts w:ascii="Arial" w:hAnsi="Arial" w:cs="Arial"/>
          <w:sz w:val="20"/>
        </w:rPr>
        <w:t>(1): p. 63-75.</w:t>
      </w:r>
    </w:p>
    <w:p w14:paraId="3C58E0E8"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140.</w:t>
      </w:r>
      <w:r w:rsidRPr="007C372B">
        <w:rPr>
          <w:rFonts w:ascii="Arial" w:hAnsi="Arial" w:cs="Arial"/>
          <w:sz w:val="20"/>
        </w:rPr>
        <w:tab/>
        <w:t xml:space="preserve">Arem, R. and W. Patsch, </w:t>
      </w:r>
      <w:r w:rsidRPr="007C372B">
        <w:rPr>
          <w:rFonts w:ascii="Arial" w:hAnsi="Arial" w:cs="Arial"/>
          <w:i/>
          <w:sz w:val="20"/>
        </w:rPr>
        <w:t>Lipoprotein and apolipoprotein levels in subclinical hypothyroidism. Effect of levothyroxine therapy.</w:t>
      </w:r>
      <w:r w:rsidRPr="007C372B">
        <w:rPr>
          <w:rFonts w:ascii="Arial" w:hAnsi="Arial" w:cs="Arial"/>
          <w:sz w:val="20"/>
        </w:rPr>
        <w:t xml:space="preserve"> Arch Intern Med, 1990. </w:t>
      </w:r>
      <w:r w:rsidRPr="007C372B">
        <w:rPr>
          <w:rFonts w:ascii="Arial" w:hAnsi="Arial" w:cs="Arial"/>
          <w:b/>
          <w:sz w:val="20"/>
        </w:rPr>
        <w:t>150</w:t>
      </w:r>
      <w:r w:rsidRPr="007C372B">
        <w:rPr>
          <w:rFonts w:ascii="Arial" w:hAnsi="Arial" w:cs="Arial"/>
          <w:sz w:val="20"/>
        </w:rPr>
        <w:t>(10): p. 2097-100.</w:t>
      </w:r>
    </w:p>
    <w:p w14:paraId="38B8F9B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141.</w:t>
      </w:r>
      <w:r w:rsidRPr="007C372B">
        <w:rPr>
          <w:rFonts w:ascii="Arial" w:hAnsi="Arial" w:cs="Arial"/>
          <w:sz w:val="20"/>
        </w:rPr>
        <w:tab/>
        <w:t xml:space="preserve">Monzani, F., et al., </w:t>
      </w:r>
      <w:r w:rsidRPr="007C372B">
        <w:rPr>
          <w:rFonts w:ascii="Arial" w:hAnsi="Arial" w:cs="Arial"/>
          <w:i/>
          <w:sz w:val="20"/>
        </w:rPr>
        <w:t>Subclinical hypothyroidism: neurobehavioral features and beneficial effect of L-thyroxine treatment.</w:t>
      </w:r>
      <w:r w:rsidRPr="007C372B">
        <w:rPr>
          <w:rFonts w:ascii="Arial" w:hAnsi="Arial" w:cs="Arial"/>
          <w:sz w:val="20"/>
        </w:rPr>
        <w:t xml:space="preserve"> Clin Investig, 1993. </w:t>
      </w:r>
      <w:r w:rsidRPr="007C372B">
        <w:rPr>
          <w:rFonts w:ascii="Arial" w:hAnsi="Arial" w:cs="Arial"/>
          <w:b/>
          <w:sz w:val="20"/>
        </w:rPr>
        <w:t>71</w:t>
      </w:r>
      <w:r w:rsidRPr="007C372B">
        <w:rPr>
          <w:rFonts w:ascii="Arial" w:hAnsi="Arial" w:cs="Arial"/>
          <w:sz w:val="20"/>
        </w:rPr>
        <w:t>(5): p. 367-71.</w:t>
      </w:r>
    </w:p>
    <w:p w14:paraId="2B50249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142.</w:t>
      </w:r>
      <w:r w:rsidRPr="007C372B">
        <w:rPr>
          <w:rFonts w:ascii="Arial" w:hAnsi="Arial" w:cs="Arial"/>
          <w:sz w:val="20"/>
        </w:rPr>
        <w:tab/>
        <w:t xml:space="preserve">Jaeschke, R., et al., </w:t>
      </w:r>
      <w:r w:rsidRPr="007C372B">
        <w:rPr>
          <w:rFonts w:ascii="Arial" w:hAnsi="Arial" w:cs="Arial"/>
          <w:i/>
          <w:sz w:val="20"/>
        </w:rPr>
        <w:t>Does treatment with L-thyroxine influence health status in middle-aged and older adults with subclinical hypothyroidism?</w:t>
      </w:r>
      <w:r w:rsidRPr="007C372B">
        <w:rPr>
          <w:rFonts w:ascii="Arial" w:hAnsi="Arial" w:cs="Arial"/>
          <w:sz w:val="20"/>
        </w:rPr>
        <w:t xml:space="preserve"> J Gen Intern Med, 1996. </w:t>
      </w:r>
      <w:r w:rsidRPr="007C372B">
        <w:rPr>
          <w:rFonts w:ascii="Arial" w:hAnsi="Arial" w:cs="Arial"/>
          <w:b/>
          <w:sz w:val="20"/>
        </w:rPr>
        <w:t>11</w:t>
      </w:r>
      <w:r w:rsidRPr="007C372B">
        <w:rPr>
          <w:rFonts w:ascii="Arial" w:hAnsi="Arial" w:cs="Arial"/>
          <w:sz w:val="20"/>
        </w:rPr>
        <w:t>(12): p. 744-9.</w:t>
      </w:r>
    </w:p>
    <w:p w14:paraId="3C978EA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143.</w:t>
      </w:r>
      <w:r w:rsidRPr="007C372B">
        <w:rPr>
          <w:rFonts w:ascii="Arial" w:hAnsi="Arial" w:cs="Arial"/>
          <w:sz w:val="20"/>
        </w:rPr>
        <w:tab/>
        <w:t xml:space="preserve">Parle, J., et al., </w:t>
      </w:r>
      <w:r w:rsidRPr="007C372B">
        <w:rPr>
          <w:rFonts w:ascii="Arial" w:hAnsi="Arial" w:cs="Arial"/>
          <w:i/>
          <w:sz w:val="20"/>
        </w:rPr>
        <w:t>A randomized controlled trial of the effect of thyroxine replacement on cognitive function in community-living elderly subjects with subclinical hypothyroidism: the Birmingham Elderly Thyroid study.</w:t>
      </w:r>
      <w:r w:rsidRPr="007C372B">
        <w:rPr>
          <w:rFonts w:ascii="Arial" w:hAnsi="Arial" w:cs="Arial"/>
          <w:sz w:val="20"/>
        </w:rPr>
        <w:t xml:space="preserve"> J Clin Endocrinol Metab, 2010. </w:t>
      </w:r>
      <w:r w:rsidRPr="007C372B">
        <w:rPr>
          <w:rFonts w:ascii="Arial" w:hAnsi="Arial" w:cs="Arial"/>
          <w:b/>
          <w:sz w:val="20"/>
        </w:rPr>
        <w:t>95</w:t>
      </w:r>
      <w:r w:rsidRPr="007C372B">
        <w:rPr>
          <w:rFonts w:ascii="Arial" w:hAnsi="Arial" w:cs="Arial"/>
          <w:sz w:val="20"/>
        </w:rPr>
        <w:t>(8): p. 3623-32.</w:t>
      </w:r>
    </w:p>
    <w:p w14:paraId="1D48EE3F"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144.</w:t>
      </w:r>
      <w:r w:rsidRPr="007C372B">
        <w:rPr>
          <w:rFonts w:ascii="Arial" w:hAnsi="Arial" w:cs="Arial"/>
          <w:sz w:val="20"/>
        </w:rPr>
        <w:tab/>
        <w:t xml:space="preserve">Danese, M.D., et al., </w:t>
      </w:r>
      <w:r w:rsidRPr="007C372B">
        <w:rPr>
          <w:rFonts w:ascii="Arial" w:hAnsi="Arial" w:cs="Arial"/>
          <w:i/>
          <w:sz w:val="20"/>
        </w:rPr>
        <w:t>Clinical review 115: effect of thyroxine therapy on serum lipoproteins in patients with mild thyroid failure: a quantitative review of the literature.</w:t>
      </w:r>
      <w:r w:rsidRPr="007C372B">
        <w:rPr>
          <w:rFonts w:ascii="Arial" w:hAnsi="Arial" w:cs="Arial"/>
          <w:sz w:val="20"/>
        </w:rPr>
        <w:t xml:space="preserve"> J Clin Endocrinol Metab, 2000. </w:t>
      </w:r>
      <w:r w:rsidRPr="007C372B">
        <w:rPr>
          <w:rFonts w:ascii="Arial" w:hAnsi="Arial" w:cs="Arial"/>
          <w:b/>
          <w:sz w:val="20"/>
        </w:rPr>
        <w:t>85</w:t>
      </w:r>
      <w:r w:rsidRPr="007C372B">
        <w:rPr>
          <w:rFonts w:ascii="Arial" w:hAnsi="Arial" w:cs="Arial"/>
          <w:sz w:val="20"/>
        </w:rPr>
        <w:t>(9): p. 2993-3001.</w:t>
      </w:r>
    </w:p>
    <w:p w14:paraId="11E89C3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145.</w:t>
      </w:r>
      <w:r w:rsidRPr="007C372B">
        <w:rPr>
          <w:rFonts w:ascii="Arial" w:hAnsi="Arial" w:cs="Arial"/>
          <w:sz w:val="20"/>
        </w:rPr>
        <w:tab/>
        <w:t xml:space="preserve">Surks, M.I., et al., </w:t>
      </w:r>
      <w:r w:rsidRPr="007C372B">
        <w:rPr>
          <w:rFonts w:ascii="Arial" w:hAnsi="Arial" w:cs="Arial"/>
          <w:i/>
          <w:sz w:val="20"/>
        </w:rPr>
        <w:t>Subclinical thyroid disease: scientific review and guidelines for diagnosis and management.</w:t>
      </w:r>
      <w:r w:rsidRPr="007C372B">
        <w:rPr>
          <w:rFonts w:ascii="Arial" w:hAnsi="Arial" w:cs="Arial"/>
          <w:sz w:val="20"/>
        </w:rPr>
        <w:t xml:space="preserve"> Jama, 2004. </w:t>
      </w:r>
      <w:r w:rsidRPr="007C372B">
        <w:rPr>
          <w:rFonts w:ascii="Arial" w:hAnsi="Arial" w:cs="Arial"/>
          <w:b/>
          <w:sz w:val="20"/>
        </w:rPr>
        <w:t>291</w:t>
      </w:r>
      <w:r w:rsidRPr="007C372B">
        <w:rPr>
          <w:rFonts w:ascii="Arial" w:hAnsi="Arial" w:cs="Arial"/>
          <w:sz w:val="20"/>
        </w:rPr>
        <w:t>(2): p. 228-38.</w:t>
      </w:r>
    </w:p>
    <w:p w14:paraId="23BE903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146.</w:t>
      </w:r>
      <w:r w:rsidRPr="007C372B">
        <w:rPr>
          <w:rFonts w:ascii="Arial" w:hAnsi="Arial" w:cs="Arial"/>
          <w:sz w:val="20"/>
        </w:rPr>
        <w:tab/>
        <w:t xml:space="preserve">Braverman, L.E., </w:t>
      </w:r>
      <w:r w:rsidRPr="007C372B">
        <w:rPr>
          <w:rFonts w:ascii="Arial" w:hAnsi="Arial" w:cs="Arial"/>
          <w:i/>
          <w:sz w:val="20"/>
        </w:rPr>
        <w:t>Subclinical hypothyroidism and hyperthyroidism in elderly subjects: should they be treated?</w:t>
      </w:r>
      <w:r w:rsidRPr="007C372B">
        <w:rPr>
          <w:rFonts w:ascii="Arial" w:hAnsi="Arial" w:cs="Arial"/>
          <w:sz w:val="20"/>
        </w:rPr>
        <w:t xml:space="preserve"> J Endocrinol Invest, 1999. </w:t>
      </w:r>
      <w:r w:rsidRPr="007C372B">
        <w:rPr>
          <w:rFonts w:ascii="Arial" w:hAnsi="Arial" w:cs="Arial"/>
          <w:b/>
          <w:sz w:val="20"/>
        </w:rPr>
        <w:t>22</w:t>
      </w:r>
      <w:r w:rsidRPr="007C372B">
        <w:rPr>
          <w:rFonts w:ascii="Arial" w:hAnsi="Arial" w:cs="Arial"/>
          <w:sz w:val="20"/>
        </w:rPr>
        <w:t>(10 Suppl): p. 1-3.</w:t>
      </w:r>
    </w:p>
    <w:p w14:paraId="60AFC029"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147.</w:t>
      </w:r>
      <w:r w:rsidRPr="007C372B">
        <w:rPr>
          <w:rFonts w:ascii="Arial" w:hAnsi="Arial" w:cs="Arial"/>
          <w:sz w:val="20"/>
        </w:rPr>
        <w:tab/>
        <w:t xml:space="preserve">Razvi, S., et al., </w:t>
      </w:r>
      <w:r w:rsidRPr="007C372B">
        <w:rPr>
          <w:rFonts w:ascii="Arial" w:hAnsi="Arial" w:cs="Arial"/>
          <w:i/>
          <w:sz w:val="20"/>
        </w:rPr>
        <w:t>Study of Optimal Replacement of Thyroxine in the Elderly (SORTED) - results from the feasibility randomised controlled trial.</w:t>
      </w:r>
      <w:r w:rsidRPr="007C372B">
        <w:rPr>
          <w:rFonts w:ascii="Arial" w:hAnsi="Arial" w:cs="Arial"/>
          <w:sz w:val="20"/>
        </w:rPr>
        <w:t xml:space="preserve"> Thyroid Res, 2016. </w:t>
      </w:r>
      <w:r w:rsidRPr="007C372B">
        <w:rPr>
          <w:rFonts w:ascii="Arial" w:hAnsi="Arial" w:cs="Arial"/>
          <w:b/>
          <w:sz w:val="20"/>
        </w:rPr>
        <w:t>9</w:t>
      </w:r>
      <w:r w:rsidRPr="007C372B">
        <w:rPr>
          <w:rFonts w:ascii="Arial" w:hAnsi="Arial" w:cs="Arial"/>
          <w:sz w:val="20"/>
        </w:rPr>
        <w:t>: p. 5.</w:t>
      </w:r>
    </w:p>
    <w:p w14:paraId="516BBC7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148.</w:t>
      </w:r>
      <w:r w:rsidRPr="007C372B">
        <w:rPr>
          <w:rFonts w:ascii="Arial" w:hAnsi="Arial" w:cs="Arial"/>
          <w:sz w:val="20"/>
        </w:rPr>
        <w:tab/>
        <w:t xml:space="preserve">McConahey, W.M., </w:t>
      </w:r>
      <w:r w:rsidRPr="007C372B">
        <w:rPr>
          <w:rFonts w:ascii="Arial" w:hAnsi="Arial" w:cs="Arial"/>
          <w:i/>
          <w:sz w:val="20"/>
        </w:rPr>
        <w:t>Diagnosing and treating myxedema and myxedema coma.</w:t>
      </w:r>
      <w:r w:rsidRPr="007C372B">
        <w:rPr>
          <w:rFonts w:ascii="Arial" w:hAnsi="Arial" w:cs="Arial"/>
          <w:sz w:val="20"/>
        </w:rPr>
        <w:t xml:space="preserve"> Geriatrics, 1978. </w:t>
      </w:r>
      <w:r w:rsidRPr="007C372B">
        <w:rPr>
          <w:rFonts w:ascii="Arial" w:hAnsi="Arial" w:cs="Arial"/>
          <w:b/>
          <w:sz w:val="20"/>
        </w:rPr>
        <w:t>33</w:t>
      </w:r>
      <w:r w:rsidRPr="007C372B">
        <w:rPr>
          <w:rFonts w:ascii="Arial" w:hAnsi="Arial" w:cs="Arial"/>
          <w:sz w:val="20"/>
        </w:rPr>
        <w:t>(3): p. 61-6.</w:t>
      </w:r>
    </w:p>
    <w:p w14:paraId="2D2AC7D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149.</w:t>
      </w:r>
      <w:r w:rsidRPr="007C372B">
        <w:rPr>
          <w:rFonts w:ascii="Arial" w:hAnsi="Arial" w:cs="Arial"/>
          <w:sz w:val="20"/>
        </w:rPr>
        <w:tab/>
        <w:t xml:space="preserve">Bastenie, P.A., M. Bonnyns, and L. Vanhaelst, </w:t>
      </w:r>
      <w:r w:rsidRPr="007C372B">
        <w:rPr>
          <w:rFonts w:ascii="Arial" w:hAnsi="Arial" w:cs="Arial"/>
          <w:i/>
          <w:sz w:val="20"/>
        </w:rPr>
        <w:t>Natural history of primary myxedema.</w:t>
      </w:r>
      <w:r w:rsidRPr="007C372B">
        <w:rPr>
          <w:rFonts w:ascii="Arial" w:hAnsi="Arial" w:cs="Arial"/>
          <w:sz w:val="20"/>
        </w:rPr>
        <w:t xml:space="preserve"> Am J Med, 1985. </w:t>
      </w:r>
      <w:r w:rsidRPr="007C372B">
        <w:rPr>
          <w:rFonts w:ascii="Arial" w:hAnsi="Arial" w:cs="Arial"/>
          <w:b/>
          <w:sz w:val="20"/>
        </w:rPr>
        <w:t>79</w:t>
      </w:r>
      <w:r w:rsidRPr="007C372B">
        <w:rPr>
          <w:rFonts w:ascii="Arial" w:hAnsi="Arial" w:cs="Arial"/>
          <w:sz w:val="20"/>
        </w:rPr>
        <w:t>(1): p. 91-100.</w:t>
      </w:r>
    </w:p>
    <w:p w14:paraId="5D41B1C3"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150.</w:t>
      </w:r>
      <w:r w:rsidRPr="007C372B">
        <w:rPr>
          <w:rFonts w:ascii="Arial" w:hAnsi="Arial" w:cs="Arial"/>
          <w:sz w:val="20"/>
        </w:rPr>
        <w:tab/>
        <w:t xml:space="preserve">Hylander, B. and U. Rosenqvist, </w:t>
      </w:r>
      <w:r w:rsidRPr="007C372B">
        <w:rPr>
          <w:rFonts w:ascii="Arial" w:hAnsi="Arial" w:cs="Arial"/>
          <w:i/>
          <w:sz w:val="20"/>
        </w:rPr>
        <w:t>Treatment of myxoedema coma--factors associated with fatal outcome.</w:t>
      </w:r>
      <w:r w:rsidRPr="007C372B">
        <w:rPr>
          <w:rFonts w:ascii="Arial" w:hAnsi="Arial" w:cs="Arial"/>
          <w:sz w:val="20"/>
        </w:rPr>
        <w:t xml:space="preserve"> Acta Endocrinol (Copenh), 1985. </w:t>
      </w:r>
      <w:r w:rsidRPr="007C372B">
        <w:rPr>
          <w:rFonts w:ascii="Arial" w:hAnsi="Arial" w:cs="Arial"/>
          <w:b/>
          <w:sz w:val="20"/>
        </w:rPr>
        <w:t>108</w:t>
      </w:r>
      <w:r w:rsidRPr="007C372B">
        <w:rPr>
          <w:rFonts w:ascii="Arial" w:hAnsi="Arial" w:cs="Arial"/>
          <w:sz w:val="20"/>
        </w:rPr>
        <w:t>(1): p. 65-71.</w:t>
      </w:r>
    </w:p>
    <w:p w14:paraId="3C4D6F31"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151.</w:t>
      </w:r>
      <w:r w:rsidRPr="007C372B">
        <w:rPr>
          <w:rFonts w:ascii="Arial" w:hAnsi="Arial" w:cs="Arial"/>
          <w:sz w:val="20"/>
        </w:rPr>
        <w:tab/>
        <w:t xml:space="preserve">Nicoloff, J.T. and J.S. LoPresti, </w:t>
      </w:r>
      <w:r w:rsidRPr="007C372B">
        <w:rPr>
          <w:rFonts w:ascii="Arial" w:hAnsi="Arial" w:cs="Arial"/>
          <w:i/>
          <w:sz w:val="20"/>
        </w:rPr>
        <w:t>Myxedema coma. A form of decompensated hypothyroidism.</w:t>
      </w:r>
      <w:r w:rsidRPr="007C372B">
        <w:rPr>
          <w:rFonts w:ascii="Arial" w:hAnsi="Arial" w:cs="Arial"/>
          <w:sz w:val="20"/>
        </w:rPr>
        <w:t xml:space="preserve"> Endocrinol Metab Clin North Am, 1993. </w:t>
      </w:r>
      <w:r w:rsidRPr="007C372B">
        <w:rPr>
          <w:rFonts w:ascii="Arial" w:hAnsi="Arial" w:cs="Arial"/>
          <w:b/>
          <w:sz w:val="20"/>
        </w:rPr>
        <w:t>22</w:t>
      </w:r>
      <w:r w:rsidRPr="007C372B">
        <w:rPr>
          <w:rFonts w:ascii="Arial" w:hAnsi="Arial" w:cs="Arial"/>
          <w:sz w:val="20"/>
        </w:rPr>
        <w:t>(2): p. 279-90.</w:t>
      </w:r>
    </w:p>
    <w:p w14:paraId="01AF6D1E"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152.</w:t>
      </w:r>
      <w:r w:rsidRPr="007C372B">
        <w:rPr>
          <w:rFonts w:ascii="Arial" w:hAnsi="Arial" w:cs="Arial"/>
          <w:sz w:val="20"/>
        </w:rPr>
        <w:tab/>
        <w:t xml:space="preserve">Jordan, R.M., </w:t>
      </w:r>
      <w:r w:rsidRPr="007C372B">
        <w:rPr>
          <w:rFonts w:ascii="Arial" w:hAnsi="Arial" w:cs="Arial"/>
          <w:i/>
          <w:sz w:val="20"/>
        </w:rPr>
        <w:t>Myxedema coma. Pathophysiology, therapy, and factors affecting prognosis.</w:t>
      </w:r>
      <w:r w:rsidRPr="007C372B">
        <w:rPr>
          <w:rFonts w:ascii="Arial" w:hAnsi="Arial" w:cs="Arial"/>
          <w:sz w:val="20"/>
        </w:rPr>
        <w:t xml:space="preserve"> Med Clin North Am, 1995. </w:t>
      </w:r>
      <w:r w:rsidRPr="007C372B">
        <w:rPr>
          <w:rFonts w:ascii="Arial" w:hAnsi="Arial" w:cs="Arial"/>
          <w:b/>
          <w:sz w:val="20"/>
        </w:rPr>
        <w:t>79</w:t>
      </w:r>
      <w:r w:rsidRPr="007C372B">
        <w:rPr>
          <w:rFonts w:ascii="Arial" w:hAnsi="Arial" w:cs="Arial"/>
          <w:sz w:val="20"/>
        </w:rPr>
        <w:t>(1): p. 185-94.</w:t>
      </w:r>
    </w:p>
    <w:p w14:paraId="41F9C1DC"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153.</w:t>
      </w:r>
      <w:r w:rsidRPr="007C372B">
        <w:rPr>
          <w:rFonts w:ascii="Arial" w:hAnsi="Arial" w:cs="Arial"/>
          <w:sz w:val="20"/>
        </w:rPr>
        <w:tab/>
        <w:t xml:space="preserve">Yamamoto, T., J. Fukuyama, and A. Fujiyoshi, </w:t>
      </w:r>
      <w:r w:rsidRPr="007C372B">
        <w:rPr>
          <w:rFonts w:ascii="Arial" w:hAnsi="Arial" w:cs="Arial"/>
          <w:i/>
          <w:sz w:val="20"/>
        </w:rPr>
        <w:t>Factors associated with mortality of myxedema coma: report of eight cases and literature survey.</w:t>
      </w:r>
      <w:r w:rsidRPr="007C372B">
        <w:rPr>
          <w:rFonts w:ascii="Arial" w:hAnsi="Arial" w:cs="Arial"/>
          <w:sz w:val="20"/>
        </w:rPr>
        <w:t xml:space="preserve"> Thyroid, 1999. </w:t>
      </w:r>
      <w:r w:rsidRPr="007C372B">
        <w:rPr>
          <w:rFonts w:ascii="Arial" w:hAnsi="Arial" w:cs="Arial"/>
          <w:b/>
          <w:sz w:val="20"/>
        </w:rPr>
        <w:t>9</w:t>
      </w:r>
      <w:r w:rsidRPr="007C372B">
        <w:rPr>
          <w:rFonts w:ascii="Arial" w:hAnsi="Arial" w:cs="Arial"/>
          <w:sz w:val="20"/>
        </w:rPr>
        <w:t>(12): p. 1167-74.</w:t>
      </w:r>
    </w:p>
    <w:p w14:paraId="258EE3F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154.</w:t>
      </w:r>
      <w:r w:rsidRPr="007C372B">
        <w:rPr>
          <w:rFonts w:ascii="Arial" w:hAnsi="Arial" w:cs="Arial"/>
          <w:sz w:val="20"/>
        </w:rPr>
        <w:tab/>
        <w:t xml:space="preserve">Kaptein, E.M., et al., </w:t>
      </w:r>
      <w:r w:rsidRPr="007C372B">
        <w:rPr>
          <w:rFonts w:ascii="Arial" w:hAnsi="Arial" w:cs="Arial"/>
          <w:i/>
          <w:sz w:val="20"/>
        </w:rPr>
        <w:t>Acute hemodynamic effects of levothyroxine loading in critically ill hypothyroid patients.</w:t>
      </w:r>
      <w:r w:rsidRPr="007C372B">
        <w:rPr>
          <w:rFonts w:ascii="Arial" w:hAnsi="Arial" w:cs="Arial"/>
          <w:sz w:val="20"/>
        </w:rPr>
        <w:t xml:space="preserve"> Arch Intern Med, 1986. </w:t>
      </w:r>
      <w:r w:rsidRPr="007C372B">
        <w:rPr>
          <w:rFonts w:ascii="Arial" w:hAnsi="Arial" w:cs="Arial"/>
          <w:b/>
          <w:sz w:val="20"/>
        </w:rPr>
        <w:t>146</w:t>
      </w:r>
      <w:r w:rsidRPr="007C372B">
        <w:rPr>
          <w:rFonts w:ascii="Arial" w:hAnsi="Arial" w:cs="Arial"/>
          <w:sz w:val="20"/>
        </w:rPr>
        <w:t>(4): p. 662-6.</w:t>
      </w:r>
    </w:p>
    <w:p w14:paraId="75CCAA2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155.</w:t>
      </w:r>
      <w:r w:rsidRPr="007C372B">
        <w:rPr>
          <w:rFonts w:ascii="Arial" w:hAnsi="Arial" w:cs="Arial"/>
          <w:sz w:val="20"/>
        </w:rPr>
        <w:tab/>
        <w:t xml:space="preserve">Ladenson, P.W., et al., </w:t>
      </w:r>
      <w:r w:rsidRPr="007C372B">
        <w:rPr>
          <w:rFonts w:ascii="Arial" w:hAnsi="Arial" w:cs="Arial"/>
          <w:i/>
          <w:sz w:val="20"/>
        </w:rPr>
        <w:t>Early peripheral responses to intravenous L-thyroxine in primary hypothyroidism.</w:t>
      </w:r>
      <w:r w:rsidRPr="007C372B">
        <w:rPr>
          <w:rFonts w:ascii="Arial" w:hAnsi="Arial" w:cs="Arial"/>
          <w:sz w:val="20"/>
        </w:rPr>
        <w:t xml:space="preserve"> Am J Med, 1982. </w:t>
      </w:r>
      <w:r w:rsidRPr="007C372B">
        <w:rPr>
          <w:rFonts w:ascii="Arial" w:hAnsi="Arial" w:cs="Arial"/>
          <w:b/>
          <w:sz w:val="20"/>
        </w:rPr>
        <w:t>73</w:t>
      </w:r>
      <w:r w:rsidRPr="007C372B">
        <w:rPr>
          <w:rFonts w:ascii="Arial" w:hAnsi="Arial" w:cs="Arial"/>
          <w:sz w:val="20"/>
        </w:rPr>
        <w:t>(4): p. 467-74.</w:t>
      </w:r>
    </w:p>
    <w:p w14:paraId="47A7E30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lastRenderedPageBreak/>
        <w:t>156.</w:t>
      </w:r>
      <w:r w:rsidRPr="007C372B">
        <w:rPr>
          <w:rFonts w:ascii="Arial" w:hAnsi="Arial" w:cs="Arial"/>
          <w:sz w:val="20"/>
        </w:rPr>
        <w:tab/>
        <w:t xml:space="preserve">Bulpitt, C.J., et al., </w:t>
      </w:r>
      <w:r w:rsidRPr="007C372B">
        <w:rPr>
          <w:rFonts w:ascii="Arial" w:hAnsi="Arial" w:cs="Arial"/>
          <w:i/>
          <w:sz w:val="20"/>
        </w:rPr>
        <w:t>Should medical screening of the elderly population be promoted?</w:t>
      </w:r>
      <w:r w:rsidRPr="007C372B">
        <w:rPr>
          <w:rFonts w:ascii="Arial" w:hAnsi="Arial" w:cs="Arial"/>
          <w:sz w:val="20"/>
        </w:rPr>
        <w:t xml:space="preserve"> Gerontology, 1990. </w:t>
      </w:r>
      <w:r w:rsidRPr="007C372B">
        <w:rPr>
          <w:rFonts w:ascii="Arial" w:hAnsi="Arial" w:cs="Arial"/>
          <w:b/>
          <w:sz w:val="20"/>
        </w:rPr>
        <w:t>36</w:t>
      </w:r>
      <w:r w:rsidRPr="007C372B">
        <w:rPr>
          <w:rFonts w:ascii="Arial" w:hAnsi="Arial" w:cs="Arial"/>
          <w:sz w:val="20"/>
        </w:rPr>
        <w:t>(4): p. 230-45.</w:t>
      </w:r>
    </w:p>
    <w:p w14:paraId="0EBD1CA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157.</w:t>
      </w:r>
      <w:r w:rsidRPr="007C372B">
        <w:rPr>
          <w:rFonts w:ascii="Arial" w:hAnsi="Arial" w:cs="Arial"/>
          <w:sz w:val="20"/>
        </w:rPr>
        <w:tab/>
        <w:t xml:space="preserve">Ladenson, P.W., et al., </w:t>
      </w:r>
      <w:r w:rsidRPr="007C372B">
        <w:rPr>
          <w:rFonts w:ascii="Arial" w:hAnsi="Arial" w:cs="Arial"/>
          <w:i/>
          <w:sz w:val="20"/>
        </w:rPr>
        <w:t>American Thyroid Association guidelines for detection of thyroid dysfunction.</w:t>
      </w:r>
      <w:r w:rsidRPr="007C372B">
        <w:rPr>
          <w:rFonts w:ascii="Arial" w:hAnsi="Arial" w:cs="Arial"/>
          <w:sz w:val="20"/>
        </w:rPr>
        <w:t xml:space="preserve"> Arch Intern Med, 2000. </w:t>
      </w:r>
      <w:r w:rsidRPr="007C372B">
        <w:rPr>
          <w:rFonts w:ascii="Arial" w:hAnsi="Arial" w:cs="Arial"/>
          <w:b/>
          <w:sz w:val="20"/>
        </w:rPr>
        <w:t>160</w:t>
      </w:r>
      <w:r w:rsidRPr="007C372B">
        <w:rPr>
          <w:rFonts w:ascii="Arial" w:hAnsi="Arial" w:cs="Arial"/>
          <w:sz w:val="20"/>
        </w:rPr>
        <w:t>(11): p. 1573-5.</w:t>
      </w:r>
    </w:p>
    <w:p w14:paraId="0800BA04"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158.</w:t>
      </w:r>
      <w:r w:rsidRPr="007C372B">
        <w:rPr>
          <w:rFonts w:ascii="Arial" w:hAnsi="Arial" w:cs="Arial"/>
          <w:sz w:val="20"/>
        </w:rPr>
        <w:tab/>
        <w:t xml:space="preserve">Drinka, P.J. and W.E. Nolten, </w:t>
      </w:r>
      <w:r w:rsidRPr="007C372B">
        <w:rPr>
          <w:rFonts w:ascii="Arial" w:hAnsi="Arial" w:cs="Arial"/>
          <w:i/>
          <w:sz w:val="20"/>
        </w:rPr>
        <w:t>Subclinical hypothyroidism in the elderly: to treat or not to treat?</w:t>
      </w:r>
      <w:r w:rsidRPr="007C372B">
        <w:rPr>
          <w:rFonts w:ascii="Arial" w:hAnsi="Arial" w:cs="Arial"/>
          <w:sz w:val="20"/>
        </w:rPr>
        <w:t xml:space="preserve"> Am J Med Sci, 1988. </w:t>
      </w:r>
      <w:r w:rsidRPr="007C372B">
        <w:rPr>
          <w:rFonts w:ascii="Arial" w:hAnsi="Arial" w:cs="Arial"/>
          <w:b/>
          <w:sz w:val="20"/>
        </w:rPr>
        <w:t>295</w:t>
      </w:r>
      <w:r w:rsidRPr="007C372B">
        <w:rPr>
          <w:rFonts w:ascii="Arial" w:hAnsi="Arial" w:cs="Arial"/>
          <w:sz w:val="20"/>
        </w:rPr>
        <w:t>(2): p. 125-8.</w:t>
      </w:r>
    </w:p>
    <w:p w14:paraId="1EECD74A"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159.</w:t>
      </w:r>
      <w:r w:rsidRPr="007C372B">
        <w:rPr>
          <w:rFonts w:ascii="Arial" w:hAnsi="Arial" w:cs="Arial"/>
          <w:sz w:val="20"/>
        </w:rPr>
        <w:tab/>
        <w:t xml:space="preserve">Helfand, M. and L.M. Crapo, </w:t>
      </w:r>
      <w:r w:rsidRPr="007C372B">
        <w:rPr>
          <w:rFonts w:ascii="Arial" w:hAnsi="Arial" w:cs="Arial"/>
          <w:i/>
          <w:sz w:val="20"/>
        </w:rPr>
        <w:t>Screening for thyroid disease.</w:t>
      </w:r>
      <w:r w:rsidRPr="007C372B">
        <w:rPr>
          <w:rFonts w:ascii="Arial" w:hAnsi="Arial" w:cs="Arial"/>
          <w:sz w:val="20"/>
        </w:rPr>
        <w:t xml:space="preserve"> Ann Intern Med, 1990. </w:t>
      </w:r>
      <w:r w:rsidRPr="007C372B">
        <w:rPr>
          <w:rFonts w:ascii="Arial" w:hAnsi="Arial" w:cs="Arial"/>
          <w:b/>
          <w:sz w:val="20"/>
        </w:rPr>
        <w:t>112</w:t>
      </w:r>
      <w:r w:rsidRPr="007C372B">
        <w:rPr>
          <w:rFonts w:ascii="Arial" w:hAnsi="Arial" w:cs="Arial"/>
          <w:sz w:val="20"/>
        </w:rPr>
        <w:t>(11): p. 840-9.</w:t>
      </w:r>
    </w:p>
    <w:p w14:paraId="7F0BEF52"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160.</w:t>
      </w:r>
      <w:r w:rsidRPr="007C372B">
        <w:rPr>
          <w:rFonts w:ascii="Arial" w:hAnsi="Arial" w:cs="Arial"/>
          <w:sz w:val="20"/>
        </w:rPr>
        <w:tab/>
        <w:t xml:space="preserve">Belin, R.M., et al., </w:t>
      </w:r>
      <w:r w:rsidRPr="007C372B">
        <w:rPr>
          <w:rFonts w:ascii="Arial" w:hAnsi="Arial" w:cs="Arial"/>
          <w:i/>
          <w:sz w:val="20"/>
        </w:rPr>
        <w:t>Development and use of evidence-based clinical practice guidelines for thyroid disease.</w:t>
      </w:r>
      <w:r w:rsidRPr="007C372B">
        <w:rPr>
          <w:rFonts w:ascii="Arial" w:hAnsi="Arial" w:cs="Arial"/>
          <w:sz w:val="20"/>
        </w:rPr>
        <w:t xml:space="preserve"> Endocrinol Metab Clin North Am, 2002. </w:t>
      </w:r>
      <w:r w:rsidRPr="007C372B">
        <w:rPr>
          <w:rFonts w:ascii="Arial" w:hAnsi="Arial" w:cs="Arial"/>
          <w:b/>
          <w:sz w:val="20"/>
        </w:rPr>
        <w:t>31</w:t>
      </w:r>
      <w:r w:rsidRPr="007C372B">
        <w:rPr>
          <w:rFonts w:ascii="Arial" w:hAnsi="Arial" w:cs="Arial"/>
          <w:sz w:val="20"/>
        </w:rPr>
        <w:t>(3): p. 795-817.</w:t>
      </w:r>
    </w:p>
    <w:p w14:paraId="07E91AE6"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161.</w:t>
      </w:r>
      <w:r w:rsidRPr="007C372B">
        <w:rPr>
          <w:rFonts w:ascii="Arial" w:hAnsi="Arial" w:cs="Arial"/>
          <w:sz w:val="20"/>
        </w:rPr>
        <w:tab/>
      </w:r>
      <w:r w:rsidRPr="007C372B">
        <w:rPr>
          <w:rFonts w:ascii="Arial" w:hAnsi="Arial" w:cs="Arial"/>
          <w:i/>
          <w:sz w:val="20"/>
        </w:rPr>
        <w:t>Clinical guideline, part 1. Screening for thyroid disease. American College of Physicians.</w:t>
      </w:r>
      <w:r w:rsidRPr="007C372B">
        <w:rPr>
          <w:rFonts w:ascii="Arial" w:hAnsi="Arial" w:cs="Arial"/>
          <w:sz w:val="20"/>
        </w:rPr>
        <w:t xml:space="preserve"> Ann Intern Med, 1998. </w:t>
      </w:r>
      <w:r w:rsidRPr="007C372B">
        <w:rPr>
          <w:rFonts w:ascii="Arial" w:hAnsi="Arial" w:cs="Arial"/>
          <w:b/>
          <w:sz w:val="20"/>
        </w:rPr>
        <w:t>129</w:t>
      </w:r>
      <w:r w:rsidRPr="007C372B">
        <w:rPr>
          <w:rFonts w:ascii="Arial" w:hAnsi="Arial" w:cs="Arial"/>
          <w:sz w:val="20"/>
        </w:rPr>
        <w:t>(2): p. 141-3.</w:t>
      </w:r>
    </w:p>
    <w:p w14:paraId="14B991A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162.</w:t>
      </w:r>
      <w:r w:rsidRPr="007C372B">
        <w:rPr>
          <w:rFonts w:ascii="Arial" w:hAnsi="Arial" w:cs="Arial"/>
          <w:sz w:val="20"/>
        </w:rPr>
        <w:tab/>
        <w:t xml:space="preserve">Helfand, M. and C.C. Redfern, </w:t>
      </w:r>
      <w:r w:rsidRPr="007C372B">
        <w:rPr>
          <w:rFonts w:ascii="Arial" w:hAnsi="Arial" w:cs="Arial"/>
          <w:i/>
          <w:sz w:val="20"/>
        </w:rPr>
        <w:t>Clinical guideline, part 2. Screening for thyroid disease: an update. American College of Physicians.</w:t>
      </w:r>
      <w:r w:rsidRPr="007C372B">
        <w:rPr>
          <w:rFonts w:ascii="Arial" w:hAnsi="Arial" w:cs="Arial"/>
          <w:sz w:val="20"/>
        </w:rPr>
        <w:t xml:space="preserve"> Ann Intern Med, 1998. </w:t>
      </w:r>
      <w:r w:rsidRPr="007C372B">
        <w:rPr>
          <w:rFonts w:ascii="Arial" w:hAnsi="Arial" w:cs="Arial"/>
          <w:b/>
          <w:sz w:val="20"/>
        </w:rPr>
        <w:t>129</w:t>
      </w:r>
      <w:r w:rsidRPr="007C372B">
        <w:rPr>
          <w:rFonts w:ascii="Arial" w:hAnsi="Arial" w:cs="Arial"/>
          <w:sz w:val="20"/>
        </w:rPr>
        <w:t>(2): p. 144-58.</w:t>
      </w:r>
    </w:p>
    <w:p w14:paraId="2E15213D"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163.</w:t>
      </w:r>
      <w:r w:rsidRPr="007C372B">
        <w:rPr>
          <w:rFonts w:ascii="Arial" w:hAnsi="Arial" w:cs="Arial"/>
          <w:sz w:val="20"/>
        </w:rPr>
        <w:tab/>
      </w:r>
      <w:r w:rsidRPr="007C372B">
        <w:rPr>
          <w:rFonts w:ascii="Arial" w:hAnsi="Arial" w:cs="Arial"/>
          <w:i/>
          <w:sz w:val="20"/>
        </w:rPr>
        <w:t>Screening for thyroid disease: recommendation statement.</w:t>
      </w:r>
      <w:r w:rsidRPr="007C372B">
        <w:rPr>
          <w:rFonts w:ascii="Arial" w:hAnsi="Arial" w:cs="Arial"/>
          <w:sz w:val="20"/>
        </w:rPr>
        <w:t xml:space="preserve"> Ann Intern Med, 2004. </w:t>
      </w:r>
      <w:r w:rsidRPr="007C372B">
        <w:rPr>
          <w:rFonts w:ascii="Arial" w:hAnsi="Arial" w:cs="Arial"/>
          <w:b/>
          <w:sz w:val="20"/>
        </w:rPr>
        <w:t>140</w:t>
      </w:r>
      <w:r w:rsidRPr="007C372B">
        <w:rPr>
          <w:rFonts w:ascii="Arial" w:hAnsi="Arial" w:cs="Arial"/>
          <w:sz w:val="20"/>
        </w:rPr>
        <w:t>(2): p. 125-7.</w:t>
      </w:r>
    </w:p>
    <w:p w14:paraId="7BA8E0C5" w14:textId="77777777" w:rsidR="00230501" w:rsidRPr="007C372B" w:rsidRDefault="00230501" w:rsidP="007C372B">
      <w:pPr>
        <w:spacing w:after="240"/>
        <w:ind w:left="720" w:hanging="720"/>
        <w:rPr>
          <w:rFonts w:ascii="Arial" w:hAnsi="Arial" w:cs="Arial"/>
          <w:sz w:val="20"/>
        </w:rPr>
      </w:pPr>
      <w:r w:rsidRPr="007C372B">
        <w:rPr>
          <w:rFonts w:ascii="Arial" w:hAnsi="Arial" w:cs="Arial"/>
          <w:sz w:val="20"/>
        </w:rPr>
        <w:t>164.</w:t>
      </w:r>
      <w:r w:rsidRPr="007C372B">
        <w:rPr>
          <w:rFonts w:ascii="Arial" w:hAnsi="Arial" w:cs="Arial"/>
          <w:sz w:val="20"/>
        </w:rPr>
        <w:tab/>
        <w:t xml:space="preserve">Ressel, G., </w:t>
      </w:r>
      <w:r w:rsidRPr="007C372B">
        <w:rPr>
          <w:rFonts w:ascii="Arial" w:hAnsi="Arial" w:cs="Arial"/>
          <w:i/>
          <w:sz w:val="20"/>
        </w:rPr>
        <w:t>Introduction to AAFP Summary of Recommendations for Periodic Health Examinations. American Academy of Family Physicians.</w:t>
      </w:r>
      <w:r w:rsidRPr="007C372B">
        <w:rPr>
          <w:rFonts w:ascii="Arial" w:hAnsi="Arial" w:cs="Arial"/>
          <w:sz w:val="20"/>
        </w:rPr>
        <w:t xml:space="preserve"> Am Fam Physician, 2002. </w:t>
      </w:r>
      <w:r w:rsidRPr="007C372B">
        <w:rPr>
          <w:rFonts w:ascii="Arial" w:hAnsi="Arial" w:cs="Arial"/>
          <w:b/>
          <w:sz w:val="20"/>
        </w:rPr>
        <w:t>65</w:t>
      </w:r>
      <w:r w:rsidRPr="007C372B">
        <w:rPr>
          <w:rFonts w:ascii="Arial" w:hAnsi="Arial" w:cs="Arial"/>
          <w:sz w:val="20"/>
        </w:rPr>
        <w:t>(7): p. 1467.</w:t>
      </w:r>
    </w:p>
    <w:p w14:paraId="18C3EDF0" w14:textId="77777777" w:rsidR="00230501" w:rsidRPr="007C372B" w:rsidRDefault="00230501" w:rsidP="00230501">
      <w:pPr>
        <w:ind w:left="720" w:hanging="720"/>
        <w:rPr>
          <w:rFonts w:ascii="Arial" w:hAnsi="Arial" w:cs="Arial"/>
          <w:sz w:val="20"/>
        </w:rPr>
      </w:pPr>
      <w:r w:rsidRPr="007C372B">
        <w:rPr>
          <w:rFonts w:ascii="Arial" w:hAnsi="Arial" w:cs="Arial"/>
          <w:sz w:val="20"/>
        </w:rPr>
        <w:t>165.</w:t>
      </w:r>
      <w:r w:rsidRPr="007C372B">
        <w:rPr>
          <w:rFonts w:ascii="Arial" w:hAnsi="Arial" w:cs="Arial"/>
          <w:sz w:val="20"/>
        </w:rPr>
        <w:tab/>
      </w:r>
      <w:r w:rsidRPr="007C372B">
        <w:rPr>
          <w:rFonts w:ascii="Arial" w:hAnsi="Arial" w:cs="Arial"/>
          <w:i/>
          <w:sz w:val="20"/>
        </w:rPr>
        <w:t>New grades for recommendations from the Canadian Task Force on Preventive Health Care.</w:t>
      </w:r>
      <w:r w:rsidRPr="007C372B">
        <w:rPr>
          <w:rFonts w:ascii="Arial" w:hAnsi="Arial" w:cs="Arial"/>
          <w:sz w:val="20"/>
        </w:rPr>
        <w:t xml:space="preserve"> Cmaj, 2003. </w:t>
      </w:r>
      <w:r w:rsidRPr="007C372B">
        <w:rPr>
          <w:rFonts w:ascii="Arial" w:hAnsi="Arial" w:cs="Arial"/>
          <w:b/>
          <w:sz w:val="20"/>
        </w:rPr>
        <w:t>169</w:t>
      </w:r>
      <w:r w:rsidRPr="007C372B">
        <w:rPr>
          <w:rFonts w:ascii="Arial" w:hAnsi="Arial" w:cs="Arial"/>
          <w:sz w:val="20"/>
        </w:rPr>
        <w:t>(3): p. 207-8.</w:t>
      </w:r>
    </w:p>
    <w:p w14:paraId="2F8BDA25" w14:textId="77777777" w:rsidR="00230501" w:rsidRPr="007C372B" w:rsidRDefault="00230501" w:rsidP="00230501">
      <w:pPr>
        <w:ind w:left="720" w:hanging="720"/>
        <w:rPr>
          <w:rFonts w:ascii="Arial" w:hAnsi="Arial" w:cs="Arial"/>
          <w:sz w:val="20"/>
        </w:rPr>
      </w:pPr>
      <w:r w:rsidRPr="007C372B">
        <w:rPr>
          <w:rFonts w:ascii="Arial" w:hAnsi="Arial" w:cs="Arial"/>
          <w:sz w:val="20"/>
        </w:rPr>
        <w:t>166.</w:t>
      </w:r>
      <w:r w:rsidRPr="007C372B">
        <w:rPr>
          <w:rFonts w:ascii="Arial" w:hAnsi="Arial" w:cs="Arial"/>
          <w:sz w:val="20"/>
        </w:rPr>
        <w:tab/>
        <w:t xml:space="preserve">Danese, M.D., et al., </w:t>
      </w:r>
      <w:r w:rsidRPr="007C372B">
        <w:rPr>
          <w:rFonts w:ascii="Arial" w:hAnsi="Arial" w:cs="Arial"/>
          <w:i/>
          <w:sz w:val="20"/>
        </w:rPr>
        <w:t>Screening for mild thyroid failure at the periodic health examination: a decision and cost-effectiveness analysis.</w:t>
      </w:r>
      <w:r w:rsidRPr="007C372B">
        <w:rPr>
          <w:rFonts w:ascii="Arial" w:hAnsi="Arial" w:cs="Arial"/>
          <w:sz w:val="20"/>
        </w:rPr>
        <w:t xml:space="preserve"> Jama, 1996. </w:t>
      </w:r>
      <w:r w:rsidRPr="007C372B">
        <w:rPr>
          <w:rFonts w:ascii="Arial" w:hAnsi="Arial" w:cs="Arial"/>
          <w:b/>
          <w:sz w:val="20"/>
        </w:rPr>
        <w:t>276</w:t>
      </w:r>
      <w:r w:rsidRPr="007C372B">
        <w:rPr>
          <w:rFonts w:ascii="Arial" w:hAnsi="Arial" w:cs="Arial"/>
          <w:sz w:val="20"/>
        </w:rPr>
        <w:t>(4): p. 285-92.</w:t>
      </w:r>
    </w:p>
    <w:p w14:paraId="233C7BA2" w14:textId="77777777" w:rsidR="00230501" w:rsidRPr="007C372B" w:rsidRDefault="00230501" w:rsidP="00230501">
      <w:pPr>
        <w:ind w:left="720" w:hanging="720"/>
        <w:rPr>
          <w:rFonts w:ascii="Arial" w:hAnsi="Arial" w:cs="Arial"/>
          <w:sz w:val="20"/>
        </w:rPr>
      </w:pPr>
      <w:r w:rsidRPr="007C372B">
        <w:rPr>
          <w:rFonts w:ascii="Arial" w:hAnsi="Arial" w:cs="Arial"/>
          <w:sz w:val="20"/>
        </w:rPr>
        <w:t>167.</w:t>
      </w:r>
      <w:r w:rsidRPr="007C372B">
        <w:rPr>
          <w:rFonts w:ascii="Arial" w:hAnsi="Arial" w:cs="Arial"/>
          <w:sz w:val="20"/>
        </w:rPr>
        <w:tab/>
        <w:t xml:space="preserve">Parle, J.V., et al., </w:t>
      </w:r>
      <w:r w:rsidRPr="007C372B">
        <w:rPr>
          <w:rFonts w:ascii="Arial" w:hAnsi="Arial" w:cs="Arial"/>
          <w:i/>
          <w:sz w:val="20"/>
        </w:rPr>
        <w:t>Assessment of a screening process to detect patients aged 60 years and over at high risk of hypothyroidism.</w:t>
      </w:r>
      <w:r w:rsidRPr="007C372B">
        <w:rPr>
          <w:rFonts w:ascii="Arial" w:hAnsi="Arial" w:cs="Arial"/>
          <w:sz w:val="20"/>
        </w:rPr>
        <w:t xml:space="preserve"> Br J Gen Pract, 1991. </w:t>
      </w:r>
      <w:r w:rsidRPr="007C372B">
        <w:rPr>
          <w:rFonts w:ascii="Arial" w:hAnsi="Arial" w:cs="Arial"/>
          <w:b/>
          <w:sz w:val="20"/>
        </w:rPr>
        <w:t>41</w:t>
      </w:r>
      <w:r w:rsidRPr="007C372B">
        <w:rPr>
          <w:rFonts w:ascii="Arial" w:hAnsi="Arial" w:cs="Arial"/>
          <w:sz w:val="20"/>
        </w:rPr>
        <w:t>(351): p. 414-6.</w:t>
      </w:r>
    </w:p>
    <w:p w14:paraId="625FC68C" w14:textId="77777777" w:rsidR="00230501" w:rsidRPr="007C372B" w:rsidRDefault="00230501" w:rsidP="00230501">
      <w:pPr>
        <w:ind w:left="720" w:hanging="720"/>
        <w:rPr>
          <w:rFonts w:ascii="Arial" w:hAnsi="Arial" w:cs="Arial"/>
          <w:sz w:val="20"/>
        </w:rPr>
      </w:pPr>
      <w:r w:rsidRPr="007C372B">
        <w:rPr>
          <w:rFonts w:ascii="Arial" w:hAnsi="Arial" w:cs="Arial"/>
          <w:sz w:val="20"/>
        </w:rPr>
        <w:t>168.</w:t>
      </w:r>
      <w:r w:rsidRPr="007C372B">
        <w:rPr>
          <w:rFonts w:ascii="Arial" w:hAnsi="Arial" w:cs="Arial"/>
          <w:sz w:val="20"/>
        </w:rPr>
        <w:tab/>
        <w:t xml:space="preserve">Larson, E.B., et al., </w:t>
      </w:r>
      <w:r w:rsidRPr="007C372B">
        <w:rPr>
          <w:rFonts w:ascii="Arial" w:hAnsi="Arial" w:cs="Arial"/>
          <w:i/>
          <w:sz w:val="20"/>
        </w:rPr>
        <w:t>Diagnostic evaluation of 200 elderly outpatients with suspected dementia.</w:t>
      </w:r>
      <w:r w:rsidRPr="007C372B">
        <w:rPr>
          <w:rFonts w:ascii="Arial" w:hAnsi="Arial" w:cs="Arial"/>
          <w:sz w:val="20"/>
        </w:rPr>
        <w:t xml:space="preserve"> J Gerontol, 1985. </w:t>
      </w:r>
      <w:r w:rsidRPr="007C372B">
        <w:rPr>
          <w:rFonts w:ascii="Arial" w:hAnsi="Arial" w:cs="Arial"/>
          <w:b/>
          <w:sz w:val="20"/>
        </w:rPr>
        <w:t>40</w:t>
      </w:r>
      <w:r w:rsidRPr="007C372B">
        <w:rPr>
          <w:rFonts w:ascii="Arial" w:hAnsi="Arial" w:cs="Arial"/>
          <w:sz w:val="20"/>
        </w:rPr>
        <w:t>(5): p. 536-43.</w:t>
      </w:r>
    </w:p>
    <w:p w14:paraId="0F50DAC1" w14:textId="77777777" w:rsidR="00230501" w:rsidRPr="007C372B" w:rsidRDefault="00230501" w:rsidP="00230501">
      <w:pPr>
        <w:ind w:left="720" w:hanging="720"/>
        <w:rPr>
          <w:rFonts w:ascii="Arial" w:hAnsi="Arial" w:cs="Arial"/>
          <w:sz w:val="20"/>
        </w:rPr>
      </w:pPr>
      <w:r w:rsidRPr="007C372B">
        <w:rPr>
          <w:rFonts w:ascii="Arial" w:hAnsi="Arial" w:cs="Arial"/>
          <w:sz w:val="20"/>
        </w:rPr>
        <w:t>169.</w:t>
      </w:r>
      <w:r w:rsidRPr="007C372B">
        <w:rPr>
          <w:rFonts w:ascii="Arial" w:hAnsi="Arial" w:cs="Arial"/>
          <w:sz w:val="20"/>
        </w:rPr>
        <w:tab/>
        <w:t xml:space="preserve">Cunha, U.G., </w:t>
      </w:r>
      <w:r w:rsidRPr="007C372B">
        <w:rPr>
          <w:rFonts w:ascii="Arial" w:hAnsi="Arial" w:cs="Arial"/>
          <w:i/>
          <w:sz w:val="20"/>
        </w:rPr>
        <w:t>An investigation of dementia among elderly outpatients.</w:t>
      </w:r>
      <w:r w:rsidRPr="007C372B">
        <w:rPr>
          <w:rFonts w:ascii="Arial" w:hAnsi="Arial" w:cs="Arial"/>
          <w:sz w:val="20"/>
        </w:rPr>
        <w:t xml:space="preserve"> Acta Psychiatr Scand, 1990. </w:t>
      </w:r>
      <w:r w:rsidRPr="007C372B">
        <w:rPr>
          <w:rFonts w:ascii="Arial" w:hAnsi="Arial" w:cs="Arial"/>
          <w:b/>
          <w:sz w:val="20"/>
        </w:rPr>
        <w:t>82</w:t>
      </w:r>
      <w:r w:rsidRPr="007C372B">
        <w:rPr>
          <w:rFonts w:ascii="Arial" w:hAnsi="Arial" w:cs="Arial"/>
          <w:sz w:val="20"/>
        </w:rPr>
        <w:t>(3): p. 261-3.</w:t>
      </w:r>
    </w:p>
    <w:p w14:paraId="2BE4D530" w14:textId="77777777" w:rsidR="00230501" w:rsidRPr="007C372B" w:rsidRDefault="00230501" w:rsidP="00230501">
      <w:pPr>
        <w:ind w:left="720" w:hanging="720"/>
        <w:rPr>
          <w:rFonts w:ascii="Arial" w:hAnsi="Arial" w:cs="Arial"/>
          <w:sz w:val="20"/>
        </w:rPr>
      </w:pPr>
      <w:r w:rsidRPr="007C372B">
        <w:rPr>
          <w:rFonts w:ascii="Arial" w:hAnsi="Arial" w:cs="Arial"/>
          <w:sz w:val="20"/>
        </w:rPr>
        <w:t>170.</w:t>
      </w:r>
      <w:r w:rsidRPr="007C372B">
        <w:rPr>
          <w:rFonts w:ascii="Arial" w:hAnsi="Arial" w:cs="Arial"/>
          <w:sz w:val="20"/>
        </w:rPr>
        <w:tab/>
        <w:t xml:space="preserve">Jones, T.H., et al., </w:t>
      </w:r>
      <w:r w:rsidRPr="007C372B">
        <w:rPr>
          <w:rFonts w:ascii="Arial" w:hAnsi="Arial" w:cs="Arial"/>
          <w:i/>
          <w:sz w:val="20"/>
        </w:rPr>
        <w:t>Should thyroid function be assessed before cardiopulmonary bypass operations?</w:t>
      </w:r>
      <w:r w:rsidRPr="007C372B">
        <w:rPr>
          <w:rFonts w:ascii="Arial" w:hAnsi="Arial" w:cs="Arial"/>
          <w:sz w:val="20"/>
        </w:rPr>
        <w:t xml:space="preserve"> Ann Thorac Surg, 1994. </w:t>
      </w:r>
      <w:r w:rsidRPr="007C372B">
        <w:rPr>
          <w:rFonts w:ascii="Arial" w:hAnsi="Arial" w:cs="Arial"/>
          <w:b/>
          <w:sz w:val="20"/>
        </w:rPr>
        <w:t>58</w:t>
      </w:r>
      <w:r w:rsidRPr="007C372B">
        <w:rPr>
          <w:rFonts w:ascii="Arial" w:hAnsi="Arial" w:cs="Arial"/>
          <w:sz w:val="20"/>
        </w:rPr>
        <w:t>(2): p. 434-6.</w:t>
      </w:r>
    </w:p>
    <w:p w14:paraId="04D35953" w14:textId="77777777" w:rsidR="00230501" w:rsidRDefault="00230501" w:rsidP="007C372B">
      <w:pPr>
        <w:ind w:left="720" w:hanging="720"/>
        <w:rPr>
          <w:rFonts w:ascii="Arial" w:hAnsi="Arial" w:cs="Arial"/>
          <w:noProof/>
          <w:sz w:val="20"/>
        </w:rPr>
      </w:pPr>
    </w:p>
    <w:p w14:paraId="32531BB8" w14:textId="77777777" w:rsidR="00E67D9D" w:rsidRPr="000C7371" w:rsidRDefault="00200746" w:rsidP="000C7371">
      <w:pPr>
        <w:rPr>
          <w:rFonts w:ascii="Arial" w:hAnsi="Arial" w:cs="Arial"/>
        </w:rPr>
      </w:pPr>
      <w:r w:rsidRPr="000C7371">
        <w:rPr>
          <w:rFonts w:ascii="Arial" w:hAnsi="Arial" w:cs="Arial"/>
        </w:rPr>
        <w:fldChar w:fldCharType="end"/>
      </w:r>
      <w:bookmarkEnd w:id="0"/>
    </w:p>
    <w:sectPr w:rsidR="00E67D9D" w:rsidRPr="000C7371" w:rsidSect="000C7371">
      <w:endnotePr>
        <w:numFmt w:val="decimal"/>
      </w:endnotePr>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16187" w14:textId="77777777" w:rsidR="000231E5" w:rsidRDefault="000231E5">
      <w:r>
        <w:separator/>
      </w:r>
    </w:p>
  </w:endnote>
  <w:endnote w:type="continuationSeparator" w:id="0">
    <w:p w14:paraId="7F0D31A6" w14:textId="77777777" w:rsidR="000231E5" w:rsidRDefault="0002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B0CFB" w14:textId="77777777" w:rsidR="000231E5" w:rsidRDefault="000231E5">
      <w:r>
        <w:separator/>
      </w:r>
    </w:p>
  </w:footnote>
  <w:footnote w:type="continuationSeparator" w:id="0">
    <w:p w14:paraId="4FC9ADC8" w14:textId="77777777" w:rsidR="000231E5" w:rsidRDefault="000231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39F0"/>
    <w:multiLevelType w:val="hybridMultilevel"/>
    <w:tmpl w:val="832A8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677DC"/>
    <w:multiLevelType w:val="hybridMultilevel"/>
    <w:tmpl w:val="10A6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Hypothyroidism in the Elderly.enl&lt;/item&gt;&lt;/Libraries&gt;&lt;/ENLibraries&gt;"/>
  </w:docVars>
  <w:rsids>
    <w:rsidRoot w:val="00A47424"/>
    <w:rsid w:val="0000347E"/>
    <w:rsid w:val="00007877"/>
    <w:rsid w:val="00007E87"/>
    <w:rsid w:val="000100F1"/>
    <w:rsid w:val="00017C6C"/>
    <w:rsid w:val="000210DC"/>
    <w:rsid w:val="00021399"/>
    <w:rsid w:val="00022B49"/>
    <w:rsid w:val="000231E5"/>
    <w:rsid w:val="0002503F"/>
    <w:rsid w:val="00033CF2"/>
    <w:rsid w:val="0003431E"/>
    <w:rsid w:val="00036B40"/>
    <w:rsid w:val="00037F6C"/>
    <w:rsid w:val="00044C8B"/>
    <w:rsid w:val="0004681A"/>
    <w:rsid w:val="00052326"/>
    <w:rsid w:val="0005384E"/>
    <w:rsid w:val="00056766"/>
    <w:rsid w:val="0006046E"/>
    <w:rsid w:val="00060735"/>
    <w:rsid w:val="00062D83"/>
    <w:rsid w:val="00063BFE"/>
    <w:rsid w:val="00066CAE"/>
    <w:rsid w:val="000674DD"/>
    <w:rsid w:val="0007769B"/>
    <w:rsid w:val="000802D9"/>
    <w:rsid w:val="0008191B"/>
    <w:rsid w:val="00085953"/>
    <w:rsid w:val="00091573"/>
    <w:rsid w:val="0009334D"/>
    <w:rsid w:val="00093879"/>
    <w:rsid w:val="00094993"/>
    <w:rsid w:val="000A13EE"/>
    <w:rsid w:val="000A378E"/>
    <w:rsid w:val="000B5A4D"/>
    <w:rsid w:val="000B67EB"/>
    <w:rsid w:val="000C0341"/>
    <w:rsid w:val="000C2F3A"/>
    <w:rsid w:val="000C4002"/>
    <w:rsid w:val="000C7371"/>
    <w:rsid w:val="000D7B6A"/>
    <w:rsid w:val="000E6051"/>
    <w:rsid w:val="001005F3"/>
    <w:rsid w:val="00101D97"/>
    <w:rsid w:val="001041CD"/>
    <w:rsid w:val="00112336"/>
    <w:rsid w:val="00113128"/>
    <w:rsid w:val="00115BC3"/>
    <w:rsid w:val="001221EA"/>
    <w:rsid w:val="00124D24"/>
    <w:rsid w:val="0013064A"/>
    <w:rsid w:val="00131E03"/>
    <w:rsid w:val="00137A40"/>
    <w:rsid w:val="001402BB"/>
    <w:rsid w:val="001445CE"/>
    <w:rsid w:val="00152475"/>
    <w:rsid w:val="00155CAE"/>
    <w:rsid w:val="00157C7E"/>
    <w:rsid w:val="0016376E"/>
    <w:rsid w:val="00174395"/>
    <w:rsid w:val="00176698"/>
    <w:rsid w:val="00184E4A"/>
    <w:rsid w:val="00186E64"/>
    <w:rsid w:val="001A6651"/>
    <w:rsid w:val="001A714E"/>
    <w:rsid w:val="001A7502"/>
    <w:rsid w:val="001A7965"/>
    <w:rsid w:val="001A7974"/>
    <w:rsid w:val="001B0838"/>
    <w:rsid w:val="001B3322"/>
    <w:rsid w:val="001B75D1"/>
    <w:rsid w:val="001C29A4"/>
    <w:rsid w:val="001C2D84"/>
    <w:rsid w:val="001C4418"/>
    <w:rsid w:val="001C4E25"/>
    <w:rsid w:val="001D21D4"/>
    <w:rsid w:val="001D459D"/>
    <w:rsid w:val="001E3C79"/>
    <w:rsid w:val="001F0DEF"/>
    <w:rsid w:val="001F13E0"/>
    <w:rsid w:val="001F166F"/>
    <w:rsid w:val="001F1889"/>
    <w:rsid w:val="001F522A"/>
    <w:rsid w:val="001F671E"/>
    <w:rsid w:val="00200746"/>
    <w:rsid w:val="00213BCE"/>
    <w:rsid w:val="0021565D"/>
    <w:rsid w:val="00217B36"/>
    <w:rsid w:val="0022265D"/>
    <w:rsid w:val="00224F04"/>
    <w:rsid w:val="00225DC4"/>
    <w:rsid w:val="002300E8"/>
    <w:rsid w:val="00230501"/>
    <w:rsid w:val="00234CD9"/>
    <w:rsid w:val="00240EC9"/>
    <w:rsid w:val="002413EC"/>
    <w:rsid w:val="00241EC1"/>
    <w:rsid w:val="00250578"/>
    <w:rsid w:val="00250648"/>
    <w:rsid w:val="002700B9"/>
    <w:rsid w:val="0027084C"/>
    <w:rsid w:val="00275FD8"/>
    <w:rsid w:val="00277319"/>
    <w:rsid w:val="00281880"/>
    <w:rsid w:val="0028604F"/>
    <w:rsid w:val="002930F9"/>
    <w:rsid w:val="0029736F"/>
    <w:rsid w:val="002A0F7F"/>
    <w:rsid w:val="002A15DD"/>
    <w:rsid w:val="002A4865"/>
    <w:rsid w:val="002A58D2"/>
    <w:rsid w:val="002A5D30"/>
    <w:rsid w:val="002A5F6A"/>
    <w:rsid w:val="002A7AE3"/>
    <w:rsid w:val="002B1DDB"/>
    <w:rsid w:val="002B6222"/>
    <w:rsid w:val="002C12A6"/>
    <w:rsid w:val="002C3D73"/>
    <w:rsid w:val="002D0C9E"/>
    <w:rsid w:val="002D107B"/>
    <w:rsid w:val="002D36F2"/>
    <w:rsid w:val="002D4998"/>
    <w:rsid w:val="002D6254"/>
    <w:rsid w:val="003005F0"/>
    <w:rsid w:val="0030534F"/>
    <w:rsid w:val="00310026"/>
    <w:rsid w:val="00312D52"/>
    <w:rsid w:val="00313542"/>
    <w:rsid w:val="003148A7"/>
    <w:rsid w:val="00316E7A"/>
    <w:rsid w:val="0032652B"/>
    <w:rsid w:val="003340CD"/>
    <w:rsid w:val="00335BB6"/>
    <w:rsid w:val="003373B0"/>
    <w:rsid w:val="0036274B"/>
    <w:rsid w:val="00366D5A"/>
    <w:rsid w:val="00370200"/>
    <w:rsid w:val="00371F8B"/>
    <w:rsid w:val="00374A79"/>
    <w:rsid w:val="003771E5"/>
    <w:rsid w:val="003834E2"/>
    <w:rsid w:val="00386017"/>
    <w:rsid w:val="00386F3F"/>
    <w:rsid w:val="003928D8"/>
    <w:rsid w:val="003B0750"/>
    <w:rsid w:val="003C268F"/>
    <w:rsid w:val="003C5BD0"/>
    <w:rsid w:val="003C5BD4"/>
    <w:rsid w:val="003D4A46"/>
    <w:rsid w:val="003D60A6"/>
    <w:rsid w:val="003E3645"/>
    <w:rsid w:val="003F0ED2"/>
    <w:rsid w:val="003F291F"/>
    <w:rsid w:val="003F3856"/>
    <w:rsid w:val="003F3BBF"/>
    <w:rsid w:val="00403AE1"/>
    <w:rsid w:val="004056B0"/>
    <w:rsid w:val="00414FDF"/>
    <w:rsid w:val="00415517"/>
    <w:rsid w:val="00417CA2"/>
    <w:rsid w:val="004237C8"/>
    <w:rsid w:val="004313C5"/>
    <w:rsid w:val="004321DD"/>
    <w:rsid w:val="0043397A"/>
    <w:rsid w:val="0044067B"/>
    <w:rsid w:val="00442729"/>
    <w:rsid w:val="0044661B"/>
    <w:rsid w:val="00451BFF"/>
    <w:rsid w:val="00451CD7"/>
    <w:rsid w:val="00454CB7"/>
    <w:rsid w:val="0048188F"/>
    <w:rsid w:val="00482B77"/>
    <w:rsid w:val="00484846"/>
    <w:rsid w:val="00485B80"/>
    <w:rsid w:val="004872DC"/>
    <w:rsid w:val="00492B28"/>
    <w:rsid w:val="00493E71"/>
    <w:rsid w:val="0049437E"/>
    <w:rsid w:val="00496556"/>
    <w:rsid w:val="004A0927"/>
    <w:rsid w:val="004A3006"/>
    <w:rsid w:val="004B122F"/>
    <w:rsid w:val="004B3845"/>
    <w:rsid w:val="004C7ED2"/>
    <w:rsid w:val="004D1245"/>
    <w:rsid w:val="004D34CE"/>
    <w:rsid w:val="004E01A7"/>
    <w:rsid w:val="004E3A9E"/>
    <w:rsid w:val="004E4BF7"/>
    <w:rsid w:val="004E71C5"/>
    <w:rsid w:val="004F6E93"/>
    <w:rsid w:val="00500E34"/>
    <w:rsid w:val="00501218"/>
    <w:rsid w:val="005130BE"/>
    <w:rsid w:val="00515422"/>
    <w:rsid w:val="00524BD4"/>
    <w:rsid w:val="00526274"/>
    <w:rsid w:val="00527292"/>
    <w:rsid w:val="00543E59"/>
    <w:rsid w:val="00546401"/>
    <w:rsid w:val="00546739"/>
    <w:rsid w:val="00552545"/>
    <w:rsid w:val="00557CA7"/>
    <w:rsid w:val="00565A27"/>
    <w:rsid w:val="00567B74"/>
    <w:rsid w:val="005740A8"/>
    <w:rsid w:val="00577FB0"/>
    <w:rsid w:val="0058374E"/>
    <w:rsid w:val="00592285"/>
    <w:rsid w:val="00594118"/>
    <w:rsid w:val="00595266"/>
    <w:rsid w:val="005963A8"/>
    <w:rsid w:val="00597ACA"/>
    <w:rsid w:val="005A0713"/>
    <w:rsid w:val="005A2B99"/>
    <w:rsid w:val="005A3BD0"/>
    <w:rsid w:val="005A700D"/>
    <w:rsid w:val="005A783D"/>
    <w:rsid w:val="005B7C9E"/>
    <w:rsid w:val="005C08EC"/>
    <w:rsid w:val="005C610A"/>
    <w:rsid w:val="005D15D8"/>
    <w:rsid w:val="005D5896"/>
    <w:rsid w:val="005E08AF"/>
    <w:rsid w:val="005E6C27"/>
    <w:rsid w:val="005E73FD"/>
    <w:rsid w:val="005E7895"/>
    <w:rsid w:val="005E7982"/>
    <w:rsid w:val="005F5226"/>
    <w:rsid w:val="005F56F0"/>
    <w:rsid w:val="005F7E99"/>
    <w:rsid w:val="00612AD5"/>
    <w:rsid w:val="00613936"/>
    <w:rsid w:val="00614498"/>
    <w:rsid w:val="0061622F"/>
    <w:rsid w:val="00620832"/>
    <w:rsid w:val="00621176"/>
    <w:rsid w:val="00625C60"/>
    <w:rsid w:val="006303AC"/>
    <w:rsid w:val="00631B1F"/>
    <w:rsid w:val="006325BD"/>
    <w:rsid w:val="0065320A"/>
    <w:rsid w:val="006576F7"/>
    <w:rsid w:val="00657DD2"/>
    <w:rsid w:val="00662978"/>
    <w:rsid w:val="006638B9"/>
    <w:rsid w:val="00663987"/>
    <w:rsid w:val="0066708D"/>
    <w:rsid w:val="00672E75"/>
    <w:rsid w:val="00691804"/>
    <w:rsid w:val="00692698"/>
    <w:rsid w:val="006A2D03"/>
    <w:rsid w:val="006A7ACA"/>
    <w:rsid w:val="006B3986"/>
    <w:rsid w:val="006C2E55"/>
    <w:rsid w:val="006C30F2"/>
    <w:rsid w:val="006C5C11"/>
    <w:rsid w:val="006C7250"/>
    <w:rsid w:val="006D1CF6"/>
    <w:rsid w:val="006D254F"/>
    <w:rsid w:val="006D4DC0"/>
    <w:rsid w:val="006E15C4"/>
    <w:rsid w:val="006E1D51"/>
    <w:rsid w:val="006E5040"/>
    <w:rsid w:val="006F1BE0"/>
    <w:rsid w:val="006F604E"/>
    <w:rsid w:val="007013A9"/>
    <w:rsid w:val="00703552"/>
    <w:rsid w:val="007039FE"/>
    <w:rsid w:val="0070760A"/>
    <w:rsid w:val="007140E7"/>
    <w:rsid w:val="00722843"/>
    <w:rsid w:val="00724500"/>
    <w:rsid w:val="00726764"/>
    <w:rsid w:val="0073154E"/>
    <w:rsid w:val="00732990"/>
    <w:rsid w:val="00733FE6"/>
    <w:rsid w:val="00735C83"/>
    <w:rsid w:val="00740DA4"/>
    <w:rsid w:val="0074521F"/>
    <w:rsid w:val="0075782A"/>
    <w:rsid w:val="007629E1"/>
    <w:rsid w:val="00770013"/>
    <w:rsid w:val="007717C6"/>
    <w:rsid w:val="00780505"/>
    <w:rsid w:val="00780935"/>
    <w:rsid w:val="00784741"/>
    <w:rsid w:val="00784A18"/>
    <w:rsid w:val="00790022"/>
    <w:rsid w:val="007906DD"/>
    <w:rsid w:val="00790B87"/>
    <w:rsid w:val="00794A07"/>
    <w:rsid w:val="007956A7"/>
    <w:rsid w:val="0079689B"/>
    <w:rsid w:val="007A2994"/>
    <w:rsid w:val="007B37E0"/>
    <w:rsid w:val="007B3CA1"/>
    <w:rsid w:val="007B46C4"/>
    <w:rsid w:val="007B4ED3"/>
    <w:rsid w:val="007C372B"/>
    <w:rsid w:val="007C3A4E"/>
    <w:rsid w:val="007C6441"/>
    <w:rsid w:val="007D616C"/>
    <w:rsid w:val="007E0341"/>
    <w:rsid w:val="007E759C"/>
    <w:rsid w:val="007F3273"/>
    <w:rsid w:val="00803852"/>
    <w:rsid w:val="00812E68"/>
    <w:rsid w:val="00817697"/>
    <w:rsid w:val="00820BF4"/>
    <w:rsid w:val="00823CB2"/>
    <w:rsid w:val="00830F52"/>
    <w:rsid w:val="008359F6"/>
    <w:rsid w:val="008443B3"/>
    <w:rsid w:val="00854052"/>
    <w:rsid w:val="00861E08"/>
    <w:rsid w:val="00863C39"/>
    <w:rsid w:val="008662F7"/>
    <w:rsid w:val="0086647D"/>
    <w:rsid w:val="00870EFD"/>
    <w:rsid w:val="00872F97"/>
    <w:rsid w:val="00883251"/>
    <w:rsid w:val="0088737C"/>
    <w:rsid w:val="008A6834"/>
    <w:rsid w:val="008C4495"/>
    <w:rsid w:val="008C5CEE"/>
    <w:rsid w:val="008C62BB"/>
    <w:rsid w:val="008C75FA"/>
    <w:rsid w:val="008D15D6"/>
    <w:rsid w:val="008D1D80"/>
    <w:rsid w:val="009006B7"/>
    <w:rsid w:val="009057B0"/>
    <w:rsid w:val="00907156"/>
    <w:rsid w:val="009127F5"/>
    <w:rsid w:val="00913189"/>
    <w:rsid w:val="0091334A"/>
    <w:rsid w:val="00913FD9"/>
    <w:rsid w:val="00914607"/>
    <w:rsid w:val="0092325F"/>
    <w:rsid w:val="00923310"/>
    <w:rsid w:val="00923F7E"/>
    <w:rsid w:val="00924FC5"/>
    <w:rsid w:val="00933295"/>
    <w:rsid w:val="009400E9"/>
    <w:rsid w:val="00951F5D"/>
    <w:rsid w:val="00952565"/>
    <w:rsid w:val="00954165"/>
    <w:rsid w:val="00955891"/>
    <w:rsid w:val="0095771A"/>
    <w:rsid w:val="009600A1"/>
    <w:rsid w:val="00960208"/>
    <w:rsid w:val="009634B0"/>
    <w:rsid w:val="009636CC"/>
    <w:rsid w:val="0096474C"/>
    <w:rsid w:val="00964AAC"/>
    <w:rsid w:val="00974F2C"/>
    <w:rsid w:val="0097558E"/>
    <w:rsid w:val="00991CE3"/>
    <w:rsid w:val="009975BA"/>
    <w:rsid w:val="009B1608"/>
    <w:rsid w:val="009B4CF5"/>
    <w:rsid w:val="009C0C34"/>
    <w:rsid w:val="009C3BA3"/>
    <w:rsid w:val="009D1476"/>
    <w:rsid w:val="009D3B32"/>
    <w:rsid w:val="009D6A85"/>
    <w:rsid w:val="009D7425"/>
    <w:rsid w:val="009E3139"/>
    <w:rsid w:val="009F0BC4"/>
    <w:rsid w:val="009F20A4"/>
    <w:rsid w:val="009F28CC"/>
    <w:rsid w:val="00A024D6"/>
    <w:rsid w:val="00A0334E"/>
    <w:rsid w:val="00A0474E"/>
    <w:rsid w:val="00A061A3"/>
    <w:rsid w:val="00A065C1"/>
    <w:rsid w:val="00A26BCA"/>
    <w:rsid w:val="00A272BA"/>
    <w:rsid w:val="00A30F17"/>
    <w:rsid w:val="00A44500"/>
    <w:rsid w:val="00A44CFA"/>
    <w:rsid w:val="00A4567A"/>
    <w:rsid w:val="00A47424"/>
    <w:rsid w:val="00A47DD5"/>
    <w:rsid w:val="00A5172A"/>
    <w:rsid w:val="00A51864"/>
    <w:rsid w:val="00A65EB4"/>
    <w:rsid w:val="00A71759"/>
    <w:rsid w:val="00A765BF"/>
    <w:rsid w:val="00A80F3D"/>
    <w:rsid w:val="00A8715A"/>
    <w:rsid w:val="00A960F2"/>
    <w:rsid w:val="00A97187"/>
    <w:rsid w:val="00AA16A3"/>
    <w:rsid w:val="00AA49E1"/>
    <w:rsid w:val="00AA6035"/>
    <w:rsid w:val="00AB1934"/>
    <w:rsid w:val="00AB6A51"/>
    <w:rsid w:val="00AC0203"/>
    <w:rsid w:val="00AC31F4"/>
    <w:rsid w:val="00AC7DC5"/>
    <w:rsid w:val="00AD2491"/>
    <w:rsid w:val="00AD3911"/>
    <w:rsid w:val="00AD3ACD"/>
    <w:rsid w:val="00AD494E"/>
    <w:rsid w:val="00AE0EFA"/>
    <w:rsid w:val="00AE45F7"/>
    <w:rsid w:val="00AE5147"/>
    <w:rsid w:val="00AE63DD"/>
    <w:rsid w:val="00AF23F5"/>
    <w:rsid w:val="00AF292E"/>
    <w:rsid w:val="00B04454"/>
    <w:rsid w:val="00B07F8B"/>
    <w:rsid w:val="00B101F3"/>
    <w:rsid w:val="00B12B24"/>
    <w:rsid w:val="00B13869"/>
    <w:rsid w:val="00B14577"/>
    <w:rsid w:val="00B24F3D"/>
    <w:rsid w:val="00B31467"/>
    <w:rsid w:val="00B33B8B"/>
    <w:rsid w:val="00B41920"/>
    <w:rsid w:val="00B47668"/>
    <w:rsid w:val="00B5670D"/>
    <w:rsid w:val="00B678B9"/>
    <w:rsid w:val="00B7343B"/>
    <w:rsid w:val="00B73674"/>
    <w:rsid w:val="00B8278C"/>
    <w:rsid w:val="00B90F4D"/>
    <w:rsid w:val="00B96C31"/>
    <w:rsid w:val="00BA0E52"/>
    <w:rsid w:val="00BA3FD1"/>
    <w:rsid w:val="00BB185A"/>
    <w:rsid w:val="00BB5F75"/>
    <w:rsid w:val="00BB616E"/>
    <w:rsid w:val="00BB6C73"/>
    <w:rsid w:val="00BB7A2D"/>
    <w:rsid w:val="00BC4CDA"/>
    <w:rsid w:val="00BC6BF1"/>
    <w:rsid w:val="00BD4CA6"/>
    <w:rsid w:val="00BD61DD"/>
    <w:rsid w:val="00BE567C"/>
    <w:rsid w:val="00BE76DA"/>
    <w:rsid w:val="00BE79E1"/>
    <w:rsid w:val="00BE7E65"/>
    <w:rsid w:val="00BF3881"/>
    <w:rsid w:val="00BF4B02"/>
    <w:rsid w:val="00C048D1"/>
    <w:rsid w:val="00C11947"/>
    <w:rsid w:val="00C21D3B"/>
    <w:rsid w:val="00C25AC2"/>
    <w:rsid w:val="00C34CDC"/>
    <w:rsid w:val="00C41C83"/>
    <w:rsid w:val="00C420AD"/>
    <w:rsid w:val="00C43A89"/>
    <w:rsid w:val="00C43BBF"/>
    <w:rsid w:val="00C50069"/>
    <w:rsid w:val="00C5006C"/>
    <w:rsid w:val="00C564E1"/>
    <w:rsid w:val="00C673CD"/>
    <w:rsid w:val="00C67F86"/>
    <w:rsid w:val="00C72756"/>
    <w:rsid w:val="00C8065D"/>
    <w:rsid w:val="00C83F24"/>
    <w:rsid w:val="00C92F6F"/>
    <w:rsid w:val="00C963AB"/>
    <w:rsid w:val="00CA28D9"/>
    <w:rsid w:val="00CA674A"/>
    <w:rsid w:val="00CB06F4"/>
    <w:rsid w:val="00CB3DBC"/>
    <w:rsid w:val="00CB4E7D"/>
    <w:rsid w:val="00CB5DA7"/>
    <w:rsid w:val="00CC0A45"/>
    <w:rsid w:val="00CC4639"/>
    <w:rsid w:val="00CD05A6"/>
    <w:rsid w:val="00CD2504"/>
    <w:rsid w:val="00CD4437"/>
    <w:rsid w:val="00CD52A5"/>
    <w:rsid w:val="00CE093B"/>
    <w:rsid w:val="00CE16C1"/>
    <w:rsid w:val="00CE7097"/>
    <w:rsid w:val="00CF2430"/>
    <w:rsid w:val="00CF267D"/>
    <w:rsid w:val="00CF5818"/>
    <w:rsid w:val="00CF63A6"/>
    <w:rsid w:val="00CF6650"/>
    <w:rsid w:val="00D02E9B"/>
    <w:rsid w:val="00D045AB"/>
    <w:rsid w:val="00D13AE7"/>
    <w:rsid w:val="00D162E8"/>
    <w:rsid w:val="00D16CB6"/>
    <w:rsid w:val="00D17356"/>
    <w:rsid w:val="00D251AB"/>
    <w:rsid w:val="00D3103B"/>
    <w:rsid w:val="00D332A7"/>
    <w:rsid w:val="00D36552"/>
    <w:rsid w:val="00D4643C"/>
    <w:rsid w:val="00D46EBA"/>
    <w:rsid w:val="00D47C0D"/>
    <w:rsid w:val="00D5285C"/>
    <w:rsid w:val="00D53DF2"/>
    <w:rsid w:val="00D5622A"/>
    <w:rsid w:val="00D5731E"/>
    <w:rsid w:val="00D63E3B"/>
    <w:rsid w:val="00D6449F"/>
    <w:rsid w:val="00D672A1"/>
    <w:rsid w:val="00D71655"/>
    <w:rsid w:val="00D74780"/>
    <w:rsid w:val="00D768A6"/>
    <w:rsid w:val="00D803FE"/>
    <w:rsid w:val="00D821FE"/>
    <w:rsid w:val="00D83FFE"/>
    <w:rsid w:val="00DA3693"/>
    <w:rsid w:val="00DA7DA5"/>
    <w:rsid w:val="00DB29D8"/>
    <w:rsid w:val="00DB5753"/>
    <w:rsid w:val="00DB6018"/>
    <w:rsid w:val="00DB7B92"/>
    <w:rsid w:val="00DB7F48"/>
    <w:rsid w:val="00DC2F33"/>
    <w:rsid w:val="00DC4AC1"/>
    <w:rsid w:val="00DD24D3"/>
    <w:rsid w:val="00DD5335"/>
    <w:rsid w:val="00DD5E92"/>
    <w:rsid w:val="00DE4AAB"/>
    <w:rsid w:val="00DE688A"/>
    <w:rsid w:val="00DE7EB6"/>
    <w:rsid w:val="00DF4049"/>
    <w:rsid w:val="00DF6715"/>
    <w:rsid w:val="00E12083"/>
    <w:rsid w:val="00E12112"/>
    <w:rsid w:val="00E13C3D"/>
    <w:rsid w:val="00E14C2B"/>
    <w:rsid w:val="00E15B0A"/>
    <w:rsid w:val="00E17B4E"/>
    <w:rsid w:val="00E218F8"/>
    <w:rsid w:val="00E2416E"/>
    <w:rsid w:val="00E26473"/>
    <w:rsid w:val="00E302F4"/>
    <w:rsid w:val="00E326E2"/>
    <w:rsid w:val="00E34126"/>
    <w:rsid w:val="00E40C66"/>
    <w:rsid w:val="00E416B4"/>
    <w:rsid w:val="00E4393D"/>
    <w:rsid w:val="00E44C7E"/>
    <w:rsid w:val="00E468E8"/>
    <w:rsid w:val="00E504BC"/>
    <w:rsid w:val="00E577BB"/>
    <w:rsid w:val="00E63818"/>
    <w:rsid w:val="00E66656"/>
    <w:rsid w:val="00E67D9D"/>
    <w:rsid w:val="00E7002B"/>
    <w:rsid w:val="00E72395"/>
    <w:rsid w:val="00E724D6"/>
    <w:rsid w:val="00E72DF7"/>
    <w:rsid w:val="00E7302B"/>
    <w:rsid w:val="00E73324"/>
    <w:rsid w:val="00E84510"/>
    <w:rsid w:val="00E85D55"/>
    <w:rsid w:val="00E93325"/>
    <w:rsid w:val="00E95669"/>
    <w:rsid w:val="00EA1F0A"/>
    <w:rsid w:val="00EA3397"/>
    <w:rsid w:val="00EA4945"/>
    <w:rsid w:val="00EB73C0"/>
    <w:rsid w:val="00EC0C8D"/>
    <w:rsid w:val="00EC1975"/>
    <w:rsid w:val="00EC2FE7"/>
    <w:rsid w:val="00ED55CD"/>
    <w:rsid w:val="00ED66FC"/>
    <w:rsid w:val="00EE1CDE"/>
    <w:rsid w:val="00EE252D"/>
    <w:rsid w:val="00EE321F"/>
    <w:rsid w:val="00EE392E"/>
    <w:rsid w:val="00EE5E77"/>
    <w:rsid w:val="00EE66D4"/>
    <w:rsid w:val="00F02D18"/>
    <w:rsid w:val="00F03452"/>
    <w:rsid w:val="00F04D0A"/>
    <w:rsid w:val="00F117D4"/>
    <w:rsid w:val="00F1613B"/>
    <w:rsid w:val="00F2127B"/>
    <w:rsid w:val="00F311E0"/>
    <w:rsid w:val="00F312F2"/>
    <w:rsid w:val="00F45283"/>
    <w:rsid w:val="00F45D2E"/>
    <w:rsid w:val="00F46DF4"/>
    <w:rsid w:val="00F50948"/>
    <w:rsid w:val="00F57AD3"/>
    <w:rsid w:val="00F619B2"/>
    <w:rsid w:val="00F63AD9"/>
    <w:rsid w:val="00F653D2"/>
    <w:rsid w:val="00F66592"/>
    <w:rsid w:val="00F70810"/>
    <w:rsid w:val="00F71B07"/>
    <w:rsid w:val="00F824B8"/>
    <w:rsid w:val="00F87312"/>
    <w:rsid w:val="00F9148F"/>
    <w:rsid w:val="00F9201E"/>
    <w:rsid w:val="00F92FDA"/>
    <w:rsid w:val="00F93FFC"/>
    <w:rsid w:val="00F972A0"/>
    <w:rsid w:val="00FA048E"/>
    <w:rsid w:val="00FA3136"/>
    <w:rsid w:val="00FA46CC"/>
    <w:rsid w:val="00FA49A3"/>
    <w:rsid w:val="00FB0A76"/>
    <w:rsid w:val="00FB1DF0"/>
    <w:rsid w:val="00FC072C"/>
    <w:rsid w:val="00FC2384"/>
    <w:rsid w:val="00FC49EE"/>
    <w:rsid w:val="00FC629A"/>
    <w:rsid w:val="00FD195D"/>
    <w:rsid w:val="00FD4AB9"/>
    <w:rsid w:val="00FD56E4"/>
    <w:rsid w:val="00FE13DA"/>
    <w:rsid w:val="00FE14F8"/>
    <w:rsid w:val="00FE1F0A"/>
    <w:rsid w:val="00FE6C16"/>
    <w:rsid w:val="00FE72F8"/>
    <w:rsid w:val="00FF1E7C"/>
    <w:rsid w:val="00FF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AF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3B"/>
    <w:rPr>
      <w:rFonts w:ascii="Verdana" w:hAnsi="Verdana"/>
      <w:sz w:val="22"/>
      <w:szCs w:val="22"/>
    </w:rPr>
  </w:style>
  <w:style w:type="paragraph" w:styleId="Heading2">
    <w:name w:val="heading 2"/>
    <w:basedOn w:val="Normal"/>
    <w:next w:val="Normal"/>
    <w:link w:val="Heading2Char"/>
    <w:autoRedefine/>
    <w:unhideWhenUsed/>
    <w:qFormat/>
    <w:rsid w:val="009057B0"/>
    <w:pPr>
      <w:keepNext/>
      <w:keepLines/>
      <w:spacing w:before="200"/>
      <w:outlineLvl w:val="1"/>
    </w:pPr>
    <w:rPr>
      <w:rFonts w:ascii="Arial" w:eastAsiaTheme="majorEastAsia" w:hAnsi="Arial" w:cstheme="majorBidi"/>
      <w:b/>
      <w:bCs/>
      <w:color w:val="000000" w:themeColor="text1"/>
      <w:sz w:val="28"/>
      <w:szCs w:val="28"/>
    </w:rPr>
  </w:style>
  <w:style w:type="paragraph" w:styleId="Heading3">
    <w:name w:val="heading 3"/>
    <w:basedOn w:val="Normal"/>
    <w:next w:val="Normal"/>
    <w:link w:val="Heading3Char"/>
    <w:autoRedefine/>
    <w:unhideWhenUsed/>
    <w:qFormat/>
    <w:rsid w:val="009057B0"/>
    <w:pPr>
      <w:keepNext/>
      <w:keepLines/>
      <w:spacing w:before="200"/>
      <w:outlineLvl w:val="2"/>
    </w:pPr>
    <w:rPr>
      <w:rFonts w:ascii="Arial" w:eastAsiaTheme="majorEastAsia" w:hAnsi="Arial"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97ACA"/>
    <w:rPr>
      <w:sz w:val="20"/>
      <w:szCs w:val="20"/>
    </w:rPr>
  </w:style>
  <w:style w:type="character" w:styleId="EndnoteReference">
    <w:name w:val="endnote reference"/>
    <w:basedOn w:val="DefaultParagraphFont"/>
    <w:semiHidden/>
    <w:rsid w:val="00597ACA"/>
    <w:rPr>
      <w:vertAlign w:val="superscript"/>
    </w:rPr>
  </w:style>
  <w:style w:type="paragraph" w:styleId="HTMLPreformatted">
    <w:name w:val="HTML Preformatted"/>
    <w:basedOn w:val="Normal"/>
    <w:rsid w:val="0059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27084C"/>
    <w:rPr>
      <w:sz w:val="20"/>
      <w:szCs w:val="20"/>
    </w:rPr>
  </w:style>
  <w:style w:type="character" w:styleId="FootnoteReference">
    <w:name w:val="footnote reference"/>
    <w:basedOn w:val="DefaultParagraphFont"/>
    <w:semiHidden/>
    <w:rsid w:val="0027084C"/>
    <w:rPr>
      <w:vertAlign w:val="superscript"/>
    </w:rPr>
  </w:style>
  <w:style w:type="paragraph" w:styleId="BalloonText">
    <w:name w:val="Balloon Text"/>
    <w:basedOn w:val="Normal"/>
    <w:link w:val="BalloonTextChar"/>
    <w:rsid w:val="00A80F3D"/>
    <w:rPr>
      <w:rFonts w:ascii="Tahoma" w:hAnsi="Tahoma" w:cs="Tahoma"/>
      <w:sz w:val="16"/>
      <w:szCs w:val="16"/>
    </w:rPr>
  </w:style>
  <w:style w:type="character" w:customStyle="1" w:styleId="BalloonTextChar">
    <w:name w:val="Balloon Text Char"/>
    <w:basedOn w:val="DefaultParagraphFont"/>
    <w:link w:val="BalloonText"/>
    <w:rsid w:val="00A80F3D"/>
    <w:rPr>
      <w:rFonts w:ascii="Tahoma" w:hAnsi="Tahoma" w:cs="Tahoma"/>
      <w:sz w:val="16"/>
      <w:szCs w:val="16"/>
    </w:rPr>
  </w:style>
  <w:style w:type="paragraph" w:styleId="ListParagraph">
    <w:name w:val="List Paragraph"/>
    <w:basedOn w:val="Normal"/>
    <w:uiPriority w:val="34"/>
    <w:qFormat/>
    <w:rsid w:val="00C25AC2"/>
    <w:pPr>
      <w:ind w:left="720"/>
      <w:contextualSpacing/>
    </w:pPr>
  </w:style>
  <w:style w:type="character" w:styleId="Hyperlink">
    <w:name w:val="Hyperlink"/>
    <w:basedOn w:val="DefaultParagraphFont"/>
    <w:unhideWhenUsed/>
    <w:rsid w:val="0097558E"/>
    <w:rPr>
      <w:color w:val="0000FF" w:themeColor="hyperlink"/>
      <w:u w:val="single"/>
    </w:rPr>
  </w:style>
  <w:style w:type="character" w:customStyle="1" w:styleId="Heading2Char">
    <w:name w:val="Heading 2 Char"/>
    <w:basedOn w:val="DefaultParagraphFont"/>
    <w:link w:val="Heading2"/>
    <w:rsid w:val="009057B0"/>
    <w:rPr>
      <w:rFonts w:ascii="Arial" w:eastAsiaTheme="majorEastAsia" w:hAnsi="Arial" w:cstheme="majorBidi"/>
      <w:b/>
      <w:bCs/>
      <w:color w:val="000000" w:themeColor="text1"/>
      <w:sz w:val="28"/>
      <w:szCs w:val="28"/>
    </w:rPr>
  </w:style>
  <w:style w:type="paragraph" w:customStyle="1" w:styleId="headng2">
    <w:name w:val="headng 2"/>
    <w:basedOn w:val="Normal"/>
    <w:rsid w:val="00DE4AAB"/>
    <w:rPr>
      <w:rFonts w:ascii="Arial" w:hAnsi="Arial" w:cs="Arial"/>
      <w:b/>
    </w:rPr>
  </w:style>
  <w:style w:type="character" w:customStyle="1" w:styleId="Heading3Char">
    <w:name w:val="Heading 3 Char"/>
    <w:basedOn w:val="DefaultParagraphFont"/>
    <w:link w:val="Heading3"/>
    <w:rsid w:val="009057B0"/>
    <w:rPr>
      <w:rFonts w:ascii="Arial" w:eastAsiaTheme="majorEastAsia" w:hAnsi="Arial" w:cstheme="majorBidi"/>
      <w:b/>
      <w:bCs/>
      <w:color w:val="000000" w:themeColor="text1"/>
      <w:sz w:val="28"/>
      <w:szCs w:val="28"/>
    </w:rPr>
  </w:style>
  <w:style w:type="paragraph" w:customStyle="1" w:styleId="headline2">
    <w:name w:val="headline 2"/>
    <w:basedOn w:val="Normal"/>
    <w:autoRedefine/>
    <w:rsid w:val="009057B0"/>
    <w:rPr>
      <w:rFonts w:ascii="Arial" w:hAnsi="Arial" w:cs="Arial"/>
      <w:b/>
      <w:bCs/>
      <w:sz w:val="32"/>
      <w:szCs w:val="32"/>
    </w:rPr>
  </w:style>
  <w:style w:type="paragraph" w:styleId="Header">
    <w:name w:val="header"/>
    <w:basedOn w:val="Normal"/>
    <w:link w:val="HeaderChar"/>
    <w:unhideWhenUsed/>
    <w:rsid w:val="000231E5"/>
    <w:pPr>
      <w:tabs>
        <w:tab w:val="center" w:pos="4320"/>
        <w:tab w:val="right" w:pos="8640"/>
      </w:tabs>
    </w:pPr>
  </w:style>
  <w:style w:type="character" w:customStyle="1" w:styleId="HeaderChar">
    <w:name w:val="Header Char"/>
    <w:basedOn w:val="DefaultParagraphFont"/>
    <w:link w:val="Header"/>
    <w:rsid w:val="000231E5"/>
    <w:rPr>
      <w:rFonts w:ascii="Verdana" w:hAnsi="Verdana"/>
      <w:sz w:val="22"/>
      <w:szCs w:val="22"/>
    </w:rPr>
  </w:style>
  <w:style w:type="paragraph" w:styleId="Footer">
    <w:name w:val="footer"/>
    <w:basedOn w:val="Normal"/>
    <w:link w:val="FooterChar"/>
    <w:unhideWhenUsed/>
    <w:rsid w:val="000231E5"/>
    <w:pPr>
      <w:tabs>
        <w:tab w:val="center" w:pos="4320"/>
        <w:tab w:val="right" w:pos="8640"/>
      </w:tabs>
    </w:pPr>
  </w:style>
  <w:style w:type="character" w:customStyle="1" w:styleId="FooterChar">
    <w:name w:val="Footer Char"/>
    <w:basedOn w:val="DefaultParagraphFont"/>
    <w:link w:val="Footer"/>
    <w:rsid w:val="000231E5"/>
    <w:rPr>
      <w:rFonts w:ascii="Verdana" w:hAnsi="Verdana"/>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3B"/>
    <w:rPr>
      <w:rFonts w:ascii="Verdana" w:hAnsi="Verdana"/>
      <w:sz w:val="22"/>
      <w:szCs w:val="22"/>
    </w:rPr>
  </w:style>
  <w:style w:type="paragraph" w:styleId="Heading2">
    <w:name w:val="heading 2"/>
    <w:basedOn w:val="Normal"/>
    <w:next w:val="Normal"/>
    <w:link w:val="Heading2Char"/>
    <w:autoRedefine/>
    <w:unhideWhenUsed/>
    <w:qFormat/>
    <w:rsid w:val="009057B0"/>
    <w:pPr>
      <w:keepNext/>
      <w:keepLines/>
      <w:spacing w:before="200"/>
      <w:outlineLvl w:val="1"/>
    </w:pPr>
    <w:rPr>
      <w:rFonts w:ascii="Arial" w:eastAsiaTheme="majorEastAsia" w:hAnsi="Arial" w:cstheme="majorBidi"/>
      <w:b/>
      <w:bCs/>
      <w:color w:val="000000" w:themeColor="text1"/>
      <w:sz w:val="28"/>
      <w:szCs w:val="28"/>
    </w:rPr>
  </w:style>
  <w:style w:type="paragraph" w:styleId="Heading3">
    <w:name w:val="heading 3"/>
    <w:basedOn w:val="Normal"/>
    <w:next w:val="Normal"/>
    <w:link w:val="Heading3Char"/>
    <w:autoRedefine/>
    <w:unhideWhenUsed/>
    <w:qFormat/>
    <w:rsid w:val="009057B0"/>
    <w:pPr>
      <w:keepNext/>
      <w:keepLines/>
      <w:spacing w:before="200"/>
      <w:outlineLvl w:val="2"/>
    </w:pPr>
    <w:rPr>
      <w:rFonts w:ascii="Arial" w:eastAsiaTheme="majorEastAsia" w:hAnsi="Arial"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97ACA"/>
    <w:rPr>
      <w:sz w:val="20"/>
      <w:szCs w:val="20"/>
    </w:rPr>
  </w:style>
  <w:style w:type="character" w:styleId="EndnoteReference">
    <w:name w:val="endnote reference"/>
    <w:basedOn w:val="DefaultParagraphFont"/>
    <w:semiHidden/>
    <w:rsid w:val="00597ACA"/>
    <w:rPr>
      <w:vertAlign w:val="superscript"/>
    </w:rPr>
  </w:style>
  <w:style w:type="paragraph" w:styleId="HTMLPreformatted">
    <w:name w:val="HTML Preformatted"/>
    <w:basedOn w:val="Normal"/>
    <w:rsid w:val="00597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rsid w:val="0027084C"/>
    <w:rPr>
      <w:sz w:val="20"/>
      <w:szCs w:val="20"/>
    </w:rPr>
  </w:style>
  <w:style w:type="character" w:styleId="FootnoteReference">
    <w:name w:val="footnote reference"/>
    <w:basedOn w:val="DefaultParagraphFont"/>
    <w:semiHidden/>
    <w:rsid w:val="0027084C"/>
    <w:rPr>
      <w:vertAlign w:val="superscript"/>
    </w:rPr>
  </w:style>
  <w:style w:type="paragraph" w:styleId="BalloonText">
    <w:name w:val="Balloon Text"/>
    <w:basedOn w:val="Normal"/>
    <w:link w:val="BalloonTextChar"/>
    <w:rsid w:val="00A80F3D"/>
    <w:rPr>
      <w:rFonts w:ascii="Tahoma" w:hAnsi="Tahoma" w:cs="Tahoma"/>
      <w:sz w:val="16"/>
      <w:szCs w:val="16"/>
    </w:rPr>
  </w:style>
  <w:style w:type="character" w:customStyle="1" w:styleId="BalloonTextChar">
    <w:name w:val="Balloon Text Char"/>
    <w:basedOn w:val="DefaultParagraphFont"/>
    <w:link w:val="BalloonText"/>
    <w:rsid w:val="00A80F3D"/>
    <w:rPr>
      <w:rFonts w:ascii="Tahoma" w:hAnsi="Tahoma" w:cs="Tahoma"/>
      <w:sz w:val="16"/>
      <w:szCs w:val="16"/>
    </w:rPr>
  </w:style>
  <w:style w:type="paragraph" w:styleId="ListParagraph">
    <w:name w:val="List Paragraph"/>
    <w:basedOn w:val="Normal"/>
    <w:uiPriority w:val="34"/>
    <w:qFormat/>
    <w:rsid w:val="00C25AC2"/>
    <w:pPr>
      <w:ind w:left="720"/>
      <w:contextualSpacing/>
    </w:pPr>
  </w:style>
  <w:style w:type="character" w:styleId="Hyperlink">
    <w:name w:val="Hyperlink"/>
    <w:basedOn w:val="DefaultParagraphFont"/>
    <w:unhideWhenUsed/>
    <w:rsid w:val="0097558E"/>
    <w:rPr>
      <w:color w:val="0000FF" w:themeColor="hyperlink"/>
      <w:u w:val="single"/>
    </w:rPr>
  </w:style>
  <w:style w:type="character" w:customStyle="1" w:styleId="Heading2Char">
    <w:name w:val="Heading 2 Char"/>
    <w:basedOn w:val="DefaultParagraphFont"/>
    <w:link w:val="Heading2"/>
    <w:rsid w:val="009057B0"/>
    <w:rPr>
      <w:rFonts w:ascii="Arial" w:eastAsiaTheme="majorEastAsia" w:hAnsi="Arial" w:cstheme="majorBidi"/>
      <w:b/>
      <w:bCs/>
      <w:color w:val="000000" w:themeColor="text1"/>
      <w:sz w:val="28"/>
      <w:szCs w:val="28"/>
    </w:rPr>
  </w:style>
  <w:style w:type="paragraph" w:customStyle="1" w:styleId="headng2">
    <w:name w:val="headng 2"/>
    <w:basedOn w:val="Normal"/>
    <w:rsid w:val="00DE4AAB"/>
    <w:rPr>
      <w:rFonts w:ascii="Arial" w:hAnsi="Arial" w:cs="Arial"/>
      <w:b/>
    </w:rPr>
  </w:style>
  <w:style w:type="character" w:customStyle="1" w:styleId="Heading3Char">
    <w:name w:val="Heading 3 Char"/>
    <w:basedOn w:val="DefaultParagraphFont"/>
    <w:link w:val="Heading3"/>
    <w:rsid w:val="009057B0"/>
    <w:rPr>
      <w:rFonts w:ascii="Arial" w:eastAsiaTheme="majorEastAsia" w:hAnsi="Arial" w:cstheme="majorBidi"/>
      <w:b/>
      <w:bCs/>
      <w:color w:val="000000" w:themeColor="text1"/>
      <w:sz w:val="28"/>
      <w:szCs w:val="28"/>
    </w:rPr>
  </w:style>
  <w:style w:type="paragraph" w:customStyle="1" w:styleId="headline2">
    <w:name w:val="headline 2"/>
    <w:basedOn w:val="Normal"/>
    <w:autoRedefine/>
    <w:rsid w:val="009057B0"/>
    <w:rPr>
      <w:rFonts w:ascii="Arial" w:hAnsi="Arial" w:cs="Arial"/>
      <w:b/>
      <w:bCs/>
      <w:sz w:val="32"/>
      <w:szCs w:val="32"/>
    </w:rPr>
  </w:style>
  <w:style w:type="paragraph" w:styleId="Header">
    <w:name w:val="header"/>
    <w:basedOn w:val="Normal"/>
    <w:link w:val="HeaderChar"/>
    <w:unhideWhenUsed/>
    <w:rsid w:val="000231E5"/>
    <w:pPr>
      <w:tabs>
        <w:tab w:val="center" w:pos="4320"/>
        <w:tab w:val="right" w:pos="8640"/>
      </w:tabs>
    </w:pPr>
  </w:style>
  <w:style w:type="character" w:customStyle="1" w:styleId="HeaderChar">
    <w:name w:val="Header Char"/>
    <w:basedOn w:val="DefaultParagraphFont"/>
    <w:link w:val="Header"/>
    <w:rsid w:val="000231E5"/>
    <w:rPr>
      <w:rFonts w:ascii="Verdana" w:hAnsi="Verdana"/>
      <w:sz w:val="22"/>
      <w:szCs w:val="22"/>
    </w:rPr>
  </w:style>
  <w:style w:type="paragraph" w:styleId="Footer">
    <w:name w:val="footer"/>
    <w:basedOn w:val="Normal"/>
    <w:link w:val="FooterChar"/>
    <w:unhideWhenUsed/>
    <w:rsid w:val="000231E5"/>
    <w:pPr>
      <w:tabs>
        <w:tab w:val="center" w:pos="4320"/>
        <w:tab w:val="right" w:pos="8640"/>
      </w:tabs>
    </w:pPr>
  </w:style>
  <w:style w:type="character" w:customStyle="1" w:styleId="FooterChar">
    <w:name w:val="Footer Char"/>
    <w:basedOn w:val="DefaultParagraphFont"/>
    <w:link w:val="Footer"/>
    <w:rsid w:val="000231E5"/>
    <w:rPr>
      <w:rFonts w:ascii="Verdana" w:hAnsi="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084">
      <w:bodyDiv w:val="1"/>
      <w:marLeft w:val="0"/>
      <w:marRight w:val="0"/>
      <w:marTop w:val="0"/>
      <w:marBottom w:val="0"/>
      <w:divBdr>
        <w:top w:val="none" w:sz="0" w:space="0" w:color="auto"/>
        <w:left w:val="none" w:sz="0" w:space="0" w:color="auto"/>
        <w:bottom w:val="none" w:sz="0" w:space="0" w:color="auto"/>
        <w:right w:val="none" w:sz="0" w:space="0" w:color="auto"/>
      </w:divBdr>
    </w:div>
    <w:div w:id="204899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kim@partners.org)" TargetMode="External"/><Relationship Id="rId9" Type="http://schemas.openxmlformats.org/officeDocument/2006/relationships/chart" Target="charts/chart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US"/>
              <a:t>Percentage with High Serum TSH (&gt;4.5 mU/L)</a:t>
            </a:r>
          </a:p>
        </c:rich>
      </c:tx>
      <c:layout>
        <c:manualLayout>
          <c:xMode val="edge"/>
          <c:yMode val="edge"/>
          <c:x val="0.236328125"/>
          <c:y val="0.0191256830601093"/>
        </c:manualLayout>
      </c:layout>
      <c:overlay val="0"/>
      <c:spPr>
        <a:noFill/>
        <a:ln w="25399">
          <a:noFill/>
        </a:ln>
      </c:spPr>
    </c:title>
    <c:autoTitleDeleted val="0"/>
    <c:plotArea>
      <c:layout>
        <c:manualLayout>
          <c:layoutTarget val="inner"/>
          <c:xMode val="edge"/>
          <c:yMode val="edge"/>
          <c:x val="0.0722656250000001"/>
          <c:y val="0.163934426229508"/>
          <c:w val="0.564453125"/>
          <c:h val="0.661202185792347"/>
        </c:manualLayout>
      </c:layout>
      <c:lineChart>
        <c:grouping val="standard"/>
        <c:varyColors val="0"/>
        <c:ser>
          <c:idx val="0"/>
          <c:order val="0"/>
          <c:tx>
            <c:strRef>
              <c:f>Sheet1!$A$2</c:f>
              <c:strCache>
                <c:ptCount val="1"/>
                <c:pt idx="0">
                  <c:v>Total U.S. Population</c:v>
                </c:pt>
              </c:strCache>
            </c:strRef>
          </c:tx>
          <c:spPr>
            <a:ln w="12699">
              <a:solidFill>
                <a:srgbClr val="000000"/>
              </a:solidFill>
              <a:prstDash val="solid"/>
            </a:ln>
          </c:spPr>
          <c:marker>
            <c:symbol val="diamond"/>
            <c:size val="4"/>
            <c:spPr>
              <a:solidFill>
                <a:srgbClr val="000000"/>
              </a:solidFill>
              <a:ln>
                <a:solidFill>
                  <a:srgbClr val="000000"/>
                </a:solidFill>
                <a:prstDash val="solid"/>
              </a:ln>
            </c:spPr>
          </c:marker>
          <c:cat>
            <c:strRef>
              <c:f>Sheet1!$B$1:$I$1</c:f>
              <c:strCache>
                <c:ptCount val="8"/>
                <c:pt idx="0">
                  <c:v>12-19</c:v>
                </c:pt>
                <c:pt idx="1">
                  <c:v>20-29</c:v>
                </c:pt>
                <c:pt idx="2">
                  <c:v>30-39</c:v>
                </c:pt>
                <c:pt idx="3">
                  <c:v>40-49</c:v>
                </c:pt>
                <c:pt idx="4">
                  <c:v>50-59</c:v>
                </c:pt>
                <c:pt idx="5">
                  <c:v>60-69</c:v>
                </c:pt>
                <c:pt idx="6">
                  <c:v>70-79</c:v>
                </c:pt>
                <c:pt idx="7">
                  <c:v>80+</c:v>
                </c:pt>
              </c:strCache>
            </c:strRef>
          </c:cat>
          <c:val>
            <c:numRef>
              <c:f>Sheet1!$B$2:$I$2</c:f>
              <c:numCache>
                <c:formatCode>General</c:formatCode>
                <c:ptCount val="8"/>
                <c:pt idx="0">
                  <c:v>1.990000000000001</c:v>
                </c:pt>
                <c:pt idx="1">
                  <c:v>1.750000000000001</c:v>
                </c:pt>
                <c:pt idx="2">
                  <c:v>2.47</c:v>
                </c:pt>
                <c:pt idx="3">
                  <c:v>5.23</c:v>
                </c:pt>
                <c:pt idx="4">
                  <c:v>6.189999999999999</c:v>
                </c:pt>
                <c:pt idx="5">
                  <c:v>7.76</c:v>
                </c:pt>
                <c:pt idx="6">
                  <c:v>12.17</c:v>
                </c:pt>
                <c:pt idx="7">
                  <c:v>13.8</c:v>
                </c:pt>
              </c:numCache>
            </c:numRef>
          </c:val>
          <c:smooth val="0"/>
        </c:ser>
        <c:ser>
          <c:idx val="1"/>
          <c:order val="1"/>
          <c:tx>
            <c:strRef>
              <c:f>Sheet1!$A$3</c:f>
              <c:strCache>
                <c:ptCount val="1"/>
                <c:pt idx="0">
                  <c:v>Disease Free Population*</c:v>
                </c:pt>
              </c:strCache>
            </c:strRef>
          </c:tx>
          <c:spPr>
            <a:ln w="12699">
              <a:solidFill>
                <a:srgbClr val="000000"/>
              </a:solidFill>
              <a:prstDash val="solid"/>
            </a:ln>
          </c:spPr>
          <c:marker>
            <c:symbol val="x"/>
            <c:size val="4"/>
            <c:spPr>
              <a:solidFill>
                <a:srgbClr val="FFFFFF"/>
              </a:solidFill>
              <a:ln>
                <a:solidFill>
                  <a:srgbClr val="000000"/>
                </a:solidFill>
                <a:prstDash val="solid"/>
              </a:ln>
            </c:spPr>
          </c:marker>
          <c:cat>
            <c:strRef>
              <c:f>Sheet1!$B$1:$I$1</c:f>
              <c:strCache>
                <c:ptCount val="8"/>
                <c:pt idx="0">
                  <c:v>12-19</c:v>
                </c:pt>
                <c:pt idx="1">
                  <c:v>20-29</c:v>
                </c:pt>
                <c:pt idx="2">
                  <c:v>30-39</c:v>
                </c:pt>
                <c:pt idx="3">
                  <c:v>40-49</c:v>
                </c:pt>
                <c:pt idx="4">
                  <c:v>50-59</c:v>
                </c:pt>
                <c:pt idx="5">
                  <c:v>60-69</c:v>
                </c:pt>
                <c:pt idx="6">
                  <c:v>70-79</c:v>
                </c:pt>
                <c:pt idx="7">
                  <c:v>80+</c:v>
                </c:pt>
              </c:strCache>
            </c:strRef>
          </c:cat>
          <c:val>
            <c:numRef>
              <c:f>Sheet1!$B$3:$I$3</c:f>
              <c:numCache>
                <c:formatCode>General</c:formatCode>
                <c:ptCount val="8"/>
                <c:pt idx="0">
                  <c:v>1.980000000000001</c:v>
                </c:pt>
                <c:pt idx="1">
                  <c:v>1.6</c:v>
                </c:pt>
                <c:pt idx="2">
                  <c:v>2.3</c:v>
                </c:pt>
                <c:pt idx="3">
                  <c:v>4.8</c:v>
                </c:pt>
                <c:pt idx="4">
                  <c:v>5.2</c:v>
                </c:pt>
                <c:pt idx="5">
                  <c:v>6.8</c:v>
                </c:pt>
                <c:pt idx="6">
                  <c:v>11.8</c:v>
                </c:pt>
                <c:pt idx="7">
                  <c:v>13.2</c:v>
                </c:pt>
              </c:numCache>
            </c:numRef>
          </c:val>
          <c:smooth val="0"/>
        </c:ser>
        <c:ser>
          <c:idx val="2"/>
          <c:order val="2"/>
          <c:tx>
            <c:strRef>
              <c:f>Sheet1!$A$4</c:f>
              <c:strCache>
                <c:ptCount val="1"/>
                <c:pt idx="0">
                  <c:v>Reference Population**</c:v>
                </c:pt>
              </c:strCache>
            </c:strRef>
          </c:tx>
          <c:spPr>
            <a:ln w="12699">
              <a:solidFill>
                <a:srgbClr val="000000"/>
              </a:solidFill>
              <a:prstDash val="solid"/>
            </a:ln>
          </c:spPr>
          <c:marker>
            <c:symbol val="square"/>
            <c:size val="4"/>
            <c:spPr>
              <a:solidFill>
                <a:srgbClr val="000000"/>
              </a:solidFill>
              <a:ln>
                <a:solidFill>
                  <a:srgbClr val="000000"/>
                </a:solidFill>
                <a:prstDash val="solid"/>
              </a:ln>
            </c:spPr>
          </c:marker>
          <c:cat>
            <c:strRef>
              <c:f>Sheet1!$B$1:$I$1</c:f>
              <c:strCache>
                <c:ptCount val="8"/>
                <c:pt idx="0">
                  <c:v>12-19</c:v>
                </c:pt>
                <c:pt idx="1">
                  <c:v>20-29</c:v>
                </c:pt>
                <c:pt idx="2">
                  <c:v>30-39</c:v>
                </c:pt>
                <c:pt idx="3">
                  <c:v>40-49</c:v>
                </c:pt>
                <c:pt idx="4">
                  <c:v>50-59</c:v>
                </c:pt>
                <c:pt idx="5">
                  <c:v>60-69</c:v>
                </c:pt>
                <c:pt idx="6">
                  <c:v>70-79</c:v>
                </c:pt>
                <c:pt idx="7">
                  <c:v>80+</c:v>
                </c:pt>
              </c:strCache>
            </c:strRef>
          </c:cat>
          <c:val>
            <c:numRef>
              <c:f>Sheet1!$B$4:$I$4</c:f>
              <c:numCache>
                <c:formatCode>General</c:formatCode>
                <c:ptCount val="8"/>
                <c:pt idx="0">
                  <c:v>1.700000000000001</c:v>
                </c:pt>
                <c:pt idx="1">
                  <c:v>0.97</c:v>
                </c:pt>
                <c:pt idx="2">
                  <c:v>0.860000000000001</c:v>
                </c:pt>
                <c:pt idx="3">
                  <c:v>0.98</c:v>
                </c:pt>
                <c:pt idx="4">
                  <c:v>1.4</c:v>
                </c:pt>
                <c:pt idx="5">
                  <c:v>1.8</c:v>
                </c:pt>
                <c:pt idx="6">
                  <c:v>6.189999999999999</c:v>
                </c:pt>
                <c:pt idx="7">
                  <c:v>10.0</c:v>
                </c:pt>
              </c:numCache>
            </c:numRef>
          </c:val>
          <c:smooth val="0"/>
        </c:ser>
        <c:dLbls>
          <c:showLegendKey val="0"/>
          <c:showVal val="0"/>
          <c:showCatName val="0"/>
          <c:showSerName val="0"/>
          <c:showPercent val="0"/>
          <c:showBubbleSize val="0"/>
        </c:dLbls>
        <c:marker val="1"/>
        <c:smooth val="0"/>
        <c:axId val="2123495656"/>
        <c:axId val="2146343272"/>
      </c:lineChart>
      <c:catAx>
        <c:axId val="2123495656"/>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en-US"/>
                  <a:t>Age group</a:t>
                </a:r>
              </a:p>
            </c:rich>
          </c:tx>
          <c:layout>
            <c:manualLayout>
              <c:xMode val="edge"/>
              <c:yMode val="edge"/>
              <c:x val="0.291015625000001"/>
              <c:y val="0.907103825136612"/>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46343272"/>
        <c:crosses val="autoZero"/>
        <c:auto val="1"/>
        <c:lblAlgn val="ctr"/>
        <c:lblOffset val="100"/>
        <c:tickLblSkip val="1"/>
        <c:tickMarkSkip val="1"/>
        <c:noMultiLvlLbl val="0"/>
      </c:catAx>
      <c:valAx>
        <c:axId val="2146343272"/>
        <c:scaling>
          <c:orientation val="minMax"/>
          <c:max val="16.0"/>
          <c:min val="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23495656"/>
        <c:crosses val="autoZero"/>
        <c:crossBetween val="between"/>
        <c:majorUnit val="2.0"/>
      </c:valAx>
      <c:spPr>
        <a:noFill/>
        <a:ln w="12699">
          <a:solidFill>
            <a:srgbClr val="808080"/>
          </a:solidFill>
          <a:prstDash val="solid"/>
        </a:ln>
      </c:spPr>
    </c:plotArea>
    <c:legend>
      <c:legendPos val="r"/>
      <c:layout>
        <c:manualLayout>
          <c:xMode val="edge"/>
          <c:yMode val="edge"/>
          <c:x val="0.656250000000001"/>
          <c:y val="0.338797814207651"/>
          <c:w val="0.335937500000001"/>
          <c:h val="0.30601092896175"/>
        </c:manualLayout>
      </c:layout>
      <c:overlay val="0"/>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33518</Words>
  <Characters>191057</Characters>
  <Application>Microsoft Macintosh Word</Application>
  <DocSecurity>0</DocSecurity>
  <Lines>1592</Lines>
  <Paragraphs>448</Paragraphs>
  <ScaleCrop>false</ScaleCrop>
  <HeadingPairs>
    <vt:vector size="2" baseType="variant">
      <vt:variant>
        <vt:lpstr>Title</vt:lpstr>
      </vt:variant>
      <vt:variant>
        <vt:i4>1</vt:i4>
      </vt:variant>
    </vt:vector>
  </HeadingPairs>
  <TitlesOfParts>
    <vt:vector size="1" baseType="lpstr">
      <vt:lpstr>Prevalence</vt:lpstr>
    </vt:vector>
  </TitlesOfParts>
  <Company>Johns Hopkins University</Company>
  <LinksUpToDate>false</LinksUpToDate>
  <CharactersWithSpaces>224127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Prevalence</dc:title>
  <dc:creator>Matthew Kim</dc:creator>
  <cp:lastModifiedBy>Jim DelGrande</cp:lastModifiedBy>
  <cp:revision>3</cp:revision>
  <cp:lastPrinted>2017-03-16T00:50:00Z</cp:lastPrinted>
  <dcterms:created xsi:type="dcterms:W3CDTF">2017-03-16T00:50:00Z</dcterms:created>
  <dcterms:modified xsi:type="dcterms:W3CDTF">2017-03-16T01:11:00Z</dcterms:modified>
</cp:coreProperties>
</file>