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21" w:rsidRPr="002D5DEC" w:rsidRDefault="00E060C0" w:rsidP="002D5DEC">
      <w:pPr>
        <w:rPr>
          <w:rFonts w:ascii="Arial" w:hAnsi="Arial" w:cs="Arial"/>
          <w:b/>
          <w:sz w:val="28"/>
          <w:szCs w:val="28"/>
        </w:rPr>
      </w:pPr>
      <w:r>
        <w:rPr>
          <w:rFonts w:ascii="Arial" w:hAnsi="Arial" w:cs="Arial"/>
          <w:b/>
          <w:sz w:val="28"/>
          <w:szCs w:val="28"/>
        </w:rPr>
        <w:t>34-</w:t>
      </w:r>
      <w:bookmarkStart w:id="0" w:name="_GoBack"/>
      <w:bookmarkEnd w:id="0"/>
      <w:r w:rsidR="0095007F" w:rsidRPr="002D5DEC">
        <w:rPr>
          <w:rFonts w:ascii="Arial" w:hAnsi="Arial" w:cs="Arial"/>
          <w:b/>
          <w:sz w:val="28"/>
          <w:szCs w:val="28"/>
        </w:rPr>
        <w:t>NON-INVASIVE IMAGING</w:t>
      </w:r>
      <w:r w:rsidR="00EE2D21" w:rsidRPr="002D5DEC">
        <w:rPr>
          <w:rFonts w:ascii="Arial" w:hAnsi="Arial" w:cs="Arial"/>
          <w:b/>
          <w:sz w:val="28"/>
          <w:szCs w:val="28"/>
        </w:rPr>
        <w:t xml:space="preserve"> IN PEDIATRIC ATHEROSCLEROSIS</w:t>
      </w:r>
    </w:p>
    <w:p w:rsidR="00EE2D21" w:rsidRPr="00BD4913" w:rsidRDefault="00EE2D21" w:rsidP="00EE2D21">
      <w:pPr>
        <w:rPr>
          <w:rFonts w:ascii="Arial" w:hAnsi="Arial" w:cs="Arial"/>
        </w:rPr>
      </w:pPr>
      <w:r w:rsidRPr="002D5DEC">
        <w:rPr>
          <w:rFonts w:ascii="Arial" w:hAnsi="Arial" w:cs="Arial"/>
          <w:b/>
          <w:sz w:val="24"/>
          <w:szCs w:val="24"/>
        </w:rPr>
        <w:t>Damon B. Dixon, MD</w:t>
      </w:r>
      <w:r w:rsidR="002D5DEC">
        <w:rPr>
          <w:rFonts w:ascii="Arial" w:hAnsi="Arial" w:cs="Arial"/>
          <w:b/>
          <w:sz w:val="24"/>
          <w:szCs w:val="24"/>
        </w:rPr>
        <w:t xml:space="preserve">. </w:t>
      </w:r>
      <w:r w:rsidRPr="002D5DEC">
        <w:rPr>
          <w:rFonts w:ascii="Arial" w:hAnsi="Arial" w:cs="Arial"/>
          <w:sz w:val="20"/>
          <w:szCs w:val="20"/>
        </w:rPr>
        <w:t>Division of Cardiology, Department of Pediatrics, Arizona Pediatric Cardiology, Phoenix Children’s Hospital</w:t>
      </w:r>
      <w:r w:rsidR="002D5DEC" w:rsidRPr="002D5DEC">
        <w:rPr>
          <w:rFonts w:ascii="Arial" w:hAnsi="Arial" w:cs="Arial"/>
          <w:sz w:val="20"/>
          <w:szCs w:val="20"/>
        </w:rPr>
        <w:t>-Heart Center</w:t>
      </w:r>
      <w:r w:rsidRPr="002D5DEC">
        <w:rPr>
          <w:rFonts w:ascii="Arial" w:hAnsi="Arial" w:cs="Arial"/>
          <w:sz w:val="20"/>
          <w:szCs w:val="20"/>
        </w:rPr>
        <w:t xml:space="preserve">, </w:t>
      </w:r>
      <w:r w:rsidR="002D5DEC" w:rsidRPr="002D5DEC">
        <w:rPr>
          <w:rFonts w:ascii="Arial" w:hAnsi="Arial" w:cs="Arial"/>
          <w:sz w:val="20"/>
          <w:szCs w:val="20"/>
        </w:rPr>
        <w:t xml:space="preserve">1919 E. Thomas Rd, </w:t>
      </w:r>
      <w:r w:rsidRPr="002D5DEC">
        <w:rPr>
          <w:rFonts w:ascii="Arial" w:hAnsi="Arial" w:cs="Arial"/>
          <w:sz w:val="20"/>
          <w:szCs w:val="20"/>
        </w:rPr>
        <w:t>Phoenix, Arizona</w:t>
      </w:r>
      <w:r w:rsidR="002D5DEC" w:rsidRPr="002D5DEC">
        <w:rPr>
          <w:rFonts w:ascii="Arial" w:hAnsi="Arial" w:cs="Arial"/>
          <w:sz w:val="20"/>
          <w:szCs w:val="20"/>
        </w:rPr>
        <w:t xml:space="preserve"> </w:t>
      </w:r>
      <w:r w:rsidRPr="002D5DEC">
        <w:rPr>
          <w:rFonts w:ascii="Arial" w:hAnsi="Arial" w:cs="Arial"/>
          <w:sz w:val="20"/>
          <w:szCs w:val="20"/>
        </w:rPr>
        <w:t xml:space="preserve"> </w:t>
      </w:r>
      <w:r w:rsidR="002D5DEC" w:rsidRPr="002D5DEC">
        <w:rPr>
          <w:rFonts w:ascii="Arial" w:hAnsi="Arial" w:cs="Arial"/>
          <w:sz w:val="20"/>
          <w:szCs w:val="20"/>
        </w:rPr>
        <w:t xml:space="preserve">85016 </w:t>
      </w:r>
      <w:r w:rsidRPr="002D5DEC">
        <w:rPr>
          <w:rFonts w:ascii="Arial" w:hAnsi="Arial" w:cs="Arial"/>
          <w:sz w:val="20"/>
          <w:szCs w:val="20"/>
        </w:rPr>
        <w:t>Phone: 602-933-2318</w:t>
      </w:r>
      <w:r w:rsidR="002D5DEC" w:rsidRPr="002D5DEC">
        <w:rPr>
          <w:rFonts w:ascii="Arial" w:hAnsi="Arial" w:cs="Arial"/>
          <w:sz w:val="20"/>
          <w:szCs w:val="20"/>
        </w:rPr>
        <w:t xml:space="preserve"> </w:t>
      </w:r>
      <w:r w:rsidRPr="002D5DEC">
        <w:rPr>
          <w:rFonts w:ascii="Arial" w:hAnsi="Arial" w:cs="Arial"/>
          <w:sz w:val="20"/>
          <w:szCs w:val="20"/>
        </w:rPr>
        <w:t>Fax: 602-933-4269</w:t>
      </w:r>
      <w:r w:rsidR="002D5DEC" w:rsidRPr="002D5DEC">
        <w:rPr>
          <w:rFonts w:ascii="Arial" w:hAnsi="Arial" w:cs="Arial"/>
          <w:sz w:val="20"/>
          <w:szCs w:val="20"/>
        </w:rPr>
        <w:t xml:space="preserve"> </w:t>
      </w:r>
      <w:r w:rsidRPr="002D5DEC">
        <w:rPr>
          <w:rFonts w:ascii="Arial" w:hAnsi="Arial" w:cs="Arial"/>
          <w:sz w:val="20"/>
          <w:szCs w:val="20"/>
        </w:rPr>
        <w:t xml:space="preserve">E-mail: </w:t>
      </w:r>
      <w:hyperlink r:id="rId9" w:history="1">
        <w:r w:rsidRPr="002D5DEC">
          <w:rPr>
            <w:rStyle w:val="Hyperlink"/>
            <w:rFonts w:ascii="Arial" w:hAnsi="Arial" w:cs="Arial"/>
            <w:sz w:val="20"/>
            <w:szCs w:val="20"/>
          </w:rPr>
          <w:t>ddixon1@phoenixchildrens.com</w:t>
        </w:r>
      </w:hyperlink>
      <w:r w:rsidRPr="00BD4913">
        <w:rPr>
          <w:rFonts w:ascii="Arial" w:hAnsi="Arial" w:cs="Arial"/>
        </w:rPr>
        <w:t xml:space="preserve"> </w:t>
      </w:r>
    </w:p>
    <w:p w:rsidR="00EE2D21" w:rsidRDefault="002D5DEC" w:rsidP="002D5DEC">
      <w:pPr>
        <w:spacing w:after="0"/>
        <w:rPr>
          <w:rFonts w:ascii="Arial" w:hAnsi="Arial" w:cs="Arial"/>
        </w:rPr>
      </w:pPr>
      <w:r w:rsidRPr="002D5DEC">
        <w:rPr>
          <w:rFonts w:ascii="Arial" w:hAnsi="Arial" w:cs="Arial"/>
        </w:rPr>
        <w:t xml:space="preserve">Received </w:t>
      </w:r>
      <w:r w:rsidR="004F4BA2">
        <w:rPr>
          <w:rFonts w:ascii="Arial" w:hAnsi="Arial" w:cs="Arial"/>
        </w:rPr>
        <w:t>22</w:t>
      </w:r>
      <w:r w:rsidRPr="002D5DEC">
        <w:rPr>
          <w:rFonts w:ascii="Arial" w:hAnsi="Arial" w:cs="Arial"/>
        </w:rPr>
        <w:t xml:space="preserve"> June 2016</w:t>
      </w:r>
    </w:p>
    <w:p w:rsidR="002D5DEC" w:rsidRPr="002D5DEC" w:rsidRDefault="002D5DEC" w:rsidP="002D5DEC">
      <w:pPr>
        <w:spacing w:after="0"/>
        <w:rPr>
          <w:rFonts w:ascii="Arial" w:hAnsi="Arial" w:cs="Arial"/>
        </w:rPr>
      </w:pPr>
    </w:p>
    <w:p w:rsidR="006A3DBE" w:rsidRDefault="002D5DEC" w:rsidP="002D5DEC">
      <w:pPr>
        <w:spacing w:after="0"/>
        <w:rPr>
          <w:rFonts w:ascii="Arial" w:hAnsi="Arial" w:cs="Arial"/>
          <w:b/>
        </w:rPr>
      </w:pPr>
      <w:r>
        <w:rPr>
          <w:rFonts w:ascii="Arial" w:hAnsi="Arial" w:cs="Arial"/>
          <w:b/>
        </w:rPr>
        <w:t>ABSTRACT</w:t>
      </w:r>
    </w:p>
    <w:p w:rsidR="002D5DEC" w:rsidRPr="002D5DEC" w:rsidRDefault="002D5DEC" w:rsidP="002D5DEC">
      <w:pPr>
        <w:spacing w:after="0"/>
        <w:rPr>
          <w:rFonts w:ascii="Arial" w:hAnsi="Arial" w:cs="Arial"/>
          <w:b/>
        </w:rPr>
      </w:pPr>
    </w:p>
    <w:p w:rsidR="006A3DBE" w:rsidRPr="002D5DEC" w:rsidRDefault="006A3DBE" w:rsidP="002D5DEC">
      <w:pPr>
        <w:spacing w:after="0"/>
        <w:rPr>
          <w:rFonts w:ascii="Arial" w:hAnsi="Arial" w:cs="Arial"/>
        </w:rPr>
      </w:pPr>
      <w:r w:rsidRPr="002D5DEC">
        <w:rPr>
          <w:rFonts w:ascii="Arial" w:hAnsi="Arial" w:cs="Arial"/>
        </w:rPr>
        <w:t>Atherosclerosis is a lifelong process with the substrate beginning in childhood. However</w:t>
      </w:r>
      <w:r w:rsidR="00506BF2" w:rsidRPr="002D5DEC">
        <w:rPr>
          <w:rFonts w:ascii="Arial" w:hAnsi="Arial" w:cs="Arial"/>
        </w:rPr>
        <w:t xml:space="preserve">, </w:t>
      </w:r>
      <w:r w:rsidRPr="002D5DEC">
        <w:rPr>
          <w:rFonts w:ascii="Arial" w:hAnsi="Arial" w:cs="Arial"/>
        </w:rPr>
        <w:t xml:space="preserve">in most children the manifestation is subclinical.  </w:t>
      </w:r>
      <w:r w:rsidR="00506BF2" w:rsidRPr="002D5DEC">
        <w:rPr>
          <w:rFonts w:ascii="Arial" w:hAnsi="Arial" w:cs="Arial"/>
        </w:rPr>
        <w:t xml:space="preserve">There is a </w:t>
      </w:r>
      <w:r w:rsidRPr="002D5DEC">
        <w:rPr>
          <w:rFonts w:ascii="Arial" w:hAnsi="Arial" w:cs="Arial"/>
        </w:rPr>
        <w:t>substantial body of evidence</w:t>
      </w:r>
      <w:r w:rsidR="00506BF2" w:rsidRPr="002D5DEC">
        <w:rPr>
          <w:rFonts w:ascii="Arial" w:hAnsi="Arial" w:cs="Arial"/>
        </w:rPr>
        <w:t xml:space="preserve"> demonstrating the early</w:t>
      </w:r>
      <w:r w:rsidRPr="002D5DEC">
        <w:rPr>
          <w:rFonts w:ascii="Arial" w:hAnsi="Arial" w:cs="Arial"/>
        </w:rPr>
        <w:t xml:space="preserve"> phase</w:t>
      </w:r>
      <w:r w:rsidR="00506BF2" w:rsidRPr="002D5DEC">
        <w:rPr>
          <w:rFonts w:ascii="Arial" w:hAnsi="Arial" w:cs="Arial"/>
        </w:rPr>
        <w:t xml:space="preserve"> of atherosclerosis</w:t>
      </w:r>
      <w:r w:rsidRPr="002D5DEC">
        <w:rPr>
          <w:rFonts w:ascii="Arial" w:hAnsi="Arial" w:cs="Arial"/>
        </w:rPr>
        <w:t xml:space="preserve"> </w:t>
      </w:r>
      <w:r w:rsidR="00506BF2" w:rsidRPr="002D5DEC">
        <w:rPr>
          <w:rFonts w:ascii="Arial" w:hAnsi="Arial" w:cs="Arial"/>
        </w:rPr>
        <w:t xml:space="preserve">is </w:t>
      </w:r>
      <w:r w:rsidRPr="002D5DEC">
        <w:rPr>
          <w:rFonts w:ascii="Arial" w:hAnsi="Arial" w:cs="Arial"/>
        </w:rPr>
        <w:t>accelerated in the presence of acquired cardiovascular risk factors. In the adult population, conventional cardiovascular risk stratification is used to calculate the future lifetime risk of a cardiovascular event. A lifetime risk calculator in children with subclinical atherosclerosis does not exist.  Therefore, the use of non-invasive imaging may have a role identifying “target organ damage” in asymptomatic children.   Several non-invasive imaging modalities now make it possible to assess functional or structural end organ dysfunction.  Our understanding of vascular dysfunction and cardiac remodeling has been enhanced by imaging technology. Initially reserved for research, imaging modalities</w:t>
      </w:r>
      <w:r w:rsidR="00506BF2" w:rsidRPr="002D5DEC">
        <w:rPr>
          <w:rFonts w:ascii="Arial" w:hAnsi="Arial" w:cs="Arial"/>
        </w:rPr>
        <w:t xml:space="preserve"> are becoming </w:t>
      </w:r>
      <w:r w:rsidRPr="002D5DEC">
        <w:rPr>
          <w:rFonts w:ascii="Arial" w:hAnsi="Arial" w:cs="Arial"/>
        </w:rPr>
        <w:t xml:space="preserve">useful adjunct for risk stratification and prevention strategies.  </w:t>
      </w:r>
      <w:r w:rsidR="003462EF" w:rsidRPr="002D5DEC">
        <w:rPr>
          <w:rFonts w:ascii="Arial" w:hAnsi="Arial" w:cs="Arial"/>
        </w:rPr>
        <w:t xml:space="preserve">Various medical societies are publishing consensus guidelines in an attempt to </w:t>
      </w:r>
      <w:r w:rsidRPr="002D5DEC">
        <w:rPr>
          <w:rFonts w:ascii="Arial" w:hAnsi="Arial" w:cs="Arial"/>
        </w:rPr>
        <w:t>standardize non-invasive</w:t>
      </w:r>
      <w:r w:rsidR="0095007F" w:rsidRPr="002D5DEC">
        <w:rPr>
          <w:rFonts w:ascii="Arial" w:hAnsi="Arial" w:cs="Arial"/>
        </w:rPr>
        <w:t xml:space="preserve"> imaging </w:t>
      </w:r>
      <w:r w:rsidRPr="002D5DEC">
        <w:rPr>
          <w:rFonts w:ascii="Arial" w:hAnsi="Arial" w:cs="Arial"/>
        </w:rPr>
        <w:t>as a reliable and valid clinical tool.  The combination of traditional cardiovascular risk stratification and the us</w:t>
      </w:r>
      <w:r w:rsidR="00880CC8" w:rsidRPr="002D5DEC">
        <w:rPr>
          <w:rFonts w:ascii="Arial" w:hAnsi="Arial" w:cs="Arial"/>
        </w:rPr>
        <w:t xml:space="preserve">e of non-invasive modalities </w:t>
      </w:r>
      <w:r w:rsidR="00BD4913" w:rsidRPr="002D5DEC">
        <w:rPr>
          <w:rFonts w:ascii="Arial" w:hAnsi="Arial" w:cs="Arial"/>
        </w:rPr>
        <w:t>are</w:t>
      </w:r>
      <w:r w:rsidRPr="002D5DEC">
        <w:rPr>
          <w:rFonts w:ascii="Arial" w:hAnsi="Arial" w:cs="Arial"/>
        </w:rPr>
        <w:t xml:space="preserve"> refining our ability to estimate futur</w:t>
      </w:r>
      <w:r w:rsidR="003462EF" w:rsidRPr="002D5DEC">
        <w:rPr>
          <w:rFonts w:ascii="Arial" w:hAnsi="Arial" w:cs="Arial"/>
        </w:rPr>
        <w:t>e cardiovascular risk in sub</w:t>
      </w:r>
      <w:r w:rsidRPr="002D5DEC">
        <w:rPr>
          <w:rFonts w:ascii="Arial" w:hAnsi="Arial" w:cs="Arial"/>
        </w:rPr>
        <w:t xml:space="preserve">clinical pediatric atherosclerosis.  </w:t>
      </w:r>
    </w:p>
    <w:p w:rsidR="006A3DBE" w:rsidRPr="002D5DEC" w:rsidRDefault="006A3DBE" w:rsidP="002D5DEC">
      <w:pPr>
        <w:spacing w:after="0"/>
        <w:rPr>
          <w:rFonts w:ascii="Arial" w:hAnsi="Arial" w:cs="Arial"/>
        </w:rPr>
      </w:pPr>
    </w:p>
    <w:p w:rsidR="006742C8" w:rsidRDefault="00A90541" w:rsidP="002D5DEC">
      <w:pPr>
        <w:spacing w:after="0"/>
        <w:rPr>
          <w:rFonts w:ascii="Arial" w:hAnsi="Arial" w:cs="Arial"/>
          <w:b/>
        </w:rPr>
      </w:pPr>
      <w:r w:rsidRPr="002D5DEC">
        <w:rPr>
          <w:rFonts w:ascii="Arial" w:hAnsi="Arial" w:cs="Arial"/>
          <w:b/>
        </w:rPr>
        <w:t>INTRODUCTION</w:t>
      </w:r>
    </w:p>
    <w:p w:rsidR="002D5DEC" w:rsidRPr="002D5DEC" w:rsidRDefault="002D5DEC" w:rsidP="002D5DEC">
      <w:pPr>
        <w:spacing w:after="0"/>
        <w:rPr>
          <w:rFonts w:ascii="Arial" w:hAnsi="Arial" w:cs="Arial"/>
          <w:b/>
        </w:rPr>
      </w:pPr>
    </w:p>
    <w:p w:rsidR="002D5DEC" w:rsidRDefault="009B03D0" w:rsidP="002D5DEC">
      <w:pPr>
        <w:spacing w:after="0"/>
        <w:rPr>
          <w:rFonts w:ascii="Arial" w:hAnsi="Arial" w:cs="Arial"/>
        </w:rPr>
      </w:pPr>
      <w:r w:rsidRPr="002D5DEC">
        <w:rPr>
          <w:rFonts w:ascii="Arial" w:hAnsi="Arial" w:cs="Arial"/>
        </w:rPr>
        <w:t xml:space="preserve">Medical imaging is an important technique used to create visual representation of the body for clinical analysis and interventions. </w:t>
      </w:r>
      <w:r w:rsidR="00955B50" w:rsidRPr="002D5DEC">
        <w:rPr>
          <w:rFonts w:ascii="Arial" w:hAnsi="Arial" w:cs="Arial"/>
        </w:rPr>
        <w:t xml:space="preserve">Recently, </w:t>
      </w:r>
      <w:r w:rsidR="00DB22C6" w:rsidRPr="002D5DEC">
        <w:rPr>
          <w:rFonts w:ascii="Arial" w:hAnsi="Arial" w:cs="Arial"/>
        </w:rPr>
        <w:t>imaging</w:t>
      </w:r>
      <w:r w:rsidR="00094C55" w:rsidRPr="002D5DEC">
        <w:rPr>
          <w:rFonts w:ascii="Arial" w:hAnsi="Arial" w:cs="Arial"/>
        </w:rPr>
        <w:t xml:space="preserve"> has an </w:t>
      </w:r>
      <w:r w:rsidR="00DB22C6" w:rsidRPr="002D5DEC">
        <w:rPr>
          <w:rFonts w:ascii="Arial" w:hAnsi="Arial" w:cs="Arial"/>
        </w:rPr>
        <w:t>important role in identifying subclinical disease for the purpose of</w:t>
      </w:r>
      <w:r w:rsidR="00094C55" w:rsidRPr="002D5DEC">
        <w:rPr>
          <w:rFonts w:ascii="Arial" w:hAnsi="Arial" w:cs="Arial"/>
        </w:rPr>
        <w:t xml:space="preserve"> risk stratification</w:t>
      </w:r>
      <w:r w:rsidR="00053BCE" w:rsidRPr="002D5DEC">
        <w:rPr>
          <w:rFonts w:ascii="Arial" w:hAnsi="Arial" w:cs="Arial"/>
        </w:rPr>
        <w:t xml:space="preserve"> </w:t>
      </w:r>
      <w:r w:rsidR="00DB22C6" w:rsidRPr="002D5DEC">
        <w:rPr>
          <w:rFonts w:ascii="Arial" w:hAnsi="Arial" w:cs="Arial"/>
        </w:rPr>
        <w:t>and prevention</w:t>
      </w:r>
      <w:r w:rsidR="00094C55" w:rsidRPr="002D5DEC">
        <w:rPr>
          <w:rFonts w:ascii="Arial" w:hAnsi="Arial" w:cs="Arial"/>
        </w:rPr>
        <w:t xml:space="preserve"> strategies</w:t>
      </w:r>
      <w:r w:rsidR="00DB22C6" w:rsidRPr="002D5DEC">
        <w:rPr>
          <w:rFonts w:ascii="Arial" w:hAnsi="Arial" w:cs="Arial"/>
        </w:rPr>
        <w:t xml:space="preserve">.  </w:t>
      </w:r>
      <w:r w:rsidR="00B157A0" w:rsidRPr="002D5DEC">
        <w:rPr>
          <w:rFonts w:ascii="Arial" w:hAnsi="Arial" w:cs="Arial"/>
        </w:rPr>
        <w:t xml:space="preserve"> </w:t>
      </w:r>
      <w:r w:rsidR="002E43AA" w:rsidRPr="002D5DEC">
        <w:rPr>
          <w:rFonts w:ascii="Arial" w:hAnsi="Arial" w:cs="Arial"/>
        </w:rPr>
        <w:t>The traditional approach to cardiovascular assessment involves the identif</w:t>
      </w:r>
      <w:r w:rsidR="00094C55" w:rsidRPr="002D5DEC">
        <w:rPr>
          <w:rFonts w:ascii="Arial" w:hAnsi="Arial" w:cs="Arial"/>
        </w:rPr>
        <w:t>ication and quantification of cardiovascular (CV)</w:t>
      </w:r>
      <w:r w:rsidR="002E43AA" w:rsidRPr="002D5DEC">
        <w:rPr>
          <w:rFonts w:ascii="Arial" w:hAnsi="Arial" w:cs="Arial"/>
        </w:rPr>
        <w:t xml:space="preserve"> risk factors.  </w:t>
      </w:r>
      <w:r w:rsidR="00094C55" w:rsidRPr="002D5DEC">
        <w:rPr>
          <w:rFonts w:ascii="Arial" w:hAnsi="Arial" w:cs="Arial"/>
        </w:rPr>
        <w:t>N</w:t>
      </w:r>
      <w:r w:rsidR="009A7E23" w:rsidRPr="002D5DEC">
        <w:rPr>
          <w:rFonts w:ascii="Arial" w:hAnsi="Arial" w:cs="Arial"/>
        </w:rPr>
        <w:t>on-invasive imaging</w:t>
      </w:r>
      <w:r w:rsidR="00E1054C" w:rsidRPr="002D5DEC">
        <w:rPr>
          <w:rFonts w:ascii="Arial" w:hAnsi="Arial" w:cs="Arial"/>
        </w:rPr>
        <w:t xml:space="preserve"> in the adult population</w:t>
      </w:r>
      <w:r w:rsidR="009A7E23" w:rsidRPr="002D5DEC">
        <w:rPr>
          <w:rFonts w:ascii="Arial" w:hAnsi="Arial" w:cs="Arial"/>
        </w:rPr>
        <w:t xml:space="preserve"> has been established as a v</w:t>
      </w:r>
      <w:r w:rsidR="00E1054C" w:rsidRPr="002D5DEC">
        <w:rPr>
          <w:rFonts w:ascii="Arial" w:hAnsi="Arial" w:cs="Arial"/>
        </w:rPr>
        <w:t xml:space="preserve">alid and reliable tool in defining cardiovascular risk.  </w:t>
      </w:r>
      <w:r w:rsidR="00094C55" w:rsidRPr="002D5DEC">
        <w:rPr>
          <w:rFonts w:ascii="Arial" w:hAnsi="Arial" w:cs="Arial"/>
        </w:rPr>
        <w:t>The</w:t>
      </w:r>
      <w:r w:rsidR="001B0B49" w:rsidRPr="002D5DEC">
        <w:rPr>
          <w:rFonts w:ascii="Arial" w:hAnsi="Arial" w:cs="Arial"/>
        </w:rPr>
        <w:t xml:space="preserve"> use of non-invasive</w:t>
      </w:r>
      <w:r w:rsidR="00094C55" w:rsidRPr="002D5DEC">
        <w:rPr>
          <w:rFonts w:ascii="Arial" w:hAnsi="Arial" w:cs="Arial"/>
        </w:rPr>
        <w:t xml:space="preserve"> imaging </w:t>
      </w:r>
      <w:r w:rsidR="001B0B49" w:rsidRPr="002D5DEC">
        <w:rPr>
          <w:rFonts w:ascii="Arial" w:hAnsi="Arial" w:cs="Arial"/>
        </w:rPr>
        <w:t>in the pediatric popul</w:t>
      </w:r>
      <w:r w:rsidR="000468C8" w:rsidRPr="002D5DEC">
        <w:rPr>
          <w:rFonts w:ascii="Arial" w:hAnsi="Arial" w:cs="Arial"/>
        </w:rPr>
        <w:t xml:space="preserve">ation was reserved for research, </w:t>
      </w:r>
      <w:r w:rsidR="001B0B49" w:rsidRPr="002D5DEC">
        <w:rPr>
          <w:rFonts w:ascii="Arial" w:hAnsi="Arial" w:cs="Arial"/>
        </w:rPr>
        <w:t>but</w:t>
      </w:r>
      <w:r w:rsidR="000468C8" w:rsidRPr="002D5DEC">
        <w:rPr>
          <w:rFonts w:ascii="Arial" w:hAnsi="Arial" w:cs="Arial"/>
        </w:rPr>
        <w:t xml:space="preserve"> recently </w:t>
      </w:r>
      <w:r w:rsidR="00094C55" w:rsidRPr="002D5DEC">
        <w:rPr>
          <w:rFonts w:ascii="Arial" w:hAnsi="Arial" w:cs="Arial"/>
        </w:rPr>
        <w:t xml:space="preserve">has transitioned to a practical </w:t>
      </w:r>
      <w:r w:rsidR="008562AF" w:rsidRPr="002D5DEC">
        <w:rPr>
          <w:rFonts w:ascii="Arial" w:hAnsi="Arial" w:cs="Arial"/>
        </w:rPr>
        <w:t>clinical modality</w:t>
      </w:r>
      <w:r w:rsidR="00094C55" w:rsidRPr="002D5DEC">
        <w:rPr>
          <w:rFonts w:ascii="Arial" w:hAnsi="Arial" w:cs="Arial"/>
        </w:rPr>
        <w:t>.</w:t>
      </w:r>
      <w:r w:rsidR="000468C8" w:rsidRPr="002D5DEC">
        <w:rPr>
          <w:rFonts w:ascii="Arial" w:hAnsi="Arial" w:cs="Arial"/>
        </w:rPr>
        <w:t xml:space="preserve">  </w:t>
      </w:r>
      <w:r w:rsidR="0079044C" w:rsidRPr="002D5DEC">
        <w:rPr>
          <w:rFonts w:ascii="Arial" w:hAnsi="Arial" w:cs="Arial"/>
        </w:rPr>
        <w:t xml:space="preserve">Imaging is becoming a </w:t>
      </w:r>
      <w:r w:rsidR="008562AF" w:rsidRPr="002D5DEC">
        <w:rPr>
          <w:rFonts w:ascii="Arial" w:hAnsi="Arial" w:cs="Arial"/>
        </w:rPr>
        <w:t>useful clinical</w:t>
      </w:r>
      <w:r w:rsidR="00A8205F" w:rsidRPr="002D5DEC">
        <w:rPr>
          <w:rFonts w:ascii="Arial" w:hAnsi="Arial" w:cs="Arial"/>
        </w:rPr>
        <w:t xml:space="preserve"> adjunct </w:t>
      </w:r>
      <w:r w:rsidR="008562AF" w:rsidRPr="002D5DEC">
        <w:rPr>
          <w:rFonts w:ascii="Arial" w:hAnsi="Arial" w:cs="Arial"/>
        </w:rPr>
        <w:t>to estimate future CV risk</w:t>
      </w:r>
      <w:r w:rsidR="00A8205F" w:rsidRPr="002D5DEC">
        <w:rPr>
          <w:rFonts w:ascii="Arial" w:hAnsi="Arial" w:cs="Arial"/>
        </w:rPr>
        <w:t>s</w:t>
      </w:r>
      <w:r w:rsidR="008562AF" w:rsidRPr="002D5DEC">
        <w:rPr>
          <w:rFonts w:ascii="Arial" w:hAnsi="Arial" w:cs="Arial"/>
        </w:rPr>
        <w:t xml:space="preserve"> in addition to the traditional risk assessment.  </w:t>
      </w:r>
      <w:r w:rsidR="000468C8" w:rsidRPr="002D5DEC">
        <w:rPr>
          <w:rFonts w:ascii="Arial" w:hAnsi="Arial" w:cs="Arial"/>
        </w:rPr>
        <w:t xml:space="preserve"> </w:t>
      </w:r>
      <w:r w:rsidR="001B0B49" w:rsidRPr="002D5DEC">
        <w:rPr>
          <w:rFonts w:ascii="Arial" w:hAnsi="Arial" w:cs="Arial"/>
        </w:rPr>
        <w:t xml:space="preserve"> </w:t>
      </w:r>
    </w:p>
    <w:p w:rsidR="006742C8" w:rsidRPr="002D5DEC" w:rsidRDefault="00540CD3" w:rsidP="002D5DEC">
      <w:pPr>
        <w:spacing w:after="0"/>
        <w:rPr>
          <w:rFonts w:ascii="Arial" w:hAnsi="Arial" w:cs="Arial"/>
        </w:rPr>
      </w:pPr>
      <w:r w:rsidRPr="002D5DEC">
        <w:rPr>
          <w:rFonts w:ascii="Arial" w:hAnsi="Arial" w:cs="Arial"/>
        </w:rPr>
        <w:t xml:space="preserve">  </w:t>
      </w:r>
    </w:p>
    <w:p w:rsidR="004F1B2F" w:rsidRDefault="00A90541" w:rsidP="002D5DEC">
      <w:pPr>
        <w:spacing w:after="0"/>
        <w:rPr>
          <w:rFonts w:ascii="Arial" w:hAnsi="Arial" w:cs="Arial"/>
          <w:b/>
        </w:rPr>
      </w:pPr>
      <w:r w:rsidRPr="002D5DEC">
        <w:rPr>
          <w:rFonts w:ascii="Arial" w:hAnsi="Arial" w:cs="Arial"/>
          <w:b/>
        </w:rPr>
        <w:t>BACKGROUND</w:t>
      </w:r>
    </w:p>
    <w:p w:rsidR="002D5DEC" w:rsidRPr="002D5DEC" w:rsidRDefault="002D5DEC" w:rsidP="002D5DEC">
      <w:pPr>
        <w:spacing w:after="0"/>
        <w:rPr>
          <w:rFonts w:ascii="Arial" w:hAnsi="Arial" w:cs="Arial"/>
          <w:b/>
        </w:rPr>
      </w:pPr>
    </w:p>
    <w:p w:rsidR="004F1B2F" w:rsidRDefault="004F1B2F" w:rsidP="002D5DEC">
      <w:pPr>
        <w:spacing w:after="0"/>
        <w:rPr>
          <w:rFonts w:ascii="Arial" w:hAnsi="Arial" w:cs="Arial"/>
        </w:rPr>
      </w:pPr>
      <w:r w:rsidRPr="002D5DEC">
        <w:rPr>
          <w:rFonts w:ascii="Arial" w:hAnsi="Arial" w:cs="Arial"/>
        </w:rPr>
        <w:t xml:space="preserve">Symptomatic atherosclerosis rarely occurs in children with the exception of children with homozygous familial </w:t>
      </w:r>
      <w:r w:rsidR="00DD77EF" w:rsidRPr="002D5DEC">
        <w:rPr>
          <w:rFonts w:ascii="Arial" w:hAnsi="Arial" w:cs="Arial"/>
        </w:rPr>
        <w:t>hypercholesterolemia</w:t>
      </w:r>
      <w:r w:rsidR="00EA1306" w:rsidRPr="002D5DEC">
        <w:rPr>
          <w:rFonts w:ascii="Arial" w:hAnsi="Arial" w:cs="Arial"/>
        </w:rPr>
        <w:t xml:space="preserve"> (1)</w:t>
      </w:r>
      <w:r w:rsidR="00DD77EF" w:rsidRPr="002D5DEC">
        <w:rPr>
          <w:rFonts w:ascii="Arial" w:hAnsi="Arial" w:cs="Arial"/>
        </w:rPr>
        <w:t>.  Vascular progress</w:t>
      </w:r>
      <w:r w:rsidR="00925E67" w:rsidRPr="002D5DEC">
        <w:rPr>
          <w:rFonts w:ascii="Arial" w:hAnsi="Arial" w:cs="Arial"/>
        </w:rPr>
        <w:t>ion</w:t>
      </w:r>
      <w:r w:rsidR="00DD77EF" w:rsidRPr="002D5DEC">
        <w:rPr>
          <w:rFonts w:ascii="Arial" w:hAnsi="Arial" w:cs="Arial"/>
        </w:rPr>
        <w:t xml:space="preserve"> in children</w:t>
      </w:r>
      <w:r w:rsidR="006042A7" w:rsidRPr="002D5DEC">
        <w:rPr>
          <w:rFonts w:ascii="Arial" w:hAnsi="Arial" w:cs="Arial"/>
        </w:rPr>
        <w:t xml:space="preserve"> with atherosclerosis</w:t>
      </w:r>
      <w:r w:rsidR="00DD77EF" w:rsidRPr="002D5DEC">
        <w:rPr>
          <w:rFonts w:ascii="Arial" w:hAnsi="Arial" w:cs="Arial"/>
        </w:rPr>
        <w:t xml:space="preserve"> is usually minor and</w:t>
      </w:r>
      <w:r w:rsidR="006042A7" w:rsidRPr="002D5DEC">
        <w:rPr>
          <w:rFonts w:ascii="Arial" w:hAnsi="Arial" w:cs="Arial"/>
        </w:rPr>
        <w:t xml:space="preserve"> clinically asymptomatic.  </w:t>
      </w:r>
      <w:r w:rsidRPr="002D5DEC">
        <w:rPr>
          <w:rFonts w:ascii="Arial" w:hAnsi="Arial" w:cs="Arial"/>
        </w:rPr>
        <w:t>However, several longitudinal studies have demonstrated</w:t>
      </w:r>
      <w:r w:rsidR="00F13FAC" w:rsidRPr="002D5DEC">
        <w:rPr>
          <w:rFonts w:ascii="Arial" w:hAnsi="Arial" w:cs="Arial"/>
        </w:rPr>
        <w:t xml:space="preserve"> that the atherosclerosis process can be accelerated</w:t>
      </w:r>
      <w:r w:rsidR="00540CD3" w:rsidRPr="002D5DEC">
        <w:rPr>
          <w:rFonts w:ascii="Arial" w:hAnsi="Arial" w:cs="Arial"/>
        </w:rPr>
        <w:t xml:space="preserve"> in individuals </w:t>
      </w:r>
      <w:r w:rsidR="00540CD3" w:rsidRPr="002D5DEC">
        <w:rPr>
          <w:rFonts w:ascii="Arial" w:hAnsi="Arial" w:cs="Arial"/>
        </w:rPr>
        <w:lastRenderedPageBreak/>
        <w:t>with multiple risk factors or high risk conditions</w:t>
      </w:r>
      <w:r w:rsidR="00F63ADA" w:rsidRPr="002D5DEC">
        <w:rPr>
          <w:rFonts w:ascii="Arial" w:hAnsi="Arial" w:cs="Arial"/>
        </w:rPr>
        <w:t xml:space="preserve">. </w:t>
      </w:r>
      <w:r w:rsidR="00C75F56" w:rsidRPr="002D5DEC">
        <w:rPr>
          <w:rFonts w:ascii="Arial" w:hAnsi="Arial" w:cs="Arial"/>
        </w:rPr>
        <w:t>Identifying children with higher CV risk factors may allow the clinician</w:t>
      </w:r>
      <w:r w:rsidR="00880CC8" w:rsidRPr="002D5DEC">
        <w:rPr>
          <w:rFonts w:ascii="Arial" w:hAnsi="Arial" w:cs="Arial"/>
        </w:rPr>
        <w:t xml:space="preserve"> to use </w:t>
      </w:r>
      <w:r w:rsidR="00C75F56" w:rsidRPr="002D5DEC">
        <w:rPr>
          <w:rFonts w:ascii="Arial" w:hAnsi="Arial" w:cs="Arial"/>
        </w:rPr>
        <w:t xml:space="preserve">early intervention to delay the process of atherosclerosis.  </w:t>
      </w:r>
      <w:r w:rsidR="001B0B49" w:rsidRPr="002D5DEC">
        <w:rPr>
          <w:rFonts w:ascii="Arial" w:hAnsi="Arial" w:cs="Arial"/>
        </w:rPr>
        <w:t xml:space="preserve"> </w:t>
      </w:r>
    </w:p>
    <w:p w:rsidR="002D5DEC" w:rsidRPr="002D5DEC" w:rsidRDefault="002D5DEC" w:rsidP="002D5DEC">
      <w:pPr>
        <w:spacing w:after="0"/>
        <w:rPr>
          <w:rFonts w:ascii="Arial" w:hAnsi="Arial" w:cs="Arial"/>
        </w:rPr>
      </w:pPr>
    </w:p>
    <w:p w:rsidR="00DE0496" w:rsidRDefault="00531A25" w:rsidP="002D5DEC">
      <w:pPr>
        <w:spacing w:after="0"/>
        <w:rPr>
          <w:rFonts w:ascii="Arial" w:hAnsi="Arial" w:cs="Arial"/>
          <w:b/>
        </w:rPr>
      </w:pPr>
      <w:r w:rsidRPr="002D5DEC">
        <w:rPr>
          <w:rFonts w:ascii="Arial" w:hAnsi="Arial" w:cs="Arial"/>
          <w:b/>
        </w:rPr>
        <w:t>EARLY ANATOMICAL CHANGES IN ATHEROSCLEROSIS</w:t>
      </w:r>
      <w:r w:rsidR="00925E67" w:rsidRPr="002D5DEC">
        <w:rPr>
          <w:rFonts w:ascii="Arial" w:hAnsi="Arial" w:cs="Arial"/>
          <w:b/>
        </w:rPr>
        <w:t xml:space="preserve"> </w:t>
      </w:r>
      <w:r w:rsidRPr="002D5DEC">
        <w:rPr>
          <w:rFonts w:ascii="Arial" w:hAnsi="Arial" w:cs="Arial"/>
          <w:b/>
        </w:rPr>
        <w:t xml:space="preserve"> </w:t>
      </w:r>
      <w:r w:rsidR="00DE0496" w:rsidRPr="002D5DEC">
        <w:rPr>
          <w:rFonts w:ascii="Arial" w:hAnsi="Arial" w:cs="Arial"/>
          <w:b/>
        </w:rPr>
        <w:t xml:space="preserve"> </w:t>
      </w:r>
    </w:p>
    <w:p w:rsidR="002D5DEC" w:rsidRPr="002D5DEC" w:rsidRDefault="002D5DEC" w:rsidP="002D5DEC">
      <w:pPr>
        <w:spacing w:after="0"/>
        <w:rPr>
          <w:rFonts w:ascii="Arial" w:hAnsi="Arial" w:cs="Arial"/>
          <w:b/>
        </w:rPr>
      </w:pPr>
    </w:p>
    <w:p w:rsidR="009D2D13" w:rsidRDefault="00C75F56" w:rsidP="002D5DEC">
      <w:pPr>
        <w:spacing w:after="0"/>
        <w:rPr>
          <w:rFonts w:ascii="Arial" w:hAnsi="Arial" w:cs="Arial"/>
        </w:rPr>
      </w:pPr>
      <w:r w:rsidRPr="002D5DEC">
        <w:rPr>
          <w:rFonts w:ascii="Arial" w:hAnsi="Arial" w:cs="Arial"/>
        </w:rPr>
        <w:t>A</w:t>
      </w:r>
      <w:r w:rsidR="009D2D13" w:rsidRPr="002D5DEC">
        <w:rPr>
          <w:rFonts w:ascii="Arial" w:hAnsi="Arial" w:cs="Arial"/>
        </w:rPr>
        <w:t>utopsy studies have demonstrated that the substrate of atherosclerosis begins in childhood with the formation of the fatty streak</w:t>
      </w:r>
      <w:r w:rsidR="00227EF2" w:rsidRPr="002D5DEC">
        <w:rPr>
          <w:rFonts w:ascii="Arial" w:hAnsi="Arial" w:cs="Arial"/>
        </w:rPr>
        <w:t xml:space="preserve"> (2</w:t>
      </w:r>
      <w:r w:rsidR="006042A7" w:rsidRPr="002D5DEC">
        <w:rPr>
          <w:rFonts w:ascii="Arial" w:hAnsi="Arial" w:cs="Arial"/>
        </w:rPr>
        <w:t>)</w:t>
      </w:r>
      <w:r w:rsidR="009D2D13" w:rsidRPr="002D5DEC">
        <w:rPr>
          <w:rFonts w:ascii="Arial" w:hAnsi="Arial" w:cs="Arial"/>
        </w:rPr>
        <w:t>.  Cohort studies have also</w:t>
      </w:r>
      <w:r w:rsidRPr="002D5DEC">
        <w:rPr>
          <w:rFonts w:ascii="Arial" w:hAnsi="Arial" w:cs="Arial"/>
        </w:rPr>
        <w:t xml:space="preserve"> suggested </w:t>
      </w:r>
      <w:r w:rsidR="009D2D13" w:rsidRPr="002D5DEC">
        <w:rPr>
          <w:rFonts w:ascii="Arial" w:hAnsi="Arial" w:cs="Arial"/>
        </w:rPr>
        <w:t>that nearly all children have some degree of fatty streak by 3 years of age</w:t>
      </w:r>
      <w:r w:rsidR="00F63ADA" w:rsidRPr="002D5DEC">
        <w:rPr>
          <w:rFonts w:ascii="Arial" w:hAnsi="Arial" w:cs="Arial"/>
        </w:rPr>
        <w:t xml:space="preserve">. </w:t>
      </w:r>
    </w:p>
    <w:p w:rsidR="002D5DEC" w:rsidRPr="002D5DEC" w:rsidRDefault="002D5DEC" w:rsidP="002D5DEC">
      <w:pPr>
        <w:spacing w:after="0"/>
        <w:rPr>
          <w:rFonts w:ascii="Arial" w:hAnsi="Arial" w:cs="Arial"/>
        </w:rPr>
      </w:pPr>
    </w:p>
    <w:p w:rsidR="00076AD5" w:rsidRDefault="00076AD5" w:rsidP="002D5DEC">
      <w:pPr>
        <w:spacing w:after="0"/>
        <w:rPr>
          <w:rFonts w:ascii="Arial" w:hAnsi="Arial" w:cs="Arial"/>
        </w:rPr>
      </w:pPr>
      <w:r w:rsidRPr="002D5DEC">
        <w:rPr>
          <w:rFonts w:ascii="Arial" w:hAnsi="Arial" w:cs="Arial"/>
        </w:rPr>
        <w:t>The pathological substrate for vascular dysfunction is mediated by endothelial dysfunction. Endothelial integrity is insulted by</w:t>
      </w:r>
      <w:r w:rsidR="002B582C" w:rsidRPr="002D5DEC">
        <w:rPr>
          <w:rFonts w:ascii="Arial" w:hAnsi="Arial" w:cs="Arial"/>
        </w:rPr>
        <w:t xml:space="preserve"> a</w:t>
      </w:r>
      <w:r w:rsidRPr="002D5DEC">
        <w:rPr>
          <w:rFonts w:ascii="Arial" w:hAnsi="Arial" w:cs="Arial"/>
        </w:rPr>
        <w:t xml:space="preserve"> complex mechanism of </w:t>
      </w:r>
      <w:r w:rsidR="002B582C" w:rsidRPr="002D5DEC">
        <w:rPr>
          <w:rFonts w:ascii="Arial" w:hAnsi="Arial" w:cs="Arial"/>
        </w:rPr>
        <w:t xml:space="preserve">oxidative stress, loss of vasoactive substrates, inflammatory substances and prothrombotic state. </w:t>
      </w:r>
      <w:r w:rsidR="003462EF" w:rsidRPr="002D5DEC">
        <w:rPr>
          <w:rFonts w:ascii="Arial" w:hAnsi="Arial" w:cs="Arial"/>
        </w:rPr>
        <w:t>This</w:t>
      </w:r>
      <w:r w:rsidR="00AF6B83" w:rsidRPr="002D5DEC">
        <w:rPr>
          <w:rFonts w:ascii="Arial" w:hAnsi="Arial" w:cs="Arial"/>
        </w:rPr>
        <w:t xml:space="preserve"> cluster of harmful stimuli accelerates and compounds</w:t>
      </w:r>
      <w:r w:rsidR="002B582C" w:rsidRPr="002D5DEC">
        <w:rPr>
          <w:rFonts w:ascii="Arial" w:hAnsi="Arial" w:cs="Arial"/>
        </w:rPr>
        <w:t xml:space="preserve"> the mechanism of endothelial dysfunction</w:t>
      </w:r>
      <w:r w:rsidR="006D37C6" w:rsidRPr="002D5DEC">
        <w:rPr>
          <w:rFonts w:ascii="Arial" w:hAnsi="Arial" w:cs="Arial"/>
        </w:rPr>
        <w:t xml:space="preserve"> (</w:t>
      </w:r>
      <w:r w:rsidR="00227EF2" w:rsidRPr="002D5DEC">
        <w:rPr>
          <w:rFonts w:ascii="Arial" w:hAnsi="Arial" w:cs="Arial"/>
        </w:rPr>
        <w:t>3</w:t>
      </w:r>
      <w:r w:rsidR="006D37C6" w:rsidRPr="002D5DEC">
        <w:rPr>
          <w:rFonts w:ascii="Arial" w:hAnsi="Arial" w:cs="Arial"/>
        </w:rPr>
        <w:t>)</w:t>
      </w:r>
      <w:r w:rsidR="002B582C" w:rsidRPr="002D5DEC">
        <w:rPr>
          <w:rFonts w:ascii="Arial" w:hAnsi="Arial" w:cs="Arial"/>
        </w:rPr>
        <w:t xml:space="preserve">. </w:t>
      </w:r>
    </w:p>
    <w:p w:rsidR="002D5DEC" w:rsidRPr="002D5DEC" w:rsidRDefault="002D5DEC" w:rsidP="002D5DEC">
      <w:pPr>
        <w:spacing w:after="0"/>
        <w:rPr>
          <w:rFonts w:ascii="Arial" w:hAnsi="Arial" w:cs="Arial"/>
        </w:rPr>
      </w:pPr>
    </w:p>
    <w:p w:rsidR="006742C8" w:rsidRDefault="006D37C6" w:rsidP="002D5DEC">
      <w:pPr>
        <w:spacing w:after="0"/>
        <w:rPr>
          <w:rFonts w:ascii="Arial" w:hAnsi="Arial" w:cs="Arial"/>
          <w:b/>
        </w:rPr>
      </w:pPr>
      <w:r w:rsidRPr="002D5DEC">
        <w:rPr>
          <w:rFonts w:ascii="Arial" w:hAnsi="Arial" w:cs="Arial"/>
        </w:rPr>
        <w:t xml:space="preserve"> </w:t>
      </w:r>
      <w:r w:rsidR="00A90541" w:rsidRPr="002D5DEC">
        <w:rPr>
          <w:rFonts w:ascii="Arial" w:hAnsi="Arial" w:cs="Arial"/>
          <w:b/>
        </w:rPr>
        <w:t>VASCULAR FUNCTION</w:t>
      </w:r>
      <w:r w:rsidR="00531A25" w:rsidRPr="002D5DEC">
        <w:rPr>
          <w:rFonts w:ascii="Arial" w:hAnsi="Arial" w:cs="Arial"/>
          <w:b/>
        </w:rPr>
        <w:t xml:space="preserve"> </w:t>
      </w:r>
      <w:r w:rsidR="00670041" w:rsidRPr="002D5DEC">
        <w:rPr>
          <w:rFonts w:ascii="Arial" w:hAnsi="Arial" w:cs="Arial"/>
          <w:b/>
        </w:rPr>
        <w:t xml:space="preserve"> </w:t>
      </w:r>
    </w:p>
    <w:p w:rsidR="002D5DEC" w:rsidRPr="002D5DEC" w:rsidRDefault="002D5DEC" w:rsidP="002D5DEC">
      <w:pPr>
        <w:spacing w:after="0"/>
        <w:rPr>
          <w:rFonts w:ascii="Arial" w:hAnsi="Arial" w:cs="Arial"/>
          <w:b/>
        </w:rPr>
      </w:pPr>
    </w:p>
    <w:p w:rsidR="0064395E" w:rsidRDefault="00670041" w:rsidP="002D5DEC">
      <w:pPr>
        <w:spacing w:after="0"/>
        <w:rPr>
          <w:rFonts w:ascii="Arial" w:hAnsi="Arial" w:cs="Arial"/>
        </w:rPr>
      </w:pPr>
      <w:r w:rsidRPr="002D5DEC">
        <w:rPr>
          <w:rFonts w:ascii="Arial" w:hAnsi="Arial" w:cs="Arial"/>
        </w:rPr>
        <w:t xml:space="preserve">The arterial wall consists of </w:t>
      </w:r>
      <w:r w:rsidR="00F83D0E" w:rsidRPr="002D5DEC">
        <w:rPr>
          <w:rFonts w:ascii="Arial" w:hAnsi="Arial" w:cs="Arial"/>
        </w:rPr>
        <w:t>three layers. The</w:t>
      </w:r>
      <w:r w:rsidRPr="002D5DEC">
        <w:rPr>
          <w:rFonts w:ascii="Arial" w:hAnsi="Arial" w:cs="Arial"/>
        </w:rPr>
        <w:t xml:space="preserve"> </w:t>
      </w:r>
      <w:r w:rsidRPr="002D5DEC">
        <w:rPr>
          <w:rFonts w:ascii="Arial" w:hAnsi="Arial" w:cs="Arial"/>
          <w:i/>
        </w:rPr>
        <w:t>tunical externa</w:t>
      </w:r>
      <w:r w:rsidRPr="002D5DEC">
        <w:rPr>
          <w:rFonts w:ascii="Arial" w:hAnsi="Arial" w:cs="Arial"/>
        </w:rPr>
        <w:t xml:space="preserve"> (</w:t>
      </w:r>
      <w:r w:rsidR="00F83D0E" w:rsidRPr="002D5DEC">
        <w:rPr>
          <w:rFonts w:ascii="Arial" w:hAnsi="Arial" w:cs="Arial"/>
        </w:rPr>
        <w:t>outermost layer</w:t>
      </w:r>
      <w:r w:rsidRPr="002D5DEC">
        <w:rPr>
          <w:rFonts w:ascii="Arial" w:hAnsi="Arial" w:cs="Arial"/>
        </w:rPr>
        <w:t xml:space="preserve">) </w:t>
      </w:r>
      <w:r w:rsidR="00F83D0E" w:rsidRPr="002D5DEC">
        <w:rPr>
          <w:rFonts w:ascii="Arial" w:hAnsi="Arial" w:cs="Arial"/>
        </w:rPr>
        <w:t>is composed of connective tissue</w:t>
      </w:r>
      <w:r w:rsidRPr="002D5DEC">
        <w:rPr>
          <w:rFonts w:ascii="Arial" w:hAnsi="Arial" w:cs="Arial"/>
        </w:rPr>
        <w:t xml:space="preserve"> and collagen</w:t>
      </w:r>
      <w:r w:rsidR="00F83D0E" w:rsidRPr="002D5DEC">
        <w:rPr>
          <w:rFonts w:ascii="Arial" w:hAnsi="Arial" w:cs="Arial"/>
        </w:rPr>
        <w:t>. The</w:t>
      </w:r>
      <w:r w:rsidRPr="002D5DEC">
        <w:rPr>
          <w:rFonts w:ascii="Arial" w:hAnsi="Arial" w:cs="Arial"/>
        </w:rPr>
        <w:t xml:space="preserve"> </w:t>
      </w:r>
      <w:r w:rsidRPr="002D5DEC">
        <w:rPr>
          <w:rFonts w:ascii="Arial" w:hAnsi="Arial" w:cs="Arial"/>
          <w:i/>
        </w:rPr>
        <w:t xml:space="preserve">tunical media </w:t>
      </w:r>
      <w:r w:rsidRPr="002D5DEC">
        <w:rPr>
          <w:rFonts w:ascii="Arial" w:hAnsi="Arial" w:cs="Arial"/>
        </w:rPr>
        <w:t>(</w:t>
      </w:r>
      <w:r w:rsidR="00F83D0E" w:rsidRPr="002D5DEC">
        <w:rPr>
          <w:rFonts w:ascii="Arial" w:hAnsi="Arial" w:cs="Arial"/>
        </w:rPr>
        <w:t>middle layer</w:t>
      </w:r>
      <w:r w:rsidRPr="002D5DEC">
        <w:rPr>
          <w:rFonts w:ascii="Arial" w:hAnsi="Arial" w:cs="Arial"/>
        </w:rPr>
        <w:t xml:space="preserve">) </w:t>
      </w:r>
      <w:r w:rsidR="00F83D0E" w:rsidRPr="002D5DEC">
        <w:rPr>
          <w:rFonts w:ascii="Arial" w:hAnsi="Arial" w:cs="Arial"/>
        </w:rPr>
        <w:t xml:space="preserve">is made up of smooth muscle cells and elastic tissues. </w:t>
      </w:r>
      <w:r w:rsidRPr="002D5DEC">
        <w:rPr>
          <w:rFonts w:ascii="Arial" w:hAnsi="Arial" w:cs="Arial"/>
        </w:rPr>
        <w:t>This layer is thicker and differentiates arteries from veins.</w:t>
      </w:r>
      <w:r w:rsidR="002D22E9" w:rsidRPr="002D5DEC">
        <w:rPr>
          <w:rFonts w:ascii="Arial" w:hAnsi="Arial" w:cs="Arial"/>
        </w:rPr>
        <w:t xml:space="preserve">  The pediatric arterial vessel is composed of more elastin than collagen.  </w:t>
      </w:r>
      <w:r w:rsidR="00F83D0E" w:rsidRPr="002D5DEC">
        <w:rPr>
          <w:rFonts w:ascii="Arial" w:hAnsi="Arial" w:cs="Arial"/>
        </w:rPr>
        <w:t>The</w:t>
      </w:r>
      <w:r w:rsidRPr="002D5DEC">
        <w:rPr>
          <w:rFonts w:ascii="Arial" w:hAnsi="Arial" w:cs="Arial"/>
        </w:rPr>
        <w:t xml:space="preserve"> </w:t>
      </w:r>
      <w:r w:rsidRPr="002D5DEC">
        <w:rPr>
          <w:rFonts w:ascii="Arial" w:hAnsi="Arial" w:cs="Arial"/>
          <w:i/>
        </w:rPr>
        <w:t>tunica intima</w:t>
      </w:r>
      <w:r w:rsidRPr="002D5DEC">
        <w:rPr>
          <w:rFonts w:ascii="Arial" w:hAnsi="Arial" w:cs="Arial"/>
        </w:rPr>
        <w:t xml:space="preserve"> (</w:t>
      </w:r>
      <w:r w:rsidR="00F83D0E" w:rsidRPr="002D5DEC">
        <w:rPr>
          <w:rFonts w:ascii="Arial" w:hAnsi="Arial" w:cs="Arial"/>
        </w:rPr>
        <w:t>innermost layer</w:t>
      </w:r>
      <w:r w:rsidRPr="002D5DEC">
        <w:rPr>
          <w:rFonts w:ascii="Arial" w:hAnsi="Arial" w:cs="Arial"/>
        </w:rPr>
        <w:t xml:space="preserve">) </w:t>
      </w:r>
      <w:r w:rsidR="00F83D0E" w:rsidRPr="002D5DEC">
        <w:rPr>
          <w:rFonts w:ascii="Arial" w:hAnsi="Arial" w:cs="Arial"/>
        </w:rPr>
        <w:t xml:space="preserve">consists of endothelial cells. </w:t>
      </w:r>
      <w:r w:rsidR="00267577" w:rsidRPr="002D5DEC">
        <w:rPr>
          <w:rFonts w:ascii="Arial" w:hAnsi="Arial" w:cs="Arial"/>
        </w:rPr>
        <w:t xml:space="preserve">The endothelium is a single cell layer lining the vascular lumen and has an important </w:t>
      </w:r>
      <w:r w:rsidR="00D463A3" w:rsidRPr="002D5DEC">
        <w:rPr>
          <w:rFonts w:ascii="Arial" w:hAnsi="Arial" w:cs="Arial"/>
        </w:rPr>
        <w:t>rol</w:t>
      </w:r>
      <w:r w:rsidR="00BB2F07" w:rsidRPr="002D5DEC">
        <w:rPr>
          <w:rFonts w:ascii="Arial" w:hAnsi="Arial" w:cs="Arial"/>
        </w:rPr>
        <w:t>e in maintaining vascular integrity</w:t>
      </w:r>
      <w:r w:rsidR="00D463A3" w:rsidRPr="002D5DEC">
        <w:rPr>
          <w:rFonts w:ascii="Arial" w:hAnsi="Arial" w:cs="Arial"/>
        </w:rPr>
        <w:t xml:space="preserve">. </w:t>
      </w:r>
    </w:p>
    <w:p w:rsidR="002D5DEC" w:rsidRPr="002D5DEC" w:rsidRDefault="002D5DEC" w:rsidP="002D5DEC">
      <w:pPr>
        <w:spacing w:after="0"/>
        <w:rPr>
          <w:rFonts w:ascii="Arial" w:hAnsi="Arial" w:cs="Arial"/>
        </w:rPr>
      </w:pPr>
    </w:p>
    <w:p w:rsidR="00D463A3" w:rsidRDefault="00BB2F07" w:rsidP="002D5DEC">
      <w:pPr>
        <w:spacing w:after="0"/>
        <w:rPr>
          <w:rFonts w:ascii="Arial" w:hAnsi="Arial" w:cs="Arial"/>
        </w:rPr>
      </w:pPr>
      <w:r w:rsidRPr="002D5DEC">
        <w:rPr>
          <w:rFonts w:ascii="Arial" w:hAnsi="Arial" w:cs="Arial"/>
        </w:rPr>
        <w:t>The endothelium has several protective mechanism</w:t>
      </w:r>
      <w:r w:rsidR="00BE6C51" w:rsidRPr="002D5DEC">
        <w:rPr>
          <w:rFonts w:ascii="Arial" w:hAnsi="Arial" w:cs="Arial"/>
        </w:rPr>
        <w:t>s</w:t>
      </w:r>
      <w:r w:rsidRPr="002D5DEC">
        <w:rPr>
          <w:rFonts w:ascii="Arial" w:hAnsi="Arial" w:cs="Arial"/>
        </w:rPr>
        <w:t xml:space="preserve"> such as inhibition of platelet aggregation, inhibition of vascular smooth muscle proliferation</w:t>
      </w:r>
      <w:r w:rsidR="002D5DEC">
        <w:rPr>
          <w:rFonts w:ascii="Arial" w:hAnsi="Arial" w:cs="Arial"/>
        </w:rPr>
        <w:t>,</w:t>
      </w:r>
      <w:r w:rsidRPr="002D5DEC">
        <w:rPr>
          <w:rFonts w:ascii="Arial" w:hAnsi="Arial" w:cs="Arial"/>
        </w:rPr>
        <w:t xml:space="preserve"> and anti-inflammatory </w:t>
      </w:r>
      <w:r w:rsidR="00BE6C51" w:rsidRPr="002D5DEC">
        <w:rPr>
          <w:rFonts w:ascii="Arial" w:hAnsi="Arial" w:cs="Arial"/>
        </w:rPr>
        <w:t>molecules. Vascular homeostasis is balanced between vasoactive and vas</w:t>
      </w:r>
      <w:r w:rsidR="00DE1ADE" w:rsidRPr="002D5DEC">
        <w:rPr>
          <w:rFonts w:ascii="Arial" w:hAnsi="Arial" w:cs="Arial"/>
        </w:rPr>
        <w:t>o</w:t>
      </w:r>
      <w:r w:rsidR="00BE6C51" w:rsidRPr="002D5DEC">
        <w:rPr>
          <w:rFonts w:ascii="Arial" w:hAnsi="Arial" w:cs="Arial"/>
        </w:rPr>
        <w:t xml:space="preserve">constricting substances. </w:t>
      </w:r>
      <w:r w:rsidR="000378E5" w:rsidRPr="002D5DEC">
        <w:rPr>
          <w:rFonts w:ascii="Arial" w:hAnsi="Arial" w:cs="Arial"/>
        </w:rPr>
        <w:t>Nitric oxide (NO) is</w:t>
      </w:r>
      <w:r w:rsidR="00BE6C51" w:rsidRPr="002D5DEC">
        <w:rPr>
          <w:rFonts w:ascii="Arial" w:hAnsi="Arial" w:cs="Arial"/>
        </w:rPr>
        <w:t xml:space="preserve"> the most important endothelial </w:t>
      </w:r>
      <w:r w:rsidR="000378E5" w:rsidRPr="002D5DEC">
        <w:rPr>
          <w:rFonts w:ascii="Arial" w:hAnsi="Arial" w:cs="Arial"/>
        </w:rPr>
        <w:t xml:space="preserve">substance that stimulates vascular smooth muscle through a cascade enzyme process that results in an increased production of tissue cyclic-GMP. This mechanism results in vasodilation and smooth muscle relaxation. </w:t>
      </w:r>
      <w:r w:rsidR="00A32E96" w:rsidRPr="002D5DEC">
        <w:rPr>
          <w:rFonts w:ascii="Arial" w:hAnsi="Arial" w:cs="Arial"/>
        </w:rPr>
        <w:t xml:space="preserve"> </w:t>
      </w:r>
      <w:r w:rsidR="008B2B31" w:rsidRPr="002D5DEC">
        <w:rPr>
          <w:rFonts w:ascii="Arial" w:hAnsi="Arial" w:cs="Arial"/>
        </w:rPr>
        <w:t xml:space="preserve"> </w:t>
      </w:r>
    </w:p>
    <w:p w:rsidR="00B365EF" w:rsidRPr="002D5DEC" w:rsidRDefault="00B365EF" w:rsidP="002D5DEC">
      <w:pPr>
        <w:spacing w:after="0"/>
        <w:rPr>
          <w:rFonts w:ascii="Arial" w:hAnsi="Arial" w:cs="Arial"/>
        </w:rPr>
      </w:pPr>
    </w:p>
    <w:p w:rsidR="008B2B31" w:rsidRDefault="00E2559C" w:rsidP="002D5DEC">
      <w:pPr>
        <w:spacing w:after="0"/>
        <w:rPr>
          <w:rFonts w:ascii="Arial" w:hAnsi="Arial" w:cs="Arial"/>
        </w:rPr>
      </w:pPr>
      <w:r w:rsidRPr="002D5DEC">
        <w:rPr>
          <w:rFonts w:ascii="Arial" w:hAnsi="Arial" w:cs="Arial"/>
        </w:rPr>
        <w:t>The arterial system is</w:t>
      </w:r>
      <w:r w:rsidR="00BE6C51" w:rsidRPr="002D5DEC">
        <w:rPr>
          <w:rFonts w:ascii="Arial" w:hAnsi="Arial" w:cs="Arial"/>
        </w:rPr>
        <w:t xml:space="preserve"> a</w:t>
      </w:r>
      <w:r w:rsidR="00157BE3" w:rsidRPr="002D5DEC">
        <w:rPr>
          <w:rFonts w:ascii="Arial" w:hAnsi="Arial" w:cs="Arial"/>
        </w:rPr>
        <w:t xml:space="preserve"> dynamic</w:t>
      </w:r>
      <w:r w:rsidR="00BE6C51" w:rsidRPr="002D5DEC">
        <w:rPr>
          <w:rFonts w:ascii="Arial" w:hAnsi="Arial" w:cs="Arial"/>
        </w:rPr>
        <w:t xml:space="preserve"> and complex </w:t>
      </w:r>
      <w:r w:rsidR="00157BE3" w:rsidRPr="002D5DEC">
        <w:rPr>
          <w:rFonts w:ascii="Arial" w:hAnsi="Arial" w:cs="Arial"/>
        </w:rPr>
        <w:t>process that</w:t>
      </w:r>
      <w:r w:rsidR="00267577" w:rsidRPr="002D5DEC">
        <w:rPr>
          <w:rFonts w:ascii="Arial" w:hAnsi="Arial" w:cs="Arial"/>
        </w:rPr>
        <w:t xml:space="preserve"> is</w:t>
      </w:r>
      <w:r w:rsidR="00BE6C51" w:rsidRPr="002D5DEC">
        <w:rPr>
          <w:rFonts w:ascii="Arial" w:hAnsi="Arial" w:cs="Arial"/>
        </w:rPr>
        <w:t xml:space="preserve"> maintained through a balanced relationship between </w:t>
      </w:r>
      <w:r w:rsidR="00157BE3" w:rsidRPr="002D5DEC">
        <w:rPr>
          <w:rFonts w:ascii="Arial" w:hAnsi="Arial" w:cs="Arial"/>
        </w:rPr>
        <w:t xml:space="preserve">vascular structure, </w:t>
      </w:r>
      <w:r w:rsidRPr="002D5DEC">
        <w:rPr>
          <w:rFonts w:ascii="Arial" w:hAnsi="Arial" w:cs="Arial"/>
        </w:rPr>
        <w:t xml:space="preserve">cardiac </w:t>
      </w:r>
      <w:r w:rsidR="00880CC8" w:rsidRPr="002D5DEC">
        <w:rPr>
          <w:rFonts w:ascii="Arial" w:hAnsi="Arial" w:cs="Arial"/>
        </w:rPr>
        <w:t>output,</w:t>
      </w:r>
      <w:r w:rsidRPr="002D5DEC">
        <w:rPr>
          <w:rFonts w:ascii="Arial" w:hAnsi="Arial" w:cs="Arial"/>
        </w:rPr>
        <w:t xml:space="preserve"> and systemi</w:t>
      </w:r>
      <w:r w:rsidR="00157BE3" w:rsidRPr="002D5DEC">
        <w:rPr>
          <w:rFonts w:ascii="Arial" w:hAnsi="Arial" w:cs="Arial"/>
        </w:rPr>
        <w:t xml:space="preserve">c vascular resistance. Central cardiac </w:t>
      </w:r>
      <w:r w:rsidRPr="002D5DEC">
        <w:rPr>
          <w:rFonts w:ascii="Arial" w:hAnsi="Arial" w:cs="Arial"/>
        </w:rPr>
        <w:t>blood flow is pulsatile and then transitions to a continuous</w:t>
      </w:r>
      <w:r w:rsidR="00BE6C51" w:rsidRPr="002D5DEC">
        <w:rPr>
          <w:rFonts w:ascii="Arial" w:hAnsi="Arial" w:cs="Arial"/>
        </w:rPr>
        <w:t xml:space="preserve"> flow</w:t>
      </w:r>
      <w:r w:rsidRPr="002D5DEC">
        <w:rPr>
          <w:rFonts w:ascii="Arial" w:hAnsi="Arial" w:cs="Arial"/>
        </w:rPr>
        <w:t xml:space="preserve"> state in the peripheral arteries. </w:t>
      </w:r>
      <w:r w:rsidR="00BE6C51" w:rsidRPr="002D5DEC">
        <w:rPr>
          <w:rFonts w:ascii="Arial" w:hAnsi="Arial" w:cs="Arial"/>
        </w:rPr>
        <w:t xml:space="preserve"> </w:t>
      </w:r>
      <w:r w:rsidR="0029219B" w:rsidRPr="002D5DEC">
        <w:rPr>
          <w:rFonts w:ascii="Arial" w:hAnsi="Arial" w:cs="Arial"/>
        </w:rPr>
        <w:t xml:space="preserve">Blood flow is determined by heart rate, stroke volume and vascular resistance.  </w:t>
      </w:r>
      <w:r w:rsidR="00BE6C51" w:rsidRPr="002D5DEC">
        <w:rPr>
          <w:rFonts w:ascii="Arial" w:hAnsi="Arial" w:cs="Arial"/>
        </w:rPr>
        <w:t>The concept of arterial stiffness can be described as compliance and distensib</w:t>
      </w:r>
      <w:r w:rsidR="002D22E9" w:rsidRPr="002D5DEC">
        <w:rPr>
          <w:rFonts w:ascii="Arial" w:hAnsi="Arial" w:cs="Arial"/>
        </w:rPr>
        <w:t>i</w:t>
      </w:r>
      <w:r w:rsidR="00BE6C51" w:rsidRPr="002D5DEC">
        <w:rPr>
          <w:rFonts w:ascii="Arial" w:hAnsi="Arial" w:cs="Arial"/>
        </w:rPr>
        <w:t>lity.  Vessel c</w:t>
      </w:r>
      <w:r w:rsidR="00157BE3" w:rsidRPr="002D5DEC">
        <w:rPr>
          <w:rFonts w:ascii="Arial" w:hAnsi="Arial" w:cs="Arial"/>
        </w:rPr>
        <w:t xml:space="preserve">ompliance is </w:t>
      </w:r>
      <w:r w:rsidR="00F163D1" w:rsidRPr="002D5DEC">
        <w:rPr>
          <w:rFonts w:ascii="Arial" w:hAnsi="Arial" w:cs="Arial"/>
        </w:rPr>
        <w:t>the intrinsic change of</w:t>
      </w:r>
      <w:r w:rsidR="002D22E9" w:rsidRPr="002D5DEC">
        <w:rPr>
          <w:rFonts w:ascii="Arial" w:hAnsi="Arial" w:cs="Arial"/>
        </w:rPr>
        <w:t xml:space="preserve"> the</w:t>
      </w:r>
      <w:r w:rsidR="00F163D1" w:rsidRPr="002D5DEC">
        <w:rPr>
          <w:rFonts w:ascii="Arial" w:hAnsi="Arial" w:cs="Arial"/>
        </w:rPr>
        <w:t xml:space="preserve"> local vessel capacity in response to changes in blood volume. </w:t>
      </w:r>
      <w:r w:rsidR="002D22E9" w:rsidRPr="002D5DEC">
        <w:rPr>
          <w:rFonts w:ascii="Arial" w:hAnsi="Arial" w:cs="Arial"/>
        </w:rPr>
        <w:t>Vessel distensibility is a measure of the artery to expand and contract with cardiac pulsations a</w:t>
      </w:r>
      <w:r w:rsidR="002B741C" w:rsidRPr="002D5DEC">
        <w:rPr>
          <w:rFonts w:ascii="Arial" w:hAnsi="Arial" w:cs="Arial"/>
        </w:rPr>
        <w:t xml:space="preserve">nd relaxation.  Distensibility is the marker of the arterial elastin </w:t>
      </w:r>
      <w:r w:rsidR="00F163D1" w:rsidRPr="002D5DEC">
        <w:rPr>
          <w:rFonts w:ascii="Arial" w:hAnsi="Arial" w:cs="Arial"/>
        </w:rPr>
        <w:t>properties</w:t>
      </w:r>
      <w:r w:rsidR="00227EF2" w:rsidRPr="002D5DEC">
        <w:rPr>
          <w:rFonts w:ascii="Arial" w:hAnsi="Arial" w:cs="Arial"/>
        </w:rPr>
        <w:t xml:space="preserve"> (4, 5</w:t>
      </w:r>
      <w:r w:rsidR="00D36B90" w:rsidRPr="002D5DEC">
        <w:rPr>
          <w:rFonts w:ascii="Arial" w:hAnsi="Arial" w:cs="Arial"/>
        </w:rPr>
        <w:t>)</w:t>
      </w:r>
      <w:r w:rsidR="00F163D1" w:rsidRPr="002D5DEC">
        <w:rPr>
          <w:rFonts w:ascii="Arial" w:hAnsi="Arial" w:cs="Arial"/>
        </w:rPr>
        <w:t xml:space="preserve">.  </w:t>
      </w:r>
      <w:r w:rsidR="00517DC8" w:rsidRPr="002D5DEC">
        <w:rPr>
          <w:rFonts w:ascii="Arial" w:hAnsi="Arial" w:cs="Arial"/>
        </w:rPr>
        <w:t xml:space="preserve"> </w:t>
      </w:r>
    </w:p>
    <w:p w:rsidR="00B365EF" w:rsidRPr="002D5DEC" w:rsidRDefault="00B365EF" w:rsidP="002D5DEC">
      <w:pPr>
        <w:spacing w:after="0"/>
        <w:rPr>
          <w:rFonts w:ascii="Arial" w:hAnsi="Arial" w:cs="Arial"/>
        </w:rPr>
      </w:pPr>
    </w:p>
    <w:p w:rsidR="00E976CF" w:rsidRDefault="00531A25" w:rsidP="002D5DEC">
      <w:pPr>
        <w:spacing w:after="0"/>
        <w:rPr>
          <w:rFonts w:ascii="Arial" w:hAnsi="Arial" w:cs="Arial"/>
          <w:b/>
        </w:rPr>
      </w:pPr>
      <w:r w:rsidRPr="002D5DEC">
        <w:rPr>
          <w:rFonts w:ascii="Arial" w:hAnsi="Arial" w:cs="Arial"/>
          <w:b/>
        </w:rPr>
        <w:t>R</w:t>
      </w:r>
      <w:r w:rsidR="00A90541" w:rsidRPr="002D5DEC">
        <w:rPr>
          <w:rFonts w:ascii="Arial" w:hAnsi="Arial" w:cs="Arial"/>
          <w:b/>
        </w:rPr>
        <w:t>ISK FACTORS FOR ATHEROSCLEROSIS</w:t>
      </w:r>
    </w:p>
    <w:p w:rsidR="00B365EF" w:rsidRPr="002D5DEC" w:rsidRDefault="00B365EF" w:rsidP="002D5DEC">
      <w:pPr>
        <w:spacing w:after="0"/>
        <w:rPr>
          <w:rFonts w:ascii="Arial" w:hAnsi="Arial" w:cs="Arial"/>
          <w:b/>
        </w:rPr>
      </w:pPr>
    </w:p>
    <w:p w:rsidR="000F5DE3" w:rsidRPr="002D5DEC" w:rsidRDefault="000F5DE3" w:rsidP="002D5DEC">
      <w:pPr>
        <w:spacing w:after="0"/>
        <w:rPr>
          <w:rFonts w:ascii="Arial" w:hAnsi="Arial" w:cs="Arial"/>
          <w:b/>
        </w:rPr>
      </w:pPr>
      <w:r w:rsidRPr="002D5DEC">
        <w:rPr>
          <w:rFonts w:ascii="Arial" w:hAnsi="Arial" w:cs="Arial"/>
          <w:b/>
        </w:rPr>
        <w:t xml:space="preserve">Obesity </w:t>
      </w:r>
    </w:p>
    <w:p w:rsidR="00B365EF" w:rsidRDefault="00B365EF" w:rsidP="002D5DEC">
      <w:pPr>
        <w:spacing w:after="0"/>
        <w:rPr>
          <w:rFonts w:ascii="Arial" w:hAnsi="Arial" w:cs="Arial"/>
        </w:rPr>
      </w:pPr>
    </w:p>
    <w:p w:rsidR="00B365EF" w:rsidRDefault="00B365EF" w:rsidP="002D5DEC">
      <w:pPr>
        <w:spacing w:after="0"/>
        <w:rPr>
          <w:rFonts w:ascii="Arial" w:hAnsi="Arial" w:cs="Arial"/>
        </w:rPr>
      </w:pPr>
    </w:p>
    <w:p w:rsidR="00877F6C" w:rsidRDefault="0029219B" w:rsidP="002D5DEC">
      <w:pPr>
        <w:spacing w:after="0"/>
        <w:rPr>
          <w:rFonts w:ascii="Arial" w:hAnsi="Arial" w:cs="Arial"/>
        </w:rPr>
      </w:pPr>
      <w:r w:rsidRPr="002D5DEC">
        <w:rPr>
          <w:rFonts w:ascii="Arial" w:hAnsi="Arial" w:cs="Arial"/>
        </w:rPr>
        <w:t>The</w:t>
      </w:r>
      <w:r w:rsidR="00E976CF" w:rsidRPr="002D5DEC">
        <w:rPr>
          <w:rFonts w:ascii="Arial" w:hAnsi="Arial" w:cs="Arial"/>
        </w:rPr>
        <w:t xml:space="preserve"> prevalence of overweight</w:t>
      </w:r>
      <w:r w:rsidRPr="002D5DEC">
        <w:rPr>
          <w:rFonts w:ascii="Arial" w:hAnsi="Arial" w:cs="Arial"/>
        </w:rPr>
        <w:t xml:space="preserve"> and obese child</w:t>
      </w:r>
      <w:r w:rsidR="00E976CF" w:rsidRPr="002D5DEC">
        <w:rPr>
          <w:rFonts w:ascii="Arial" w:hAnsi="Arial" w:cs="Arial"/>
        </w:rPr>
        <w:t>ren has stabilized. However</w:t>
      </w:r>
      <w:r w:rsidRPr="002D5DEC">
        <w:rPr>
          <w:rFonts w:ascii="Arial" w:hAnsi="Arial" w:cs="Arial"/>
        </w:rPr>
        <w:t xml:space="preserve">, </w:t>
      </w:r>
      <w:r w:rsidR="00AC39D8" w:rsidRPr="002D5DEC">
        <w:rPr>
          <w:rFonts w:ascii="Arial" w:hAnsi="Arial" w:cs="Arial"/>
        </w:rPr>
        <w:t xml:space="preserve">the rate of </w:t>
      </w:r>
      <w:r w:rsidRPr="002D5DEC">
        <w:rPr>
          <w:rFonts w:ascii="Arial" w:hAnsi="Arial" w:cs="Arial"/>
        </w:rPr>
        <w:t>morbid obesity continues to increase (</w:t>
      </w:r>
      <w:r w:rsidR="00227EF2" w:rsidRPr="002D5DEC">
        <w:rPr>
          <w:rFonts w:ascii="Arial" w:hAnsi="Arial" w:cs="Arial"/>
        </w:rPr>
        <w:t>6</w:t>
      </w:r>
      <w:r w:rsidRPr="002D5DEC">
        <w:rPr>
          <w:rFonts w:ascii="Arial" w:hAnsi="Arial" w:cs="Arial"/>
        </w:rPr>
        <w:t>)</w:t>
      </w:r>
      <w:r w:rsidR="00AC39D8" w:rsidRPr="002D5DEC">
        <w:rPr>
          <w:rFonts w:ascii="Arial" w:hAnsi="Arial" w:cs="Arial"/>
        </w:rPr>
        <w:t>. The progression of cardiovascular dysfunction in children with obesity is not completely understood and</w:t>
      </w:r>
      <w:r w:rsidRPr="002D5DEC">
        <w:rPr>
          <w:rFonts w:ascii="Arial" w:hAnsi="Arial" w:cs="Arial"/>
        </w:rPr>
        <w:t xml:space="preserve"> is</w:t>
      </w:r>
      <w:r w:rsidR="00AC39D8" w:rsidRPr="002D5DEC">
        <w:rPr>
          <w:rFonts w:ascii="Arial" w:hAnsi="Arial" w:cs="Arial"/>
        </w:rPr>
        <w:t xml:space="preserve"> likely influenced by a variety of genetic and environmental factors. The presence of</w:t>
      </w:r>
      <w:r w:rsidRPr="002D5DEC">
        <w:rPr>
          <w:rFonts w:ascii="Arial" w:hAnsi="Arial" w:cs="Arial"/>
        </w:rPr>
        <w:t xml:space="preserve"> additional </w:t>
      </w:r>
      <w:r w:rsidR="00AC39D8" w:rsidRPr="002D5DEC">
        <w:rPr>
          <w:rFonts w:ascii="Arial" w:hAnsi="Arial" w:cs="Arial"/>
        </w:rPr>
        <w:t>risk factors</w:t>
      </w:r>
      <w:r w:rsidRPr="002D5DEC">
        <w:rPr>
          <w:rFonts w:ascii="Arial" w:hAnsi="Arial" w:cs="Arial"/>
        </w:rPr>
        <w:t xml:space="preserve"> further compounds the</w:t>
      </w:r>
      <w:r w:rsidR="00AC39D8" w:rsidRPr="002D5DEC">
        <w:rPr>
          <w:rFonts w:ascii="Arial" w:hAnsi="Arial" w:cs="Arial"/>
        </w:rPr>
        <w:t xml:space="preserve"> complexity</w:t>
      </w:r>
      <w:r w:rsidRPr="002D5DEC">
        <w:rPr>
          <w:rFonts w:ascii="Arial" w:hAnsi="Arial" w:cs="Arial"/>
        </w:rPr>
        <w:t xml:space="preserve"> of </w:t>
      </w:r>
      <w:r w:rsidR="00AC39D8" w:rsidRPr="002D5DEC">
        <w:rPr>
          <w:rFonts w:ascii="Arial" w:hAnsi="Arial" w:cs="Arial"/>
        </w:rPr>
        <w:t xml:space="preserve">understanding </w:t>
      </w:r>
      <w:r w:rsidRPr="002D5DEC">
        <w:rPr>
          <w:rFonts w:ascii="Arial" w:hAnsi="Arial" w:cs="Arial"/>
        </w:rPr>
        <w:t xml:space="preserve">cardiovascular dysfunction in obese children.  </w:t>
      </w:r>
      <w:r w:rsidR="00AC39D8" w:rsidRPr="002D5DEC">
        <w:rPr>
          <w:rFonts w:ascii="Arial" w:hAnsi="Arial" w:cs="Arial"/>
        </w:rPr>
        <w:t>Obesity is associated with increased metabolic demand due to greater adipose tissue</w:t>
      </w:r>
      <w:r w:rsidR="00877F6C" w:rsidRPr="002D5DEC">
        <w:rPr>
          <w:rFonts w:ascii="Arial" w:hAnsi="Arial" w:cs="Arial"/>
        </w:rPr>
        <w:t xml:space="preserve">.  Arterial stiffness is impacted by the metabolic demand of </w:t>
      </w:r>
      <w:r w:rsidR="00AC39D8" w:rsidRPr="002D5DEC">
        <w:rPr>
          <w:rFonts w:ascii="Arial" w:hAnsi="Arial" w:cs="Arial"/>
        </w:rPr>
        <w:t>increas</w:t>
      </w:r>
      <w:r w:rsidR="00267577" w:rsidRPr="002D5DEC">
        <w:rPr>
          <w:rFonts w:ascii="Arial" w:hAnsi="Arial" w:cs="Arial"/>
        </w:rPr>
        <w:t>ed</w:t>
      </w:r>
      <w:r w:rsidR="00877F6C" w:rsidRPr="002D5DEC">
        <w:rPr>
          <w:rFonts w:ascii="Arial" w:hAnsi="Arial" w:cs="Arial"/>
        </w:rPr>
        <w:t xml:space="preserve"> </w:t>
      </w:r>
      <w:r w:rsidR="00AC39D8" w:rsidRPr="002D5DEC">
        <w:rPr>
          <w:rFonts w:ascii="Arial" w:hAnsi="Arial" w:cs="Arial"/>
        </w:rPr>
        <w:t>blood volume (preload) and</w:t>
      </w:r>
      <w:r w:rsidR="00877F6C" w:rsidRPr="002D5DEC">
        <w:rPr>
          <w:rFonts w:ascii="Arial" w:hAnsi="Arial" w:cs="Arial"/>
        </w:rPr>
        <w:t xml:space="preserve"> alterations of afterload.  Left ventricular hypertrophy is a marker of the increased cardiac work load.  </w:t>
      </w:r>
      <w:r w:rsidR="00F520DE" w:rsidRPr="002D5DEC">
        <w:rPr>
          <w:rFonts w:ascii="Arial" w:hAnsi="Arial" w:cs="Arial"/>
        </w:rPr>
        <w:t>S</w:t>
      </w:r>
      <w:r w:rsidR="003645C3" w:rsidRPr="002D5DEC">
        <w:rPr>
          <w:rFonts w:ascii="Arial" w:hAnsi="Arial" w:cs="Arial"/>
        </w:rPr>
        <w:t>everal studies have reported</w:t>
      </w:r>
      <w:r w:rsidR="00F520DE" w:rsidRPr="002D5DEC">
        <w:rPr>
          <w:rFonts w:ascii="Arial" w:hAnsi="Arial" w:cs="Arial"/>
        </w:rPr>
        <w:t xml:space="preserve"> greater LV mass in</w:t>
      </w:r>
      <w:r w:rsidR="00877F6C" w:rsidRPr="002D5DEC">
        <w:rPr>
          <w:rFonts w:ascii="Arial" w:hAnsi="Arial" w:cs="Arial"/>
        </w:rPr>
        <w:t xml:space="preserve"> obese</w:t>
      </w:r>
      <w:r w:rsidR="00F520DE" w:rsidRPr="002D5DEC">
        <w:rPr>
          <w:rFonts w:ascii="Arial" w:hAnsi="Arial" w:cs="Arial"/>
        </w:rPr>
        <w:t xml:space="preserve"> children compared to lean controls (</w:t>
      </w:r>
      <w:r w:rsidR="00227EF2" w:rsidRPr="002D5DEC">
        <w:rPr>
          <w:rFonts w:ascii="Arial" w:hAnsi="Arial" w:cs="Arial"/>
        </w:rPr>
        <w:t>7</w:t>
      </w:r>
      <w:r w:rsidR="00F520DE" w:rsidRPr="002D5DEC">
        <w:rPr>
          <w:rFonts w:ascii="Arial" w:hAnsi="Arial" w:cs="Arial"/>
        </w:rPr>
        <w:t xml:space="preserve">). </w:t>
      </w:r>
    </w:p>
    <w:p w:rsidR="00B365EF" w:rsidRPr="002D5DEC" w:rsidRDefault="00B365EF" w:rsidP="002D5DEC">
      <w:pPr>
        <w:spacing w:after="0"/>
        <w:rPr>
          <w:rFonts w:ascii="Arial" w:hAnsi="Arial" w:cs="Arial"/>
        </w:rPr>
      </w:pPr>
    </w:p>
    <w:p w:rsidR="00977F8A" w:rsidRDefault="00F520DE" w:rsidP="002D5DEC">
      <w:pPr>
        <w:spacing w:after="0"/>
        <w:rPr>
          <w:rFonts w:ascii="Arial" w:hAnsi="Arial" w:cs="Arial"/>
          <w:b/>
        </w:rPr>
      </w:pPr>
      <w:r w:rsidRPr="002D5DEC">
        <w:rPr>
          <w:rFonts w:ascii="Arial" w:hAnsi="Arial" w:cs="Arial"/>
        </w:rPr>
        <w:t xml:space="preserve">Greater epicardial fat has also been reported in children with </w:t>
      </w:r>
      <w:r w:rsidR="00977F8A" w:rsidRPr="002D5DEC">
        <w:rPr>
          <w:rFonts w:ascii="Arial" w:hAnsi="Arial" w:cs="Arial"/>
        </w:rPr>
        <w:t>obesity that</w:t>
      </w:r>
      <w:r w:rsidRPr="002D5DEC">
        <w:rPr>
          <w:rFonts w:ascii="Arial" w:hAnsi="Arial" w:cs="Arial"/>
        </w:rPr>
        <w:t xml:space="preserve"> further</w:t>
      </w:r>
      <w:r w:rsidR="00C467C6" w:rsidRPr="002D5DEC">
        <w:rPr>
          <w:rFonts w:ascii="Arial" w:hAnsi="Arial" w:cs="Arial"/>
        </w:rPr>
        <w:t xml:space="preserve"> increases </w:t>
      </w:r>
      <w:r w:rsidRPr="002D5DEC">
        <w:rPr>
          <w:rFonts w:ascii="Arial" w:hAnsi="Arial" w:cs="Arial"/>
        </w:rPr>
        <w:t>cardiac work load</w:t>
      </w:r>
      <w:r w:rsidR="00C467C6" w:rsidRPr="002D5DEC">
        <w:rPr>
          <w:rFonts w:ascii="Arial" w:hAnsi="Arial" w:cs="Arial"/>
        </w:rPr>
        <w:t xml:space="preserve">. </w:t>
      </w:r>
      <w:r w:rsidR="00143E85" w:rsidRPr="002D5DEC">
        <w:rPr>
          <w:rFonts w:ascii="Arial" w:hAnsi="Arial" w:cs="Arial"/>
        </w:rPr>
        <w:t>Epicardial adipose tissue deposits around the heart between the pericardium and outer wall of the myocardium</w:t>
      </w:r>
      <w:r w:rsidR="00877F6C" w:rsidRPr="002D5DEC">
        <w:rPr>
          <w:rFonts w:ascii="Arial" w:hAnsi="Arial" w:cs="Arial"/>
        </w:rPr>
        <w:t xml:space="preserve">. Epicardial fat has been proposed as a </w:t>
      </w:r>
      <w:r w:rsidR="00143E85" w:rsidRPr="002D5DEC">
        <w:rPr>
          <w:rFonts w:ascii="Arial" w:hAnsi="Arial" w:cs="Arial"/>
        </w:rPr>
        <w:t>surrogate CV risk predictor. Excessive epicardial fat deposition has been associated with insulin resistance, coronary artery disease, increased carotid intima-media thickness (CIMT) and arterial stiffness</w:t>
      </w:r>
      <w:r w:rsidR="00227EF2" w:rsidRPr="002D5DEC">
        <w:rPr>
          <w:rFonts w:ascii="Arial" w:hAnsi="Arial" w:cs="Arial"/>
        </w:rPr>
        <w:t xml:space="preserve"> (8</w:t>
      </w:r>
      <w:r w:rsidR="003645C3" w:rsidRPr="002D5DEC">
        <w:rPr>
          <w:rFonts w:ascii="Arial" w:hAnsi="Arial" w:cs="Arial"/>
        </w:rPr>
        <w:t>)</w:t>
      </w:r>
      <w:r w:rsidR="00143E85" w:rsidRPr="002D5DEC">
        <w:rPr>
          <w:rFonts w:ascii="Arial" w:hAnsi="Arial" w:cs="Arial"/>
        </w:rPr>
        <w:t xml:space="preserve">. </w:t>
      </w:r>
      <w:r w:rsidR="00211876" w:rsidRPr="002D5DEC">
        <w:rPr>
          <w:rFonts w:ascii="Arial" w:hAnsi="Arial" w:cs="Arial"/>
          <w:b/>
        </w:rPr>
        <w:t xml:space="preserve"> </w:t>
      </w:r>
    </w:p>
    <w:p w:rsidR="00B365EF" w:rsidRPr="002D5DEC" w:rsidRDefault="00B365EF" w:rsidP="002D5DEC">
      <w:pPr>
        <w:spacing w:after="0"/>
        <w:rPr>
          <w:rFonts w:ascii="Arial" w:hAnsi="Arial" w:cs="Arial"/>
          <w:b/>
        </w:rPr>
      </w:pPr>
    </w:p>
    <w:p w:rsidR="00B365EF" w:rsidRDefault="00211876" w:rsidP="002D5DEC">
      <w:pPr>
        <w:spacing w:after="0"/>
        <w:rPr>
          <w:rFonts w:ascii="Arial" w:hAnsi="Arial" w:cs="Arial"/>
        </w:rPr>
      </w:pPr>
      <w:r w:rsidRPr="002D5DEC">
        <w:rPr>
          <w:rFonts w:ascii="Arial" w:hAnsi="Arial" w:cs="Arial"/>
        </w:rPr>
        <w:t xml:space="preserve">Several studies have reported that children and adolescents (ages 10 to 14 years) with obesity have greater CIMT compared to children and adolescents with a healthy BMI. </w:t>
      </w:r>
      <w:r w:rsidR="00C467C6" w:rsidRPr="002D5DEC">
        <w:rPr>
          <w:rFonts w:ascii="Arial" w:hAnsi="Arial" w:cs="Arial"/>
        </w:rPr>
        <w:t xml:space="preserve">A </w:t>
      </w:r>
      <w:r w:rsidRPr="002D5DEC">
        <w:rPr>
          <w:rFonts w:ascii="Arial" w:hAnsi="Arial" w:cs="Arial"/>
        </w:rPr>
        <w:t>concept of vascular age has</w:t>
      </w:r>
      <w:r w:rsidR="006C7912" w:rsidRPr="002D5DEC">
        <w:rPr>
          <w:rFonts w:ascii="Arial" w:hAnsi="Arial" w:cs="Arial"/>
        </w:rPr>
        <w:t xml:space="preserve"> been</w:t>
      </w:r>
      <w:r w:rsidRPr="002D5DEC">
        <w:rPr>
          <w:rFonts w:ascii="Arial" w:hAnsi="Arial" w:cs="Arial"/>
        </w:rPr>
        <w:t xml:space="preserve"> proposed with the appl</w:t>
      </w:r>
      <w:r w:rsidR="006C7912" w:rsidRPr="002D5DEC">
        <w:rPr>
          <w:rFonts w:ascii="Arial" w:hAnsi="Arial" w:cs="Arial"/>
        </w:rPr>
        <w:t xml:space="preserve">ication of CIMT measurements. A </w:t>
      </w:r>
      <w:r w:rsidRPr="002D5DEC">
        <w:rPr>
          <w:rFonts w:ascii="Arial" w:hAnsi="Arial" w:cs="Arial"/>
        </w:rPr>
        <w:t>study of 70 children (ages 6 to 19 years) with the obesity and</w:t>
      </w:r>
      <w:r w:rsidR="006C7912" w:rsidRPr="002D5DEC">
        <w:rPr>
          <w:rFonts w:ascii="Arial" w:hAnsi="Arial" w:cs="Arial"/>
        </w:rPr>
        <w:t xml:space="preserve"> additional </w:t>
      </w:r>
      <w:r w:rsidRPr="002D5DEC">
        <w:rPr>
          <w:rFonts w:ascii="Arial" w:hAnsi="Arial" w:cs="Arial"/>
        </w:rPr>
        <w:t>risk factors</w:t>
      </w:r>
      <w:r w:rsidR="006C7912" w:rsidRPr="002D5DEC">
        <w:rPr>
          <w:rFonts w:ascii="Arial" w:hAnsi="Arial" w:cs="Arial"/>
        </w:rPr>
        <w:t xml:space="preserve"> (</w:t>
      </w:r>
      <w:r w:rsidRPr="002D5DEC">
        <w:rPr>
          <w:rFonts w:ascii="Arial" w:hAnsi="Arial" w:cs="Arial"/>
        </w:rPr>
        <w:t>dyslipidemia, hypertension, insulin resistance</w:t>
      </w:r>
      <w:r w:rsidR="006C7912" w:rsidRPr="002D5DEC">
        <w:rPr>
          <w:rFonts w:ascii="Arial" w:hAnsi="Arial" w:cs="Arial"/>
        </w:rPr>
        <w:t>, and tobacco</w:t>
      </w:r>
      <w:r w:rsidRPr="002D5DEC">
        <w:rPr>
          <w:rFonts w:ascii="Arial" w:hAnsi="Arial" w:cs="Arial"/>
        </w:rPr>
        <w:t xml:space="preserve"> exposure</w:t>
      </w:r>
      <w:r w:rsidR="006C7912" w:rsidRPr="002D5DEC">
        <w:rPr>
          <w:rFonts w:ascii="Arial" w:hAnsi="Arial" w:cs="Arial"/>
        </w:rPr>
        <w:t xml:space="preserve">) reported that </w:t>
      </w:r>
      <w:r w:rsidR="001D77A2" w:rsidRPr="002D5DEC">
        <w:rPr>
          <w:rFonts w:ascii="Arial" w:hAnsi="Arial" w:cs="Arial"/>
        </w:rPr>
        <w:t>75% of those children had evidence of an advance vascular age</w:t>
      </w:r>
      <w:r w:rsidR="006C7912" w:rsidRPr="002D5DEC">
        <w:rPr>
          <w:rFonts w:ascii="Arial" w:hAnsi="Arial" w:cs="Arial"/>
        </w:rPr>
        <w:t xml:space="preserve"> (</w:t>
      </w:r>
      <w:r w:rsidR="00227EF2" w:rsidRPr="002D5DEC">
        <w:rPr>
          <w:rFonts w:ascii="Arial" w:hAnsi="Arial" w:cs="Arial"/>
        </w:rPr>
        <w:t>9</w:t>
      </w:r>
      <w:r w:rsidR="006C7912" w:rsidRPr="002D5DEC">
        <w:rPr>
          <w:rFonts w:ascii="Arial" w:hAnsi="Arial" w:cs="Arial"/>
        </w:rPr>
        <w:t>)</w:t>
      </w:r>
      <w:r w:rsidR="001D77A2" w:rsidRPr="002D5DEC">
        <w:rPr>
          <w:rFonts w:ascii="Arial" w:hAnsi="Arial" w:cs="Arial"/>
        </w:rPr>
        <w:t xml:space="preserve">. </w:t>
      </w:r>
    </w:p>
    <w:p w:rsidR="00211876" w:rsidRPr="002D5DEC" w:rsidRDefault="001D77A2" w:rsidP="002D5DEC">
      <w:pPr>
        <w:spacing w:after="0"/>
        <w:rPr>
          <w:rFonts w:ascii="Arial" w:hAnsi="Arial" w:cs="Arial"/>
        </w:rPr>
      </w:pPr>
      <w:r w:rsidRPr="002D5DEC">
        <w:rPr>
          <w:rFonts w:ascii="Arial" w:hAnsi="Arial" w:cs="Arial"/>
        </w:rPr>
        <w:t xml:space="preserve"> </w:t>
      </w:r>
    </w:p>
    <w:p w:rsidR="0006741A" w:rsidRDefault="00030B98" w:rsidP="002D5DEC">
      <w:pPr>
        <w:spacing w:after="0"/>
        <w:rPr>
          <w:rFonts w:ascii="Arial" w:hAnsi="Arial" w:cs="Arial"/>
        </w:rPr>
      </w:pPr>
      <w:r w:rsidRPr="002D5DEC">
        <w:rPr>
          <w:rFonts w:ascii="Arial" w:hAnsi="Arial" w:cs="Arial"/>
        </w:rPr>
        <w:t xml:space="preserve">Greater arterial stiffness has been demonstrated in children with obesity by pulse wave velocity (PWV) technique. </w:t>
      </w:r>
      <w:r w:rsidR="00C467C6" w:rsidRPr="002D5DEC">
        <w:rPr>
          <w:rFonts w:ascii="Arial" w:hAnsi="Arial" w:cs="Arial"/>
        </w:rPr>
        <w:t>A</w:t>
      </w:r>
      <w:r w:rsidRPr="002D5DEC">
        <w:rPr>
          <w:rFonts w:ascii="Arial" w:hAnsi="Arial" w:cs="Arial"/>
        </w:rPr>
        <w:t>rterial</w:t>
      </w:r>
      <w:r w:rsidR="00C467C6" w:rsidRPr="002D5DEC">
        <w:rPr>
          <w:rFonts w:ascii="Arial" w:hAnsi="Arial" w:cs="Arial"/>
        </w:rPr>
        <w:t xml:space="preserve"> vessel</w:t>
      </w:r>
      <w:r w:rsidRPr="002D5DEC">
        <w:rPr>
          <w:rFonts w:ascii="Arial" w:hAnsi="Arial" w:cs="Arial"/>
        </w:rPr>
        <w:t xml:space="preserve"> compliance increases with age</w:t>
      </w:r>
      <w:r w:rsidR="0006741A" w:rsidRPr="002D5DEC">
        <w:rPr>
          <w:rFonts w:ascii="Arial" w:hAnsi="Arial" w:cs="Arial"/>
        </w:rPr>
        <w:t>, but</w:t>
      </w:r>
      <w:r w:rsidR="00EA1306" w:rsidRPr="002D5DEC">
        <w:rPr>
          <w:rFonts w:ascii="Arial" w:hAnsi="Arial" w:cs="Arial"/>
        </w:rPr>
        <w:t xml:space="preserve"> studies have reported an </w:t>
      </w:r>
      <w:r w:rsidR="0006741A" w:rsidRPr="002D5DEC">
        <w:rPr>
          <w:rFonts w:ascii="Arial" w:hAnsi="Arial" w:cs="Arial"/>
        </w:rPr>
        <w:t>accelerated</w:t>
      </w:r>
      <w:r w:rsidR="00EA1306" w:rsidRPr="002D5DEC">
        <w:rPr>
          <w:rFonts w:ascii="Arial" w:hAnsi="Arial" w:cs="Arial"/>
        </w:rPr>
        <w:t xml:space="preserve"> process</w:t>
      </w:r>
      <w:r w:rsidR="0006741A" w:rsidRPr="002D5DEC">
        <w:rPr>
          <w:rFonts w:ascii="Arial" w:hAnsi="Arial" w:cs="Arial"/>
        </w:rPr>
        <w:t xml:space="preserve"> in obese children with additional </w:t>
      </w:r>
      <w:r w:rsidR="006C7912" w:rsidRPr="002D5DEC">
        <w:rPr>
          <w:rFonts w:ascii="Arial" w:hAnsi="Arial" w:cs="Arial"/>
        </w:rPr>
        <w:t xml:space="preserve">risk factors.  Endothelial dysfunction has also been reported in obese children. </w:t>
      </w:r>
      <w:r w:rsidR="000E7C5E" w:rsidRPr="002D5DEC">
        <w:rPr>
          <w:rFonts w:ascii="Arial" w:hAnsi="Arial" w:cs="Arial"/>
        </w:rPr>
        <w:t xml:space="preserve"> </w:t>
      </w:r>
      <w:r w:rsidR="000F5DE3" w:rsidRPr="002D5DEC">
        <w:rPr>
          <w:rFonts w:ascii="Arial" w:hAnsi="Arial" w:cs="Arial"/>
        </w:rPr>
        <w:t xml:space="preserve"> </w:t>
      </w:r>
    </w:p>
    <w:p w:rsidR="00B365EF" w:rsidRPr="002D5DEC" w:rsidRDefault="00B365EF" w:rsidP="002D5DEC">
      <w:pPr>
        <w:spacing w:after="0"/>
        <w:rPr>
          <w:rFonts w:ascii="Arial" w:hAnsi="Arial" w:cs="Arial"/>
        </w:rPr>
      </w:pPr>
    </w:p>
    <w:p w:rsidR="009F29C7" w:rsidRDefault="00B365EF" w:rsidP="002D5DEC">
      <w:pPr>
        <w:spacing w:after="0"/>
        <w:rPr>
          <w:rFonts w:ascii="Arial" w:hAnsi="Arial" w:cs="Arial"/>
          <w:b/>
        </w:rPr>
      </w:pPr>
      <w:r>
        <w:rPr>
          <w:rFonts w:ascii="Arial" w:hAnsi="Arial" w:cs="Arial"/>
          <w:b/>
        </w:rPr>
        <w:t>Hypertension</w:t>
      </w:r>
    </w:p>
    <w:p w:rsidR="00B365EF" w:rsidRPr="002D5DEC" w:rsidRDefault="00B365EF" w:rsidP="002D5DEC">
      <w:pPr>
        <w:spacing w:after="0"/>
        <w:rPr>
          <w:rFonts w:ascii="Arial" w:hAnsi="Arial" w:cs="Arial"/>
          <w:b/>
        </w:rPr>
      </w:pPr>
    </w:p>
    <w:p w:rsidR="00B365EF" w:rsidRDefault="006667B2" w:rsidP="002D5DEC">
      <w:pPr>
        <w:spacing w:after="0"/>
        <w:rPr>
          <w:rFonts w:ascii="Arial" w:hAnsi="Arial" w:cs="Arial"/>
        </w:rPr>
      </w:pPr>
      <w:r w:rsidRPr="002D5DEC">
        <w:rPr>
          <w:rFonts w:ascii="Arial" w:hAnsi="Arial" w:cs="Arial"/>
        </w:rPr>
        <w:t>Chronic e</w:t>
      </w:r>
      <w:r w:rsidR="000F5DE3" w:rsidRPr="002D5DEC">
        <w:rPr>
          <w:rFonts w:ascii="Arial" w:hAnsi="Arial" w:cs="Arial"/>
        </w:rPr>
        <w:t xml:space="preserve">levated blood pressure has an important role in vascular changes over time. </w:t>
      </w:r>
      <w:r w:rsidR="00DF06F7" w:rsidRPr="002D5DEC">
        <w:rPr>
          <w:rFonts w:ascii="Arial" w:hAnsi="Arial" w:cs="Arial"/>
        </w:rPr>
        <w:t xml:space="preserve">Elevated blood pressure is a complex relationship that is affected by several factors including </w:t>
      </w:r>
      <w:r w:rsidR="00880CC8" w:rsidRPr="002D5DEC">
        <w:rPr>
          <w:rFonts w:ascii="Arial" w:hAnsi="Arial" w:cs="Arial"/>
        </w:rPr>
        <w:t xml:space="preserve">the </w:t>
      </w:r>
      <w:r w:rsidR="00DF06F7" w:rsidRPr="002D5DEC">
        <w:rPr>
          <w:rFonts w:ascii="Arial" w:hAnsi="Arial" w:cs="Arial"/>
        </w:rPr>
        <w:t xml:space="preserve">sympathetic nervous system, renin-angiotensin-aldosterone system and </w:t>
      </w:r>
      <w:r w:rsidR="000B11DC" w:rsidRPr="002D5DEC">
        <w:rPr>
          <w:rFonts w:ascii="Arial" w:hAnsi="Arial" w:cs="Arial"/>
        </w:rPr>
        <w:t>stimulation of vascular smooth muscle proliferation</w:t>
      </w:r>
      <w:r w:rsidR="00AB2D13" w:rsidRPr="002D5DEC">
        <w:rPr>
          <w:rFonts w:ascii="Arial" w:hAnsi="Arial" w:cs="Arial"/>
        </w:rPr>
        <w:t xml:space="preserve"> (10)</w:t>
      </w:r>
      <w:r w:rsidR="000B11DC" w:rsidRPr="002D5DEC">
        <w:rPr>
          <w:rFonts w:ascii="Arial" w:hAnsi="Arial" w:cs="Arial"/>
        </w:rPr>
        <w:t xml:space="preserve">.  </w:t>
      </w:r>
      <w:r w:rsidR="00C44B24" w:rsidRPr="002D5DEC">
        <w:rPr>
          <w:rFonts w:ascii="Arial" w:hAnsi="Arial" w:cs="Arial"/>
        </w:rPr>
        <w:t>Children with</w:t>
      </w:r>
      <w:r w:rsidR="004677FE" w:rsidRPr="002D5DEC">
        <w:rPr>
          <w:rFonts w:ascii="Arial" w:hAnsi="Arial" w:cs="Arial"/>
        </w:rPr>
        <w:t xml:space="preserve"> hypertension </w:t>
      </w:r>
      <w:r w:rsidR="00C44B24" w:rsidRPr="002D5DEC">
        <w:rPr>
          <w:rFonts w:ascii="Arial" w:hAnsi="Arial" w:cs="Arial"/>
        </w:rPr>
        <w:t>have</w:t>
      </w:r>
      <w:r w:rsidR="004677FE" w:rsidRPr="002D5DEC">
        <w:rPr>
          <w:rFonts w:ascii="Arial" w:hAnsi="Arial" w:cs="Arial"/>
        </w:rPr>
        <w:t xml:space="preserve"> evidence of </w:t>
      </w:r>
      <w:r w:rsidR="00C44B24" w:rsidRPr="002D5DEC">
        <w:rPr>
          <w:rFonts w:ascii="Arial" w:hAnsi="Arial" w:cs="Arial"/>
        </w:rPr>
        <w:t>left ventricular</w:t>
      </w:r>
      <w:r w:rsidR="00BD4913" w:rsidRPr="002D5DEC">
        <w:rPr>
          <w:rFonts w:ascii="Arial" w:hAnsi="Arial" w:cs="Arial"/>
        </w:rPr>
        <w:t xml:space="preserve"> </w:t>
      </w:r>
      <w:r w:rsidR="00A81240" w:rsidRPr="002D5DEC">
        <w:rPr>
          <w:rFonts w:ascii="Arial" w:hAnsi="Arial" w:cs="Arial"/>
        </w:rPr>
        <w:t>hyp</w:t>
      </w:r>
      <w:r w:rsidR="00C44B24" w:rsidRPr="002D5DEC">
        <w:rPr>
          <w:rFonts w:ascii="Arial" w:hAnsi="Arial" w:cs="Arial"/>
        </w:rPr>
        <w:t>ertrophy</w:t>
      </w:r>
      <w:r w:rsidR="00BD4913" w:rsidRPr="002D5DEC">
        <w:rPr>
          <w:rFonts w:ascii="Arial" w:hAnsi="Arial" w:cs="Arial"/>
        </w:rPr>
        <w:t xml:space="preserve"> (LVH)</w:t>
      </w:r>
      <w:r w:rsidR="00C44B24" w:rsidRPr="002D5DEC">
        <w:rPr>
          <w:rFonts w:ascii="Arial" w:hAnsi="Arial" w:cs="Arial"/>
        </w:rPr>
        <w:t>, increased LV mass, carotid intima-medial thickening (CIMT)</w:t>
      </w:r>
      <w:r w:rsidR="00B365EF">
        <w:rPr>
          <w:rFonts w:ascii="Arial" w:hAnsi="Arial" w:cs="Arial"/>
        </w:rPr>
        <w:t>,</w:t>
      </w:r>
      <w:r w:rsidR="00C44B24" w:rsidRPr="002D5DEC">
        <w:rPr>
          <w:rFonts w:ascii="Arial" w:hAnsi="Arial" w:cs="Arial"/>
        </w:rPr>
        <w:t xml:space="preserve"> and</w:t>
      </w:r>
      <w:r w:rsidR="004677FE" w:rsidRPr="002D5DEC">
        <w:rPr>
          <w:rFonts w:ascii="Arial" w:hAnsi="Arial" w:cs="Arial"/>
        </w:rPr>
        <w:t xml:space="preserve"> vascular endothelial dysfunction.  </w:t>
      </w:r>
      <w:r w:rsidR="00C44B24" w:rsidRPr="002D5DEC">
        <w:rPr>
          <w:rFonts w:ascii="Arial" w:hAnsi="Arial" w:cs="Arial"/>
        </w:rPr>
        <w:t xml:space="preserve"> </w:t>
      </w:r>
      <w:r w:rsidR="00A81240" w:rsidRPr="002D5DEC">
        <w:rPr>
          <w:rFonts w:ascii="Arial" w:hAnsi="Arial" w:cs="Arial"/>
        </w:rPr>
        <w:t>Increased LV mass is the most prominent clinical evidence of target-organ damage. A left ventricular mass index above 51 g/m</w:t>
      </w:r>
      <w:r w:rsidR="00A81240" w:rsidRPr="002D5DEC">
        <w:rPr>
          <w:rFonts w:ascii="Arial" w:hAnsi="Arial" w:cs="Arial"/>
          <w:vertAlign w:val="superscript"/>
        </w:rPr>
        <w:t>2.7</w:t>
      </w:r>
      <w:r w:rsidR="00A81240" w:rsidRPr="002D5DEC">
        <w:rPr>
          <w:rFonts w:ascii="Arial" w:hAnsi="Arial" w:cs="Arial"/>
        </w:rPr>
        <w:t xml:space="preserve"> has been associated with a fourfold greater risk of adverse cardiovascular outcome in the adult studies. Ventricular </w:t>
      </w:r>
      <w:r w:rsidR="005429BC" w:rsidRPr="002D5DEC">
        <w:rPr>
          <w:rFonts w:ascii="Arial" w:hAnsi="Arial" w:cs="Arial"/>
        </w:rPr>
        <w:t>remodeling</w:t>
      </w:r>
      <w:r w:rsidR="00157444" w:rsidRPr="002D5DEC">
        <w:rPr>
          <w:rFonts w:ascii="Arial" w:hAnsi="Arial" w:cs="Arial"/>
        </w:rPr>
        <w:t xml:space="preserve"> occurs with chronic pressure afterload and alters</w:t>
      </w:r>
      <w:r w:rsidR="00BD4913" w:rsidRPr="002D5DEC">
        <w:rPr>
          <w:rFonts w:ascii="Arial" w:hAnsi="Arial" w:cs="Arial"/>
        </w:rPr>
        <w:t xml:space="preserve"> the</w:t>
      </w:r>
      <w:r w:rsidR="00157444" w:rsidRPr="002D5DEC">
        <w:rPr>
          <w:rFonts w:ascii="Arial" w:hAnsi="Arial" w:cs="Arial"/>
        </w:rPr>
        <w:t xml:space="preserve"> </w:t>
      </w:r>
      <w:r w:rsidR="00241D83" w:rsidRPr="002D5DEC">
        <w:rPr>
          <w:rFonts w:ascii="Arial" w:hAnsi="Arial" w:cs="Arial"/>
        </w:rPr>
        <w:t>sarcomere</w:t>
      </w:r>
      <w:r w:rsidR="00157444" w:rsidRPr="002D5DEC">
        <w:rPr>
          <w:rFonts w:ascii="Arial" w:hAnsi="Arial" w:cs="Arial"/>
        </w:rPr>
        <w:t xml:space="preserve"> arrangement.  </w:t>
      </w:r>
      <w:r w:rsidR="00241D83" w:rsidRPr="002D5DEC">
        <w:rPr>
          <w:rFonts w:ascii="Arial" w:hAnsi="Arial" w:cs="Arial"/>
        </w:rPr>
        <w:t xml:space="preserve">Geometric changes can be </w:t>
      </w:r>
      <w:r w:rsidR="00A81240" w:rsidRPr="002D5DEC">
        <w:rPr>
          <w:rFonts w:ascii="Arial" w:hAnsi="Arial" w:cs="Arial"/>
        </w:rPr>
        <w:t>described as either concentric or eccentric</w:t>
      </w:r>
      <w:r w:rsidR="00241D83" w:rsidRPr="002D5DEC">
        <w:rPr>
          <w:rFonts w:ascii="Arial" w:hAnsi="Arial" w:cs="Arial"/>
        </w:rPr>
        <w:t xml:space="preserve"> hypertrophy</w:t>
      </w:r>
      <w:r w:rsidR="00A81240" w:rsidRPr="002D5DEC">
        <w:rPr>
          <w:rFonts w:ascii="Arial" w:hAnsi="Arial" w:cs="Arial"/>
        </w:rPr>
        <w:t xml:space="preserve">. Concentric hypertrophy </w:t>
      </w:r>
      <w:r w:rsidR="00241D83" w:rsidRPr="002D5DEC">
        <w:rPr>
          <w:rFonts w:ascii="Arial" w:hAnsi="Arial" w:cs="Arial"/>
        </w:rPr>
        <w:t xml:space="preserve">is associated with a poor prognostic cardiovascular outcome. </w:t>
      </w:r>
    </w:p>
    <w:p w:rsidR="000F5DE3" w:rsidRPr="002D5DEC" w:rsidRDefault="00A81240" w:rsidP="002D5DEC">
      <w:pPr>
        <w:spacing w:after="0"/>
        <w:rPr>
          <w:rFonts w:ascii="Arial" w:hAnsi="Arial" w:cs="Arial"/>
        </w:rPr>
      </w:pPr>
      <w:r w:rsidRPr="002D5DEC">
        <w:rPr>
          <w:rFonts w:ascii="Arial" w:hAnsi="Arial" w:cs="Arial"/>
        </w:rPr>
        <w:t xml:space="preserve"> </w:t>
      </w:r>
    </w:p>
    <w:p w:rsidR="009A7E23" w:rsidRDefault="00B365EF" w:rsidP="002D5DEC">
      <w:pPr>
        <w:spacing w:after="0"/>
        <w:rPr>
          <w:rFonts w:ascii="Arial" w:hAnsi="Arial" w:cs="Arial"/>
          <w:b/>
        </w:rPr>
      </w:pPr>
      <w:r>
        <w:rPr>
          <w:rFonts w:ascii="Arial" w:hAnsi="Arial" w:cs="Arial"/>
          <w:b/>
        </w:rPr>
        <w:lastRenderedPageBreak/>
        <w:t>Diabetes</w:t>
      </w:r>
    </w:p>
    <w:p w:rsidR="00B365EF" w:rsidRPr="002D5DEC" w:rsidRDefault="00B365EF" w:rsidP="002D5DEC">
      <w:pPr>
        <w:spacing w:after="0"/>
        <w:rPr>
          <w:rFonts w:ascii="Arial" w:hAnsi="Arial" w:cs="Arial"/>
          <w:b/>
        </w:rPr>
      </w:pPr>
    </w:p>
    <w:p w:rsidR="00C01244" w:rsidRPr="002D5DEC" w:rsidRDefault="00C01244" w:rsidP="002D5DEC">
      <w:pPr>
        <w:spacing w:after="0"/>
        <w:rPr>
          <w:rFonts w:ascii="Arial" w:hAnsi="Arial" w:cs="Arial"/>
        </w:rPr>
      </w:pPr>
      <w:r w:rsidRPr="002D5DEC">
        <w:rPr>
          <w:rFonts w:ascii="Arial" w:hAnsi="Arial" w:cs="Arial"/>
        </w:rPr>
        <w:t>The combination of insulin resistance</w:t>
      </w:r>
      <w:r w:rsidR="000A54B2" w:rsidRPr="002D5DEC">
        <w:rPr>
          <w:rFonts w:ascii="Arial" w:hAnsi="Arial" w:cs="Arial"/>
        </w:rPr>
        <w:t xml:space="preserve"> </w:t>
      </w:r>
      <w:r w:rsidR="00241D83" w:rsidRPr="002D5DEC">
        <w:rPr>
          <w:rFonts w:ascii="Arial" w:hAnsi="Arial" w:cs="Arial"/>
        </w:rPr>
        <w:t>and hyperglycemia are linked</w:t>
      </w:r>
      <w:r w:rsidRPr="002D5DEC">
        <w:rPr>
          <w:rFonts w:ascii="Arial" w:hAnsi="Arial" w:cs="Arial"/>
        </w:rPr>
        <w:t xml:space="preserve"> with endothelial dysfunction and mediators of inflammation.</w:t>
      </w:r>
      <w:r w:rsidR="007E5426" w:rsidRPr="002D5DEC">
        <w:rPr>
          <w:rFonts w:ascii="Arial" w:hAnsi="Arial" w:cs="Arial"/>
        </w:rPr>
        <w:t xml:space="preserve"> </w:t>
      </w:r>
      <w:r w:rsidR="00CE5E4F" w:rsidRPr="002D5DEC">
        <w:rPr>
          <w:rFonts w:ascii="Arial" w:hAnsi="Arial" w:cs="Arial"/>
        </w:rPr>
        <w:t xml:space="preserve">Insulin resistance is the </w:t>
      </w:r>
      <w:r w:rsidR="007E5426" w:rsidRPr="002D5DEC">
        <w:rPr>
          <w:rFonts w:ascii="Arial" w:hAnsi="Arial" w:cs="Arial"/>
        </w:rPr>
        <w:t>substrate</w:t>
      </w:r>
      <w:r w:rsidRPr="002D5DEC">
        <w:rPr>
          <w:rFonts w:ascii="Arial" w:hAnsi="Arial" w:cs="Arial"/>
        </w:rPr>
        <w:t xml:space="preserve"> of the obe</w:t>
      </w:r>
      <w:r w:rsidR="00CE5E4F" w:rsidRPr="002D5DEC">
        <w:rPr>
          <w:rFonts w:ascii="Arial" w:hAnsi="Arial" w:cs="Arial"/>
        </w:rPr>
        <w:t>sity pattern of dyslipidemia</w:t>
      </w:r>
      <w:r w:rsidR="000B11DC" w:rsidRPr="002D5DEC">
        <w:rPr>
          <w:rFonts w:ascii="Arial" w:hAnsi="Arial" w:cs="Arial"/>
        </w:rPr>
        <w:t xml:space="preserve"> </w:t>
      </w:r>
      <w:r w:rsidR="00CE5E4F" w:rsidRPr="002D5DEC">
        <w:rPr>
          <w:rFonts w:ascii="Arial" w:hAnsi="Arial" w:cs="Arial"/>
        </w:rPr>
        <w:t>that activates hepatic synthesis of very low density lipoprotein (VLDL)</w:t>
      </w:r>
      <w:r w:rsidR="000B11DC" w:rsidRPr="002D5DEC">
        <w:rPr>
          <w:rFonts w:ascii="Arial" w:hAnsi="Arial" w:cs="Arial"/>
        </w:rPr>
        <w:t xml:space="preserve">.   </w:t>
      </w:r>
      <w:r w:rsidR="00D12CC5" w:rsidRPr="002D5DEC">
        <w:rPr>
          <w:rFonts w:ascii="Arial" w:hAnsi="Arial" w:cs="Arial"/>
        </w:rPr>
        <w:t>Therefore, t</w:t>
      </w:r>
      <w:r w:rsidR="000B11DC" w:rsidRPr="002D5DEC">
        <w:rPr>
          <w:rFonts w:ascii="Arial" w:hAnsi="Arial" w:cs="Arial"/>
        </w:rPr>
        <w:t>he surrogate lipoprotein</w:t>
      </w:r>
      <w:r w:rsidR="00D12CC5" w:rsidRPr="002D5DEC">
        <w:rPr>
          <w:rFonts w:ascii="Arial" w:hAnsi="Arial" w:cs="Arial"/>
        </w:rPr>
        <w:t xml:space="preserve"> </w:t>
      </w:r>
      <w:r w:rsidR="000B11DC" w:rsidRPr="002D5DEC">
        <w:rPr>
          <w:rFonts w:ascii="Arial" w:hAnsi="Arial" w:cs="Arial"/>
        </w:rPr>
        <w:t>of</w:t>
      </w:r>
      <w:r w:rsidR="00D12CC5" w:rsidRPr="002D5DEC">
        <w:rPr>
          <w:rFonts w:ascii="Arial" w:hAnsi="Arial" w:cs="Arial"/>
        </w:rPr>
        <w:t xml:space="preserve"> plasma </w:t>
      </w:r>
      <w:r w:rsidR="000B11DC" w:rsidRPr="002D5DEC">
        <w:rPr>
          <w:rFonts w:ascii="Arial" w:hAnsi="Arial" w:cs="Arial"/>
        </w:rPr>
        <w:t>triglycerides</w:t>
      </w:r>
      <w:r w:rsidR="00D12CC5" w:rsidRPr="002D5DEC">
        <w:rPr>
          <w:rFonts w:ascii="Arial" w:hAnsi="Arial" w:cs="Arial"/>
        </w:rPr>
        <w:t xml:space="preserve"> is increased.  </w:t>
      </w:r>
      <w:r w:rsidR="00CE5E4F" w:rsidRPr="002D5DEC">
        <w:rPr>
          <w:rFonts w:ascii="Arial" w:hAnsi="Arial" w:cs="Arial"/>
        </w:rPr>
        <w:t>The trigly</w:t>
      </w:r>
      <w:r w:rsidR="00D12CC5" w:rsidRPr="002D5DEC">
        <w:rPr>
          <w:rFonts w:ascii="Arial" w:hAnsi="Arial" w:cs="Arial"/>
        </w:rPr>
        <w:t>ceride rich lipoprotein utilizes</w:t>
      </w:r>
      <w:r w:rsidR="00CE5E4F" w:rsidRPr="002D5DEC">
        <w:rPr>
          <w:rFonts w:ascii="Arial" w:hAnsi="Arial" w:cs="Arial"/>
        </w:rPr>
        <w:t xml:space="preserve"> cholesterol ester transfer protein (CETP)</w:t>
      </w:r>
      <w:r w:rsidR="00C35912" w:rsidRPr="002D5DEC">
        <w:rPr>
          <w:rFonts w:ascii="Arial" w:hAnsi="Arial" w:cs="Arial"/>
        </w:rPr>
        <w:t xml:space="preserve"> to exchange triglycerides and </w:t>
      </w:r>
      <w:r w:rsidR="007E5426" w:rsidRPr="002D5DEC">
        <w:rPr>
          <w:rFonts w:ascii="Arial" w:hAnsi="Arial" w:cs="Arial"/>
        </w:rPr>
        <w:t>cholesterol esters molecule</w:t>
      </w:r>
      <w:r w:rsidR="00D12CC5" w:rsidRPr="002D5DEC">
        <w:rPr>
          <w:rFonts w:ascii="Arial" w:hAnsi="Arial" w:cs="Arial"/>
        </w:rPr>
        <w:t>.  This process leads to dysfunctional large</w:t>
      </w:r>
      <w:r w:rsidR="00C35912" w:rsidRPr="002D5DEC">
        <w:rPr>
          <w:rFonts w:ascii="Arial" w:hAnsi="Arial" w:cs="Arial"/>
        </w:rPr>
        <w:t xml:space="preserve"> </w:t>
      </w:r>
      <w:r w:rsidR="00D12CC5" w:rsidRPr="002D5DEC">
        <w:rPr>
          <w:rFonts w:ascii="Arial" w:hAnsi="Arial" w:cs="Arial"/>
        </w:rPr>
        <w:t>low-density lipoproteins (</w:t>
      </w:r>
      <w:r w:rsidR="00C35912" w:rsidRPr="002D5DEC">
        <w:rPr>
          <w:rFonts w:ascii="Arial" w:hAnsi="Arial" w:cs="Arial"/>
        </w:rPr>
        <w:t>LDL</w:t>
      </w:r>
      <w:r w:rsidR="00D12CC5" w:rsidRPr="002D5DEC">
        <w:rPr>
          <w:rFonts w:ascii="Arial" w:hAnsi="Arial" w:cs="Arial"/>
        </w:rPr>
        <w:t>)</w:t>
      </w:r>
      <w:r w:rsidR="00C35912" w:rsidRPr="002D5DEC">
        <w:rPr>
          <w:rFonts w:ascii="Arial" w:hAnsi="Arial" w:cs="Arial"/>
        </w:rPr>
        <w:t xml:space="preserve"> and</w:t>
      </w:r>
      <w:r w:rsidR="00D12CC5" w:rsidRPr="002D5DEC">
        <w:rPr>
          <w:rFonts w:ascii="Arial" w:hAnsi="Arial" w:cs="Arial"/>
        </w:rPr>
        <w:t xml:space="preserve"> high-density lipoproteins (</w:t>
      </w:r>
      <w:r w:rsidR="00C35912" w:rsidRPr="002D5DEC">
        <w:rPr>
          <w:rFonts w:ascii="Arial" w:hAnsi="Arial" w:cs="Arial"/>
        </w:rPr>
        <w:t>HDL</w:t>
      </w:r>
      <w:r w:rsidR="00D12CC5" w:rsidRPr="002D5DEC">
        <w:rPr>
          <w:rFonts w:ascii="Arial" w:hAnsi="Arial" w:cs="Arial"/>
        </w:rPr>
        <w:t xml:space="preserve">).   The altered lipoproteins become </w:t>
      </w:r>
      <w:r w:rsidR="00C35912" w:rsidRPr="002D5DEC">
        <w:rPr>
          <w:rFonts w:ascii="Arial" w:hAnsi="Arial" w:cs="Arial"/>
        </w:rPr>
        <w:t xml:space="preserve">triglyceride rich and </w:t>
      </w:r>
      <w:r w:rsidR="000A54B2" w:rsidRPr="002D5DEC">
        <w:rPr>
          <w:rFonts w:ascii="Arial" w:hAnsi="Arial" w:cs="Arial"/>
        </w:rPr>
        <w:t xml:space="preserve">cholesterol ester poor.  </w:t>
      </w:r>
      <w:r w:rsidR="00C35912" w:rsidRPr="002D5DEC">
        <w:rPr>
          <w:rFonts w:ascii="Arial" w:hAnsi="Arial" w:cs="Arial"/>
        </w:rPr>
        <w:t>VLDL lipoproteins</w:t>
      </w:r>
      <w:r w:rsidR="000A54B2" w:rsidRPr="002D5DEC">
        <w:rPr>
          <w:rFonts w:ascii="Arial" w:hAnsi="Arial" w:cs="Arial"/>
        </w:rPr>
        <w:t xml:space="preserve"> become cholesterol ester rich. The dysfunctional lipoproteins upon exposure to hepatic lipase produce</w:t>
      </w:r>
      <w:r w:rsidR="00C35912" w:rsidRPr="002D5DEC">
        <w:rPr>
          <w:rFonts w:ascii="Arial" w:hAnsi="Arial" w:cs="Arial"/>
        </w:rPr>
        <w:t xml:space="preserve"> small dense LDL particles </w:t>
      </w:r>
      <w:r w:rsidR="000A54B2" w:rsidRPr="002D5DEC">
        <w:rPr>
          <w:rFonts w:ascii="Arial" w:hAnsi="Arial" w:cs="Arial"/>
        </w:rPr>
        <w:t>and smaller HDL particles. S</w:t>
      </w:r>
      <w:r w:rsidR="00C35912" w:rsidRPr="002D5DEC">
        <w:rPr>
          <w:rFonts w:ascii="Arial" w:hAnsi="Arial" w:cs="Arial"/>
        </w:rPr>
        <w:t xml:space="preserve">maller HDL particles are subject to catabolism and excreted by the kidneys. </w:t>
      </w:r>
      <w:r w:rsidR="00BD4913" w:rsidRPr="002D5DEC">
        <w:rPr>
          <w:rFonts w:ascii="Arial" w:hAnsi="Arial" w:cs="Arial"/>
        </w:rPr>
        <w:t>Thus, mixed d</w:t>
      </w:r>
      <w:r w:rsidR="000A54B2" w:rsidRPr="002D5DEC">
        <w:rPr>
          <w:rFonts w:ascii="Arial" w:hAnsi="Arial" w:cs="Arial"/>
        </w:rPr>
        <w:t>yslipidemia pattern is characterized by high Apo-</w:t>
      </w:r>
      <w:r w:rsidR="007E5426" w:rsidRPr="002D5DEC">
        <w:rPr>
          <w:rFonts w:ascii="Arial" w:hAnsi="Arial" w:cs="Arial"/>
        </w:rPr>
        <w:t xml:space="preserve">B (increased small dense LDL particles and cholesterol ester </w:t>
      </w:r>
      <w:r w:rsidR="00BD4913" w:rsidRPr="002D5DEC">
        <w:rPr>
          <w:rFonts w:ascii="Arial" w:hAnsi="Arial" w:cs="Arial"/>
        </w:rPr>
        <w:t>rich VLDL remnants) and low Apo</w:t>
      </w:r>
      <w:r w:rsidR="000A54B2" w:rsidRPr="002D5DEC">
        <w:rPr>
          <w:rFonts w:ascii="Arial" w:hAnsi="Arial" w:cs="Arial"/>
        </w:rPr>
        <w:t>-</w:t>
      </w:r>
      <w:r w:rsidR="007E5426" w:rsidRPr="002D5DEC">
        <w:rPr>
          <w:rFonts w:ascii="Arial" w:hAnsi="Arial" w:cs="Arial"/>
        </w:rPr>
        <w:t>A (low HDL particles)</w:t>
      </w:r>
      <w:r w:rsidR="00FE62C9" w:rsidRPr="002D5DEC">
        <w:rPr>
          <w:rFonts w:ascii="Arial" w:hAnsi="Arial" w:cs="Arial"/>
        </w:rPr>
        <w:t xml:space="preserve"> (11)</w:t>
      </w:r>
      <w:r w:rsidR="007E5426" w:rsidRPr="002D5DEC">
        <w:rPr>
          <w:rFonts w:ascii="Arial" w:hAnsi="Arial" w:cs="Arial"/>
        </w:rPr>
        <w:t xml:space="preserve">. </w:t>
      </w:r>
    </w:p>
    <w:p w:rsidR="00B365EF" w:rsidRDefault="003C2F68" w:rsidP="002D5DEC">
      <w:pPr>
        <w:spacing w:after="0"/>
        <w:rPr>
          <w:rFonts w:ascii="Arial" w:hAnsi="Arial" w:cs="Arial"/>
        </w:rPr>
      </w:pPr>
      <w:r w:rsidRPr="002D5DEC">
        <w:rPr>
          <w:rFonts w:ascii="Arial" w:hAnsi="Arial" w:cs="Arial"/>
        </w:rPr>
        <w:t>The TG/HDL-c ratio is a measure of smal</w:t>
      </w:r>
      <w:r w:rsidR="00241D83" w:rsidRPr="002D5DEC">
        <w:rPr>
          <w:rFonts w:ascii="Arial" w:hAnsi="Arial" w:cs="Arial"/>
        </w:rPr>
        <w:t xml:space="preserve">l </w:t>
      </w:r>
      <w:r w:rsidR="00FE62C9" w:rsidRPr="002D5DEC">
        <w:rPr>
          <w:rFonts w:ascii="Arial" w:hAnsi="Arial" w:cs="Arial"/>
        </w:rPr>
        <w:t xml:space="preserve">density LDL-particle size </w:t>
      </w:r>
      <w:r w:rsidRPr="002D5DEC">
        <w:rPr>
          <w:rFonts w:ascii="Arial" w:hAnsi="Arial" w:cs="Arial"/>
        </w:rPr>
        <w:t>that is a surrogate atherogenic index of the mixed dyslipidemic pattern.  TG/HDL-c ratio was shown to be an independent determinant of arterial stiffness in obese adolescents using brachial artery distensibility (BrachD) and carotid-femoral pu</w:t>
      </w:r>
      <w:r w:rsidR="00FE62C9" w:rsidRPr="002D5DEC">
        <w:rPr>
          <w:rFonts w:ascii="Arial" w:hAnsi="Arial" w:cs="Arial"/>
        </w:rPr>
        <w:t>lse wave velocity (PWV)(12</w:t>
      </w:r>
      <w:r w:rsidRPr="002D5DEC">
        <w:rPr>
          <w:rFonts w:ascii="Arial" w:hAnsi="Arial" w:cs="Arial"/>
        </w:rPr>
        <w:t>)</w:t>
      </w:r>
      <w:r w:rsidR="00FE62C9" w:rsidRPr="002D5DEC">
        <w:rPr>
          <w:rFonts w:ascii="Arial" w:hAnsi="Arial" w:cs="Arial"/>
        </w:rPr>
        <w:t xml:space="preserve">. </w:t>
      </w:r>
    </w:p>
    <w:p w:rsidR="003C2F68" w:rsidRPr="002D5DEC" w:rsidRDefault="003C2F68" w:rsidP="002D5DEC">
      <w:pPr>
        <w:spacing w:after="0"/>
        <w:rPr>
          <w:rFonts w:ascii="Arial" w:hAnsi="Arial" w:cs="Arial"/>
        </w:rPr>
      </w:pPr>
      <w:r w:rsidRPr="002D5DEC">
        <w:rPr>
          <w:rFonts w:ascii="Arial" w:hAnsi="Arial" w:cs="Arial"/>
        </w:rPr>
        <w:t xml:space="preserve"> </w:t>
      </w:r>
    </w:p>
    <w:p w:rsidR="00B365EF" w:rsidRDefault="00B365EF" w:rsidP="002D5DEC">
      <w:pPr>
        <w:spacing w:after="0"/>
        <w:rPr>
          <w:rFonts w:ascii="Arial" w:hAnsi="Arial" w:cs="Arial"/>
          <w:b/>
        </w:rPr>
      </w:pPr>
      <w:r>
        <w:rPr>
          <w:rFonts w:ascii="Arial" w:hAnsi="Arial" w:cs="Arial"/>
          <w:b/>
        </w:rPr>
        <w:t>Dyslipidemia</w:t>
      </w:r>
    </w:p>
    <w:p w:rsidR="008769EB" w:rsidRPr="002D5DEC" w:rsidRDefault="008769EB" w:rsidP="002D5DEC">
      <w:pPr>
        <w:spacing w:after="0"/>
        <w:rPr>
          <w:rFonts w:ascii="Arial" w:hAnsi="Arial" w:cs="Arial"/>
          <w:b/>
        </w:rPr>
      </w:pPr>
      <w:r w:rsidRPr="002D5DEC">
        <w:rPr>
          <w:rFonts w:ascii="Arial" w:hAnsi="Arial" w:cs="Arial"/>
          <w:b/>
        </w:rPr>
        <w:t xml:space="preserve"> </w:t>
      </w:r>
    </w:p>
    <w:p w:rsidR="007E5426" w:rsidRDefault="00AC7FC8" w:rsidP="002D5DEC">
      <w:pPr>
        <w:spacing w:after="0"/>
        <w:rPr>
          <w:rFonts w:ascii="Arial" w:hAnsi="Arial" w:cs="Arial"/>
        </w:rPr>
      </w:pPr>
      <w:r w:rsidRPr="002D5DEC">
        <w:rPr>
          <w:rFonts w:ascii="Arial" w:hAnsi="Arial" w:cs="Arial"/>
        </w:rPr>
        <w:t>It has been established that the precursor of the atherosclerosis process is</w:t>
      </w:r>
      <w:r w:rsidR="004600CA" w:rsidRPr="002D5DEC">
        <w:rPr>
          <w:rFonts w:ascii="Arial" w:hAnsi="Arial" w:cs="Arial"/>
        </w:rPr>
        <w:t xml:space="preserve"> developed </w:t>
      </w:r>
      <w:r w:rsidR="000567B1" w:rsidRPr="002D5DEC">
        <w:rPr>
          <w:rFonts w:ascii="Arial" w:hAnsi="Arial" w:cs="Arial"/>
        </w:rPr>
        <w:t>in childhood</w:t>
      </w:r>
      <w:r w:rsidR="004600CA" w:rsidRPr="002D5DEC">
        <w:rPr>
          <w:rFonts w:ascii="Arial" w:hAnsi="Arial" w:cs="Arial"/>
        </w:rPr>
        <w:t xml:space="preserve"> </w:t>
      </w:r>
      <w:r w:rsidR="000567B1" w:rsidRPr="002D5DEC">
        <w:rPr>
          <w:rFonts w:ascii="Arial" w:hAnsi="Arial" w:cs="Arial"/>
        </w:rPr>
        <w:t xml:space="preserve">by the formation of </w:t>
      </w:r>
      <w:r w:rsidRPr="002D5DEC">
        <w:rPr>
          <w:rFonts w:ascii="Arial" w:hAnsi="Arial" w:cs="Arial"/>
        </w:rPr>
        <w:t xml:space="preserve">the fatty streak. </w:t>
      </w:r>
      <w:r w:rsidR="004600CA" w:rsidRPr="002D5DEC">
        <w:rPr>
          <w:rFonts w:ascii="Arial" w:hAnsi="Arial" w:cs="Arial"/>
        </w:rPr>
        <w:t xml:space="preserve">The natural process of atherosclerosis is understood by the biological model of </w:t>
      </w:r>
      <w:r w:rsidR="000567B1" w:rsidRPr="002D5DEC">
        <w:rPr>
          <w:rFonts w:ascii="Arial" w:hAnsi="Arial" w:cs="Arial"/>
        </w:rPr>
        <w:t xml:space="preserve">Familial Hypercholesterolemia. </w:t>
      </w:r>
      <w:r w:rsidR="00925E67" w:rsidRPr="002D5DEC">
        <w:rPr>
          <w:rFonts w:ascii="Arial" w:hAnsi="Arial" w:cs="Arial"/>
        </w:rPr>
        <w:t xml:space="preserve">Atherosclerosis in childhood is </w:t>
      </w:r>
      <w:r w:rsidR="000567B1" w:rsidRPr="002D5DEC">
        <w:rPr>
          <w:rFonts w:ascii="Arial" w:hAnsi="Arial" w:cs="Arial"/>
        </w:rPr>
        <w:t>subclinical</w:t>
      </w:r>
      <w:r w:rsidR="004600CA" w:rsidRPr="002D5DEC">
        <w:rPr>
          <w:rFonts w:ascii="Arial" w:hAnsi="Arial" w:cs="Arial"/>
        </w:rPr>
        <w:t xml:space="preserve"> </w:t>
      </w:r>
      <w:r w:rsidR="00925E67" w:rsidRPr="002D5DEC">
        <w:rPr>
          <w:rFonts w:ascii="Arial" w:hAnsi="Arial" w:cs="Arial"/>
        </w:rPr>
        <w:t xml:space="preserve">before </w:t>
      </w:r>
      <w:r w:rsidR="000567B1" w:rsidRPr="002D5DEC">
        <w:rPr>
          <w:rFonts w:ascii="Arial" w:hAnsi="Arial" w:cs="Arial"/>
        </w:rPr>
        <w:t xml:space="preserve">manifesting clinical symptoms </w:t>
      </w:r>
      <w:r w:rsidR="00EF42A4" w:rsidRPr="002D5DEC">
        <w:rPr>
          <w:rFonts w:ascii="Arial" w:hAnsi="Arial" w:cs="Arial"/>
        </w:rPr>
        <w:t>o</w:t>
      </w:r>
      <w:r w:rsidR="004600CA" w:rsidRPr="002D5DEC">
        <w:rPr>
          <w:rFonts w:ascii="Arial" w:hAnsi="Arial" w:cs="Arial"/>
        </w:rPr>
        <w:t xml:space="preserve">f cardiovascular heart disease in adulthood. </w:t>
      </w:r>
    </w:p>
    <w:p w:rsidR="00B365EF" w:rsidRPr="002D5DEC" w:rsidRDefault="00B365EF" w:rsidP="002D5DEC">
      <w:pPr>
        <w:spacing w:after="0"/>
        <w:rPr>
          <w:rFonts w:ascii="Arial" w:hAnsi="Arial" w:cs="Arial"/>
        </w:rPr>
      </w:pPr>
    </w:p>
    <w:p w:rsidR="000E7C5E" w:rsidRDefault="00D73A66" w:rsidP="002D5DEC">
      <w:pPr>
        <w:spacing w:after="0"/>
        <w:rPr>
          <w:rFonts w:ascii="Arial" w:hAnsi="Arial" w:cs="Arial"/>
        </w:rPr>
      </w:pPr>
      <w:r w:rsidRPr="002D5DEC">
        <w:rPr>
          <w:rFonts w:ascii="Arial" w:hAnsi="Arial" w:cs="Arial"/>
        </w:rPr>
        <w:t>The relationship between the number of identified CV risk factors and pathological atherosclerotic lesions have been demonstrated by autopsy studies.  The study concluded that multiple CV risk factors are associated with accelerated and premature atherosclerosis</w:t>
      </w:r>
      <w:r w:rsidR="002B1BA6" w:rsidRPr="002D5DEC">
        <w:rPr>
          <w:rFonts w:ascii="Arial" w:hAnsi="Arial" w:cs="Arial"/>
        </w:rPr>
        <w:t xml:space="preserve"> (13)</w:t>
      </w:r>
      <w:r w:rsidRPr="002D5DEC">
        <w:rPr>
          <w:rFonts w:ascii="Arial" w:hAnsi="Arial" w:cs="Arial"/>
        </w:rPr>
        <w:t xml:space="preserve">.  Imaging studies, such as CIMT have demonstrated the correlation of CV risk factors and premature atherosclerosis.  </w:t>
      </w:r>
      <w:r w:rsidR="003C2F68" w:rsidRPr="002D5DEC">
        <w:rPr>
          <w:rFonts w:ascii="Arial" w:hAnsi="Arial" w:cs="Arial"/>
        </w:rPr>
        <w:t>Imaging (CIMT) has been used as a surrogate marker tracking the relationship of LDL-c measured in c</w:t>
      </w:r>
      <w:r w:rsidR="002B1BA6" w:rsidRPr="002D5DEC">
        <w:rPr>
          <w:rFonts w:ascii="Arial" w:hAnsi="Arial" w:cs="Arial"/>
        </w:rPr>
        <w:t xml:space="preserve">hildhood into adulthood (14). </w:t>
      </w:r>
    </w:p>
    <w:p w:rsidR="00B365EF" w:rsidRPr="002D5DEC" w:rsidRDefault="00B365EF" w:rsidP="002D5DEC">
      <w:pPr>
        <w:spacing w:after="0"/>
        <w:rPr>
          <w:rFonts w:ascii="Arial" w:hAnsi="Arial" w:cs="Arial"/>
        </w:rPr>
      </w:pPr>
    </w:p>
    <w:p w:rsidR="001B32D6" w:rsidRDefault="001B32D6" w:rsidP="002D5DEC">
      <w:pPr>
        <w:spacing w:after="0"/>
        <w:rPr>
          <w:rFonts w:ascii="Arial" w:hAnsi="Arial" w:cs="Arial"/>
          <w:b/>
        </w:rPr>
      </w:pPr>
      <w:r w:rsidRPr="002D5DEC">
        <w:rPr>
          <w:rFonts w:ascii="Arial" w:hAnsi="Arial" w:cs="Arial"/>
          <w:b/>
        </w:rPr>
        <w:t xml:space="preserve">Metabolic Syndrome  </w:t>
      </w:r>
    </w:p>
    <w:p w:rsidR="00B365EF" w:rsidRPr="002D5DEC" w:rsidRDefault="00B365EF" w:rsidP="002D5DEC">
      <w:pPr>
        <w:spacing w:after="0"/>
        <w:rPr>
          <w:rFonts w:ascii="Arial" w:hAnsi="Arial" w:cs="Arial"/>
          <w:b/>
        </w:rPr>
      </w:pPr>
    </w:p>
    <w:p w:rsidR="005F41EF" w:rsidRPr="002D5DEC" w:rsidRDefault="002061AC" w:rsidP="002D5DEC">
      <w:pPr>
        <w:spacing w:after="0"/>
        <w:rPr>
          <w:rFonts w:ascii="Arial" w:hAnsi="Arial" w:cs="Arial"/>
        </w:rPr>
      </w:pPr>
      <w:r w:rsidRPr="002D5DEC">
        <w:rPr>
          <w:rFonts w:ascii="Arial" w:hAnsi="Arial" w:cs="Arial"/>
        </w:rPr>
        <w:t>Metabolic s</w:t>
      </w:r>
      <w:r w:rsidR="008C5E0C" w:rsidRPr="002D5DEC">
        <w:rPr>
          <w:rFonts w:ascii="Arial" w:hAnsi="Arial" w:cs="Arial"/>
        </w:rPr>
        <w:t>yndrome (MS)</w:t>
      </w:r>
      <w:r w:rsidRPr="002D5DEC">
        <w:rPr>
          <w:rFonts w:ascii="Arial" w:hAnsi="Arial" w:cs="Arial"/>
        </w:rPr>
        <w:t xml:space="preserve"> has been well established in the adult population, described as </w:t>
      </w:r>
      <w:r w:rsidR="00711A7D" w:rsidRPr="002D5DEC">
        <w:rPr>
          <w:rFonts w:ascii="Arial" w:hAnsi="Arial" w:cs="Arial"/>
        </w:rPr>
        <w:t>a cluster</w:t>
      </w:r>
      <w:r w:rsidR="001B32D6" w:rsidRPr="002D5DEC">
        <w:rPr>
          <w:rFonts w:ascii="Arial" w:hAnsi="Arial" w:cs="Arial"/>
        </w:rPr>
        <w:t xml:space="preserve"> of CV risk factors</w:t>
      </w:r>
      <w:r w:rsidR="00880CC8" w:rsidRPr="002D5DEC">
        <w:rPr>
          <w:rFonts w:ascii="Arial" w:hAnsi="Arial" w:cs="Arial"/>
        </w:rPr>
        <w:t xml:space="preserve"> including</w:t>
      </w:r>
      <w:r w:rsidR="001B32D6" w:rsidRPr="002D5DEC">
        <w:rPr>
          <w:rFonts w:ascii="Arial" w:hAnsi="Arial" w:cs="Arial"/>
        </w:rPr>
        <w:t xml:space="preserve"> hypertension, ove</w:t>
      </w:r>
      <w:r w:rsidR="00711A7D" w:rsidRPr="002D5DEC">
        <w:rPr>
          <w:rFonts w:ascii="Arial" w:hAnsi="Arial" w:cs="Arial"/>
        </w:rPr>
        <w:t>rweigh</w:t>
      </w:r>
      <w:r w:rsidR="00BD4913" w:rsidRPr="002D5DEC">
        <w:rPr>
          <w:rFonts w:ascii="Arial" w:hAnsi="Arial" w:cs="Arial"/>
        </w:rPr>
        <w:t>t/obesity, dyslipidemia (high triglycerides</w:t>
      </w:r>
      <w:r w:rsidR="00711A7D" w:rsidRPr="002D5DEC">
        <w:rPr>
          <w:rFonts w:ascii="Arial" w:hAnsi="Arial" w:cs="Arial"/>
        </w:rPr>
        <w:t>, l</w:t>
      </w:r>
      <w:r w:rsidR="001B32D6" w:rsidRPr="002D5DEC">
        <w:rPr>
          <w:rFonts w:ascii="Arial" w:hAnsi="Arial" w:cs="Arial"/>
        </w:rPr>
        <w:t xml:space="preserve">ow HDL), </w:t>
      </w:r>
      <w:r w:rsidR="00796A16" w:rsidRPr="002D5DEC">
        <w:rPr>
          <w:rFonts w:ascii="Arial" w:hAnsi="Arial" w:cs="Arial"/>
        </w:rPr>
        <w:t>and insulin</w:t>
      </w:r>
      <w:r w:rsidR="001B32D6" w:rsidRPr="002D5DEC">
        <w:rPr>
          <w:rFonts w:ascii="Arial" w:hAnsi="Arial" w:cs="Arial"/>
        </w:rPr>
        <w:t xml:space="preserve"> resistance.</w:t>
      </w:r>
      <w:r w:rsidR="008C5E0C" w:rsidRPr="002D5DEC">
        <w:rPr>
          <w:rFonts w:ascii="Arial" w:hAnsi="Arial" w:cs="Arial"/>
        </w:rPr>
        <w:t xml:space="preserve">  The components of MS as independent risk factors have been associate</w:t>
      </w:r>
      <w:r w:rsidR="00711A7D" w:rsidRPr="002D5DEC">
        <w:rPr>
          <w:rFonts w:ascii="Arial" w:hAnsi="Arial" w:cs="Arial"/>
        </w:rPr>
        <w:t>d with vascular dysfunction; however</w:t>
      </w:r>
      <w:r w:rsidR="008C5E0C" w:rsidRPr="002D5DEC">
        <w:rPr>
          <w:rFonts w:ascii="Arial" w:hAnsi="Arial" w:cs="Arial"/>
        </w:rPr>
        <w:t xml:space="preserve"> cross-sectional studies of the relationship between metabolic syndrome and vascular dysfunction have been unclear</w:t>
      </w:r>
      <w:r w:rsidR="00A8205F" w:rsidRPr="002D5DEC">
        <w:rPr>
          <w:rFonts w:ascii="Arial" w:hAnsi="Arial" w:cs="Arial"/>
        </w:rPr>
        <w:t xml:space="preserve"> in the pediatric population</w:t>
      </w:r>
      <w:r w:rsidR="008C5E0C" w:rsidRPr="002D5DEC">
        <w:rPr>
          <w:rFonts w:ascii="Arial" w:hAnsi="Arial" w:cs="Arial"/>
        </w:rPr>
        <w:t xml:space="preserve">.  </w:t>
      </w:r>
      <w:r w:rsidR="00711A7D" w:rsidRPr="002D5DEC">
        <w:rPr>
          <w:rFonts w:ascii="Arial" w:hAnsi="Arial" w:cs="Arial"/>
        </w:rPr>
        <w:t xml:space="preserve">The </w:t>
      </w:r>
      <w:r w:rsidR="008C5E0C" w:rsidRPr="002D5DEC">
        <w:rPr>
          <w:rFonts w:ascii="Arial" w:hAnsi="Arial" w:cs="Arial"/>
        </w:rPr>
        <w:t>NHLBI guidelines</w:t>
      </w:r>
      <w:r w:rsidR="00711A7D" w:rsidRPr="002D5DEC">
        <w:rPr>
          <w:rFonts w:ascii="Arial" w:hAnsi="Arial" w:cs="Arial"/>
        </w:rPr>
        <w:t xml:space="preserve"> for integrative CV health in pediatrics</w:t>
      </w:r>
      <w:r w:rsidR="008C5E0C" w:rsidRPr="002D5DEC">
        <w:rPr>
          <w:rFonts w:ascii="Arial" w:hAnsi="Arial" w:cs="Arial"/>
        </w:rPr>
        <w:t xml:space="preserve"> did not consider MS as a separate risk factor in childhood</w:t>
      </w:r>
      <w:r w:rsidR="00711A7D" w:rsidRPr="002D5DEC">
        <w:rPr>
          <w:rFonts w:ascii="Arial" w:hAnsi="Arial" w:cs="Arial"/>
        </w:rPr>
        <w:t xml:space="preserve"> due to the paucity of evidence</w:t>
      </w:r>
      <w:r w:rsidR="002B1BA6" w:rsidRPr="002D5DEC">
        <w:rPr>
          <w:rFonts w:ascii="Arial" w:hAnsi="Arial" w:cs="Arial"/>
        </w:rPr>
        <w:t xml:space="preserve"> (15)</w:t>
      </w:r>
      <w:r w:rsidR="00711A7D" w:rsidRPr="002D5DEC">
        <w:rPr>
          <w:rFonts w:ascii="Arial" w:hAnsi="Arial" w:cs="Arial"/>
        </w:rPr>
        <w:t>.</w:t>
      </w:r>
      <w:r w:rsidR="00A8205F" w:rsidRPr="002D5DEC">
        <w:rPr>
          <w:rFonts w:ascii="Arial" w:hAnsi="Arial" w:cs="Arial"/>
        </w:rPr>
        <w:t xml:space="preserve">  The International Diabetes Federation has developed a definition of MS in children and adolescents. </w:t>
      </w:r>
      <w:r w:rsidR="00A90541" w:rsidRPr="002D5DEC">
        <w:rPr>
          <w:rFonts w:ascii="Arial" w:hAnsi="Arial" w:cs="Arial"/>
        </w:rPr>
        <w:t xml:space="preserve"> </w:t>
      </w:r>
      <w:r w:rsidR="00694916" w:rsidRPr="002D5DEC">
        <w:rPr>
          <w:rFonts w:ascii="Arial" w:hAnsi="Arial" w:cs="Arial"/>
        </w:rPr>
        <w:t xml:space="preserve">  </w:t>
      </w:r>
      <w:r w:rsidR="00711A7D" w:rsidRPr="002D5DEC">
        <w:rPr>
          <w:rFonts w:ascii="Arial" w:hAnsi="Arial" w:cs="Arial"/>
        </w:rPr>
        <w:t xml:space="preserve">  </w:t>
      </w:r>
      <w:r w:rsidR="008C5E0C" w:rsidRPr="002D5DEC">
        <w:rPr>
          <w:rFonts w:ascii="Arial" w:hAnsi="Arial" w:cs="Arial"/>
        </w:rPr>
        <w:t xml:space="preserve"> </w:t>
      </w:r>
    </w:p>
    <w:p w:rsidR="005F41EF" w:rsidRDefault="00531A25" w:rsidP="002D5DEC">
      <w:pPr>
        <w:spacing w:after="0"/>
        <w:rPr>
          <w:rFonts w:ascii="Arial" w:hAnsi="Arial" w:cs="Arial"/>
          <w:b/>
        </w:rPr>
      </w:pPr>
      <w:r w:rsidRPr="002D5DEC">
        <w:rPr>
          <w:rFonts w:ascii="Arial" w:hAnsi="Arial" w:cs="Arial"/>
          <w:b/>
        </w:rPr>
        <w:lastRenderedPageBreak/>
        <w:t>NON-INVASIVE IMAGING MODALITIES</w:t>
      </w:r>
    </w:p>
    <w:p w:rsidR="00B365EF" w:rsidRPr="002D5DEC" w:rsidRDefault="00B365EF" w:rsidP="002D5DEC">
      <w:pPr>
        <w:spacing w:after="0"/>
        <w:rPr>
          <w:rFonts w:ascii="Arial" w:hAnsi="Arial" w:cs="Arial"/>
          <w:b/>
        </w:rPr>
      </w:pPr>
    </w:p>
    <w:p w:rsidR="00A55A83" w:rsidRDefault="005F41EF" w:rsidP="002D5DEC">
      <w:pPr>
        <w:spacing w:after="0"/>
        <w:rPr>
          <w:rFonts w:ascii="Arial" w:hAnsi="Arial" w:cs="Arial"/>
          <w:b/>
        </w:rPr>
      </w:pPr>
      <w:r w:rsidRPr="002D5DEC">
        <w:rPr>
          <w:rFonts w:ascii="Arial" w:hAnsi="Arial" w:cs="Arial"/>
          <w:b/>
        </w:rPr>
        <w:t>Caroti</w:t>
      </w:r>
      <w:r w:rsidR="000743ED" w:rsidRPr="002D5DEC">
        <w:rPr>
          <w:rFonts w:ascii="Arial" w:hAnsi="Arial" w:cs="Arial"/>
          <w:b/>
        </w:rPr>
        <w:t>d Intima-Media Thickness (CIMT)</w:t>
      </w:r>
    </w:p>
    <w:p w:rsidR="00B365EF" w:rsidRPr="002D5DEC" w:rsidRDefault="00B365EF" w:rsidP="002D5DEC">
      <w:pPr>
        <w:spacing w:after="0"/>
        <w:rPr>
          <w:rFonts w:ascii="Arial" w:hAnsi="Arial" w:cs="Arial"/>
          <w:b/>
        </w:rPr>
      </w:pPr>
    </w:p>
    <w:p w:rsidR="00B0701A" w:rsidRDefault="00925E67" w:rsidP="002D5DEC">
      <w:pPr>
        <w:pStyle w:val="ListParagraph"/>
        <w:spacing w:after="0"/>
        <w:ind w:left="0"/>
        <w:rPr>
          <w:rFonts w:ascii="Arial" w:hAnsi="Arial" w:cs="Arial"/>
        </w:rPr>
      </w:pPr>
      <w:r w:rsidRPr="002D5DEC">
        <w:rPr>
          <w:rFonts w:ascii="Arial" w:hAnsi="Arial" w:cs="Arial"/>
        </w:rPr>
        <w:t>C</w:t>
      </w:r>
      <w:r w:rsidR="005C2D81" w:rsidRPr="002D5DEC">
        <w:rPr>
          <w:rFonts w:ascii="Arial" w:hAnsi="Arial" w:cs="Arial"/>
        </w:rPr>
        <w:t>IMT is a non-invasive</w:t>
      </w:r>
      <w:r w:rsidR="0079044C" w:rsidRPr="002D5DEC">
        <w:rPr>
          <w:rFonts w:ascii="Arial" w:hAnsi="Arial" w:cs="Arial"/>
        </w:rPr>
        <w:t xml:space="preserve">, non-radiation test that utilizes ultrasound imaging </w:t>
      </w:r>
      <w:r w:rsidR="005C2D81" w:rsidRPr="002D5DEC">
        <w:rPr>
          <w:rFonts w:ascii="Arial" w:hAnsi="Arial" w:cs="Arial"/>
        </w:rPr>
        <w:t>to</w:t>
      </w:r>
      <w:r w:rsidR="0079044C" w:rsidRPr="002D5DEC">
        <w:rPr>
          <w:rFonts w:ascii="Arial" w:hAnsi="Arial" w:cs="Arial"/>
        </w:rPr>
        <w:t xml:space="preserve"> assess atherosclerosis</w:t>
      </w:r>
      <w:r w:rsidR="005C2D81" w:rsidRPr="002D5DEC">
        <w:rPr>
          <w:rFonts w:ascii="Arial" w:hAnsi="Arial" w:cs="Arial"/>
        </w:rPr>
        <w:t xml:space="preserve">. </w:t>
      </w:r>
      <w:r w:rsidR="00711A7D" w:rsidRPr="002D5DEC">
        <w:rPr>
          <w:rFonts w:ascii="Arial" w:hAnsi="Arial" w:cs="Arial"/>
        </w:rPr>
        <w:t>CIMT has</w:t>
      </w:r>
      <w:r w:rsidR="00826A77" w:rsidRPr="002D5DEC">
        <w:rPr>
          <w:rFonts w:ascii="Arial" w:hAnsi="Arial" w:cs="Arial"/>
        </w:rPr>
        <w:t xml:space="preserve"> been</w:t>
      </w:r>
      <w:r w:rsidR="00711A7D" w:rsidRPr="002D5DEC">
        <w:rPr>
          <w:rFonts w:ascii="Arial" w:hAnsi="Arial" w:cs="Arial"/>
        </w:rPr>
        <w:t xml:space="preserve"> useful as a surrogate imaging modality demonstrating the relationship between CV risk factors and vascular changes.  </w:t>
      </w:r>
      <w:r w:rsidR="002B1BA6" w:rsidRPr="002D5DEC">
        <w:rPr>
          <w:rFonts w:ascii="Arial" w:hAnsi="Arial" w:cs="Arial"/>
        </w:rPr>
        <w:t xml:space="preserve">Early atherosclerosis in children is usually manifested as diffuse thickening of the intima-media space rather than discrete lipid core or fibrous cap progression. </w:t>
      </w:r>
      <w:r w:rsidR="00861B71" w:rsidRPr="002D5DEC">
        <w:rPr>
          <w:rFonts w:ascii="Arial" w:hAnsi="Arial" w:cs="Arial"/>
        </w:rPr>
        <w:t xml:space="preserve"> </w:t>
      </w:r>
    </w:p>
    <w:p w:rsidR="005C2D81" w:rsidRPr="002D5DEC" w:rsidRDefault="00861B71" w:rsidP="002D5DEC">
      <w:pPr>
        <w:pStyle w:val="ListParagraph"/>
        <w:spacing w:after="0"/>
        <w:ind w:left="0"/>
        <w:rPr>
          <w:rFonts w:ascii="Arial" w:hAnsi="Arial" w:cs="Arial"/>
        </w:rPr>
      </w:pPr>
      <w:r w:rsidRPr="002D5DEC">
        <w:rPr>
          <w:rFonts w:ascii="Arial" w:hAnsi="Arial" w:cs="Arial"/>
        </w:rPr>
        <w:t xml:space="preserve">  </w:t>
      </w:r>
    </w:p>
    <w:p w:rsidR="005B2851" w:rsidRPr="002D5DEC" w:rsidRDefault="00826A77" w:rsidP="002D5DEC">
      <w:pPr>
        <w:pStyle w:val="ListParagraph"/>
        <w:spacing w:after="0"/>
        <w:ind w:left="0"/>
        <w:rPr>
          <w:rFonts w:ascii="Arial" w:hAnsi="Arial" w:cs="Arial"/>
        </w:rPr>
      </w:pPr>
      <w:r w:rsidRPr="002D5DEC">
        <w:rPr>
          <w:rFonts w:ascii="Arial" w:hAnsi="Arial" w:cs="Arial"/>
        </w:rPr>
        <w:t>An abnormal C</w:t>
      </w:r>
      <w:r w:rsidR="005C2D81" w:rsidRPr="002D5DEC">
        <w:rPr>
          <w:rFonts w:ascii="Arial" w:hAnsi="Arial" w:cs="Arial"/>
        </w:rPr>
        <w:t>IMT is a thickened sub-intimal</w:t>
      </w:r>
      <w:r w:rsidR="00861B71" w:rsidRPr="002D5DEC">
        <w:rPr>
          <w:rFonts w:ascii="Arial" w:hAnsi="Arial" w:cs="Arial"/>
        </w:rPr>
        <w:t xml:space="preserve"> (tunica intima and tunica media)</w:t>
      </w:r>
      <w:r w:rsidR="005C2D81" w:rsidRPr="002D5DEC">
        <w:rPr>
          <w:rFonts w:ascii="Arial" w:hAnsi="Arial" w:cs="Arial"/>
        </w:rPr>
        <w:t xml:space="preserve"> layer due to the complex atherosclerotic process of atherogenic particle deposition</w:t>
      </w:r>
      <w:r w:rsidR="00861B71" w:rsidRPr="002D5DEC">
        <w:rPr>
          <w:rFonts w:ascii="Arial" w:hAnsi="Arial" w:cs="Arial"/>
        </w:rPr>
        <w:t xml:space="preserve"> and </w:t>
      </w:r>
      <w:r w:rsidR="00796A16" w:rsidRPr="002D5DEC">
        <w:rPr>
          <w:rFonts w:ascii="Arial" w:hAnsi="Arial" w:cs="Arial"/>
        </w:rPr>
        <w:t>i</w:t>
      </w:r>
      <w:r w:rsidR="00B629D6" w:rsidRPr="002D5DEC">
        <w:rPr>
          <w:rFonts w:ascii="Arial" w:hAnsi="Arial" w:cs="Arial"/>
        </w:rPr>
        <w:t>nflammatory</w:t>
      </w:r>
      <w:r w:rsidR="00861B71" w:rsidRPr="002D5DEC">
        <w:rPr>
          <w:rFonts w:ascii="Arial" w:hAnsi="Arial" w:cs="Arial"/>
        </w:rPr>
        <w:t xml:space="preserve"> process.</w:t>
      </w:r>
    </w:p>
    <w:p w:rsidR="00005B37" w:rsidRPr="002D5DEC" w:rsidRDefault="005B2851" w:rsidP="002D5DEC">
      <w:pPr>
        <w:pStyle w:val="ListParagraph"/>
        <w:spacing w:after="0"/>
        <w:ind w:left="0"/>
        <w:rPr>
          <w:rFonts w:ascii="Arial" w:hAnsi="Arial" w:cs="Arial"/>
        </w:rPr>
      </w:pPr>
      <w:r w:rsidRPr="002D5DEC">
        <w:rPr>
          <w:rFonts w:ascii="Arial" w:hAnsi="Arial" w:cs="Arial"/>
        </w:rPr>
        <w:t xml:space="preserve">Imaging acquisition is obtained with 2D grayscale imaging along the longitudinal axis of the artery.  The ultrasound beam </w:t>
      </w:r>
      <w:r w:rsidR="00826A77" w:rsidRPr="002D5DEC">
        <w:rPr>
          <w:rFonts w:ascii="Arial" w:hAnsi="Arial" w:cs="Arial"/>
        </w:rPr>
        <w:t xml:space="preserve">is </w:t>
      </w:r>
      <w:r w:rsidRPr="002D5DEC">
        <w:rPr>
          <w:rFonts w:ascii="Arial" w:hAnsi="Arial" w:cs="Arial"/>
        </w:rPr>
        <w:t>perpendicular to the vessel of interest.  The segment of the artery clearly define</w:t>
      </w:r>
      <w:r w:rsidR="00826A77" w:rsidRPr="002D5DEC">
        <w:rPr>
          <w:rFonts w:ascii="Arial" w:hAnsi="Arial" w:cs="Arial"/>
        </w:rPr>
        <w:t>s</w:t>
      </w:r>
      <w:r w:rsidRPr="002D5DEC">
        <w:rPr>
          <w:rFonts w:ascii="Arial" w:hAnsi="Arial" w:cs="Arial"/>
        </w:rPr>
        <w:t xml:space="preserve"> the intimal-luminal interface showing the anterior and posterior wall of the vessel. </w:t>
      </w:r>
      <w:r w:rsidR="00861B71" w:rsidRPr="002D5DEC">
        <w:rPr>
          <w:rFonts w:ascii="Arial" w:hAnsi="Arial" w:cs="Arial"/>
        </w:rPr>
        <w:t xml:space="preserve"> </w:t>
      </w:r>
      <w:r w:rsidR="00796A16" w:rsidRPr="002D5DEC">
        <w:rPr>
          <w:rFonts w:ascii="Arial" w:hAnsi="Arial" w:cs="Arial"/>
        </w:rPr>
        <w:t>Images are obtained</w:t>
      </w:r>
      <w:r w:rsidR="00005B37" w:rsidRPr="002D5DEC">
        <w:rPr>
          <w:rFonts w:ascii="Arial" w:hAnsi="Arial" w:cs="Arial"/>
        </w:rPr>
        <w:t xml:space="preserve"> using</w:t>
      </w:r>
      <w:r w:rsidR="001903E0" w:rsidRPr="002D5DEC">
        <w:rPr>
          <w:rFonts w:ascii="Arial" w:hAnsi="Arial" w:cs="Arial"/>
        </w:rPr>
        <w:t xml:space="preserve"> </w:t>
      </w:r>
      <w:r w:rsidR="000B6C5A" w:rsidRPr="002D5DEC">
        <w:rPr>
          <w:rFonts w:ascii="Arial" w:hAnsi="Arial" w:cs="Arial"/>
        </w:rPr>
        <w:t>a high definition transducer with linear frequencies of at least 8 MHz (8-12 MHz)</w:t>
      </w:r>
      <w:r w:rsidR="001903E0" w:rsidRPr="002D5DEC">
        <w:rPr>
          <w:rFonts w:ascii="Arial" w:hAnsi="Arial" w:cs="Arial"/>
        </w:rPr>
        <w:t>.  Using a minimum of at least 10mm of arterial vessel segment, measurements are obtained by edge-detection system or manual cursor placement. Measurement values shou</w:t>
      </w:r>
      <w:r w:rsidR="00826A77" w:rsidRPr="002D5DEC">
        <w:rPr>
          <w:rFonts w:ascii="Arial" w:hAnsi="Arial" w:cs="Arial"/>
        </w:rPr>
        <w:t xml:space="preserve">ld be a mean IMT measurement with standard deviation (SD). </w:t>
      </w:r>
      <w:r w:rsidR="001903E0" w:rsidRPr="002D5DEC">
        <w:rPr>
          <w:rFonts w:ascii="Arial" w:hAnsi="Arial" w:cs="Arial"/>
        </w:rPr>
        <w:t xml:space="preserve"> </w:t>
      </w:r>
    </w:p>
    <w:p w:rsidR="002E43AA" w:rsidRDefault="00005B37" w:rsidP="002D5DEC">
      <w:pPr>
        <w:pStyle w:val="ListParagraph"/>
        <w:spacing w:after="0"/>
        <w:ind w:left="0"/>
        <w:rPr>
          <w:rFonts w:ascii="Arial" w:hAnsi="Arial" w:cs="Arial"/>
        </w:rPr>
      </w:pPr>
      <w:r w:rsidRPr="002D5DEC">
        <w:rPr>
          <w:rFonts w:ascii="Arial" w:hAnsi="Arial" w:cs="Arial"/>
        </w:rPr>
        <w:t>Normative values and reference charts have been developed for pediatric and adolescent population</w:t>
      </w:r>
      <w:r w:rsidR="00880CC8" w:rsidRPr="002D5DEC">
        <w:rPr>
          <w:rFonts w:ascii="Arial" w:hAnsi="Arial" w:cs="Arial"/>
        </w:rPr>
        <w:t>s</w:t>
      </w:r>
      <w:r w:rsidRPr="002D5DEC">
        <w:rPr>
          <w:rFonts w:ascii="Arial" w:hAnsi="Arial" w:cs="Arial"/>
        </w:rPr>
        <w:t xml:space="preserve"> (</w:t>
      </w:r>
      <w:r w:rsidR="00AA313B" w:rsidRPr="002D5DEC">
        <w:rPr>
          <w:rFonts w:ascii="Arial" w:hAnsi="Arial" w:cs="Arial"/>
        </w:rPr>
        <w:t>16</w:t>
      </w:r>
      <w:r w:rsidRPr="002D5DEC">
        <w:rPr>
          <w:rFonts w:ascii="Arial" w:hAnsi="Arial" w:cs="Arial"/>
        </w:rPr>
        <w:t xml:space="preserve">). The American Society of Echocardiography (ASE) has published a consensus statement to address the recommendations and standardization of CIMT use in clinical </w:t>
      </w:r>
      <w:r w:rsidR="00796A16" w:rsidRPr="002D5DEC">
        <w:rPr>
          <w:rFonts w:ascii="Arial" w:hAnsi="Arial" w:cs="Arial"/>
        </w:rPr>
        <w:t>practice (</w:t>
      </w:r>
      <w:r w:rsidR="00AA313B" w:rsidRPr="002D5DEC">
        <w:rPr>
          <w:rFonts w:ascii="Arial" w:hAnsi="Arial" w:cs="Arial"/>
        </w:rPr>
        <w:t>17</w:t>
      </w:r>
      <w:r w:rsidRPr="002D5DEC">
        <w:rPr>
          <w:rFonts w:ascii="Arial" w:hAnsi="Arial" w:cs="Arial"/>
        </w:rPr>
        <w:t xml:space="preserve">).  </w:t>
      </w:r>
      <w:r w:rsidR="001903E0" w:rsidRPr="002D5DEC">
        <w:rPr>
          <w:rFonts w:ascii="Arial" w:hAnsi="Arial" w:cs="Arial"/>
        </w:rPr>
        <w:t xml:space="preserve"> </w:t>
      </w:r>
      <w:r w:rsidR="00925E67" w:rsidRPr="002D5DEC">
        <w:rPr>
          <w:rFonts w:ascii="Arial" w:hAnsi="Arial" w:cs="Arial"/>
        </w:rPr>
        <w:t>The use of C</w:t>
      </w:r>
      <w:r w:rsidR="0079044C" w:rsidRPr="002D5DEC">
        <w:rPr>
          <w:rFonts w:ascii="Arial" w:hAnsi="Arial" w:cs="Arial"/>
        </w:rPr>
        <w:t xml:space="preserve">IMT modality in asymptomatic adults is considered reasonable for CV risk </w:t>
      </w:r>
      <w:r w:rsidR="000E1456" w:rsidRPr="002D5DEC">
        <w:rPr>
          <w:rFonts w:ascii="Arial" w:hAnsi="Arial" w:cs="Arial"/>
        </w:rPr>
        <w:t>assessments that are</w:t>
      </w:r>
      <w:r w:rsidR="0079044C" w:rsidRPr="002D5DEC">
        <w:rPr>
          <w:rFonts w:ascii="Arial" w:hAnsi="Arial" w:cs="Arial"/>
        </w:rPr>
        <w:t xml:space="preserve"> categorized intermediate risk (Class IIa</w:t>
      </w:r>
      <w:r w:rsidR="001466DC" w:rsidRPr="002D5DEC">
        <w:rPr>
          <w:rFonts w:ascii="Arial" w:hAnsi="Arial" w:cs="Arial"/>
        </w:rPr>
        <w:t>; level of e</w:t>
      </w:r>
      <w:r w:rsidR="00A90541" w:rsidRPr="002D5DEC">
        <w:rPr>
          <w:rFonts w:ascii="Arial" w:hAnsi="Arial" w:cs="Arial"/>
        </w:rPr>
        <w:t>vidence B</w:t>
      </w:r>
      <w:r w:rsidR="0079044C" w:rsidRPr="002D5DEC">
        <w:rPr>
          <w:rFonts w:ascii="Arial" w:hAnsi="Arial" w:cs="Arial"/>
        </w:rPr>
        <w:t>)</w:t>
      </w:r>
      <w:r w:rsidR="00FC554D" w:rsidRPr="002D5DEC">
        <w:rPr>
          <w:rFonts w:ascii="Arial" w:hAnsi="Arial" w:cs="Arial"/>
        </w:rPr>
        <w:t>(18)</w:t>
      </w:r>
      <w:r w:rsidR="0079044C" w:rsidRPr="002D5DEC">
        <w:rPr>
          <w:rFonts w:ascii="Arial" w:hAnsi="Arial" w:cs="Arial"/>
        </w:rPr>
        <w:t xml:space="preserve">.  </w:t>
      </w:r>
    </w:p>
    <w:p w:rsidR="00B0701A" w:rsidRPr="002D5DEC" w:rsidRDefault="00B0701A" w:rsidP="002D5DEC">
      <w:pPr>
        <w:pStyle w:val="ListParagraph"/>
        <w:spacing w:after="0"/>
        <w:ind w:left="0"/>
        <w:rPr>
          <w:rFonts w:ascii="Arial" w:hAnsi="Arial" w:cs="Arial"/>
        </w:rPr>
      </w:pPr>
    </w:p>
    <w:p w:rsidR="005F41EF" w:rsidRDefault="005F41EF" w:rsidP="002D5DEC">
      <w:pPr>
        <w:spacing w:after="0"/>
        <w:rPr>
          <w:rFonts w:ascii="Arial" w:hAnsi="Arial" w:cs="Arial"/>
          <w:b/>
        </w:rPr>
      </w:pPr>
      <w:r w:rsidRPr="002D5DEC">
        <w:rPr>
          <w:rFonts w:ascii="Arial" w:hAnsi="Arial" w:cs="Arial"/>
          <w:b/>
        </w:rPr>
        <w:t>Echocardiography</w:t>
      </w:r>
      <w:r w:rsidR="000E1456" w:rsidRPr="002D5DEC">
        <w:rPr>
          <w:rFonts w:ascii="Arial" w:hAnsi="Arial" w:cs="Arial"/>
          <w:b/>
        </w:rPr>
        <w:t>-Transthoracic</w:t>
      </w:r>
    </w:p>
    <w:p w:rsidR="00B0701A" w:rsidRPr="002D5DEC" w:rsidRDefault="00B0701A" w:rsidP="002D5DEC">
      <w:pPr>
        <w:spacing w:after="0"/>
        <w:rPr>
          <w:rFonts w:ascii="Arial" w:hAnsi="Arial" w:cs="Arial"/>
          <w:b/>
        </w:rPr>
      </w:pPr>
    </w:p>
    <w:p w:rsidR="00FC16E0" w:rsidRPr="002D5DEC" w:rsidRDefault="0081305D" w:rsidP="002D5DEC">
      <w:pPr>
        <w:pStyle w:val="ListParagraph"/>
        <w:spacing w:after="0"/>
        <w:ind w:left="0"/>
        <w:rPr>
          <w:rFonts w:ascii="Arial" w:hAnsi="Arial" w:cs="Arial"/>
        </w:rPr>
      </w:pPr>
      <w:r w:rsidRPr="002D5DEC">
        <w:rPr>
          <w:rFonts w:ascii="Arial" w:hAnsi="Arial" w:cs="Arial"/>
        </w:rPr>
        <w:t xml:space="preserve">Traditionally </w:t>
      </w:r>
      <w:r w:rsidR="000E1456" w:rsidRPr="002D5DEC">
        <w:rPr>
          <w:rFonts w:ascii="Arial" w:hAnsi="Arial" w:cs="Arial"/>
        </w:rPr>
        <w:t xml:space="preserve">transthoracic </w:t>
      </w:r>
      <w:r w:rsidRPr="002D5DEC">
        <w:rPr>
          <w:rFonts w:ascii="Arial" w:hAnsi="Arial" w:cs="Arial"/>
        </w:rPr>
        <w:t>echocardiography is an image modality</w:t>
      </w:r>
      <w:r w:rsidR="00A90541" w:rsidRPr="002D5DEC">
        <w:rPr>
          <w:rFonts w:ascii="Arial" w:hAnsi="Arial" w:cs="Arial"/>
        </w:rPr>
        <w:t xml:space="preserve"> that utilizes an </w:t>
      </w:r>
      <w:r w:rsidRPr="002D5DEC">
        <w:rPr>
          <w:rFonts w:ascii="Arial" w:hAnsi="Arial" w:cs="Arial"/>
        </w:rPr>
        <w:t xml:space="preserve">ultrasound beam to acquire </w:t>
      </w:r>
      <w:r w:rsidR="00FC16E0" w:rsidRPr="002D5DEC">
        <w:rPr>
          <w:rFonts w:ascii="Arial" w:hAnsi="Arial" w:cs="Arial"/>
        </w:rPr>
        <w:t xml:space="preserve">anatomical </w:t>
      </w:r>
      <w:r w:rsidRPr="002D5DEC">
        <w:rPr>
          <w:rFonts w:ascii="Arial" w:hAnsi="Arial" w:cs="Arial"/>
        </w:rPr>
        <w:t xml:space="preserve">images through m-mode </w:t>
      </w:r>
      <w:r w:rsidR="00826A77" w:rsidRPr="002D5DEC">
        <w:rPr>
          <w:rFonts w:ascii="Arial" w:hAnsi="Arial" w:cs="Arial"/>
        </w:rPr>
        <w:t>imaging and</w:t>
      </w:r>
      <w:r w:rsidR="00FC16E0" w:rsidRPr="002D5DEC">
        <w:rPr>
          <w:rFonts w:ascii="Arial" w:hAnsi="Arial" w:cs="Arial"/>
        </w:rPr>
        <w:t xml:space="preserve"> 2D imaging. Doppler technique </w:t>
      </w:r>
      <w:r w:rsidR="00E15192" w:rsidRPr="002D5DEC">
        <w:rPr>
          <w:rFonts w:ascii="Arial" w:hAnsi="Arial" w:cs="Arial"/>
        </w:rPr>
        <w:t xml:space="preserve">is an addition tool to </w:t>
      </w:r>
      <w:r w:rsidR="00FC16E0" w:rsidRPr="002D5DEC">
        <w:rPr>
          <w:rFonts w:ascii="Arial" w:hAnsi="Arial" w:cs="Arial"/>
        </w:rPr>
        <w:t xml:space="preserve">acquire information about blood flow and pressure differences.  </w:t>
      </w:r>
    </w:p>
    <w:p w:rsidR="00525D5E" w:rsidRDefault="00E15192" w:rsidP="002D5DEC">
      <w:pPr>
        <w:pStyle w:val="ListParagraph"/>
        <w:spacing w:after="0"/>
        <w:ind w:left="0"/>
        <w:rPr>
          <w:rFonts w:ascii="Arial" w:hAnsi="Arial" w:cs="Arial"/>
        </w:rPr>
      </w:pPr>
      <w:r w:rsidRPr="002D5DEC">
        <w:rPr>
          <w:rFonts w:ascii="Arial" w:hAnsi="Arial" w:cs="Arial"/>
        </w:rPr>
        <w:t>Assessment of left ventricular hypertrophy (LVH) secondary to increased afterload (hypertension) is best obtained by e</w:t>
      </w:r>
      <w:r w:rsidR="00FC16E0" w:rsidRPr="002D5DEC">
        <w:rPr>
          <w:rFonts w:ascii="Arial" w:hAnsi="Arial" w:cs="Arial"/>
        </w:rPr>
        <w:t>chocardiography</w:t>
      </w:r>
      <w:r w:rsidRPr="002D5DEC">
        <w:rPr>
          <w:rFonts w:ascii="Arial" w:hAnsi="Arial" w:cs="Arial"/>
        </w:rPr>
        <w:t xml:space="preserve">.  </w:t>
      </w:r>
      <w:r w:rsidR="00597788" w:rsidRPr="002D5DEC">
        <w:rPr>
          <w:rFonts w:ascii="Arial" w:hAnsi="Arial" w:cs="Arial"/>
        </w:rPr>
        <w:t>Left ventricular hypertrophy is defined as an increased in the LV mass, which can be secondary to an increase</w:t>
      </w:r>
      <w:r w:rsidR="00880CC8" w:rsidRPr="002D5DEC">
        <w:rPr>
          <w:rFonts w:ascii="Arial" w:hAnsi="Arial" w:cs="Arial"/>
        </w:rPr>
        <w:t xml:space="preserve"> in</w:t>
      </w:r>
      <w:r w:rsidR="00597788" w:rsidRPr="002D5DEC">
        <w:rPr>
          <w:rFonts w:ascii="Arial" w:hAnsi="Arial" w:cs="Arial"/>
        </w:rPr>
        <w:t xml:space="preserve"> wall thickness</w:t>
      </w:r>
      <w:r w:rsidR="00525D5E" w:rsidRPr="002D5DEC">
        <w:rPr>
          <w:rFonts w:ascii="Arial" w:hAnsi="Arial" w:cs="Arial"/>
        </w:rPr>
        <w:t xml:space="preserve"> with or without an increase in cavity size. The estimation of</w:t>
      </w:r>
      <w:r w:rsidR="00A90541" w:rsidRPr="002D5DEC">
        <w:rPr>
          <w:rFonts w:ascii="Arial" w:hAnsi="Arial" w:cs="Arial"/>
        </w:rPr>
        <w:t xml:space="preserve"> the</w:t>
      </w:r>
      <w:r w:rsidR="00525D5E" w:rsidRPr="002D5DEC">
        <w:rPr>
          <w:rFonts w:ascii="Arial" w:hAnsi="Arial" w:cs="Arial"/>
        </w:rPr>
        <w:t xml:space="preserve"> LV mass is derived from LV measurements obtained by 2D echocardiography.</w:t>
      </w:r>
      <w:r w:rsidR="006F6EBA" w:rsidRPr="002D5DEC">
        <w:rPr>
          <w:rFonts w:ascii="Arial" w:hAnsi="Arial" w:cs="Arial"/>
        </w:rPr>
        <w:t xml:space="preserve">  The standardized LV mass measurement is normalizing LV mass to body size that is g/m</w:t>
      </w:r>
      <w:r w:rsidR="006F6EBA" w:rsidRPr="002D5DEC">
        <w:rPr>
          <w:rFonts w:ascii="Arial" w:hAnsi="Arial" w:cs="Arial"/>
          <w:vertAlign w:val="superscript"/>
        </w:rPr>
        <w:t>2.7</w:t>
      </w:r>
      <w:r w:rsidR="006F6EBA" w:rsidRPr="002D5DEC">
        <w:rPr>
          <w:rFonts w:ascii="Arial" w:hAnsi="Arial" w:cs="Arial"/>
        </w:rPr>
        <w:t xml:space="preserve">.  </w:t>
      </w:r>
      <w:r w:rsidR="00525D5E" w:rsidRPr="002D5DEC">
        <w:rPr>
          <w:rFonts w:ascii="Arial" w:hAnsi="Arial" w:cs="Arial"/>
        </w:rPr>
        <w:t>Pediatric normative reference values have been published (</w:t>
      </w:r>
      <w:r w:rsidR="007E7477" w:rsidRPr="002D5DEC">
        <w:rPr>
          <w:rFonts w:ascii="Arial" w:hAnsi="Arial" w:cs="Arial"/>
        </w:rPr>
        <w:t>19</w:t>
      </w:r>
      <w:r w:rsidR="00525D5E" w:rsidRPr="002D5DEC">
        <w:rPr>
          <w:rFonts w:ascii="Arial" w:hAnsi="Arial" w:cs="Arial"/>
        </w:rPr>
        <w:t xml:space="preserve">). </w:t>
      </w:r>
      <w:r w:rsidR="008562AF" w:rsidRPr="002D5DEC">
        <w:rPr>
          <w:rFonts w:ascii="Arial" w:hAnsi="Arial" w:cs="Arial"/>
        </w:rPr>
        <w:t>Left ventricular index mass</w:t>
      </w:r>
      <w:r w:rsidR="006F6EBA" w:rsidRPr="002D5DEC">
        <w:rPr>
          <w:rFonts w:ascii="Arial" w:hAnsi="Arial" w:cs="Arial"/>
        </w:rPr>
        <w:t xml:space="preserve"> greater than 51 g/</w:t>
      </w:r>
      <w:r w:rsidR="00430041" w:rsidRPr="002D5DEC">
        <w:rPr>
          <w:rFonts w:ascii="Arial" w:hAnsi="Arial" w:cs="Arial"/>
        </w:rPr>
        <w:t>m</w:t>
      </w:r>
      <w:r w:rsidR="00430041" w:rsidRPr="002D5DEC">
        <w:rPr>
          <w:rFonts w:ascii="Arial" w:hAnsi="Arial" w:cs="Arial"/>
          <w:vertAlign w:val="superscript"/>
        </w:rPr>
        <w:t xml:space="preserve">2.7 </w:t>
      </w:r>
      <w:r w:rsidR="00430041" w:rsidRPr="002D5DEC">
        <w:rPr>
          <w:rFonts w:ascii="Arial" w:hAnsi="Arial" w:cs="Arial"/>
        </w:rPr>
        <w:t xml:space="preserve"> is </w:t>
      </w:r>
      <w:r w:rsidR="008562AF" w:rsidRPr="002D5DEC">
        <w:rPr>
          <w:rFonts w:ascii="Arial" w:hAnsi="Arial" w:cs="Arial"/>
        </w:rPr>
        <w:t xml:space="preserve">consider probable left ventricular </w:t>
      </w:r>
      <w:r w:rsidR="000E1456" w:rsidRPr="002D5DEC">
        <w:rPr>
          <w:rFonts w:ascii="Arial" w:hAnsi="Arial" w:cs="Arial"/>
        </w:rPr>
        <w:t>hypertrophy that</w:t>
      </w:r>
      <w:r w:rsidR="008562AF" w:rsidRPr="002D5DEC">
        <w:rPr>
          <w:rFonts w:ascii="Arial" w:hAnsi="Arial" w:cs="Arial"/>
        </w:rPr>
        <w:t xml:space="preserve"> has been associated with increased CV morb</w:t>
      </w:r>
      <w:r w:rsidR="00A90541" w:rsidRPr="002D5DEC">
        <w:rPr>
          <w:rFonts w:ascii="Arial" w:hAnsi="Arial" w:cs="Arial"/>
        </w:rPr>
        <w:t>idities in the adult studies</w:t>
      </w:r>
      <w:r w:rsidR="008562AF" w:rsidRPr="002D5DEC">
        <w:rPr>
          <w:rFonts w:ascii="Arial" w:hAnsi="Arial" w:cs="Arial"/>
        </w:rPr>
        <w:t xml:space="preserve">.  </w:t>
      </w:r>
      <w:r w:rsidR="00525D5E" w:rsidRPr="002D5DEC">
        <w:rPr>
          <w:rFonts w:ascii="Arial" w:hAnsi="Arial" w:cs="Arial"/>
        </w:rPr>
        <w:t xml:space="preserve">In addition, geometric changes of the LV </w:t>
      </w:r>
      <w:r w:rsidR="00A81240" w:rsidRPr="002D5DEC">
        <w:rPr>
          <w:rFonts w:ascii="Arial" w:hAnsi="Arial" w:cs="Arial"/>
        </w:rPr>
        <w:t xml:space="preserve">geometry </w:t>
      </w:r>
      <w:r w:rsidR="00525D5E" w:rsidRPr="002D5DEC">
        <w:rPr>
          <w:rFonts w:ascii="Arial" w:hAnsi="Arial" w:cs="Arial"/>
        </w:rPr>
        <w:t xml:space="preserve">can be described as eccentric or concentric hypertrophy. </w:t>
      </w:r>
      <w:r w:rsidR="000E1456" w:rsidRPr="002D5DEC">
        <w:rPr>
          <w:rFonts w:ascii="Arial" w:hAnsi="Arial" w:cs="Arial"/>
        </w:rPr>
        <w:t>In asymptomatic adults with hypertension,</w:t>
      </w:r>
      <w:r w:rsidR="00A90541" w:rsidRPr="002D5DEC">
        <w:rPr>
          <w:rFonts w:ascii="Arial" w:hAnsi="Arial" w:cs="Arial"/>
        </w:rPr>
        <w:t xml:space="preserve"> the clinical use of</w:t>
      </w:r>
      <w:r w:rsidR="000E1456" w:rsidRPr="002D5DEC">
        <w:rPr>
          <w:rFonts w:ascii="Arial" w:hAnsi="Arial" w:cs="Arial"/>
        </w:rPr>
        <w:t xml:space="preserve"> transthoracic echocardiography can be considered for CV risk assessment (Class IIb</w:t>
      </w:r>
      <w:r w:rsidR="001466DC" w:rsidRPr="002D5DEC">
        <w:rPr>
          <w:rFonts w:ascii="Arial" w:hAnsi="Arial" w:cs="Arial"/>
        </w:rPr>
        <w:t>; level of evidence B</w:t>
      </w:r>
      <w:r w:rsidR="000E1456" w:rsidRPr="002D5DEC">
        <w:rPr>
          <w:rFonts w:ascii="Arial" w:hAnsi="Arial" w:cs="Arial"/>
        </w:rPr>
        <w:t>)</w:t>
      </w:r>
      <w:r w:rsidR="00FC554D" w:rsidRPr="002D5DEC">
        <w:rPr>
          <w:rFonts w:ascii="Arial" w:hAnsi="Arial" w:cs="Arial"/>
        </w:rPr>
        <w:t>(18)</w:t>
      </w:r>
      <w:r w:rsidR="000E1456" w:rsidRPr="002D5DEC">
        <w:rPr>
          <w:rFonts w:ascii="Arial" w:hAnsi="Arial" w:cs="Arial"/>
        </w:rPr>
        <w:t xml:space="preserve">.  </w:t>
      </w:r>
    </w:p>
    <w:p w:rsidR="00B0701A" w:rsidRPr="002D5DEC" w:rsidRDefault="00B0701A" w:rsidP="002D5DEC">
      <w:pPr>
        <w:pStyle w:val="ListParagraph"/>
        <w:spacing w:after="0"/>
        <w:ind w:left="0"/>
        <w:rPr>
          <w:rFonts w:ascii="Arial" w:hAnsi="Arial" w:cs="Arial"/>
        </w:rPr>
      </w:pPr>
    </w:p>
    <w:p w:rsidR="008474DA" w:rsidRDefault="00E15192" w:rsidP="002D5DEC">
      <w:pPr>
        <w:spacing w:after="0"/>
        <w:rPr>
          <w:rFonts w:ascii="Arial" w:hAnsi="Arial" w:cs="Arial"/>
          <w:b/>
        </w:rPr>
      </w:pPr>
      <w:r w:rsidRPr="002D5DEC">
        <w:rPr>
          <w:rFonts w:ascii="Arial" w:hAnsi="Arial" w:cs="Arial"/>
        </w:rPr>
        <w:lastRenderedPageBreak/>
        <w:t>Epicardial fat thickness can be visualized u</w:t>
      </w:r>
      <w:r w:rsidR="00CA61F9" w:rsidRPr="002D5DEC">
        <w:rPr>
          <w:rFonts w:ascii="Arial" w:hAnsi="Arial" w:cs="Arial"/>
        </w:rPr>
        <w:t xml:space="preserve">sing standard parasternal long-axis and short-axis </w:t>
      </w:r>
      <w:r w:rsidRPr="002D5DEC">
        <w:rPr>
          <w:rFonts w:ascii="Arial" w:hAnsi="Arial" w:cs="Arial"/>
        </w:rPr>
        <w:t xml:space="preserve">imaging planes of </w:t>
      </w:r>
      <w:r w:rsidR="00CA61F9" w:rsidRPr="002D5DEC">
        <w:rPr>
          <w:rFonts w:ascii="Arial" w:hAnsi="Arial" w:cs="Arial"/>
        </w:rPr>
        <w:t>the right ventricle</w:t>
      </w:r>
      <w:r w:rsidRPr="002D5DEC">
        <w:rPr>
          <w:rFonts w:ascii="Arial" w:hAnsi="Arial" w:cs="Arial"/>
        </w:rPr>
        <w:t xml:space="preserve">.  </w:t>
      </w:r>
      <w:r w:rsidR="00CA61F9" w:rsidRPr="002D5DEC">
        <w:rPr>
          <w:rFonts w:ascii="Arial" w:hAnsi="Arial" w:cs="Arial"/>
        </w:rPr>
        <w:t>The epidcardial fat is the echo-free space between the outer wall of the myocardium and visceral layer of the pericardium.  The thickness is measured perpendicularly on the free wall of the right ventricle at end-</w:t>
      </w:r>
      <w:r w:rsidR="00694916" w:rsidRPr="002D5DEC">
        <w:rPr>
          <w:rFonts w:ascii="Arial" w:hAnsi="Arial" w:cs="Arial"/>
        </w:rPr>
        <w:t>systole (</w:t>
      </w:r>
      <w:r w:rsidR="007E7477" w:rsidRPr="002D5DEC">
        <w:rPr>
          <w:rFonts w:ascii="Arial" w:hAnsi="Arial" w:cs="Arial"/>
        </w:rPr>
        <w:t>20</w:t>
      </w:r>
      <w:r w:rsidR="00CA61F9" w:rsidRPr="002D5DEC">
        <w:rPr>
          <w:rFonts w:ascii="Arial" w:hAnsi="Arial" w:cs="Arial"/>
        </w:rPr>
        <w:t xml:space="preserve">). Normative reference values for pediatrics have not been published. </w:t>
      </w:r>
      <w:r w:rsidR="00215BCC" w:rsidRPr="002D5DEC">
        <w:rPr>
          <w:rFonts w:ascii="Arial" w:hAnsi="Arial" w:cs="Arial"/>
        </w:rPr>
        <w:t xml:space="preserve">Studies have reported a value &gt; 7mm is associated with subclinical atherosclerosis and coronary artery disease. </w:t>
      </w:r>
      <w:r w:rsidR="008474DA" w:rsidRPr="002D5DEC">
        <w:rPr>
          <w:rFonts w:ascii="Arial" w:hAnsi="Arial" w:cs="Arial"/>
          <w:b/>
        </w:rPr>
        <w:t xml:space="preserve"> </w:t>
      </w:r>
    </w:p>
    <w:p w:rsidR="00B0701A" w:rsidRPr="002D5DEC" w:rsidRDefault="00B0701A" w:rsidP="002D5DEC">
      <w:pPr>
        <w:spacing w:after="0"/>
        <w:rPr>
          <w:rFonts w:ascii="Arial" w:hAnsi="Arial" w:cs="Arial"/>
        </w:rPr>
      </w:pPr>
    </w:p>
    <w:p w:rsidR="00B0701A" w:rsidRDefault="00A77A83" w:rsidP="002D5DEC">
      <w:pPr>
        <w:pStyle w:val="ListParagraph"/>
        <w:spacing w:after="0"/>
        <w:ind w:left="0"/>
        <w:rPr>
          <w:rFonts w:ascii="Arial" w:hAnsi="Arial" w:cs="Arial"/>
        </w:rPr>
      </w:pPr>
      <w:r w:rsidRPr="002D5DEC">
        <w:rPr>
          <w:rFonts w:ascii="Arial" w:hAnsi="Arial" w:cs="Arial"/>
        </w:rPr>
        <w:t xml:space="preserve">Echocardiography may also be helpful in detecting advance </w:t>
      </w:r>
      <w:r w:rsidR="00E15192" w:rsidRPr="002D5DEC">
        <w:rPr>
          <w:rFonts w:ascii="Arial" w:hAnsi="Arial" w:cs="Arial"/>
        </w:rPr>
        <w:t>coronary artery disease (</w:t>
      </w:r>
      <w:r w:rsidRPr="002D5DEC">
        <w:rPr>
          <w:rFonts w:ascii="Arial" w:hAnsi="Arial" w:cs="Arial"/>
        </w:rPr>
        <w:t>CAD</w:t>
      </w:r>
      <w:r w:rsidR="00E15192" w:rsidRPr="002D5DEC">
        <w:rPr>
          <w:rFonts w:ascii="Arial" w:hAnsi="Arial" w:cs="Arial"/>
        </w:rPr>
        <w:t>)</w:t>
      </w:r>
      <w:r w:rsidRPr="002D5DEC">
        <w:rPr>
          <w:rFonts w:ascii="Arial" w:hAnsi="Arial" w:cs="Arial"/>
        </w:rPr>
        <w:t xml:space="preserve"> secondary to atherosclerosis. Advance CAD can</w:t>
      </w:r>
      <w:r w:rsidR="00E15192" w:rsidRPr="002D5DEC">
        <w:rPr>
          <w:rFonts w:ascii="Arial" w:hAnsi="Arial" w:cs="Arial"/>
        </w:rPr>
        <w:t xml:space="preserve"> be visualized as</w:t>
      </w:r>
      <w:r w:rsidR="008562AF" w:rsidRPr="002D5DEC">
        <w:rPr>
          <w:rFonts w:ascii="Arial" w:hAnsi="Arial" w:cs="Arial"/>
        </w:rPr>
        <w:t xml:space="preserve"> valvular</w:t>
      </w:r>
      <w:r w:rsidR="00E15192" w:rsidRPr="002D5DEC">
        <w:rPr>
          <w:rFonts w:ascii="Arial" w:hAnsi="Arial" w:cs="Arial"/>
        </w:rPr>
        <w:t xml:space="preserve"> thrombus </w:t>
      </w:r>
      <w:r w:rsidR="00694916" w:rsidRPr="002D5DEC">
        <w:rPr>
          <w:rFonts w:ascii="Arial" w:hAnsi="Arial" w:cs="Arial"/>
        </w:rPr>
        <w:t>formation causing</w:t>
      </w:r>
      <w:r w:rsidRPr="002D5DEC">
        <w:rPr>
          <w:rFonts w:ascii="Arial" w:hAnsi="Arial" w:cs="Arial"/>
        </w:rPr>
        <w:t xml:space="preserve"> valvular regurgitation</w:t>
      </w:r>
      <w:r w:rsidR="00E15192" w:rsidRPr="002D5DEC">
        <w:rPr>
          <w:rFonts w:ascii="Arial" w:hAnsi="Arial" w:cs="Arial"/>
        </w:rPr>
        <w:t>.  Ventricular wall</w:t>
      </w:r>
      <w:r w:rsidR="008474DA" w:rsidRPr="002D5DEC">
        <w:rPr>
          <w:rFonts w:ascii="Arial" w:hAnsi="Arial" w:cs="Arial"/>
        </w:rPr>
        <w:t xml:space="preserve"> motion abnormalities secondary to</w:t>
      </w:r>
      <w:r w:rsidR="000E1456" w:rsidRPr="002D5DEC">
        <w:rPr>
          <w:rFonts w:ascii="Arial" w:hAnsi="Arial" w:cs="Arial"/>
        </w:rPr>
        <w:t xml:space="preserve"> poor</w:t>
      </w:r>
      <w:r w:rsidR="008474DA" w:rsidRPr="002D5DEC">
        <w:rPr>
          <w:rFonts w:ascii="Arial" w:hAnsi="Arial" w:cs="Arial"/>
        </w:rPr>
        <w:t xml:space="preserve"> coronary</w:t>
      </w:r>
      <w:r w:rsidR="000E1456" w:rsidRPr="002D5DEC">
        <w:rPr>
          <w:rFonts w:ascii="Arial" w:hAnsi="Arial" w:cs="Arial"/>
        </w:rPr>
        <w:t xml:space="preserve"> flow </w:t>
      </w:r>
      <w:r w:rsidR="008474DA" w:rsidRPr="002D5DEC">
        <w:rPr>
          <w:rFonts w:ascii="Arial" w:hAnsi="Arial" w:cs="Arial"/>
        </w:rPr>
        <w:t>can</w:t>
      </w:r>
      <w:r w:rsidR="001466DC" w:rsidRPr="002D5DEC">
        <w:rPr>
          <w:rFonts w:ascii="Arial" w:hAnsi="Arial" w:cs="Arial"/>
        </w:rPr>
        <w:t xml:space="preserve"> also</w:t>
      </w:r>
      <w:r w:rsidR="008474DA" w:rsidRPr="002D5DEC">
        <w:rPr>
          <w:rFonts w:ascii="Arial" w:hAnsi="Arial" w:cs="Arial"/>
        </w:rPr>
        <w:t xml:space="preserve"> be detect</w:t>
      </w:r>
      <w:r w:rsidR="001466DC" w:rsidRPr="002D5DEC">
        <w:rPr>
          <w:rFonts w:ascii="Arial" w:hAnsi="Arial" w:cs="Arial"/>
        </w:rPr>
        <w:t xml:space="preserve">ed. </w:t>
      </w:r>
    </w:p>
    <w:p w:rsidR="0081305D" w:rsidRPr="002D5DEC" w:rsidRDefault="001466DC" w:rsidP="002D5DEC">
      <w:pPr>
        <w:pStyle w:val="ListParagraph"/>
        <w:spacing w:after="0"/>
        <w:ind w:left="0"/>
        <w:rPr>
          <w:rFonts w:ascii="Arial" w:hAnsi="Arial" w:cs="Arial"/>
          <w:u w:val="single"/>
        </w:rPr>
      </w:pPr>
      <w:r w:rsidRPr="002D5DEC">
        <w:rPr>
          <w:rFonts w:ascii="Arial" w:hAnsi="Arial" w:cs="Arial"/>
        </w:rPr>
        <w:t xml:space="preserve"> </w:t>
      </w:r>
      <w:r w:rsidR="008474DA" w:rsidRPr="002D5DEC">
        <w:rPr>
          <w:rFonts w:ascii="Arial" w:hAnsi="Arial" w:cs="Arial"/>
        </w:rPr>
        <w:t xml:space="preserve">  </w:t>
      </w:r>
      <w:r w:rsidR="00A77A83" w:rsidRPr="002D5DEC">
        <w:rPr>
          <w:rFonts w:ascii="Arial" w:hAnsi="Arial" w:cs="Arial"/>
        </w:rPr>
        <w:t xml:space="preserve"> </w:t>
      </w:r>
    </w:p>
    <w:p w:rsidR="005F41EF" w:rsidRDefault="005F41EF" w:rsidP="002D5DEC">
      <w:pPr>
        <w:spacing w:after="0"/>
        <w:rPr>
          <w:rFonts w:ascii="Arial" w:hAnsi="Arial" w:cs="Arial"/>
          <w:b/>
        </w:rPr>
      </w:pPr>
      <w:r w:rsidRPr="002D5DEC">
        <w:rPr>
          <w:rFonts w:ascii="Arial" w:hAnsi="Arial" w:cs="Arial"/>
          <w:b/>
        </w:rPr>
        <w:t>Pulse-Wave Vel</w:t>
      </w:r>
      <w:r w:rsidR="00B0701A">
        <w:rPr>
          <w:rFonts w:ascii="Arial" w:hAnsi="Arial" w:cs="Arial"/>
          <w:b/>
        </w:rPr>
        <w:t>ocity (PWV)</w:t>
      </w:r>
    </w:p>
    <w:p w:rsidR="00B0701A" w:rsidRPr="002D5DEC" w:rsidRDefault="00B0701A" w:rsidP="002D5DEC">
      <w:pPr>
        <w:spacing w:after="0"/>
        <w:rPr>
          <w:rFonts w:ascii="Arial" w:hAnsi="Arial" w:cs="Arial"/>
          <w:b/>
        </w:rPr>
      </w:pPr>
    </w:p>
    <w:p w:rsidR="00132DD2" w:rsidRPr="002D5DEC" w:rsidRDefault="00C40A62" w:rsidP="002D5DEC">
      <w:pPr>
        <w:pStyle w:val="ListParagraph"/>
        <w:spacing w:after="0"/>
        <w:ind w:left="0"/>
        <w:rPr>
          <w:rFonts w:ascii="Arial" w:hAnsi="Arial" w:cs="Arial"/>
        </w:rPr>
      </w:pPr>
      <w:r w:rsidRPr="002D5DEC">
        <w:rPr>
          <w:rFonts w:ascii="Arial" w:hAnsi="Arial" w:cs="Arial"/>
        </w:rPr>
        <w:t xml:space="preserve">Pulse-Wave Velocity (PWV) is a surrogate technique used to assess arterial stiffness. The </w:t>
      </w:r>
      <w:r w:rsidR="008474DA" w:rsidRPr="002D5DEC">
        <w:rPr>
          <w:rFonts w:ascii="Arial" w:hAnsi="Arial" w:cs="Arial"/>
        </w:rPr>
        <w:t xml:space="preserve">modality </w:t>
      </w:r>
      <w:r w:rsidRPr="002D5DEC">
        <w:rPr>
          <w:rFonts w:ascii="Arial" w:hAnsi="Arial" w:cs="Arial"/>
        </w:rPr>
        <w:t>measures the velocity of the pulse wave (indicator of blood flow) to travel a given distance between 2 sites of the arterial system. The velocity of this movement</w:t>
      </w:r>
      <w:r w:rsidR="008474DA" w:rsidRPr="002D5DEC">
        <w:rPr>
          <w:rFonts w:ascii="Arial" w:hAnsi="Arial" w:cs="Arial"/>
        </w:rPr>
        <w:t xml:space="preserve"> between the 2 time points</w:t>
      </w:r>
      <w:r w:rsidRPr="002D5DEC">
        <w:rPr>
          <w:rFonts w:ascii="Arial" w:hAnsi="Arial" w:cs="Arial"/>
        </w:rPr>
        <w:t xml:space="preserve"> gives an estimated measure of arterial compliance.  PWV velocity is increased with arterial stiffness and vascular damage secondary to hypertension, obesity and atherosclerosis. </w:t>
      </w:r>
    </w:p>
    <w:p w:rsidR="00B0701A" w:rsidRDefault="00C40A62" w:rsidP="002D5DEC">
      <w:pPr>
        <w:pStyle w:val="ListParagraph"/>
        <w:spacing w:after="0"/>
        <w:ind w:left="0"/>
        <w:rPr>
          <w:rFonts w:ascii="Arial" w:hAnsi="Arial" w:cs="Arial"/>
        </w:rPr>
      </w:pPr>
      <w:r w:rsidRPr="002D5DEC">
        <w:rPr>
          <w:rFonts w:ascii="Arial" w:hAnsi="Arial" w:cs="Arial"/>
        </w:rPr>
        <w:t xml:space="preserve">Pulse-Wave Velocity technique is a valuable clinical research </w:t>
      </w:r>
      <w:r w:rsidR="00266DEA" w:rsidRPr="002D5DEC">
        <w:rPr>
          <w:rFonts w:ascii="Arial" w:hAnsi="Arial" w:cs="Arial"/>
        </w:rPr>
        <w:t>tool;</w:t>
      </w:r>
      <w:r w:rsidRPr="002D5DEC">
        <w:rPr>
          <w:rFonts w:ascii="Arial" w:hAnsi="Arial" w:cs="Arial"/>
        </w:rPr>
        <w:t xml:space="preserve"> however the technique has not transition</w:t>
      </w:r>
      <w:r w:rsidR="00430041" w:rsidRPr="002D5DEC">
        <w:rPr>
          <w:rFonts w:ascii="Arial" w:hAnsi="Arial" w:cs="Arial"/>
        </w:rPr>
        <w:t>ed</w:t>
      </w:r>
      <w:r w:rsidRPr="002D5DEC">
        <w:rPr>
          <w:rFonts w:ascii="Arial" w:hAnsi="Arial" w:cs="Arial"/>
        </w:rPr>
        <w:t xml:space="preserve"> to daily practical clinical use. </w:t>
      </w:r>
      <w:r w:rsidR="00266DEA" w:rsidRPr="002D5DEC">
        <w:rPr>
          <w:rFonts w:ascii="Arial" w:hAnsi="Arial" w:cs="Arial"/>
        </w:rPr>
        <w:t xml:space="preserve">Several studies have published pediatric normal values. </w:t>
      </w:r>
      <w:r w:rsidR="000E1456" w:rsidRPr="002D5DEC">
        <w:rPr>
          <w:rFonts w:ascii="Arial" w:hAnsi="Arial" w:cs="Arial"/>
        </w:rPr>
        <w:t>Outside the setting of research, the use of PWV in asymptomatic adults is not recommended and has no clinical benefit (Class III, Level of Evidence C)</w:t>
      </w:r>
      <w:r w:rsidR="00FC554D" w:rsidRPr="002D5DEC">
        <w:rPr>
          <w:rFonts w:ascii="Arial" w:hAnsi="Arial" w:cs="Arial"/>
        </w:rPr>
        <w:t>(18)</w:t>
      </w:r>
      <w:r w:rsidR="000E1456" w:rsidRPr="002D5DEC">
        <w:rPr>
          <w:rFonts w:ascii="Arial" w:hAnsi="Arial" w:cs="Arial"/>
        </w:rPr>
        <w:t xml:space="preserve">. </w:t>
      </w:r>
    </w:p>
    <w:p w:rsidR="00C40A62" w:rsidRPr="002D5DEC" w:rsidRDefault="000E1456" w:rsidP="002D5DEC">
      <w:pPr>
        <w:pStyle w:val="ListParagraph"/>
        <w:spacing w:after="0"/>
        <w:ind w:left="0"/>
        <w:rPr>
          <w:rFonts w:ascii="Arial" w:hAnsi="Arial" w:cs="Arial"/>
        </w:rPr>
      </w:pPr>
      <w:r w:rsidRPr="002D5DEC">
        <w:rPr>
          <w:rFonts w:ascii="Arial" w:hAnsi="Arial" w:cs="Arial"/>
        </w:rPr>
        <w:t xml:space="preserve"> </w:t>
      </w:r>
    </w:p>
    <w:p w:rsidR="005F41EF" w:rsidRDefault="00F124DE" w:rsidP="002D5DEC">
      <w:pPr>
        <w:spacing w:after="0"/>
        <w:rPr>
          <w:rFonts w:ascii="Arial" w:hAnsi="Arial" w:cs="Arial"/>
          <w:b/>
        </w:rPr>
      </w:pPr>
      <w:r w:rsidRPr="002D5DEC">
        <w:rPr>
          <w:rFonts w:ascii="Arial" w:hAnsi="Arial" w:cs="Arial"/>
          <w:b/>
        </w:rPr>
        <w:t>Flow-M</w:t>
      </w:r>
      <w:r w:rsidR="008474DA" w:rsidRPr="002D5DEC">
        <w:rPr>
          <w:rFonts w:ascii="Arial" w:hAnsi="Arial" w:cs="Arial"/>
          <w:b/>
        </w:rPr>
        <w:t>ediated Dilation (FMD)/EndoPat</w:t>
      </w:r>
      <w:r w:rsidR="008474DA" w:rsidRPr="002D5DEC">
        <w:rPr>
          <w:rFonts w:ascii="Arial" w:hAnsi="Arial" w:cs="Arial"/>
          <w:b/>
          <w:vertAlign w:val="superscript"/>
        </w:rPr>
        <w:t>TM</w:t>
      </w:r>
    </w:p>
    <w:p w:rsidR="00B0701A" w:rsidRPr="002D5DEC" w:rsidRDefault="00B0701A" w:rsidP="002D5DEC">
      <w:pPr>
        <w:spacing w:after="0"/>
        <w:rPr>
          <w:rFonts w:ascii="Arial" w:hAnsi="Arial" w:cs="Arial"/>
          <w:b/>
        </w:rPr>
      </w:pPr>
    </w:p>
    <w:p w:rsidR="00031E2A" w:rsidRPr="002D5DEC" w:rsidRDefault="00266DEA" w:rsidP="002D5DEC">
      <w:pPr>
        <w:pStyle w:val="ListParagraph"/>
        <w:spacing w:after="0"/>
        <w:ind w:left="0"/>
        <w:rPr>
          <w:rFonts w:ascii="Arial" w:hAnsi="Arial" w:cs="Arial"/>
        </w:rPr>
      </w:pPr>
      <w:r w:rsidRPr="002D5DEC">
        <w:rPr>
          <w:rFonts w:ascii="Arial" w:hAnsi="Arial" w:cs="Arial"/>
        </w:rPr>
        <w:t>Flow-mediated dilation</w:t>
      </w:r>
      <w:r w:rsidR="008474DA" w:rsidRPr="002D5DEC">
        <w:rPr>
          <w:rFonts w:ascii="Arial" w:hAnsi="Arial" w:cs="Arial"/>
        </w:rPr>
        <w:t xml:space="preserve"> (FMD)</w:t>
      </w:r>
      <w:r w:rsidRPr="002D5DEC">
        <w:rPr>
          <w:rFonts w:ascii="Arial" w:hAnsi="Arial" w:cs="Arial"/>
        </w:rPr>
        <w:t xml:space="preserve"> is a technique used to assess endothelial function. </w:t>
      </w:r>
      <w:r w:rsidR="00031E2A" w:rsidRPr="002D5DEC">
        <w:rPr>
          <w:rFonts w:ascii="Arial" w:hAnsi="Arial" w:cs="Arial"/>
        </w:rPr>
        <w:t>The technique measures the nitric oxide-mediated vasodilation produced by increased blood flow after a period of ischemia (Reactive hyperemia). There are</w:t>
      </w:r>
      <w:r w:rsidR="008474DA" w:rsidRPr="002D5DEC">
        <w:rPr>
          <w:rFonts w:ascii="Arial" w:hAnsi="Arial" w:cs="Arial"/>
        </w:rPr>
        <w:t xml:space="preserve"> 2 basic </w:t>
      </w:r>
      <w:r w:rsidR="00031E2A" w:rsidRPr="002D5DEC">
        <w:rPr>
          <w:rFonts w:ascii="Arial" w:hAnsi="Arial" w:cs="Arial"/>
        </w:rPr>
        <w:t>methods to assess endothelial function either by infusion of endothelial dependent vasodilat</w:t>
      </w:r>
      <w:r w:rsidR="008474DA" w:rsidRPr="002D5DEC">
        <w:rPr>
          <w:rFonts w:ascii="Arial" w:hAnsi="Arial" w:cs="Arial"/>
        </w:rPr>
        <w:t>or or the technique of reactive h</w:t>
      </w:r>
      <w:r w:rsidR="00031E2A" w:rsidRPr="002D5DEC">
        <w:rPr>
          <w:rFonts w:ascii="Arial" w:hAnsi="Arial" w:cs="Arial"/>
        </w:rPr>
        <w:t xml:space="preserve">yperemia. </w:t>
      </w:r>
    </w:p>
    <w:p w:rsidR="00B07D89" w:rsidRPr="002D5DEC" w:rsidRDefault="00B07D89" w:rsidP="002D5DEC">
      <w:pPr>
        <w:pStyle w:val="ListParagraph"/>
        <w:spacing w:after="0"/>
        <w:ind w:left="0"/>
        <w:rPr>
          <w:rFonts w:ascii="Arial" w:hAnsi="Arial" w:cs="Arial"/>
        </w:rPr>
      </w:pPr>
    </w:p>
    <w:p w:rsidR="00031E2A" w:rsidRPr="002D5DEC" w:rsidRDefault="008474DA" w:rsidP="002D5DEC">
      <w:pPr>
        <w:pStyle w:val="ListParagraph"/>
        <w:spacing w:after="0"/>
        <w:ind w:left="0"/>
        <w:rPr>
          <w:rFonts w:ascii="Arial" w:hAnsi="Arial" w:cs="Arial"/>
        </w:rPr>
      </w:pPr>
      <w:r w:rsidRPr="002D5DEC">
        <w:rPr>
          <w:rFonts w:ascii="Arial" w:hAnsi="Arial" w:cs="Arial"/>
        </w:rPr>
        <w:t>A</w:t>
      </w:r>
      <w:r w:rsidR="00031E2A" w:rsidRPr="002D5DEC">
        <w:rPr>
          <w:rFonts w:ascii="Arial" w:hAnsi="Arial" w:cs="Arial"/>
        </w:rPr>
        <w:t xml:space="preserve"> practical medical device</w:t>
      </w:r>
      <w:r w:rsidRPr="002D5DEC">
        <w:rPr>
          <w:rFonts w:ascii="Arial" w:hAnsi="Arial" w:cs="Arial"/>
        </w:rPr>
        <w:t xml:space="preserve"> (Endopat)</w:t>
      </w:r>
      <w:r w:rsidR="00031E2A" w:rsidRPr="002D5DEC">
        <w:rPr>
          <w:rFonts w:ascii="Arial" w:hAnsi="Arial" w:cs="Arial"/>
        </w:rPr>
        <w:t xml:space="preserve"> has been made available to clinicians for</w:t>
      </w:r>
      <w:r w:rsidRPr="002D5DEC">
        <w:rPr>
          <w:rFonts w:ascii="Arial" w:hAnsi="Arial" w:cs="Arial"/>
        </w:rPr>
        <w:t xml:space="preserve"> the</w:t>
      </w:r>
      <w:r w:rsidR="00031E2A" w:rsidRPr="002D5DEC">
        <w:rPr>
          <w:rFonts w:ascii="Arial" w:hAnsi="Arial" w:cs="Arial"/>
        </w:rPr>
        <w:t xml:space="preserve"> assessment of endothelial function.  EndoPat </w:t>
      </w:r>
      <w:r w:rsidR="00031E2A" w:rsidRPr="002D5DEC">
        <w:rPr>
          <w:rFonts w:ascii="Arial" w:hAnsi="Arial" w:cs="Arial"/>
          <w:vertAlign w:val="superscript"/>
        </w:rPr>
        <w:t>TM</w:t>
      </w:r>
      <w:r w:rsidR="00031E2A" w:rsidRPr="002D5DEC">
        <w:rPr>
          <w:rFonts w:ascii="Arial" w:hAnsi="Arial" w:cs="Arial"/>
        </w:rPr>
        <w:t xml:space="preserve"> utilizes the reactive hyperemia method and generates</w:t>
      </w:r>
      <w:r w:rsidRPr="002D5DEC">
        <w:rPr>
          <w:rFonts w:ascii="Arial" w:hAnsi="Arial" w:cs="Arial"/>
        </w:rPr>
        <w:t xml:space="preserve"> </w:t>
      </w:r>
      <w:r w:rsidR="00942DD7" w:rsidRPr="002D5DEC">
        <w:rPr>
          <w:rFonts w:ascii="Arial" w:hAnsi="Arial" w:cs="Arial"/>
        </w:rPr>
        <w:t>signal</w:t>
      </w:r>
      <w:r w:rsidR="00031E2A" w:rsidRPr="002D5DEC">
        <w:rPr>
          <w:rFonts w:ascii="Arial" w:hAnsi="Arial" w:cs="Arial"/>
        </w:rPr>
        <w:t xml:space="preserve"> amplitude. </w:t>
      </w:r>
      <w:r w:rsidR="00942DD7" w:rsidRPr="002D5DEC">
        <w:rPr>
          <w:rFonts w:ascii="Arial" w:hAnsi="Arial" w:cs="Arial"/>
        </w:rPr>
        <w:t xml:space="preserve">The technique involves a </w:t>
      </w:r>
      <w:r w:rsidR="00030CD3" w:rsidRPr="002D5DEC">
        <w:rPr>
          <w:rFonts w:ascii="Arial" w:hAnsi="Arial" w:cs="Arial"/>
        </w:rPr>
        <w:t xml:space="preserve">5 minute occlusion of the brachial artery (standard blood pressure cuff) and then measures the surge of blood after release of the blood pressure cuff.  </w:t>
      </w:r>
      <w:r w:rsidR="00031E2A" w:rsidRPr="002D5DEC">
        <w:rPr>
          <w:rFonts w:ascii="Arial" w:hAnsi="Arial" w:cs="Arial"/>
        </w:rPr>
        <w:t xml:space="preserve">A post-occlusion and pre-occlusion ratio is calculated by </w:t>
      </w:r>
      <w:r w:rsidR="00030CD3" w:rsidRPr="002D5DEC">
        <w:rPr>
          <w:rFonts w:ascii="Arial" w:hAnsi="Arial" w:cs="Arial"/>
        </w:rPr>
        <w:t>computer</w:t>
      </w:r>
      <w:r w:rsidR="00031E2A" w:rsidRPr="002D5DEC">
        <w:rPr>
          <w:rFonts w:ascii="Arial" w:hAnsi="Arial" w:cs="Arial"/>
        </w:rPr>
        <w:t xml:space="preserve"> software</w:t>
      </w:r>
      <w:r w:rsidRPr="002D5DEC">
        <w:rPr>
          <w:rFonts w:ascii="Arial" w:hAnsi="Arial" w:cs="Arial"/>
        </w:rPr>
        <w:t xml:space="preserve"> that </w:t>
      </w:r>
      <w:r w:rsidR="00030CD3" w:rsidRPr="002D5DEC">
        <w:rPr>
          <w:rFonts w:ascii="Arial" w:hAnsi="Arial" w:cs="Arial"/>
        </w:rPr>
        <w:t>provid</w:t>
      </w:r>
      <w:r w:rsidRPr="002D5DEC">
        <w:rPr>
          <w:rFonts w:ascii="Arial" w:hAnsi="Arial" w:cs="Arial"/>
        </w:rPr>
        <w:t>es</w:t>
      </w:r>
      <w:r w:rsidR="00030CD3" w:rsidRPr="002D5DEC">
        <w:rPr>
          <w:rFonts w:ascii="Arial" w:hAnsi="Arial" w:cs="Arial"/>
        </w:rPr>
        <w:t xml:space="preserve"> an EndoPAT</w:t>
      </w:r>
      <w:r w:rsidR="00030CD3" w:rsidRPr="002D5DEC">
        <w:rPr>
          <w:rFonts w:ascii="Arial" w:hAnsi="Arial" w:cs="Arial"/>
          <w:vertAlign w:val="superscript"/>
        </w:rPr>
        <w:t>TM</w:t>
      </w:r>
      <w:r w:rsidR="00030CD3" w:rsidRPr="002D5DEC">
        <w:rPr>
          <w:rFonts w:ascii="Arial" w:hAnsi="Arial" w:cs="Arial"/>
        </w:rPr>
        <w:t xml:space="preserve"> index. A lower EndoPAT</w:t>
      </w:r>
      <w:r w:rsidR="00030CD3" w:rsidRPr="002D5DEC">
        <w:rPr>
          <w:rFonts w:ascii="Arial" w:hAnsi="Arial" w:cs="Arial"/>
          <w:vertAlign w:val="superscript"/>
        </w:rPr>
        <w:t>TM</w:t>
      </w:r>
      <w:r w:rsidR="00030CD3" w:rsidRPr="002D5DEC">
        <w:rPr>
          <w:rFonts w:ascii="Arial" w:hAnsi="Arial" w:cs="Arial"/>
        </w:rPr>
        <w:t xml:space="preserve"> index score indicates poor endothelial function. </w:t>
      </w:r>
    </w:p>
    <w:p w:rsidR="00266DEA" w:rsidRDefault="007D0A46" w:rsidP="002D5DEC">
      <w:pPr>
        <w:pStyle w:val="ListParagraph"/>
        <w:spacing w:after="0"/>
        <w:ind w:left="0"/>
        <w:rPr>
          <w:rFonts w:ascii="Arial" w:hAnsi="Arial" w:cs="Arial"/>
        </w:rPr>
      </w:pPr>
      <w:r w:rsidRPr="002D5DEC">
        <w:rPr>
          <w:rFonts w:ascii="Arial" w:hAnsi="Arial" w:cs="Arial"/>
        </w:rPr>
        <w:t>Reproducibility studies have been performed on a group of healt</w:t>
      </w:r>
      <w:r w:rsidR="002353D1" w:rsidRPr="002D5DEC">
        <w:rPr>
          <w:rFonts w:ascii="Arial" w:hAnsi="Arial" w:cs="Arial"/>
        </w:rPr>
        <w:t>hy adolescents, demonstrating the</w:t>
      </w:r>
      <w:r w:rsidRPr="002D5DEC">
        <w:rPr>
          <w:rFonts w:ascii="Arial" w:hAnsi="Arial" w:cs="Arial"/>
        </w:rPr>
        <w:t xml:space="preserve"> clinical feasibility and practical use in the pediatric population (</w:t>
      </w:r>
      <w:r w:rsidR="00FC554D" w:rsidRPr="002D5DEC">
        <w:rPr>
          <w:rFonts w:ascii="Arial" w:hAnsi="Arial" w:cs="Arial"/>
        </w:rPr>
        <w:t>2</w:t>
      </w:r>
      <w:r w:rsidR="007E7477" w:rsidRPr="002D5DEC">
        <w:rPr>
          <w:rFonts w:ascii="Arial" w:hAnsi="Arial" w:cs="Arial"/>
        </w:rPr>
        <w:t>1</w:t>
      </w:r>
      <w:r w:rsidRPr="002D5DEC">
        <w:rPr>
          <w:rFonts w:ascii="Arial" w:hAnsi="Arial" w:cs="Arial"/>
        </w:rPr>
        <w:t xml:space="preserve">). </w:t>
      </w:r>
      <w:r w:rsidR="000E1456" w:rsidRPr="002D5DEC">
        <w:rPr>
          <w:rFonts w:ascii="Arial" w:hAnsi="Arial" w:cs="Arial"/>
        </w:rPr>
        <w:t>However, FMD is not recommended for CV risk assessment in asymptomatic adults (Class III, Level of Evidence B)</w:t>
      </w:r>
      <w:r w:rsidR="00FC554D" w:rsidRPr="002D5DEC">
        <w:rPr>
          <w:rFonts w:ascii="Arial" w:hAnsi="Arial" w:cs="Arial"/>
        </w:rPr>
        <w:t>(18)</w:t>
      </w:r>
      <w:r w:rsidR="000E1456" w:rsidRPr="002D5DEC">
        <w:rPr>
          <w:rFonts w:ascii="Arial" w:hAnsi="Arial" w:cs="Arial"/>
        </w:rPr>
        <w:t xml:space="preserve">. </w:t>
      </w:r>
    </w:p>
    <w:p w:rsidR="00B0701A" w:rsidRPr="002D5DEC" w:rsidRDefault="00B0701A" w:rsidP="002D5DEC">
      <w:pPr>
        <w:pStyle w:val="ListParagraph"/>
        <w:spacing w:after="0"/>
        <w:ind w:left="0"/>
        <w:rPr>
          <w:rFonts w:ascii="Arial" w:hAnsi="Arial" w:cs="Arial"/>
        </w:rPr>
      </w:pPr>
    </w:p>
    <w:p w:rsidR="00F124DE" w:rsidRPr="002D5DEC" w:rsidRDefault="00B0701A" w:rsidP="002D5DEC">
      <w:pPr>
        <w:spacing w:after="0"/>
        <w:rPr>
          <w:rFonts w:ascii="Arial" w:hAnsi="Arial" w:cs="Arial"/>
          <w:b/>
        </w:rPr>
      </w:pPr>
      <w:r>
        <w:rPr>
          <w:rFonts w:ascii="Arial" w:hAnsi="Arial" w:cs="Arial"/>
          <w:b/>
        </w:rPr>
        <w:t>Advance Imaging Modalities</w:t>
      </w:r>
    </w:p>
    <w:p w:rsidR="00B0701A" w:rsidRDefault="00B0701A" w:rsidP="002D5DEC">
      <w:pPr>
        <w:pStyle w:val="ListParagraph"/>
        <w:spacing w:after="0"/>
        <w:ind w:left="0"/>
        <w:rPr>
          <w:rFonts w:ascii="Arial" w:hAnsi="Arial" w:cs="Arial"/>
        </w:rPr>
      </w:pPr>
    </w:p>
    <w:p w:rsidR="00287E6E" w:rsidRPr="002D5DEC" w:rsidRDefault="007D0A46" w:rsidP="002D5DEC">
      <w:pPr>
        <w:pStyle w:val="ListParagraph"/>
        <w:spacing w:after="0"/>
        <w:ind w:left="0"/>
        <w:rPr>
          <w:rFonts w:ascii="Arial" w:hAnsi="Arial" w:cs="Arial"/>
        </w:rPr>
      </w:pPr>
      <w:r w:rsidRPr="002D5DEC">
        <w:rPr>
          <w:rFonts w:ascii="Arial" w:hAnsi="Arial" w:cs="Arial"/>
        </w:rPr>
        <w:lastRenderedPageBreak/>
        <w:t>Advance imaging modalities such as cardiac magnetic resonance imaging (C-MRI) and computed tomography (CT) imaging are useful methods in understanding anatomical anatomy</w:t>
      </w:r>
      <w:r w:rsidR="002353D1" w:rsidRPr="002D5DEC">
        <w:rPr>
          <w:rFonts w:ascii="Arial" w:hAnsi="Arial" w:cs="Arial"/>
        </w:rPr>
        <w:t xml:space="preserve"> and tissue characterization</w:t>
      </w:r>
      <w:r w:rsidR="00DE1ADE" w:rsidRPr="002D5DEC">
        <w:rPr>
          <w:rFonts w:ascii="Arial" w:hAnsi="Arial" w:cs="Arial"/>
        </w:rPr>
        <w:t xml:space="preserve">.  </w:t>
      </w:r>
      <w:r w:rsidR="002353D1" w:rsidRPr="002D5DEC">
        <w:rPr>
          <w:rFonts w:ascii="Arial" w:hAnsi="Arial" w:cs="Arial"/>
        </w:rPr>
        <w:t xml:space="preserve">Clinical decision to utilize CT or MRI is </w:t>
      </w:r>
      <w:r w:rsidR="00973346" w:rsidRPr="002D5DEC">
        <w:rPr>
          <w:rFonts w:ascii="Arial" w:hAnsi="Arial" w:cs="Arial"/>
        </w:rPr>
        <w:t>debated on the risk of radiation exposure</w:t>
      </w:r>
      <w:r w:rsidR="002353D1" w:rsidRPr="002D5DEC">
        <w:rPr>
          <w:rFonts w:ascii="Arial" w:hAnsi="Arial" w:cs="Arial"/>
        </w:rPr>
        <w:t xml:space="preserve"> (CT imaging) </w:t>
      </w:r>
      <w:r w:rsidR="00973346" w:rsidRPr="002D5DEC">
        <w:rPr>
          <w:rFonts w:ascii="Arial" w:hAnsi="Arial" w:cs="Arial"/>
        </w:rPr>
        <w:t>and</w:t>
      </w:r>
      <w:r w:rsidR="002353D1" w:rsidRPr="002D5DEC">
        <w:rPr>
          <w:rFonts w:ascii="Arial" w:hAnsi="Arial" w:cs="Arial"/>
        </w:rPr>
        <w:t xml:space="preserve"> the imaging resolution limitations of each modality.  </w:t>
      </w:r>
      <w:r w:rsidR="00973346" w:rsidRPr="002D5DEC">
        <w:rPr>
          <w:rFonts w:ascii="Arial" w:hAnsi="Arial" w:cs="Arial"/>
        </w:rPr>
        <w:t xml:space="preserve"> </w:t>
      </w:r>
      <w:r w:rsidR="00287E6E" w:rsidRPr="002D5DEC">
        <w:rPr>
          <w:rFonts w:ascii="Arial" w:hAnsi="Arial" w:cs="Arial"/>
        </w:rPr>
        <w:t xml:space="preserve">In asymptomatic adults, the use of CT imaging and MRI is not recommended for low CV risk assessment (Class III, Level of Evidence C). </w:t>
      </w:r>
    </w:p>
    <w:p w:rsidR="00287E6E" w:rsidRPr="002D5DEC" w:rsidRDefault="00287E6E" w:rsidP="002D5DEC">
      <w:pPr>
        <w:pStyle w:val="ListParagraph"/>
        <w:spacing w:after="0"/>
        <w:ind w:left="0"/>
        <w:rPr>
          <w:rFonts w:ascii="Arial" w:hAnsi="Arial" w:cs="Arial"/>
        </w:rPr>
      </w:pPr>
    </w:p>
    <w:p w:rsidR="00287E6E" w:rsidRPr="002D5DEC" w:rsidRDefault="0076182D" w:rsidP="002D5DEC">
      <w:pPr>
        <w:pStyle w:val="ListParagraph"/>
        <w:spacing w:after="0"/>
        <w:ind w:left="0"/>
        <w:rPr>
          <w:rFonts w:ascii="Arial" w:hAnsi="Arial" w:cs="Arial"/>
        </w:rPr>
      </w:pPr>
      <w:r w:rsidRPr="002D5DEC">
        <w:rPr>
          <w:rFonts w:ascii="Arial" w:hAnsi="Arial" w:cs="Arial"/>
        </w:rPr>
        <w:t>In the adult population, MRI utilized</w:t>
      </w:r>
      <w:r w:rsidR="00942DD7" w:rsidRPr="002D5DEC">
        <w:rPr>
          <w:rFonts w:ascii="Arial" w:hAnsi="Arial" w:cs="Arial"/>
        </w:rPr>
        <w:t xml:space="preserve"> as an imaging assessment</w:t>
      </w:r>
      <w:r w:rsidR="00287E6E" w:rsidRPr="002D5DEC">
        <w:rPr>
          <w:rFonts w:ascii="Arial" w:hAnsi="Arial" w:cs="Arial"/>
        </w:rPr>
        <w:t xml:space="preserve"> for plaque formation in the aorta, femoral and carotid arteries. Early plaque formation in the pediatric population is extremely rare. </w:t>
      </w:r>
    </w:p>
    <w:p w:rsidR="00B07D89" w:rsidRPr="002D5DEC" w:rsidRDefault="00B07D89" w:rsidP="002D5DEC">
      <w:pPr>
        <w:pStyle w:val="ListParagraph"/>
        <w:spacing w:after="0"/>
        <w:ind w:left="0"/>
        <w:rPr>
          <w:rFonts w:ascii="Arial" w:hAnsi="Arial" w:cs="Arial"/>
        </w:rPr>
      </w:pPr>
    </w:p>
    <w:p w:rsidR="002353D1" w:rsidRPr="002D5DEC" w:rsidRDefault="00973346" w:rsidP="002D5DEC">
      <w:pPr>
        <w:pStyle w:val="ListParagraph"/>
        <w:spacing w:after="0"/>
        <w:ind w:left="0"/>
        <w:rPr>
          <w:rFonts w:ascii="Arial" w:hAnsi="Arial" w:cs="Arial"/>
        </w:rPr>
      </w:pPr>
      <w:r w:rsidRPr="002D5DEC">
        <w:rPr>
          <w:rFonts w:ascii="Arial" w:hAnsi="Arial" w:cs="Arial"/>
        </w:rPr>
        <w:t xml:space="preserve">Cardiac CT for calcium scoring is a method used to assess the presence and extent of calcified plaque in the coronary arteries that is associated with atherosclerosis. </w:t>
      </w:r>
      <w:r w:rsidR="00A85AC2" w:rsidRPr="002D5DEC">
        <w:rPr>
          <w:rFonts w:ascii="Arial" w:hAnsi="Arial" w:cs="Arial"/>
        </w:rPr>
        <w:t>The coronary</w:t>
      </w:r>
      <w:r w:rsidR="00430041" w:rsidRPr="002D5DEC">
        <w:rPr>
          <w:rFonts w:ascii="Arial" w:hAnsi="Arial" w:cs="Arial"/>
        </w:rPr>
        <w:t xml:space="preserve"> artery calcium </w:t>
      </w:r>
      <w:r w:rsidR="0088674B" w:rsidRPr="002D5DEC">
        <w:rPr>
          <w:rFonts w:ascii="Arial" w:hAnsi="Arial" w:cs="Arial"/>
        </w:rPr>
        <w:t>(CAC)</w:t>
      </w:r>
      <w:r w:rsidR="00A85AC2" w:rsidRPr="002D5DEC">
        <w:rPr>
          <w:rFonts w:ascii="Arial" w:hAnsi="Arial" w:cs="Arial"/>
        </w:rPr>
        <w:t xml:space="preserve"> score is a helpful prognostic tool. </w:t>
      </w:r>
      <w:r w:rsidR="0088674B" w:rsidRPr="002D5DEC">
        <w:rPr>
          <w:rFonts w:ascii="Arial" w:hAnsi="Arial" w:cs="Arial"/>
        </w:rPr>
        <w:t>CAC scoring is</w:t>
      </w:r>
      <w:r w:rsidR="00F124DE" w:rsidRPr="002D5DEC">
        <w:rPr>
          <w:rFonts w:ascii="Arial" w:hAnsi="Arial" w:cs="Arial"/>
        </w:rPr>
        <w:t xml:space="preserve"> </w:t>
      </w:r>
      <w:r w:rsidR="0088674B" w:rsidRPr="002D5DEC">
        <w:rPr>
          <w:rFonts w:ascii="Arial" w:hAnsi="Arial" w:cs="Arial"/>
        </w:rPr>
        <w:t xml:space="preserve">used as a method to </w:t>
      </w:r>
      <w:r w:rsidR="002353D1" w:rsidRPr="002D5DEC">
        <w:rPr>
          <w:rFonts w:ascii="Arial" w:hAnsi="Arial" w:cs="Arial"/>
        </w:rPr>
        <w:t xml:space="preserve">assess </w:t>
      </w:r>
      <w:r w:rsidR="0088674B" w:rsidRPr="002D5DEC">
        <w:rPr>
          <w:rFonts w:ascii="Arial" w:hAnsi="Arial" w:cs="Arial"/>
        </w:rPr>
        <w:t>risk classification for adult atheroscle</w:t>
      </w:r>
      <w:r w:rsidR="007E7477" w:rsidRPr="002D5DEC">
        <w:rPr>
          <w:rFonts w:ascii="Arial" w:hAnsi="Arial" w:cs="Arial"/>
        </w:rPr>
        <w:t>rosis cardiovascular disease (A</w:t>
      </w:r>
      <w:r w:rsidR="0088674B" w:rsidRPr="002D5DEC">
        <w:rPr>
          <w:rFonts w:ascii="Arial" w:hAnsi="Arial" w:cs="Arial"/>
        </w:rPr>
        <w:t>SCVD). The use of CAC scoring is not recommended</w:t>
      </w:r>
      <w:r w:rsidR="002353D1" w:rsidRPr="002D5DEC">
        <w:rPr>
          <w:rFonts w:ascii="Arial" w:hAnsi="Arial" w:cs="Arial"/>
        </w:rPr>
        <w:t xml:space="preserve"> as a surrogate </w:t>
      </w:r>
      <w:r w:rsidR="0088674B" w:rsidRPr="002D5DEC">
        <w:rPr>
          <w:rFonts w:ascii="Arial" w:hAnsi="Arial" w:cs="Arial"/>
        </w:rPr>
        <w:t>pediatric risk</w:t>
      </w:r>
      <w:r w:rsidR="002353D1" w:rsidRPr="002D5DEC">
        <w:rPr>
          <w:rFonts w:ascii="Arial" w:hAnsi="Arial" w:cs="Arial"/>
        </w:rPr>
        <w:t xml:space="preserve"> marker. </w:t>
      </w:r>
    </w:p>
    <w:p w:rsidR="00287E6E" w:rsidRPr="002D5DEC" w:rsidRDefault="00287E6E" w:rsidP="002D5DEC">
      <w:pPr>
        <w:pStyle w:val="ListParagraph"/>
        <w:spacing w:after="0"/>
        <w:ind w:left="0"/>
        <w:rPr>
          <w:rFonts w:ascii="Arial" w:hAnsi="Arial" w:cs="Arial"/>
        </w:rPr>
      </w:pPr>
    </w:p>
    <w:p w:rsidR="00287E6E" w:rsidRPr="002D5DEC" w:rsidRDefault="00287E6E" w:rsidP="002D5DEC">
      <w:pPr>
        <w:pStyle w:val="ListParagraph"/>
        <w:spacing w:after="0"/>
        <w:ind w:left="0"/>
        <w:rPr>
          <w:rFonts w:ascii="Arial" w:hAnsi="Arial" w:cs="Arial"/>
        </w:rPr>
      </w:pPr>
      <w:r w:rsidRPr="002D5DEC">
        <w:rPr>
          <w:rFonts w:ascii="Arial" w:hAnsi="Arial" w:cs="Arial"/>
        </w:rPr>
        <w:t xml:space="preserve">Myocardial perfusion imaging </w:t>
      </w:r>
      <w:r w:rsidR="007E7477" w:rsidRPr="002D5DEC">
        <w:rPr>
          <w:rFonts w:ascii="Arial" w:hAnsi="Arial" w:cs="Arial"/>
        </w:rPr>
        <w:t xml:space="preserve">is reserved for adults with advance cardiovascular risk, however the use of </w:t>
      </w:r>
      <w:r w:rsidRPr="002D5DEC">
        <w:rPr>
          <w:rFonts w:ascii="Arial" w:hAnsi="Arial" w:cs="Arial"/>
        </w:rPr>
        <w:t>perfusion</w:t>
      </w:r>
      <w:r w:rsidR="007E7477" w:rsidRPr="002D5DEC">
        <w:rPr>
          <w:rFonts w:ascii="Arial" w:hAnsi="Arial" w:cs="Arial"/>
        </w:rPr>
        <w:t xml:space="preserve"> imaging in children is not recommended as a risk assessment marker. </w:t>
      </w:r>
      <w:r w:rsidRPr="002D5DEC">
        <w:rPr>
          <w:rFonts w:ascii="Arial" w:hAnsi="Arial" w:cs="Arial"/>
        </w:rPr>
        <w:t xml:space="preserve"> </w:t>
      </w:r>
    </w:p>
    <w:p w:rsidR="00B07D89" w:rsidRPr="002D5DEC" w:rsidRDefault="00B07D89" w:rsidP="002D5DEC">
      <w:pPr>
        <w:pStyle w:val="ListParagraph"/>
        <w:spacing w:after="0"/>
        <w:ind w:left="0"/>
        <w:rPr>
          <w:rFonts w:ascii="Arial" w:hAnsi="Arial" w:cs="Arial"/>
        </w:rPr>
      </w:pPr>
    </w:p>
    <w:p w:rsidR="0088674B" w:rsidRPr="002D5DEC" w:rsidRDefault="00FC554D" w:rsidP="002D5DEC">
      <w:pPr>
        <w:pStyle w:val="ListParagraph"/>
        <w:spacing w:after="0"/>
        <w:ind w:left="0"/>
        <w:rPr>
          <w:rFonts w:ascii="Arial" w:hAnsi="Arial" w:cs="Arial"/>
        </w:rPr>
      </w:pPr>
      <w:r w:rsidRPr="002D5DEC">
        <w:rPr>
          <w:rFonts w:ascii="Arial" w:hAnsi="Arial" w:cs="Arial"/>
        </w:rPr>
        <w:t>The use of c</w:t>
      </w:r>
      <w:r w:rsidR="00796A16" w:rsidRPr="002D5DEC">
        <w:rPr>
          <w:rFonts w:ascii="Arial" w:hAnsi="Arial" w:cs="Arial"/>
        </w:rPr>
        <w:t>oronary</w:t>
      </w:r>
      <w:r w:rsidR="001466DC" w:rsidRPr="002D5DEC">
        <w:rPr>
          <w:rFonts w:ascii="Arial" w:hAnsi="Arial" w:cs="Arial"/>
        </w:rPr>
        <w:t xml:space="preserve"> advance</w:t>
      </w:r>
      <w:r w:rsidRPr="002D5DEC">
        <w:rPr>
          <w:rFonts w:ascii="Arial" w:hAnsi="Arial" w:cs="Arial"/>
        </w:rPr>
        <w:t xml:space="preserve"> imaging in</w:t>
      </w:r>
      <w:r w:rsidR="00796A16" w:rsidRPr="002D5DEC">
        <w:rPr>
          <w:rFonts w:ascii="Arial" w:hAnsi="Arial" w:cs="Arial"/>
        </w:rPr>
        <w:t xml:space="preserve"> Kawasaki disease</w:t>
      </w:r>
      <w:r w:rsidR="002353D1" w:rsidRPr="002D5DEC">
        <w:rPr>
          <w:rFonts w:ascii="Arial" w:hAnsi="Arial" w:cs="Arial"/>
        </w:rPr>
        <w:t xml:space="preserve"> and transplant</w:t>
      </w:r>
      <w:r w:rsidR="001466DC" w:rsidRPr="002D5DEC">
        <w:rPr>
          <w:rFonts w:ascii="Arial" w:hAnsi="Arial" w:cs="Arial"/>
        </w:rPr>
        <w:t xml:space="preserve"> coronary vasculopathy may be</w:t>
      </w:r>
      <w:r w:rsidR="007E7477" w:rsidRPr="002D5DEC">
        <w:rPr>
          <w:rFonts w:ascii="Arial" w:hAnsi="Arial" w:cs="Arial"/>
        </w:rPr>
        <w:t xml:space="preserve"> a</w:t>
      </w:r>
      <w:r w:rsidR="001466DC" w:rsidRPr="002D5DEC">
        <w:rPr>
          <w:rFonts w:ascii="Arial" w:hAnsi="Arial" w:cs="Arial"/>
        </w:rPr>
        <w:t xml:space="preserve"> </w:t>
      </w:r>
      <w:r w:rsidR="002353D1" w:rsidRPr="002D5DEC">
        <w:rPr>
          <w:rFonts w:ascii="Arial" w:hAnsi="Arial" w:cs="Arial"/>
        </w:rPr>
        <w:t xml:space="preserve">helpful imaging adjunct to traditional </w:t>
      </w:r>
      <w:r w:rsidR="00DE1ADE" w:rsidRPr="002D5DEC">
        <w:rPr>
          <w:rFonts w:ascii="Arial" w:hAnsi="Arial" w:cs="Arial"/>
        </w:rPr>
        <w:t>angiography (</w:t>
      </w:r>
      <w:r w:rsidRPr="002D5DEC">
        <w:rPr>
          <w:rFonts w:ascii="Arial" w:hAnsi="Arial" w:cs="Arial"/>
        </w:rPr>
        <w:t>22</w:t>
      </w:r>
      <w:r w:rsidR="00B07D89" w:rsidRPr="002D5DEC">
        <w:rPr>
          <w:rFonts w:ascii="Arial" w:hAnsi="Arial" w:cs="Arial"/>
        </w:rPr>
        <w:t>)</w:t>
      </w:r>
      <w:r w:rsidR="002353D1" w:rsidRPr="002D5DEC">
        <w:rPr>
          <w:rFonts w:ascii="Arial" w:hAnsi="Arial" w:cs="Arial"/>
        </w:rPr>
        <w:t xml:space="preserve">.  </w:t>
      </w:r>
      <w:r w:rsidR="00796A16" w:rsidRPr="002D5DEC">
        <w:rPr>
          <w:rFonts w:ascii="Arial" w:hAnsi="Arial" w:cs="Arial"/>
        </w:rPr>
        <w:t xml:space="preserve"> </w:t>
      </w:r>
    </w:p>
    <w:p w:rsidR="005F41EF" w:rsidRPr="002D5DEC" w:rsidRDefault="005F41EF" w:rsidP="002D5DEC">
      <w:pPr>
        <w:pStyle w:val="ListParagraph"/>
        <w:spacing w:after="0"/>
        <w:ind w:left="0"/>
        <w:rPr>
          <w:rFonts w:ascii="Arial" w:hAnsi="Arial" w:cs="Arial"/>
        </w:rPr>
      </w:pPr>
    </w:p>
    <w:p w:rsidR="00DE1ADE" w:rsidRPr="00DE1ADE" w:rsidRDefault="00B0701A" w:rsidP="00B0701A">
      <w:pPr>
        <w:rPr>
          <w:rFonts w:ascii="Arial" w:hAnsi="Arial" w:cs="Arial"/>
          <w:b/>
        </w:rPr>
      </w:pPr>
      <w:r>
        <w:rPr>
          <w:rFonts w:ascii="Arial" w:hAnsi="Arial" w:cs="Arial"/>
          <w:b/>
        </w:rPr>
        <w:t>REFERENCES</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Daniels SR, Gidding SS, de Ferranti SD. Pediatric aspects of familial hypercholesterolemias: Recommendations from the national lipid association expert panel on familial hypercholesterolemia. Familial hypercholesterolemia: screening, diagnosis, and management of pediatric and adult patients. Clinical guidance from the national lipid association expert panel on familial hypercholesterolemia. Journal of Clinical Lipidology. 2011:5: (3S).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Sternby NH, Fernandez-Britto JE, Nordet P. Pathobiological determinants of atherosclerosis in youth (PDAY Study), 1986-96. Bulletin of the World Health Organization, 1999:77 (3).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Hadi AR, Carr CS, Suwaidi JA. Endothelial dysfunction: cardiovascular risk factors, therapy, and outcome. Vascular Health and Risk Management, 2005:1(3): 183-198.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Flammer AJ, Anderson T, Celermajer DS Creager MA, et al. The assessment of endothelial function: From research into clinical practice. Contemporary reviews in cardiovascular medicine. Circulation, 2012:126: 753-767.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Godia EC, Madhok R, Pittman J, Trocio S, et al. Carotid artery distensibility: A reliable study. J Ultrasound Med. 2007:26(9): 1157-1165.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Kelly AS, Barlow SE, Rao G, et al. Severe obesity in children and adolescents: Identification, associated health risks, and treatment approaches: A scientific statement from the American Heart Association. Circulation. 2013:128: 00-00.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lastRenderedPageBreak/>
        <w:t>Dhuper S, Abdullah RA, Weichbrod L, Mahdi E, Cohen HW. Association of obesity and hypertension with left ventricular geometry and function in children and adolescents. Obesity. 2011:(19):128-133.</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Manco M, Morandi A, Marigliano M, Rigotti F, Manfredi R, Maffeis C. Epicardial fat, abdominal adiposity and insulin resistance in obese pre-pubertal and early pubertal children. Atherosclerosis. 2013:226: 490-495.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LE J, Zhang D, Menees S, Chen J, Raghuveer G. Vascular age is advanced in children with atherosclerosis-promoting risk factors. Circ Cardiovas Imaging. 2010:3: 8-14.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Daniels S. Obesity, Vascular Changes, and Elevated Blood Pressure. Editorial Comment. Journal of the American College of Cardiology. 2012:60:25: 2651-2652.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Al-Hahmood AK, Afrin SF, Hoque N. Dyslipidemia in insulin resistance: cause or effect. Bangladesh Journal Med Biochem. 2014:7:(1): 27-31.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Urbina EM, Khoury PR, McCoy CE, Dollan LM, Daniels S, Kimball TR. Triglyceride to HDL-C ratio and increased arterial stiffness in children, adolescents, and young adults. Pediatrics. 2013:121(4): 1-7.</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Berenson GS, Srinivasan SR, Bao W, Newman W, Tracy R, Wattigney W. Association between multiple cardiovascular risk factors and atherosclerosis in children and young adults. The New England Journal of Medicine. 1998:338: 1650-1656.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Raitakari OT, Juonala M. Kahonen M. Taittonen L. Laitinen T, Maki-Torkko N, Jarvisalo M, Uhari M, Jokinen E, Ronnemmaa T, Akerblom H, Viikari J. Cardiovascular risk factors in childhood and carotid artery intima-media thickness in adulthood. The cardiovascular risk in young finns study. JAMA. 2003:290(17).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Expert Panel on Integrated Guidelines for Cardiovascular Health and Risk Reduction in Children and Adolescents. National Heart, Lung, and Blood Institute. Expert panel on integrated guidelines for cardiovascular health and risk reduction in children and adolescents: summary report. Pediatrics. 2011:128 (supplement 5):S213-S256.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Doyon A, Kracht D, Melk A, Schaefer F, Wuhl E. Carotid artery intima-media thickness and distensibility in children and adolescents. Reference values and role of body dimensions. Hypertension. 2013:62: 550-556.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Stein JH, Korcarz CE, Hurst RT. Use of carotid ultrasound to identify subclinical vascular disease and evaluate cardiovascular disease risk: a consensus statement from the American Society of Echocardiography Carotid Intima-Media Thickness Task Force. Endorsed by the Society for Vascular.  Journal of the American Society of Echocardiography. 2008:21(2): 93-111.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2010 ACCF/AHA guideline for assessment of cardiovascular risk in asymptomatic adults. A report of the American college of cardiology foundation/American heart association task force on practice guidelines. Journal of the American College of Cardiology. 2010:56:(25): e50-e100.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Foster BJ, Mackie AS, Mitsnefes M, Ali H, Mamber S, Colan S. A novel method of expressing left ventricular mass relative to body size in children. Circulation. 2008:117: 2769-2775.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 xml:space="preserve">Lacobellis G, Willens H. Echocardiographic Epicardial Fat: A review of research and clinical applications. State of the art review article. J Am Soc Echocardiogr. 2009:22: 1311-9.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lastRenderedPageBreak/>
        <w:t xml:space="preserve">Tierney ESS, Newburger JW, Gauvreau K, Geva J, Coogan E, Colan S, de Ferranti SD. Endothelial pulse amplitude testing: feasibility and reproducibility in adolescents. The Journal of Pediatrics. 2009:154 (6): 901-905.  </w:t>
      </w:r>
    </w:p>
    <w:p w:rsidR="00DE1ADE" w:rsidRPr="00DE1ADE" w:rsidRDefault="00DE1ADE" w:rsidP="00B0701A">
      <w:pPr>
        <w:pStyle w:val="ListParagraph"/>
        <w:numPr>
          <w:ilvl w:val="0"/>
          <w:numId w:val="2"/>
        </w:numPr>
        <w:spacing w:after="0"/>
        <w:ind w:left="432" w:hanging="432"/>
        <w:rPr>
          <w:rFonts w:ascii="Arial" w:hAnsi="Arial" w:cs="Arial"/>
        </w:rPr>
      </w:pPr>
      <w:r w:rsidRPr="00DE1ADE">
        <w:rPr>
          <w:rFonts w:ascii="Arial" w:hAnsi="Arial" w:cs="Arial"/>
        </w:rPr>
        <w:t>Kavey REW, Allada V, Daniels S, Hayman L, McCrindle BW, Newburger JW, Parekh RS, Steinberger J. Cardiovascular risk reduction in high-risk pediatric patients: A scientific statement from the American Heart Association expert panel on population and prevention science; the council on cardiovascular disease in the young, epidemiology and prevention, nutrition, physical activity and metabolism, high blood pressure research, cardiovascular nursing, and the kidney in heart disease; and the interdisciplinary working group on quality of care and outcomes research: endorsed by the American Academy of Pediatrics. Circulation. 2006:114: 2710-2738</w:t>
      </w:r>
    </w:p>
    <w:p w:rsidR="00DE1ADE" w:rsidRPr="00DE1ADE" w:rsidRDefault="00DE1ADE" w:rsidP="00B0701A">
      <w:pPr>
        <w:spacing w:after="0"/>
        <w:ind w:left="432" w:hanging="432"/>
        <w:rPr>
          <w:rFonts w:ascii="Arial" w:hAnsi="Arial" w:cs="Arial"/>
          <w:sz w:val="24"/>
          <w:szCs w:val="24"/>
        </w:rPr>
      </w:pPr>
    </w:p>
    <w:sectPr w:rsidR="00DE1ADE" w:rsidRPr="00DE1AD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A2E" w:rsidRDefault="00794A2E" w:rsidP="00EE2D21">
      <w:pPr>
        <w:spacing w:after="0" w:line="240" w:lineRule="auto"/>
      </w:pPr>
      <w:r>
        <w:separator/>
      </w:r>
    </w:p>
  </w:endnote>
  <w:endnote w:type="continuationSeparator" w:id="0">
    <w:p w:rsidR="00794A2E" w:rsidRDefault="00794A2E" w:rsidP="00EE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920470"/>
      <w:docPartObj>
        <w:docPartGallery w:val="Page Numbers (Bottom of Page)"/>
        <w:docPartUnique/>
      </w:docPartObj>
    </w:sdtPr>
    <w:sdtEndPr>
      <w:rPr>
        <w:noProof/>
      </w:rPr>
    </w:sdtEndPr>
    <w:sdtContent>
      <w:p w:rsidR="00EE2D21" w:rsidRDefault="00EE2D21">
        <w:pPr>
          <w:pStyle w:val="Footer"/>
          <w:jc w:val="center"/>
        </w:pPr>
        <w:r>
          <w:fldChar w:fldCharType="begin"/>
        </w:r>
        <w:r>
          <w:instrText xml:space="preserve"> PAGE   \* MERGEFORMAT </w:instrText>
        </w:r>
        <w:r>
          <w:fldChar w:fldCharType="separate"/>
        </w:r>
        <w:r w:rsidR="00E060C0">
          <w:rPr>
            <w:noProof/>
          </w:rPr>
          <w:t>1</w:t>
        </w:r>
        <w:r>
          <w:rPr>
            <w:noProof/>
          </w:rPr>
          <w:fldChar w:fldCharType="end"/>
        </w:r>
      </w:p>
    </w:sdtContent>
  </w:sdt>
  <w:p w:rsidR="00EE2D21" w:rsidRDefault="00EE2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A2E" w:rsidRDefault="00794A2E" w:rsidP="00EE2D21">
      <w:pPr>
        <w:spacing w:after="0" w:line="240" w:lineRule="auto"/>
      </w:pPr>
      <w:r>
        <w:separator/>
      </w:r>
    </w:p>
  </w:footnote>
  <w:footnote w:type="continuationSeparator" w:id="0">
    <w:p w:rsidR="00794A2E" w:rsidRDefault="00794A2E" w:rsidP="00EE2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76C64"/>
    <w:multiLevelType w:val="hybridMultilevel"/>
    <w:tmpl w:val="D0B898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B5097B"/>
    <w:multiLevelType w:val="hybridMultilevel"/>
    <w:tmpl w:val="D736CA0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C8"/>
    <w:rsid w:val="00005B37"/>
    <w:rsid w:val="00030B98"/>
    <w:rsid w:val="00030CD3"/>
    <w:rsid w:val="00031E2A"/>
    <w:rsid w:val="000378E5"/>
    <w:rsid w:val="000468C8"/>
    <w:rsid w:val="00053BCE"/>
    <w:rsid w:val="000567B1"/>
    <w:rsid w:val="0006741A"/>
    <w:rsid w:val="000743ED"/>
    <w:rsid w:val="00076AD5"/>
    <w:rsid w:val="00094C55"/>
    <w:rsid w:val="000A54B2"/>
    <w:rsid w:val="000B11DC"/>
    <w:rsid w:val="000B6C5A"/>
    <w:rsid w:val="000E1456"/>
    <w:rsid w:val="000E7C5E"/>
    <w:rsid w:val="000F5DE3"/>
    <w:rsid w:val="00132DD2"/>
    <w:rsid w:val="00143E85"/>
    <w:rsid w:val="001466DC"/>
    <w:rsid w:val="00157444"/>
    <w:rsid w:val="00157BE3"/>
    <w:rsid w:val="001612CD"/>
    <w:rsid w:val="00171F7B"/>
    <w:rsid w:val="00177B84"/>
    <w:rsid w:val="001903E0"/>
    <w:rsid w:val="001B0B49"/>
    <w:rsid w:val="001B32D6"/>
    <w:rsid w:val="001D77A2"/>
    <w:rsid w:val="001F591A"/>
    <w:rsid w:val="002061AC"/>
    <w:rsid w:val="00211876"/>
    <w:rsid w:val="00215BCC"/>
    <w:rsid w:val="00227EF2"/>
    <w:rsid w:val="002353D1"/>
    <w:rsid w:val="00241D83"/>
    <w:rsid w:val="002466A0"/>
    <w:rsid w:val="002516AE"/>
    <w:rsid w:val="00266DEA"/>
    <w:rsid w:val="00267577"/>
    <w:rsid w:val="00284DBF"/>
    <w:rsid w:val="00287E6E"/>
    <w:rsid w:val="0029219B"/>
    <w:rsid w:val="002A5EF7"/>
    <w:rsid w:val="002B1BA6"/>
    <w:rsid w:val="002B582C"/>
    <w:rsid w:val="002B741C"/>
    <w:rsid w:val="002D22E9"/>
    <w:rsid w:val="002D4151"/>
    <w:rsid w:val="002D5DEC"/>
    <w:rsid w:val="002E43AA"/>
    <w:rsid w:val="003462EF"/>
    <w:rsid w:val="003645C3"/>
    <w:rsid w:val="00370AE9"/>
    <w:rsid w:val="003C2F68"/>
    <w:rsid w:val="00430041"/>
    <w:rsid w:val="00456F89"/>
    <w:rsid w:val="004600CA"/>
    <w:rsid w:val="004677FE"/>
    <w:rsid w:val="00477A58"/>
    <w:rsid w:val="004A06F7"/>
    <w:rsid w:val="004D17F1"/>
    <w:rsid w:val="004F1B2F"/>
    <w:rsid w:val="004F4BA2"/>
    <w:rsid w:val="00506BF2"/>
    <w:rsid w:val="00517DC8"/>
    <w:rsid w:val="00525D5E"/>
    <w:rsid w:val="00531A25"/>
    <w:rsid w:val="00540CD3"/>
    <w:rsid w:val="005429BC"/>
    <w:rsid w:val="00545388"/>
    <w:rsid w:val="00597788"/>
    <w:rsid w:val="005B2851"/>
    <w:rsid w:val="005C2D81"/>
    <w:rsid w:val="005D0E7A"/>
    <w:rsid w:val="005F41EF"/>
    <w:rsid w:val="006042A7"/>
    <w:rsid w:val="0064395E"/>
    <w:rsid w:val="006667B2"/>
    <w:rsid w:val="00670041"/>
    <w:rsid w:val="006742C8"/>
    <w:rsid w:val="00694916"/>
    <w:rsid w:val="006A3DBE"/>
    <w:rsid w:val="006C7912"/>
    <w:rsid w:val="006D37C6"/>
    <w:rsid w:val="006F6EBA"/>
    <w:rsid w:val="006F76D3"/>
    <w:rsid w:val="00711A7D"/>
    <w:rsid w:val="0076182D"/>
    <w:rsid w:val="00785B15"/>
    <w:rsid w:val="0079044C"/>
    <w:rsid w:val="00794A2E"/>
    <w:rsid w:val="00796A16"/>
    <w:rsid w:val="007D0A46"/>
    <w:rsid w:val="007E5426"/>
    <w:rsid w:val="007E7477"/>
    <w:rsid w:val="0081305D"/>
    <w:rsid w:val="008245BA"/>
    <w:rsid w:val="00826A77"/>
    <w:rsid w:val="00833AFA"/>
    <w:rsid w:val="008474DA"/>
    <w:rsid w:val="008562AF"/>
    <w:rsid w:val="00861B71"/>
    <w:rsid w:val="008769EB"/>
    <w:rsid w:val="00877F6C"/>
    <w:rsid w:val="00880CC8"/>
    <w:rsid w:val="008818EE"/>
    <w:rsid w:val="0088674B"/>
    <w:rsid w:val="008B2B31"/>
    <w:rsid w:val="008C5E0C"/>
    <w:rsid w:val="008E08C5"/>
    <w:rsid w:val="00925E67"/>
    <w:rsid w:val="00942DD7"/>
    <w:rsid w:val="0095007F"/>
    <w:rsid w:val="00955B50"/>
    <w:rsid w:val="00972BCE"/>
    <w:rsid w:val="00973346"/>
    <w:rsid w:val="0097635A"/>
    <w:rsid w:val="00977F8A"/>
    <w:rsid w:val="009A7E23"/>
    <w:rsid w:val="009B03D0"/>
    <w:rsid w:val="009D2D13"/>
    <w:rsid w:val="009F29C7"/>
    <w:rsid w:val="00A32E96"/>
    <w:rsid w:val="00A55A83"/>
    <w:rsid w:val="00A641C9"/>
    <w:rsid w:val="00A77A83"/>
    <w:rsid w:val="00A81240"/>
    <w:rsid w:val="00A8205F"/>
    <w:rsid w:val="00A85AC2"/>
    <w:rsid w:val="00A90541"/>
    <w:rsid w:val="00AA313B"/>
    <w:rsid w:val="00AB2D13"/>
    <w:rsid w:val="00AC39D8"/>
    <w:rsid w:val="00AC7FC8"/>
    <w:rsid w:val="00AD5934"/>
    <w:rsid w:val="00AF6B83"/>
    <w:rsid w:val="00B0701A"/>
    <w:rsid w:val="00B07D89"/>
    <w:rsid w:val="00B157A0"/>
    <w:rsid w:val="00B365EF"/>
    <w:rsid w:val="00B629D6"/>
    <w:rsid w:val="00B90CFF"/>
    <w:rsid w:val="00BB2F07"/>
    <w:rsid w:val="00BD4913"/>
    <w:rsid w:val="00BE6C51"/>
    <w:rsid w:val="00C01244"/>
    <w:rsid w:val="00C35912"/>
    <w:rsid w:val="00C40A62"/>
    <w:rsid w:val="00C44B24"/>
    <w:rsid w:val="00C467C6"/>
    <w:rsid w:val="00C75F56"/>
    <w:rsid w:val="00CA61F9"/>
    <w:rsid w:val="00CB3C1E"/>
    <w:rsid w:val="00CE5E4F"/>
    <w:rsid w:val="00D12CC5"/>
    <w:rsid w:val="00D36B90"/>
    <w:rsid w:val="00D463A3"/>
    <w:rsid w:val="00D73A66"/>
    <w:rsid w:val="00DB22C6"/>
    <w:rsid w:val="00DD77EF"/>
    <w:rsid w:val="00DE0496"/>
    <w:rsid w:val="00DE1ADE"/>
    <w:rsid w:val="00DF06F7"/>
    <w:rsid w:val="00E060C0"/>
    <w:rsid w:val="00E1054C"/>
    <w:rsid w:val="00E15192"/>
    <w:rsid w:val="00E2559C"/>
    <w:rsid w:val="00E263A2"/>
    <w:rsid w:val="00E81BB9"/>
    <w:rsid w:val="00E976CF"/>
    <w:rsid w:val="00EA1306"/>
    <w:rsid w:val="00EE2D21"/>
    <w:rsid w:val="00EE4A7C"/>
    <w:rsid w:val="00EF42A4"/>
    <w:rsid w:val="00F124DE"/>
    <w:rsid w:val="00F13FAC"/>
    <w:rsid w:val="00F163D1"/>
    <w:rsid w:val="00F470D9"/>
    <w:rsid w:val="00F520DE"/>
    <w:rsid w:val="00F63ADA"/>
    <w:rsid w:val="00F83D0E"/>
    <w:rsid w:val="00FC16E0"/>
    <w:rsid w:val="00FC554D"/>
    <w:rsid w:val="00FE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1EF"/>
    <w:pPr>
      <w:ind w:left="720"/>
      <w:contextualSpacing/>
    </w:pPr>
  </w:style>
  <w:style w:type="paragraph" w:styleId="BalloonText">
    <w:name w:val="Balloon Text"/>
    <w:basedOn w:val="Normal"/>
    <w:link w:val="BalloonTextChar"/>
    <w:uiPriority w:val="99"/>
    <w:semiHidden/>
    <w:unhideWhenUsed/>
    <w:rsid w:val="00F47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0D9"/>
    <w:rPr>
      <w:rFonts w:ascii="Tahoma" w:hAnsi="Tahoma" w:cs="Tahoma"/>
      <w:sz w:val="16"/>
      <w:szCs w:val="16"/>
    </w:rPr>
  </w:style>
  <w:style w:type="paragraph" w:styleId="Header">
    <w:name w:val="header"/>
    <w:basedOn w:val="Normal"/>
    <w:link w:val="HeaderChar"/>
    <w:uiPriority w:val="99"/>
    <w:unhideWhenUsed/>
    <w:rsid w:val="00EE2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D21"/>
  </w:style>
  <w:style w:type="paragraph" w:styleId="Footer">
    <w:name w:val="footer"/>
    <w:basedOn w:val="Normal"/>
    <w:link w:val="FooterChar"/>
    <w:uiPriority w:val="99"/>
    <w:unhideWhenUsed/>
    <w:rsid w:val="00EE2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D21"/>
  </w:style>
  <w:style w:type="character" w:styleId="Hyperlink">
    <w:name w:val="Hyperlink"/>
    <w:basedOn w:val="DefaultParagraphFont"/>
    <w:uiPriority w:val="99"/>
    <w:unhideWhenUsed/>
    <w:rsid w:val="00EE2D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1EF"/>
    <w:pPr>
      <w:ind w:left="720"/>
      <w:contextualSpacing/>
    </w:pPr>
  </w:style>
  <w:style w:type="paragraph" w:styleId="BalloonText">
    <w:name w:val="Balloon Text"/>
    <w:basedOn w:val="Normal"/>
    <w:link w:val="BalloonTextChar"/>
    <w:uiPriority w:val="99"/>
    <w:semiHidden/>
    <w:unhideWhenUsed/>
    <w:rsid w:val="00F47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0D9"/>
    <w:rPr>
      <w:rFonts w:ascii="Tahoma" w:hAnsi="Tahoma" w:cs="Tahoma"/>
      <w:sz w:val="16"/>
      <w:szCs w:val="16"/>
    </w:rPr>
  </w:style>
  <w:style w:type="paragraph" w:styleId="Header">
    <w:name w:val="header"/>
    <w:basedOn w:val="Normal"/>
    <w:link w:val="HeaderChar"/>
    <w:uiPriority w:val="99"/>
    <w:unhideWhenUsed/>
    <w:rsid w:val="00EE2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D21"/>
  </w:style>
  <w:style w:type="paragraph" w:styleId="Footer">
    <w:name w:val="footer"/>
    <w:basedOn w:val="Normal"/>
    <w:link w:val="FooterChar"/>
    <w:uiPriority w:val="99"/>
    <w:unhideWhenUsed/>
    <w:rsid w:val="00EE2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D21"/>
  </w:style>
  <w:style w:type="character" w:styleId="Hyperlink">
    <w:name w:val="Hyperlink"/>
    <w:basedOn w:val="DefaultParagraphFont"/>
    <w:uiPriority w:val="99"/>
    <w:unhideWhenUsed/>
    <w:rsid w:val="00EE2D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dixon1@phoenixchildre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67E8-1C76-4886-9395-BBB24358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3734</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2016-05-01T00:06:00Z</cp:lastPrinted>
  <dcterms:created xsi:type="dcterms:W3CDTF">2016-09-27T13:30:00Z</dcterms:created>
  <dcterms:modified xsi:type="dcterms:W3CDTF">2016-09-27T13:30:00Z</dcterms:modified>
</cp:coreProperties>
</file>