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6A7B" w14:textId="77777777" w:rsidR="00FD641A" w:rsidRPr="00FD641A" w:rsidRDefault="00FD641A" w:rsidP="00FC3038">
      <w:pPr>
        <w:spacing w:after="0"/>
        <w:rPr>
          <w:rFonts w:ascii="Arial" w:hAnsi="Arial" w:cs="Arial"/>
          <w:b/>
          <w:caps/>
          <w:sz w:val="28"/>
          <w:szCs w:val="28"/>
        </w:rPr>
      </w:pPr>
      <w:r w:rsidRPr="00FD641A">
        <w:rPr>
          <w:rFonts w:ascii="Arial" w:hAnsi="Arial" w:cs="Arial"/>
          <w:b/>
          <w:caps/>
          <w:sz w:val="28"/>
          <w:szCs w:val="28"/>
        </w:rPr>
        <w:t xml:space="preserve">NUTRITIONAL MANAGEMENT OF PEDIATRIC </w:t>
      </w:r>
      <w:r>
        <w:rPr>
          <w:rFonts w:ascii="Arial" w:hAnsi="Arial" w:cs="Arial"/>
          <w:b/>
          <w:caps/>
          <w:sz w:val="28"/>
          <w:szCs w:val="28"/>
        </w:rPr>
        <w:t>dyslipidemia</w:t>
      </w:r>
    </w:p>
    <w:p w14:paraId="1A66D95C" w14:textId="77777777" w:rsidR="00FD641A" w:rsidRDefault="00FD641A" w:rsidP="00FC3038">
      <w:pPr>
        <w:spacing w:after="0"/>
        <w:rPr>
          <w:rFonts w:ascii="Arial" w:hAnsi="Arial" w:cs="Arial"/>
          <w:b/>
          <w:caps/>
          <w:sz w:val="28"/>
          <w:szCs w:val="28"/>
        </w:rPr>
      </w:pPr>
    </w:p>
    <w:p w14:paraId="67A70801" w14:textId="27EB0803" w:rsidR="00FD641A" w:rsidRPr="00FC3038" w:rsidRDefault="00FD641A" w:rsidP="00FC3038">
      <w:pPr>
        <w:spacing w:after="0"/>
        <w:rPr>
          <w:rFonts w:ascii="Arial" w:hAnsi="Arial" w:cs="Arial"/>
          <w:sz w:val="20"/>
          <w:szCs w:val="20"/>
        </w:rPr>
      </w:pPr>
      <w:bookmarkStart w:id="0" w:name="_Hlk133608692"/>
      <w:r w:rsidRPr="00FC3038">
        <w:rPr>
          <w:rFonts w:ascii="Arial" w:hAnsi="Arial" w:cs="Arial"/>
          <w:b/>
          <w:bCs/>
          <w:sz w:val="24"/>
          <w:szCs w:val="24"/>
        </w:rPr>
        <w:t xml:space="preserve">Lauren A. </w:t>
      </w:r>
      <w:bookmarkEnd w:id="0"/>
      <w:r w:rsidRPr="00FC3038">
        <w:rPr>
          <w:rFonts w:ascii="Arial" w:hAnsi="Arial" w:cs="Arial"/>
          <w:b/>
          <w:bCs/>
          <w:sz w:val="24"/>
          <w:szCs w:val="24"/>
        </w:rPr>
        <w:t>Williams, MCN, RD</w:t>
      </w:r>
      <w:r w:rsidR="003428A0" w:rsidRPr="00FC3038">
        <w:rPr>
          <w:rFonts w:ascii="Arial" w:hAnsi="Arial" w:cs="Arial"/>
          <w:b/>
          <w:bCs/>
          <w:sz w:val="24"/>
          <w:szCs w:val="24"/>
        </w:rPr>
        <w:t>N, LD</w:t>
      </w:r>
      <w:r w:rsidR="00FC303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C3038">
        <w:rPr>
          <w:rFonts w:ascii="Arial" w:hAnsi="Arial" w:cs="Arial"/>
          <w:sz w:val="20"/>
          <w:szCs w:val="20"/>
        </w:rPr>
        <w:t xml:space="preserve">Pediatric </w:t>
      </w:r>
      <w:r w:rsidR="003428A0" w:rsidRPr="00FC3038">
        <w:rPr>
          <w:rFonts w:ascii="Arial" w:hAnsi="Arial" w:cs="Arial"/>
          <w:sz w:val="20"/>
          <w:szCs w:val="20"/>
        </w:rPr>
        <w:t>Cardiology</w:t>
      </w:r>
      <w:r w:rsidR="00FC3038">
        <w:rPr>
          <w:rFonts w:ascii="Arial" w:hAnsi="Arial" w:cs="Arial"/>
          <w:sz w:val="20"/>
          <w:szCs w:val="20"/>
        </w:rPr>
        <w:t xml:space="preserve">, </w:t>
      </w:r>
      <w:r w:rsidR="003428A0" w:rsidRPr="00FC3038">
        <w:rPr>
          <w:rFonts w:ascii="Arial" w:hAnsi="Arial" w:cs="Arial"/>
          <w:sz w:val="20"/>
          <w:szCs w:val="20"/>
        </w:rPr>
        <w:t>McLane Children’s</w:t>
      </w:r>
      <w:r w:rsidR="00FC3038">
        <w:rPr>
          <w:rFonts w:ascii="Arial" w:hAnsi="Arial" w:cs="Arial"/>
          <w:sz w:val="20"/>
          <w:szCs w:val="20"/>
        </w:rPr>
        <w:t xml:space="preserve">, </w:t>
      </w:r>
      <w:r w:rsidR="003428A0" w:rsidRPr="00FC3038">
        <w:rPr>
          <w:rFonts w:ascii="Arial" w:hAnsi="Arial" w:cs="Arial"/>
          <w:sz w:val="20"/>
          <w:szCs w:val="20"/>
        </w:rPr>
        <w:t xml:space="preserve">Baylor </w:t>
      </w:r>
      <w:proofErr w:type="spellStart"/>
      <w:r w:rsidR="003428A0" w:rsidRPr="00FC3038">
        <w:rPr>
          <w:rFonts w:ascii="Arial" w:hAnsi="Arial" w:cs="Arial"/>
          <w:sz w:val="20"/>
          <w:szCs w:val="20"/>
        </w:rPr>
        <w:t>Scott&amp;White</w:t>
      </w:r>
      <w:proofErr w:type="spellEnd"/>
      <w:r w:rsidR="00FC3038">
        <w:rPr>
          <w:rFonts w:ascii="Arial" w:hAnsi="Arial" w:cs="Arial"/>
          <w:sz w:val="20"/>
          <w:szCs w:val="20"/>
        </w:rPr>
        <w:t xml:space="preserve">, </w:t>
      </w:r>
      <w:r w:rsidR="003428A0" w:rsidRPr="00FC3038">
        <w:rPr>
          <w:rFonts w:ascii="Arial" w:hAnsi="Arial" w:cs="Arial"/>
          <w:sz w:val="20"/>
          <w:szCs w:val="20"/>
        </w:rPr>
        <w:t>Temple</w:t>
      </w:r>
      <w:r w:rsidRPr="00FC3038">
        <w:rPr>
          <w:rFonts w:ascii="Arial" w:hAnsi="Arial" w:cs="Arial"/>
          <w:sz w:val="20"/>
          <w:szCs w:val="20"/>
        </w:rPr>
        <w:t>, Texas</w:t>
      </w:r>
    </w:p>
    <w:p w14:paraId="29D99904" w14:textId="5E732B7D" w:rsidR="0043413B" w:rsidRDefault="00FD641A" w:rsidP="00FC3038">
      <w:pPr>
        <w:spacing w:after="0"/>
        <w:rPr>
          <w:rFonts w:ascii="Arial" w:hAnsi="Arial" w:cs="Arial"/>
          <w:sz w:val="20"/>
          <w:szCs w:val="20"/>
        </w:rPr>
      </w:pPr>
      <w:r w:rsidRPr="00FC3038">
        <w:rPr>
          <w:rFonts w:ascii="Arial" w:hAnsi="Arial" w:cs="Arial"/>
          <w:b/>
          <w:bCs/>
          <w:sz w:val="24"/>
          <w:szCs w:val="24"/>
        </w:rPr>
        <w:t>Don P. Wilson, MD, FNLA</w:t>
      </w:r>
      <w:r w:rsidR="00FC303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C3038">
        <w:rPr>
          <w:rFonts w:ascii="Arial" w:hAnsi="Arial" w:cs="Arial"/>
          <w:sz w:val="20"/>
          <w:szCs w:val="20"/>
        </w:rPr>
        <w:t>Diplomate, American B</w:t>
      </w:r>
      <w:r w:rsidR="00292FB1" w:rsidRPr="00FC3038">
        <w:rPr>
          <w:rFonts w:ascii="Arial" w:hAnsi="Arial" w:cs="Arial"/>
          <w:sz w:val="20"/>
          <w:szCs w:val="20"/>
        </w:rPr>
        <w:t>oa</w:t>
      </w:r>
      <w:r w:rsidRPr="00FC3038">
        <w:rPr>
          <w:rFonts w:ascii="Arial" w:hAnsi="Arial" w:cs="Arial"/>
          <w:sz w:val="20"/>
          <w:szCs w:val="20"/>
        </w:rPr>
        <w:t>rd of Clinical Lipidology</w:t>
      </w:r>
      <w:r w:rsidR="00FC3038">
        <w:rPr>
          <w:rFonts w:ascii="Arial" w:hAnsi="Arial" w:cs="Arial"/>
          <w:sz w:val="20"/>
          <w:szCs w:val="20"/>
        </w:rPr>
        <w:t xml:space="preserve">, </w:t>
      </w:r>
      <w:r w:rsidRPr="00FC3038">
        <w:rPr>
          <w:rFonts w:ascii="Arial" w:hAnsi="Arial" w:cs="Arial"/>
          <w:sz w:val="20"/>
          <w:szCs w:val="20"/>
        </w:rPr>
        <w:t>Endowed Chair, Cardiovascular Health and Risk Prevention</w:t>
      </w:r>
      <w:r w:rsidR="00FC3038">
        <w:rPr>
          <w:rFonts w:ascii="Arial" w:hAnsi="Arial" w:cs="Arial"/>
          <w:sz w:val="20"/>
          <w:szCs w:val="20"/>
        </w:rPr>
        <w:t xml:space="preserve">, </w:t>
      </w:r>
      <w:r w:rsidRPr="00FC3038">
        <w:rPr>
          <w:rFonts w:ascii="Arial" w:hAnsi="Arial" w:cs="Arial"/>
          <w:sz w:val="20"/>
          <w:szCs w:val="20"/>
        </w:rPr>
        <w:t>Pediatric Endocrinology and Diabetes</w:t>
      </w:r>
      <w:r w:rsidR="00FC3038">
        <w:rPr>
          <w:rFonts w:ascii="Arial" w:hAnsi="Arial" w:cs="Arial"/>
          <w:sz w:val="20"/>
          <w:szCs w:val="20"/>
        </w:rPr>
        <w:t xml:space="preserve">, </w:t>
      </w:r>
      <w:r w:rsidRPr="00FC3038">
        <w:rPr>
          <w:rFonts w:ascii="Arial" w:hAnsi="Arial" w:cs="Arial"/>
          <w:sz w:val="20"/>
          <w:szCs w:val="20"/>
        </w:rPr>
        <w:t>Cook Children’s Medical Center</w:t>
      </w:r>
      <w:r w:rsidR="00FC3038">
        <w:rPr>
          <w:rFonts w:ascii="Arial" w:hAnsi="Arial" w:cs="Arial"/>
          <w:sz w:val="20"/>
          <w:szCs w:val="20"/>
        </w:rPr>
        <w:t xml:space="preserve">, </w:t>
      </w:r>
      <w:r w:rsidRPr="00FC3038">
        <w:rPr>
          <w:rFonts w:ascii="Arial" w:hAnsi="Arial" w:cs="Arial"/>
          <w:sz w:val="20"/>
          <w:szCs w:val="20"/>
        </w:rPr>
        <w:t>Fort Worth, Texas</w:t>
      </w:r>
      <w:r w:rsidR="00FC3038">
        <w:rPr>
          <w:rFonts w:ascii="Arial" w:hAnsi="Arial" w:cs="Arial"/>
          <w:sz w:val="20"/>
          <w:szCs w:val="20"/>
        </w:rPr>
        <w:t xml:space="preserve">. </w:t>
      </w:r>
      <w:r w:rsidR="00FC3038" w:rsidRPr="00FC3038">
        <w:rPr>
          <w:rFonts w:ascii="Arial" w:hAnsi="Arial" w:cs="Arial"/>
          <w:sz w:val="20"/>
          <w:szCs w:val="20"/>
        </w:rPr>
        <w:t>don.wilson@cookchildrens.org</w:t>
      </w:r>
    </w:p>
    <w:p w14:paraId="3F09A3FD" w14:textId="77777777" w:rsidR="00FC3038" w:rsidRDefault="00FC3038" w:rsidP="00FC3038">
      <w:pPr>
        <w:spacing w:after="0"/>
        <w:rPr>
          <w:rFonts w:ascii="Arial" w:hAnsi="Arial" w:cs="Arial"/>
          <w:sz w:val="20"/>
          <w:szCs w:val="20"/>
        </w:rPr>
      </w:pPr>
    </w:p>
    <w:p w14:paraId="3DC23171" w14:textId="0639FC7D" w:rsidR="00FC3038" w:rsidRPr="00FC3038" w:rsidRDefault="00FC3038" w:rsidP="00FC3038">
      <w:pPr>
        <w:spacing w:after="0"/>
        <w:rPr>
          <w:rFonts w:ascii="Arial" w:hAnsi="Arial" w:cs="Arial"/>
          <w:b/>
          <w:bCs/>
          <w:caps/>
        </w:rPr>
      </w:pPr>
      <w:r w:rsidRPr="00FC3038">
        <w:rPr>
          <w:rFonts w:ascii="Arial" w:hAnsi="Arial" w:cs="Arial"/>
          <w:b/>
          <w:bCs/>
        </w:rPr>
        <w:t>Updated April 28, 2023</w:t>
      </w:r>
    </w:p>
    <w:p w14:paraId="1BCFFC9B" w14:textId="77777777" w:rsidR="0043413B" w:rsidRPr="00FC3038" w:rsidRDefault="0043413B" w:rsidP="00FC3038">
      <w:pPr>
        <w:spacing w:after="0"/>
        <w:rPr>
          <w:rFonts w:ascii="Arial" w:hAnsi="Arial" w:cs="Arial"/>
          <w:b/>
          <w:caps/>
        </w:rPr>
      </w:pPr>
    </w:p>
    <w:p w14:paraId="151A8B19" w14:textId="77777777" w:rsidR="00CB198F" w:rsidRPr="00FC3038" w:rsidRDefault="00FB0AAC" w:rsidP="00FC3038">
      <w:pPr>
        <w:spacing w:after="0"/>
        <w:rPr>
          <w:rFonts w:ascii="Arial" w:hAnsi="Arial" w:cs="Arial"/>
          <w:b/>
          <w:color w:val="0070C0"/>
        </w:rPr>
      </w:pPr>
      <w:bookmarkStart w:id="1" w:name="_Hlk133608945"/>
      <w:r w:rsidRPr="00FC3038">
        <w:rPr>
          <w:rFonts w:ascii="Arial" w:hAnsi="Arial" w:cs="Arial"/>
          <w:b/>
          <w:color w:val="0070C0"/>
        </w:rPr>
        <w:t>ABSTRACT</w:t>
      </w:r>
    </w:p>
    <w:p w14:paraId="1375B845" w14:textId="77777777" w:rsidR="00FC3038" w:rsidRDefault="00FC3038" w:rsidP="00FC3038">
      <w:pPr>
        <w:spacing w:after="0"/>
        <w:rPr>
          <w:rFonts w:ascii="Arial" w:hAnsi="Arial" w:cs="Arial"/>
        </w:rPr>
      </w:pPr>
    </w:p>
    <w:p w14:paraId="3656E7D1" w14:textId="11434EB7" w:rsidR="00551C5D" w:rsidRPr="00FC3038" w:rsidRDefault="00FB0AAC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Lifestyle therapies are important </w:t>
      </w:r>
      <w:r w:rsidR="00FD641A" w:rsidRPr="00FC3038">
        <w:rPr>
          <w:rFonts w:ascii="Arial" w:hAnsi="Arial" w:cs="Arial"/>
        </w:rPr>
        <w:t xml:space="preserve">in </w:t>
      </w:r>
      <w:r w:rsidR="00C7376F" w:rsidRPr="00FC3038">
        <w:rPr>
          <w:rFonts w:ascii="Arial" w:hAnsi="Arial" w:cs="Arial"/>
        </w:rPr>
        <w:t>helping</w:t>
      </w:r>
      <w:r w:rsidR="00FD641A" w:rsidRPr="00FC3038">
        <w:rPr>
          <w:rFonts w:ascii="Arial" w:hAnsi="Arial" w:cs="Arial"/>
        </w:rPr>
        <w:t xml:space="preserve"> to</w:t>
      </w:r>
      <w:r w:rsidR="00C7376F" w:rsidRPr="00FC3038">
        <w:rPr>
          <w:rFonts w:ascii="Arial" w:hAnsi="Arial" w:cs="Arial"/>
        </w:rPr>
        <w:t xml:space="preserve"> reduce risk of premature</w:t>
      </w:r>
      <w:r w:rsidRPr="00FC3038">
        <w:rPr>
          <w:rFonts w:ascii="Arial" w:hAnsi="Arial" w:cs="Arial"/>
        </w:rPr>
        <w:t xml:space="preserve"> cardiovascular </w:t>
      </w:r>
      <w:r w:rsidR="00C7376F" w:rsidRPr="00FC3038">
        <w:rPr>
          <w:rFonts w:ascii="Arial" w:hAnsi="Arial" w:cs="Arial"/>
        </w:rPr>
        <w:t>disease. A</w:t>
      </w:r>
      <w:r w:rsidRPr="00FC3038">
        <w:rPr>
          <w:rFonts w:ascii="Arial" w:hAnsi="Arial" w:cs="Arial"/>
        </w:rPr>
        <w:t xml:space="preserve"> family-centered, behavioral approach to lifestyle modification </w:t>
      </w:r>
      <w:r w:rsidR="00C7376F" w:rsidRPr="00FC3038">
        <w:rPr>
          <w:rFonts w:ascii="Arial" w:hAnsi="Arial" w:cs="Arial"/>
        </w:rPr>
        <w:t>is generally the most successful approach for children and adolescents</w:t>
      </w:r>
      <w:r w:rsidRPr="00FC3038">
        <w:rPr>
          <w:rFonts w:ascii="Arial" w:hAnsi="Arial" w:cs="Arial"/>
        </w:rPr>
        <w:t xml:space="preserve">. A registered </w:t>
      </w:r>
      <w:r w:rsidR="000E7E2C" w:rsidRPr="00FC3038">
        <w:rPr>
          <w:rFonts w:ascii="Arial" w:hAnsi="Arial" w:cs="Arial"/>
        </w:rPr>
        <w:t xml:space="preserve">dietitian </w:t>
      </w:r>
      <w:r w:rsidR="002C0922" w:rsidRPr="00FC3038">
        <w:rPr>
          <w:rFonts w:ascii="Arial" w:hAnsi="Arial" w:cs="Arial"/>
        </w:rPr>
        <w:t>nutritionist</w:t>
      </w:r>
      <w:r w:rsidR="000E7E2C" w:rsidRPr="00FC3038">
        <w:rPr>
          <w:rFonts w:ascii="Arial" w:hAnsi="Arial" w:cs="Arial"/>
        </w:rPr>
        <w:t xml:space="preserve"> </w:t>
      </w:r>
      <w:r w:rsidRPr="00FC3038">
        <w:rPr>
          <w:rFonts w:ascii="Arial" w:hAnsi="Arial" w:cs="Arial"/>
        </w:rPr>
        <w:t>plays a pivotal role in</w:t>
      </w:r>
      <w:r w:rsidR="00C7376F" w:rsidRPr="00FC3038">
        <w:rPr>
          <w:rFonts w:ascii="Arial" w:hAnsi="Arial" w:cs="Arial"/>
        </w:rPr>
        <w:t xml:space="preserve"> implementing</w:t>
      </w:r>
      <w:r w:rsidRPr="00FC3038">
        <w:rPr>
          <w:rFonts w:ascii="Arial" w:hAnsi="Arial" w:cs="Arial"/>
        </w:rPr>
        <w:t xml:space="preserve"> </w:t>
      </w:r>
      <w:r w:rsidR="00C7376F" w:rsidRPr="00FC3038">
        <w:rPr>
          <w:rFonts w:ascii="Arial" w:hAnsi="Arial" w:cs="Arial"/>
        </w:rPr>
        <w:t>therapeutic lifestyle changes, uniquely train</w:t>
      </w:r>
      <w:r w:rsidR="00FD641A" w:rsidRPr="00FC3038">
        <w:rPr>
          <w:rFonts w:ascii="Arial" w:hAnsi="Arial" w:cs="Arial"/>
        </w:rPr>
        <w:t>ed</w:t>
      </w:r>
      <w:r w:rsidR="00C7376F" w:rsidRPr="00FC3038">
        <w:rPr>
          <w:rFonts w:ascii="Arial" w:hAnsi="Arial" w:cs="Arial"/>
        </w:rPr>
        <w:t xml:space="preserve"> to fully</w:t>
      </w:r>
      <w:r w:rsidRPr="00FC3038">
        <w:rPr>
          <w:rFonts w:ascii="Arial" w:hAnsi="Arial" w:cs="Arial"/>
        </w:rPr>
        <w:t xml:space="preserve"> </w:t>
      </w:r>
      <w:r w:rsidR="00C7376F" w:rsidRPr="00FC3038">
        <w:rPr>
          <w:rFonts w:ascii="Arial" w:hAnsi="Arial" w:cs="Arial"/>
        </w:rPr>
        <w:t xml:space="preserve">assess the child's </w:t>
      </w:r>
      <w:r w:rsidR="00292FB1" w:rsidRPr="00FC3038">
        <w:rPr>
          <w:rFonts w:ascii="Arial" w:hAnsi="Arial" w:cs="Arial"/>
        </w:rPr>
        <w:t>nutrition</w:t>
      </w:r>
      <w:r w:rsidRPr="00FC3038">
        <w:rPr>
          <w:rFonts w:ascii="Arial" w:hAnsi="Arial" w:cs="Arial"/>
        </w:rPr>
        <w:t xml:space="preserve"> </w:t>
      </w:r>
      <w:r w:rsidR="00C7376F" w:rsidRPr="00FC3038">
        <w:rPr>
          <w:rFonts w:ascii="Arial" w:hAnsi="Arial" w:cs="Arial"/>
        </w:rPr>
        <w:t>status as well as outlining practical strategies to obtain the</w:t>
      </w:r>
      <w:r w:rsidRPr="00FC3038">
        <w:rPr>
          <w:rFonts w:ascii="Arial" w:hAnsi="Arial" w:cs="Arial"/>
        </w:rPr>
        <w:t xml:space="preserve"> desired </w:t>
      </w:r>
      <w:r w:rsidR="00C7376F" w:rsidRPr="00FC3038">
        <w:rPr>
          <w:rFonts w:ascii="Arial" w:hAnsi="Arial" w:cs="Arial"/>
        </w:rPr>
        <w:t xml:space="preserve">behavioral </w:t>
      </w:r>
      <w:r w:rsidRPr="00FC3038">
        <w:rPr>
          <w:rFonts w:ascii="Arial" w:hAnsi="Arial" w:cs="Arial"/>
        </w:rPr>
        <w:t xml:space="preserve">changes. </w:t>
      </w:r>
      <w:r w:rsidR="00C7376F" w:rsidRPr="00FC3038">
        <w:rPr>
          <w:rFonts w:ascii="Arial" w:hAnsi="Arial" w:cs="Arial"/>
        </w:rPr>
        <w:t xml:space="preserve"> For all children</w:t>
      </w:r>
      <w:r w:rsidR="00674D18" w:rsidRPr="00FC3038">
        <w:rPr>
          <w:rFonts w:ascii="Arial" w:hAnsi="Arial" w:cs="Arial"/>
        </w:rPr>
        <w:t xml:space="preserve"> and adolescents one year of age and older</w:t>
      </w:r>
      <w:r w:rsidR="00C7376F" w:rsidRPr="00FC3038">
        <w:rPr>
          <w:rFonts w:ascii="Arial" w:hAnsi="Arial" w:cs="Arial"/>
        </w:rPr>
        <w:t>, the</w:t>
      </w:r>
      <w:r w:rsidR="00911AB7" w:rsidRPr="00FC3038">
        <w:rPr>
          <w:rFonts w:ascii="Arial" w:hAnsi="Arial" w:cs="Arial"/>
        </w:rPr>
        <w:t xml:space="preserve"> Cardiovascular Health Integrated Lifestyle Diet (CHILD-1 diet) is the first </w:t>
      </w:r>
      <w:r w:rsidR="00C7376F" w:rsidRPr="00FC3038">
        <w:rPr>
          <w:rFonts w:ascii="Arial" w:hAnsi="Arial" w:cs="Arial"/>
        </w:rPr>
        <w:t>step in helping achieve the goal of a healthy lifestyle</w:t>
      </w:r>
      <w:r w:rsidR="00911AB7" w:rsidRPr="00FC3038">
        <w:rPr>
          <w:rFonts w:ascii="Arial" w:hAnsi="Arial" w:cs="Arial"/>
        </w:rPr>
        <w:t xml:space="preserve">. </w:t>
      </w:r>
      <w:r w:rsidR="00C7376F" w:rsidRPr="00FC3038">
        <w:rPr>
          <w:rFonts w:ascii="Arial" w:hAnsi="Arial" w:cs="Arial"/>
        </w:rPr>
        <w:t xml:space="preserve"> Key to this initial dietary recommendation is restricting </w:t>
      </w:r>
      <w:r w:rsidR="00CC3A3C" w:rsidRPr="00FC3038">
        <w:rPr>
          <w:rFonts w:ascii="Arial" w:hAnsi="Arial" w:cs="Arial"/>
        </w:rPr>
        <w:t xml:space="preserve">saturated fat intake to &lt;10% </w:t>
      </w:r>
      <w:r w:rsidR="00C7376F" w:rsidRPr="00FC3038">
        <w:rPr>
          <w:rFonts w:ascii="Arial" w:hAnsi="Arial" w:cs="Arial"/>
        </w:rPr>
        <w:t xml:space="preserve">of </w:t>
      </w:r>
      <w:r w:rsidR="00CC3A3C" w:rsidRPr="00FC3038">
        <w:rPr>
          <w:rFonts w:ascii="Arial" w:hAnsi="Arial" w:cs="Arial"/>
        </w:rPr>
        <w:t xml:space="preserve">daily calorie intake and </w:t>
      </w:r>
      <w:r w:rsidR="00C7376F" w:rsidRPr="00FC3038">
        <w:rPr>
          <w:rFonts w:ascii="Arial" w:hAnsi="Arial" w:cs="Arial"/>
        </w:rPr>
        <w:t>reducing</w:t>
      </w:r>
      <w:r w:rsidR="00CC3A3C" w:rsidRPr="00FC3038">
        <w:rPr>
          <w:rFonts w:ascii="Arial" w:hAnsi="Arial" w:cs="Arial"/>
        </w:rPr>
        <w:t xml:space="preserve"> cholesterol</w:t>
      </w:r>
      <w:r w:rsidR="00C7376F" w:rsidRPr="00FC3038">
        <w:rPr>
          <w:rFonts w:ascii="Arial" w:hAnsi="Arial" w:cs="Arial"/>
        </w:rPr>
        <w:t xml:space="preserve"> consumption</w:t>
      </w:r>
      <w:r w:rsidR="00CC3A3C" w:rsidRPr="00FC3038">
        <w:rPr>
          <w:rFonts w:ascii="Arial" w:hAnsi="Arial" w:cs="Arial"/>
        </w:rPr>
        <w:t xml:space="preserve"> to &lt;300</w:t>
      </w:r>
      <w:r w:rsidR="00C7376F" w:rsidRPr="00FC3038">
        <w:rPr>
          <w:rFonts w:ascii="Arial" w:hAnsi="Arial" w:cs="Arial"/>
        </w:rPr>
        <w:t xml:space="preserve"> </w:t>
      </w:r>
      <w:r w:rsidR="00CC3A3C" w:rsidRPr="00FC3038">
        <w:rPr>
          <w:rFonts w:ascii="Arial" w:hAnsi="Arial" w:cs="Arial"/>
        </w:rPr>
        <w:t xml:space="preserve">mg/day. </w:t>
      </w:r>
      <w:r w:rsidR="00C7376F" w:rsidRPr="00FC3038">
        <w:rPr>
          <w:rFonts w:ascii="Arial" w:hAnsi="Arial" w:cs="Arial"/>
        </w:rPr>
        <w:t xml:space="preserve"> Those unable to achieve the desired goals while following a CHILD-1 diet should be advanced </w:t>
      </w:r>
      <w:r w:rsidR="00911AB7" w:rsidRPr="00FC3038">
        <w:rPr>
          <w:rFonts w:ascii="Arial" w:hAnsi="Arial" w:cs="Arial"/>
        </w:rPr>
        <w:t xml:space="preserve">to the CHILD-2 diet </w:t>
      </w:r>
      <w:r w:rsidR="00C7376F" w:rsidRPr="00FC3038">
        <w:rPr>
          <w:rFonts w:ascii="Arial" w:hAnsi="Arial" w:cs="Arial"/>
        </w:rPr>
        <w:t>after a three</w:t>
      </w:r>
      <w:r w:rsidR="00FC3038">
        <w:rPr>
          <w:rFonts w:ascii="Arial" w:hAnsi="Arial" w:cs="Arial"/>
        </w:rPr>
        <w:t>-</w:t>
      </w:r>
      <w:r w:rsidR="00C7376F" w:rsidRPr="00FC3038">
        <w:rPr>
          <w:rFonts w:ascii="Arial" w:hAnsi="Arial" w:cs="Arial"/>
        </w:rPr>
        <w:t>month trial.</w:t>
      </w:r>
      <w:r w:rsidR="00911AB7" w:rsidRPr="00FC3038">
        <w:rPr>
          <w:rFonts w:ascii="Arial" w:hAnsi="Arial" w:cs="Arial"/>
        </w:rPr>
        <w:t xml:space="preserve">  </w:t>
      </w:r>
      <w:r w:rsidR="00C7376F" w:rsidRPr="00FC3038">
        <w:rPr>
          <w:rFonts w:ascii="Arial" w:hAnsi="Arial" w:cs="Arial"/>
        </w:rPr>
        <w:t xml:space="preserve">The CHILD-2 diet </w:t>
      </w:r>
      <w:r w:rsidR="00CC3A3C" w:rsidRPr="00FC3038">
        <w:rPr>
          <w:rFonts w:ascii="Arial" w:hAnsi="Arial" w:cs="Arial"/>
        </w:rPr>
        <w:t xml:space="preserve">includes further restriction </w:t>
      </w:r>
      <w:r w:rsidR="00C7376F" w:rsidRPr="00FC3038">
        <w:rPr>
          <w:rFonts w:ascii="Arial" w:hAnsi="Arial" w:cs="Arial"/>
        </w:rPr>
        <w:t>of</w:t>
      </w:r>
      <w:r w:rsidR="00CC3A3C" w:rsidRPr="00FC3038">
        <w:rPr>
          <w:rFonts w:ascii="Arial" w:hAnsi="Arial" w:cs="Arial"/>
        </w:rPr>
        <w:t xml:space="preserve"> saturated fat and cholesterol. </w:t>
      </w:r>
      <w:r w:rsidR="00C7376F" w:rsidRPr="00FC3038">
        <w:rPr>
          <w:rFonts w:ascii="Arial" w:hAnsi="Arial" w:cs="Arial"/>
        </w:rPr>
        <w:t xml:space="preserve"> In addition to the CHILD-2 diet, s</w:t>
      </w:r>
      <w:r w:rsidR="00911AB7" w:rsidRPr="00FC3038">
        <w:rPr>
          <w:rFonts w:ascii="Arial" w:hAnsi="Arial" w:cs="Arial"/>
        </w:rPr>
        <w:t xml:space="preserve">upplementation with plant sterol and stanol esters, water-soluble psyllium fiber, </w:t>
      </w:r>
      <w:r w:rsidR="00674D18" w:rsidRPr="00FC3038">
        <w:rPr>
          <w:rFonts w:ascii="Arial" w:hAnsi="Arial" w:cs="Arial"/>
        </w:rPr>
        <w:t>or</w:t>
      </w:r>
      <w:r w:rsidR="00911AB7" w:rsidRPr="00FC3038">
        <w:rPr>
          <w:rFonts w:ascii="Arial" w:hAnsi="Arial" w:cs="Arial"/>
        </w:rPr>
        <w:t xml:space="preserve"> omega-3 fatty acids may </w:t>
      </w:r>
      <w:r w:rsidR="00C7376F" w:rsidRPr="00FC3038">
        <w:rPr>
          <w:rFonts w:ascii="Arial" w:hAnsi="Arial" w:cs="Arial"/>
        </w:rPr>
        <w:t xml:space="preserve">help a child achieve the desired lipid goals.  </w:t>
      </w:r>
      <w:r w:rsidR="00911AB7" w:rsidRPr="00FC3038">
        <w:rPr>
          <w:rFonts w:ascii="Arial" w:hAnsi="Arial" w:cs="Arial"/>
        </w:rPr>
        <w:t>Nutrition recommendations vary according to age, and parents</w:t>
      </w:r>
      <w:r w:rsidR="00C7376F" w:rsidRPr="00FC3038">
        <w:rPr>
          <w:rFonts w:ascii="Arial" w:hAnsi="Arial" w:cs="Arial"/>
        </w:rPr>
        <w:t>/caregivers</w:t>
      </w:r>
      <w:r w:rsidR="00911AB7" w:rsidRPr="00FC3038">
        <w:rPr>
          <w:rFonts w:ascii="Arial" w:hAnsi="Arial" w:cs="Arial"/>
        </w:rPr>
        <w:t xml:space="preserve"> should be counseled accordingly. Each </w:t>
      </w:r>
      <w:r w:rsidR="00C7376F" w:rsidRPr="00FC3038">
        <w:rPr>
          <w:rFonts w:ascii="Arial" w:hAnsi="Arial" w:cs="Arial"/>
        </w:rPr>
        <w:t>individual</w:t>
      </w:r>
      <w:r w:rsidR="00911AB7" w:rsidRPr="00FC3038">
        <w:rPr>
          <w:rFonts w:ascii="Arial" w:hAnsi="Arial" w:cs="Arial"/>
        </w:rPr>
        <w:t xml:space="preserve"> age range provides unique challenges, making ongoing nutrition counseling an important part of maintaining </w:t>
      </w:r>
      <w:r w:rsidR="001A5604" w:rsidRPr="00FC3038">
        <w:rPr>
          <w:rFonts w:ascii="Arial" w:hAnsi="Arial" w:cs="Arial"/>
        </w:rPr>
        <w:t xml:space="preserve">modifications in those following a </w:t>
      </w:r>
      <w:r w:rsidR="00911AB7" w:rsidRPr="00FC3038">
        <w:rPr>
          <w:rFonts w:ascii="Arial" w:hAnsi="Arial" w:cs="Arial"/>
        </w:rPr>
        <w:t>l</w:t>
      </w:r>
      <w:r w:rsidR="001A5604" w:rsidRPr="00FC3038">
        <w:rPr>
          <w:rFonts w:ascii="Arial" w:hAnsi="Arial" w:cs="Arial"/>
        </w:rPr>
        <w:t>ipid-lowering diet</w:t>
      </w:r>
      <w:r w:rsidR="00911AB7" w:rsidRPr="00FC3038">
        <w:rPr>
          <w:rFonts w:ascii="Arial" w:hAnsi="Arial" w:cs="Arial"/>
        </w:rPr>
        <w:t xml:space="preserve">. </w:t>
      </w:r>
      <w:r w:rsidR="00CC3A3C" w:rsidRPr="00FC3038">
        <w:rPr>
          <w:rFonts w:ascii="Arial" w:hAnsi="Arial" w:cs="Arial"/>
        </w:rPr>
        <w:t xml:space="preserve">Regular follow-up </w:t>
      </w:r>
      <w:r w:rsidR="001A5604" w:rsidRPr="00FC3038">
        <w:rPr>
          <w:rFonts w:ascii="Arial" w:hAnsi="Arial" w:cs="Arial"/>
        </w:rPr>
        <w:t xml:space="preserve">visits </w:t>
      </w:r>
      <w:r w:rsidR="00CC3A3C" w:rsidRPr="00FC3038">
        <w:rPr>
          <w:rFonts w:ascii="Arial" w:hAnsi="Arial" w:cs="Arial"/>
        </w:rPr>
        <w:t xml:space="preserve">with </w:t>
      </w:r>
      <w:r w:rsidR="001A5604" w:rsidRPr="00FC3038">
        <w:rPr>
          <w:rFonts w:ascii="Arial" w:hAnsi="Arial" w:cs="Arial"/>
        </w:rPr>
        <w:t>appropriate monitoring of the child's understanding of</w:t>
      </w:r>
      <w:r w:rsidR="00FD641A" w:rsidRPr="00FC3038">
        <w:rPr>
          <w:rFonts w:ascii="Arial" w:hAnsi="Arial" w:cs="Arial"/>
        </w:rPr>
        <w:t>,</w:t>
      </w:r>
      <w:r w:rsidR="001A5604" w:rsidRPr="00FC3038">
        <w:rPr>
          <w:rFonts w:ascii="Arial" w:hAnsi="Arial" w:cs="Arial"/>
        </w:rPr>
        <w:t xml:space="preserve"> and satisfaction with</w:t>
      </w:r>
      <w:r w:rsidR="00FD641A" w:rsidRPr="00FC3038">
        <w:rPr>
          <w:rFonts w:ascii="Arial" w:hAnsi="Arial" w:cs="Arial"/>
        </w:rPr>
        <w:t>,</w:t>
      </w:r>
      <w:r w:rsidR="001A5604" w:rsidRPr="00FC3038">
        <w:rPr>
          <w:rFonts w:ascii="Arial" w:hAnsi="Arial" w:cs="Arial"/>
        </w:rPr>
        <w:t xml:space="preserve"> the diet, test results,</w:t>
      </w:r>
      <w:r w:rsidR="00CC3A3C" w:rsidRPr="00FC3038">
        <w:rPr>
          <w:rFonts w:ascii="Arial" w:hAnsi="Arial" w:cs="Arial"/>
        </w:rPr>
        <w:t xml:space="preserve"> readiness to change, and growth parameters is important for continued success.</w:t>
      </w:r>
      <w:r w:rsidR="001A5604" w:rsidRPr="00FC3038">
        <w:rPr>
          <w:rFonts w:ascii="Arial" w:hAnsi="Arial" w:cs="Arial"/>
        </w:rPr>
        <w:t xml:space="preserve">  The use of motivational interviewing during visits is frequently helpful in enhancing knowledge, maintaining interest, identifying barriers, and setting short</w:t>
      </w:r>
      <w:r w:rsidR="007E606C" w:rsidRPr="00FC3038">
        <w:rPr>
          <w:rFonts w:ascii="Arial" w:hAnsi="Arial" w:cs="Arial"/>
        </w:rPr>
        <w:t>-</w:t>
      </w:r>
      <w:r w:rsidR="001A5604" w:rsidRPr="00FC3038">
        <w:rPr>
          <w:rFonts w:ascii="Arial" w:hAnsi="Arial" w:cs="Arial"/>
        </w:rPr>
        <w:t xml:space="preserve"> and long-term goals.</w:t>
      </w:r>
    </w:p>
    <w:bookmarkEnd w:id="1"/>
    <w:p w14:paraId="3F081D6F" w14:textId="77777777" w:rsidR="001A5604" w:rsidRPr="00FC3038" w:rsidRDefault="001A5604" w:rsidP="00FC3038">
      <w:pPr>
        <w:spacing w:after="0"/>
        <w:rPr>
          <w:rFonts w:ascii="Arial" w:hAnsi="Arial" w:cs="Arial"/>
          <w:b/>
          <w:caps/>
        </w:rPr>
      </w:pPr>
    </w:p>
    <w:p w14:paraId="72B3F108" w14:textId="5B2B8ED6" w:rsidR="008D0506" w:rsidRPr="00FC3038" w:rsidRDefault="008D0506" w:rsidP="00FC3038">
      <w:pPr>
        <w:spacing w:after="0"/>
        <w:rPr>
          <w:rFonts w:ascii="Arial" w:hAnsi="Arial" w:cs="Arial"/>
          <w:b/>
          <w:caps/>
          <w:color w:val="0070C0"/>
        </w:rPr>
      </w:pPr>
      <w:bookmarkStart w:id="2" w:name="_Hlk133609010"/>
      <w:r w:rsidRPr="00FC3038">
        <w:rPr>
          <w:rFonts w:ascii="Arial" w:hAnsi="Arial" w:cs="Arial"/>
          <w:b/>
          <w:caps/>
          <w:color w:val="0070C0"/>
        </w:rPr>
        <w:t xml:space="preserve">Role of </w:t>
      </w:r>
      <w:r w:rsidR="00292FB1" w:rsidRPr="00FC3038">
        <w:rPr>
          <w:rFonts w:ascii="Arial" w:hAnsi="Arial" w:cs="Arial"/>
          <w:b/>
          <w:caps/>
          <w:color w:val="0070C0"/>
        </w:rPr>
        <w:t xml:space="preserve">Medical </w:t>
      </w:r>
      <w:r w:rsidRPr="00FC3038">
        <w:rPr>
          <w:rFonts w:ascii="Arial" w:hAnsi="Arial" w:cs="Arial"/>
          <w:b/>
          <w:caps/>
          <w:color w:val="0070C0"/>
        </w:rPr>
        <w:t xml:space="preserve">Nutrition Therapy in Pediatric </w:t>
      </w:r>
      <w:r w:rsidR="00FD641A" w:rsidRPr="00FC3038">
        <w:rPr>
          <w:rFonts w:ascii="Arial" w:hAnsi="Arial" w:cs="Arial"/>
          <w:b/>
          <w:caps/>
          <w:color w:val="0070C0"/>
        </w:rPr>
        <w:t>dyslipidemia</w:t>
      </w:r>
    </w:p>
    <w:p w14:paraId="7C32AF79" w14:textId="77777777" w:rsidR="006C6490" w:rsidRPr="00FC3038" w:rsidRDefault="006C6490" w:rsidP="00FC3038">
      <w:pPr>
        <w:spacing w:after="0"/>
        <w:rPr>
          <w:rFonts w:ascii="Arial" w:hAnsi="Arial" w:cs="Arial"/>
          <w:caps/>
        </w:rPr>
      </w:pPr>
    </w:p>
    <w:p w14:paraId="3F82A0A1" w14:textId="4B099689" w:rsidR="003E6E65" w:rsidRPr="00FC3038" w:rsidRDefault="009E3CB0" w:rsidP="00FC3038">
      <w:pPr>
        <w:spacing w:after="0"/>
        <w:rPr>
          <w:rFonts w:ascii="Arial" w:hAnsi="Arial" w:cs="Arial"/>
          <w:vertAlign w:val="superscript"/>
        </w:rPr>
      </w:pPr>
      <w:r w:rsidRPr="00FC3038">
        <w:rPr>
          <w:rFonts w:ascii="Arial" w:hAnsi="Arial" w:cs="Arial"/>
        </w:rPr>
        <w:t xml:space="preserve">The National Lipid Association (NLA), American Heart Association (AHA), and American College of Cardiology (ACC) </w:t>
      </w:r>
      <w:r w:rsidR="001A5604" w:rsidRPr="00FC3038">
        <w:rPr>
          <w:rFonts w:ascii="Arial" w:hAnsi="Arial" w:cs="Arial"/>
        </w:rPr>
        <w:t xml:space="preserve">all </w:t>
      </w:r>
      <w:r w:rsidRPr="00FC3038">
        <w:rPr>
          <w:rFonts w:ascii="Arial" w:hAnsi="Arial" w:cs="Arial"/>
        </w:rPr>
        <w:t xml:space="preserve">regard lifestyle therapies as an important </w:t>
      </w:r>
      <w:r w:rsidR="001A5604" w:rsidRPr="00FC3038">
        <w:rPr>
          <w:rFonts w:ascii="Arial" w:hAnsi="Arial" w:cs="Arial"/>
        </w:rPr>
        <w:t>component</w:t>
      </w:r>
      <w:r w:rsidRPr="00FC3038">
        <w:rPr>
          <w:rFonts w:ascii="Arial" w:hAnsi="Arial" w:cs="Arial"/>
        </w:rPr>
        <w:t xml:space="preserve"> in </w:t>
      </w:r>
      <w:r w:rsidR="001A5604" w:rsidRPr="00FC3038">
        <w:rPr>
          <w:rFonts w:ascii="Arial" w:hAnsi="Arial" w:cs="Arial"/>
        </w:rPr>
        <w:t xml:space="preserve">helping </w:t>
      </w:r>
      <w:r w:rsidRPr="00FC3038">
        <w:rPr>
          <w:rFonts w:ascii="Arial" w:hAnsi="Arial" w:cs="Arial"/>
        </w:rPr>
        <w:t>reduc</w:t>
      </w:r>
      <w:r w:rsidR="00FD641A" w:rsidRPr="00FC3038">
        <w:rPr>
          <w:rFonts w:ascii="Arial" w:hAnsi="Arial" w:cs="Arial"/>
        </w:rPr>
        <w:t>e</w:t>
      </w:r>
      <w:r w:rsidRPr="00FC3038">
        <w:rPr>
          <w:rFonts w:ascii="Arial" w:hAnsi="Arial" w:cs="Arial"/>
        </w:rPr>
        <w:t xml:space="preserve"> </w:t>
      </w:r>
      <w:r w:rsidR="001A5604" w:rsidRPr="00FC3038">
        <w:rPr>
          <w:rFonts w:ascii="Arial" w:hAnsi="Arial" w:cs="Arial"/>
        </w:rPr>
        <w:t xml:space="preserve">risk of premature </w:t>
      </w:r>
      <w:r w:rsidRPr="00FC3038">
        <w:rPr>
          <w:rFonts w:ascii="Arial" w:hAnsi="Arial" w:cs="Arial"/>
        </w:rPr>
        <w:t xml:space="preserve">cardiovascular </w:t>
      </w:r>
      <w:r w:rsidR="001A5604" w:rsidRPr="00FC3038">
        <w:rPr>
          <w:rFonts w:ascii="Arial" w:hAnsi="Arial" w:cs="Arial"/>
        </w:rPr>
        <w:t>disease</w:t>
      </w:r>
      <w:r w:rsidRPr="00FC3038">
        <w:rPr>
          <w:rFonts w:ascii="Arial" w:hAnsi="Arial" w:cs="Arial"/>
        </w:rPr>
        <w:t>, alone or in conjunction with pharmacotherapies</w:t>
      </w:r>
      <w:r w:rsidR="00BE5B10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B438C1" w:rsidRPr="00FC3038">
        <w:rPr>
          <w:rFonts w:ascii="Arial" w:hAnsi="Arial" w:cs="Arial"/>
        </w:rPr>
        <w:t>1</w:t>
      </w:r>
      <w:r w:rsidR="007E0A33" w:rsidRPr="00FC3038">
        <w:rPr>
          <w:rFonts w:ascii="Arial" w:hAnsi="Arial" w:cs="Arial"/>
        </w:rPr>
        <w:t>-4</w:t>
      </w:r>
      <w:r w:rsidR="0094213E" w:rsidRPr="00FC3038">
        <w:rPr>
          <w:rFonts w:ascii="Arial" w:hAnsi="Arial" w:cs="Arial"/>
        </w:rPr>
        <w:t>)</w:t>
      </w:r>
      <w:r w:rsidR="00FC3038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</w:t>
      </w:r>
      <w:r w:rsidR="00A57E4E" w:rsidRPr="00FC3038">
        <w:rPr>
          <w:rFonts w:ascii="Arial" w:hAnsi="Arial" w:cs="Arial"/>
        </w:rPr>
        <w:t xml:space="preserve">Research </w:t>
      </w:r>
      <w:r w:rsidR="001A5604" w:rsidRPr="00FC3038">
        <w:rPr>
          <w:rFonts w:ascii="Arial" w:hAnsi="Arial" w:cs="Arial"/>
        </w:rPr>
        <w:t xml:space="preserve">of </w:t>
      </w:r>
      <w:r w:rsidR="00A57E4E" w:rsidRPr="00FC3038">
        <w:rPr>
          <w:rFonts w:ascii="Arial" w:hAnsi="Arial" w:cs="Arial"/>
        </w:rPr>
        <w:t xml:space="preserve">cardiovascular disease risk reduction has </w:t>
      </w:r>
      <w:r w:rsidR="001A5604" w:rsidRPr="00FC3038">
        <w:rPr>
          <w:rFonts w:ascii="Arial" w:hAnsi="Arial" w:cs="Arial"/>
        </w:rPr>
        <w:t xml:space="preserve">shown improper </w:t>
      </w:r>
      <w:r w:rsidR="00A57E4E" w:rsidRPr="00FC3038">
        <w:rPr>
          <w:rFonts w:ascii="Arial" w:hAnsi="Arial" w:cs="Arial"/>
        </w:rPr>
        <w:t>diet</w:t>
      </w:r>
      <w:r w:rsidR="001A5604" w:rsidRPr="00FC3038">
        <w:rPr>
          <w:rFonts w:ascii="Arial" w:hAnsi="Arial" w:cs="Arial"/>
        </w:rPr>
        <w:t xml:space="preserve">s, especially those with </w:t>
      </w:r>
      <w:r w:rsidR="00A57E4E" w:rsidRPr="00FC3038">
        <w:rPr>
          <w:rFonts w:ascii="Arial" w:hAnsi="Arial" w:cs="Arial"/>
        </w:rPr>
        <w:t>excess energy intake</w:t>
      </w:r>
      <w:r w:rsidR="001A5604" w:rsidRPr="00FC3038">
        <w:rPr>
          <w:rFonts w:ascii="Arial" w:hAnsi="Arial" w:cs="Arial"/>
        </w:rPr>
        <w:t>,</w:t>
      </w:r>
      <w:r w:rsidR="00A57E4E" w:rsidRPr="00FC3038">
        <w:rPr>
          <w:rFonts w:ascii="Arial" w:hAnsi="Arial" w:cs="Arial"/>
        </w:rPr>
        <w:t xml:space="preserve"> </w:t>
      </w:r>
      <w:r w:rsidR="001521C2" w:rsidRPr="00FC3038">
        <w:rPr>
          <w:rFonts w:ascii="Arial" w:hAnsi="Arial" w:cs="Arial"/>
        </w:rPr>
        <w:t>to be</w:t>
      </w:r>
      <w:r w:rsidR="00A57E4E" w:rsidRPr="00FC3038">
        <w:rPr>
          <w:rFonts w:ascii="Arial" w:hAnsi="Arial" w:cs="Arial"/>
        </w:rPr>
        <w:t xml:space="preserve"> </w:t>
      </w:r>
      <w:r w:rsidR="001A5604" w:rsidRPr="00FC3038">
        <w:rPr>
          <w:rFonts w:ascii="Arial" w:hAnsi="Arial" w:cs="Arial"/>
        </w:rPr>
        <w:t xml:space="preserve">major </w:t>
      </w:r>
      <w:r w:rsidR="00A57E4E" w:rsidRPr="00FC3038">
        <w:rPr>
          <w:rFonts w:ascii="Arial" w:hAnsi="Arial" w:cs="Arial"/>
        </w:rPr>
        <w:t xml:space="preserve">contributors to hypercholesterolemia and obesity in </w:t>
      </w:r>
      <w:r w:rsidR="001A5604" w:rsidRPr="00FC3038">
        <w:rPr>
          <w:rFonts w:ascii="Arial" w:hAnsi="Arial" w:cs="Arial"/>
        </w:rPr>
        <w:t>children and adolescents</w:t>
      </w:r>
      <w:r w:rsidR="0094213E" w:rsidRPr="00FC3038">
        <w:rPr>
          <w:rFonts w:ascii="Arial" w:hAnsi="Arial" w:cs="Arial"/>
        </w:rPr>
        <w:t xml:space="preserve"> (</w:t>
      </w:r>
      <w:r w:rsidR="005A3420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FC3038">
        <w:rPr>
          <w:rFonts w:ascii="Arial" w:hAnsi="Arial" w:cs="Arial"/>
        </w:rPr>
        <w:t>.</w:t>
      </w:r>
      <w:r w:rsidR="00A57E4E" w:rsidRPr="00FC3038">
        <w:rPr>
          <w:rFonts w:ascii="Arial" w:hAnsi="Arial" w:cs="Arial"/>
        </w:rPr>
        <w:t xml:space="preserve"> </w:t>
      </w:r>
      <w:r w:rsidR="001A5604" w:rsidRPr="00FC3038">
        <w:rPr>
          <w:rFonts w:ascii="Arial" w:hAnsi="Arial" w:cs="Arial"/>
        </w:rPr>
        <w:t xml:space="preserve"> Counseling of those at risk of premature a</w:t>
      </w:r>
      <w:r w:rsidR="00A57E4E" w:rsidRPr="00FC3038">
        <w:rPr>
          <w:rFonts w:ascii="Arial" w:hAnsi="Arial" w:cs="Arial"/>
        </w:rPr>
        <w:t>therosclerotic car</w:t>
      </w:r>
      <w:r w:rsidR="001A5604" w:rsidRPr="00FC3038">
        <w:rPr>
          <w:rFonts w:ascii="Arial" w:hAnsi="Arial" w:cs="Arial"/>
        </w:rPr>
        <w:t xml:space="preserve">diovascular disease (ASCVD) </w:t>
      </w:r>
      <w:r w:rsidR="00A57E4E" w:rsidRPr="00FC3038">
        <w:rPr>
          <w:rFonts w:ascii="Arial" w:hAnsi="Arial" w:cs="Arial"/>
        </w:rPr>
        <w:t xml:space="preserve">focuses on (1) altering </w:t>
      </w:r>
      <w:r w:rsidR="001A5604" w:rsidRPr="00FC3038">
        <w:rPr>
          <w:rFonts w:ascii="Arial" w:hAnsi="Arial" w:cs="Arial"/>
        </w:rPr>
        <w:t xml:space="preserve">diet </w:t>
      </w:r>
      <w:r w:rsidR="00A57E4E" w:rsidRPr="00FC3038">
        <w:rPr>
          <w:rFonts w:ascii="Arial" w:hAnsi="Arial" w:cs="Arial"/>
        </w:rPr>
        <w:t xml:space="preserve">composition; (2) increasing physical activity; (3) calorie reduction for weight </w:t>
      </w:r>
      <w:r w:rsidR="001A5604" w:rsidRPr="00FC3038">
        <w:rPr>
          <w:rFonts w:ascii="Arial" w:hAnsi="Arial" w:cs="Arial"/>
        </w:rPr>
        <w:t>loss</w:t>
      </w:r>
      <w:r w:rsidR="00A57E4E" w:rsidRPr="00FC3038">
        <w:rPr>
          <w:rFonts w:ascii="Arial" w:hAnsi="Arial" w:cs="Arial"/>
        </w:rPr>
        <w:t xml:space="preserve"> in </w:t>
      </w:r>
      <w:r w:rsidR="001A5604" w:rsidRPr="00FC3038">
        <w:rPr>
          <w:rFonts w:ascii="Arial" w:hAnsi="Arial" w:cs="Arial"/>
        </w:rPr>
        <w:t xml:space="preserve">those who </w:t>
      </w:r>
      <w:r w:rsidR="001A5604" w:rsidRPr="00FC3038">
        <w:rPr>
          <w:rFonts w:ascii="Arial" w:hAnsi="Arial" w:cs="Arial"/>
        </w:rPr>
        <w:lastRenderedPageBreak/>
        <w:t xml:space="preserve">are </w:t>
      </w:r>
      <w:r w:rsidR="00A57E4E" w:rsidRPr="00FC3038">
        <w:rPr>
          <w:rFonts w:ascii="Arial" w:hAnsi="Arial" w:cs="Arial"/>
        </w:rPr>
        <w:t xml:space="preserve">overweight and obese; (4) </w:t>
      </w:r>
      <w:r w:rsidR="001A5604" w:rsidRPr="00FC3038">
        <w:rPr>
          <w:rFonts w:ascii="Arial" w:hAnsi="Arial" w:cs="Arial"/>
        </w:rPr>
        <w:t>global reduction of</w:t>
      </w:r>
      <w:r w:rsidR="00A57E4E" w:rsidRPr="00FC3038">
        <w:rPr>
          <w:rFonts w:ascii="Arial" w:hAnsi="Arial" w:cs="Arial"/>
        </w:rPr>
        <w:t xml:space="preserve"> risk factors associated with metabolic syndrome;</w:t>
      </w:r>
      <w:r w:rsidR="001A5604" w:rsidRPr="00FC3038">
        <w:rPr>
          <w:rFonts w:ascii="Arial" w:hAnsi="Arial" w:cs="Arial"/>
        </w:rPr>
        <w:t xml:space="preserve"> and</w:t>
      </w:r>
      <w:r w:rsidR="00A57E4E" w:rsidRPr="00FC3038">
        <w:rPr>
          <w:rFonts w:ascii="Arial" w:hAnsi="Arial" w:cs="Arial"/>
        </w:rPr>
        <w:t xml:space="preserve"> (5) cessation</w:t>
      </w:r>
      <w:r w:rsidR="001A5604" w:rsidRPr="00FC3038">
        <w:rPr>
          <w:rFonts w:ascii="Arial" w:hAnsi="Arial" w:cs="Arial"/>
        </w:rPr>
        <w:t>/avoidance</w:t>
      </w:r>
      <w:r w:rsidR="00A57E4E" w:rsidRPr="00FC3038">
        <w:rPr>
          <w:rFonts w:ascii="Arial" w:hAnsi="Arial" w:cs="Arial"/>
        </w:rPr>
        <w:t xml:space="preserve"> of tobacco use</w:t>
      </w:r>
      <w:r w:rsidR="00FC3038">
        <w:rPr>
          <w:rFonts w:ascii="Arial" w:hAnsi="Arial" w:cs="Arial"/>
        </w:rPr>
        <w:t xml:space="preserve"> (1)</w:t>
      </w:r>
      <w:r w:rsidR="00A57E4E" w:rsidRPr="00FC3038">
        <w:rPr>
          <w:rFonts w:ascii="Arial" w:hAnsi="Arial" w:cs="Arial"/>
        </w:rPr>
        <w:t>.</w:t>
      </w:r>
      <w:r w:rsidR="00A57E4E" w:rsidRPr="00FC3038">
        <w:rPr>
          <w:rFonts w:ascii="Arial" w:hAnsi="Arial" w:cs="Arial"/>
          <w:vertAlign w:val="superscript"/>
        </w:rPr>
        <w:t xml:space="preserve"> </w:t>
      </w:r>
      <w:r w:rsidR="00277C57" w:rsidRPr="00FC3038">
        <w:rPr>
          <w:rFonts w:ascii="Arial" w:hAnsi="Arial" w:cs="Arial"/>
        </w:rPr>
        <w:t xml:space="preserve">A behavioral approach </w:t>
      </w:r>
      <w:r w:rsidR="00DC6EF1" w:rsidRPr="00FC3038">
        <w:rPr>
          <w:rFonts w:ascii="Arial" w:hAnsi="Arial" w:cs="Arial"/>
        </w:rPr>
        <w:t xml:space="preserve">to lifestyle modification </w:t>
      </w:r>
      <w:r w:rsidR="001A5604" w:rsidRPr="00FC3038">
        <w:rPr>
          <w:rFonts w:ascii="Arial" w:hAnsi="Arial" w:cs="Arial"/>
        </w:rPr>
        <w:t>provided</w:t>
      </w:r>
      <w:r w:rsidRPr="00FC3038">
        <w:rPr>
          <w:rFonts w:ascii="Arial" w:hAnsi="Arial" w:cs="Arial"/>
        </w:rPr>
        <w:t xml:space="preserve"> by a registered </w:t>
      </w:r>
      <w:r w:rsidR="000E7E2C" w:rsidRPr="00FC3038">
        <w:rPr>
          <w:rFonts w:ascii="Arial" w:hAnsi="Arial" w:cs="Arial"/>
        </w:rPr>
        <w:t xml:space="preserve">dietitian </w:t>
      </w:r>
      <w:r w:rsidR="002C0922" w:rsidRPr="00FC3038">
        <w:rPr>
          <w:rFonts w:ascii="Arial" w:hAnsi="Arial" w:cs="Arial"/>
        </w:rPr>
        <w:t xml:space="preserve">nutritionist </w:t>
      </w:r>
      <w:r w:rsidRPr="00FC3038">
        <w:rPr>
          <w:rFonts w:ascii="Arial" w:hAnsi="Arial" w:cs="Arial"/>
        </w:rPr>
        <w:t xml:space="preserve">has been identified as the most consistently effective approach to </w:t>
      </w:r>
      <w:r w:rsidR="001A5604" w:rsidRPr="00FC3038">
        <w:rPr>
          <w:rFonts w:ascii="Arial" w:hAnsi="Arial" w:cs="Arial"/>
        </w:rPr>
        <w:t xml:space="preserve">evoke </w:t>
      </w:r>
      <w:r w:rsidRPr="00FC3038">
        <w:rPr>
          <w:rFonts w:ascii="Arial" w:hAnsi="Arial" w:cs="Arial"/>
        </w:rPr>
        <w:t>dietary change</w:t>
      </w:r>
      <w:r w:rsidR="0094213E" w:rsidRPr="00FC3038">
        <w:rPr>
          <w:rFonts w:ascii="Arial" w:hAnsi="Arial" w:cs="Arial"/>
        </w:rPr>
        <w:t xml:space="preserve"> (</w:t>
      </w:r>
      <w:r w:rsidR="005A3420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FC3038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In the pediatric population, both </w:t>
      </w:r>
      <w:r w:rsidR="0040439A" w:rsidRPr="00FC3038">
        <w:rPr>
          <w:rFonts w:ascii="Arial" w:hAnsi="Arial" w:cs="Arial"/>
        </w:rPr>
        <w:t xml:space="preserve">the </w:t>
      </w:r>
      <w:r w:rsidRPr="00FC3038">
        <w:rPr>
          <w:rFonts w:ascii="Arial" w:hAnsi="Arial" w:cs="Arial"/>
        </w:rPr>
        <w:t xml:space="preserve">child and family should be engaged in counseling efforts. </w:t>
      </w:r>
    </w:p>
    <w:p w14:paraId="11591B14" w14:textId="77777777" w:rsidR="003E6E65" w:rsidRPr="00FC3038" w:rsidRDefault="003E6E65" w:rsidP="00FC3038">
      <w:pPr>
        <w:spacing w:after="0"/>
        <w:rPr>
          <w:rFonts w:ascii="Arial" w:hAnsi="Arial" w:cs="Arial"/>
        </w:rPr>
      </w:pPr>
    </w:p>
    <w:p w14:paraId="227098E5" w14:textId="44CCF36A" w:rsidR="008D0506" w:rsidRPr="00AE1A69" w:rsidRDefault="008D0506" w:rsidP="00FC3038">
      <w:pPr>
        <w:spacing w:after="0"/>
        <w:rPr>
          <w:rFonts w:ascii="Arial" w:hAnsi="Arial" w:cs="Arial"/>
          <w:b/>
          <w:caps/>
          <w:color w:val="0070C0"/>
        </w:rPr>
      </w:pPr>
      <w:r w:rsidRPr="00AE1A69">
        <w:rPr>
          <w:rFonts w:ascii="Arial" w:hAnsi="Arial" w:cs="Arial"/>
          <w:b/>
          <w:caps/>
          <w:color w:val="0070C0"/>
        </w:rPr>
        <w:t>Nutrition Assessment</w:t>
      </w:r>
    </w:p>
    <w:p w14:paraId="54A65FBC" w14:textId="77777777" w:rsidR="006C6490" w:rsidRPr="00FC3038" w:rsidRDefault="006C6490" w:rsidP="00FC3038">
      <w:pPr>
        <w:spacing w:after="0"/>
        <w:rPr>
          <w:rFonts w:ascii="Arial" w:hAnsi="Arial" w:cs="Arial"/>
        </w:rPr>
      </w:pPr>
    </w:p>
    <w:p w14:paraId="0DB38146" w14:textId="77777777" w:rsidR="00000D7D" w:rsidRPr="00FC3038" w:rsidRDefault="00000D7D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Prior to providing recommendations for lipid-lowering diets, it is important to gather a comprehensive assessment of the </w:t>
      </w:r>
      <w:r w:rsidR="0040439A" w:rsidRPr="00FC3038">
        <w:rPr>
          <w:rFonts w:ascii="Arial" w:hAnsi="Arial" w:cs="Arial"/>
        </w:rPr>
        <w:t>child</w:t>
      </w:r>
      <w:r w:rsidRPr="00FC3038">
        <w:rPr>
          <w:rFonts w:ascii="Arial" w:hAnsi="Arial" w:cs="Arial"/>
        </w:rPr>
        <w:t>’s current nutritional status</w:t>
      </w:r>
      <w:r w:rsidR="0000246E" w:rsidRPr="00FC3038">
        <w:rPr>
          <w:rFonts w:ascii="Arial" w:hAnsi="Arial" w:cs="Arial"/>
        </w:rPr>
        <w:t xml:space="preserve"> and </w:t>
      </w:r>
      <w:r w:rsidR="0040439A" w:rsidRPr="00FC3038">
        <w:rPr>
          <w:rFonts w:ascii="Arial" w:hAnsi="Arial" w:cs="Arial"/>
        </w:rPr>
        <w:t xml:space="preserve">the entire family's </w:t>
      </w:r>
      <w:r w:rsidR="0000246E" w:rsidRPr="00FC3038">
        <w:rPr>
          <w:rFonts w:ascii="Arial" w:hAnsi="Arial" w:cs="Arial"/>
        </w:rPr>
        <w:t>readiness to change</w:t>
      </w:r>
      <w:r w:rsidRPr="00FC3038">
        <w:rPr>
          <w:rFonts w:ascii="Arial" w:hAnsi="Arial" w:cs="Arial"/>
        </w:rPr>
        <w:t xml:space="preserve">. </w:t>
      </w:r>
      <w:r w:rsidR="00EA4279" w:rsidRPr="00FC3038">
        <w:rPr>
          <w:rFonts w:ascii="Arial" w:hAnsi="Arial" w:cs="Arial"/>
        </w:rPr>
        <w:t xml:space="preserve">Identification of a family’s current </w:t>
      </w:r>
      <w:r w:rsidR="0040439A" w:rsidRPr="00FC3038">
        <w:rPr>
          <w:rFonts w:ascii="Arial" w:hAnsi="Arial" w:cs="Arial"/>
        </w:rPr>
        <w:t xml:space="preserve">healthcare beliefs and practices, </w:t>
      </w:r>
      <w:r w:rsidR="00EA4279" w:rsidRPr="00FC3038">
        <w:rPr>
          <w:rFonts w:ascii="Arial" w:hAnsi="Arial" w:cs="Arial"/>
        </w:rPr>
        <w:t>nutritional status</w:t>
      </w:r>
      <w:r w:rsidR="007E606C" w:rsidRPr="00FC3038">
        <w:rPr>
          <w:rFonts w:ascii="Arial" w:hAnsi="Arial" w:cs="Arial"/>
        </w:rPr>
        <w:t>,</w:t>
      </w:r>
      <w:r w:rsidR="00EA4279" w:rsidRPr="00FC3038">
        <w:rPr>
          <w:rFonts w:ascii="Arial" w:hAnsi="Arial" w:cs="Arial"/>
        </w:rPr>
        <w:t xml:space="preserve"> and eating patterns can be a valuable resource in estimating future success </w:t>
      </w:r>
      <w:r w:rsidR="0040439A" w:rsidRPr="00FC3038">
        <w:rPr>
          <w:rFonts w:ascii="Arial" w:hAnsi="Arial" w:cs="Arial"/>
        </w:rPr>
        <w:t>in implementing and sustaining</w:t>
      </w:r>
      <w:r w:rsidR="00EA4279" w:rsidRPr="00FC3038">
        <w:rPr>
          <w:rFonts w:ascii="Arial" w:hAnsi="Arial" w:cs="Arial"/>
        </w:rPr>
        <w:t xml:space="preserve"> </w:t>
      </w:r>
      <w:r w:rsidR="0040439A" w:rsidRPr="00FC3038">
        <w:rPr>
          <w:rFonts w:ascii="Arial" w:hAnsi="Arial" w:cs="Arial"/>
        </w:rPr>
        <w:t>therapeutic lifestyle changes.  G</w:t>
      </w:r>
      <w:r w:rsidR="00EA4279" w:rsidRPr="00FC3038">
        <w:rPr>
          <w:rFonts w:ascii="Arial" w:hAnsi="Arial" w:cs="Arial"/>
        </w:rPr>
        <w:t>rowth charts</w:t>
      </w:r>
      <w:r w:rsidR="0040439A" w:rsidRPr="00FC3038">
        <w:rPr>
          <w:rFonts w:ascii="Arial" w:hAnsi="Arial" w:cs="Arial"/>
        </w:rPr>
        <w:t>, if available,</w:t>
      </w:r>
      <w:r w:rsidR="00EA4279" w:rsidRPr="00FC3038">
        <w:rPr>
          <w:rFonts w:ascii="Arial" w:hAnsi="Arial" w:cs="Arial"/>
        </w:rPr>
        <w:t xml:space="preserve"> should be reviewed to determine nutrition risks such as malnutrition or obesity. </w:t>
      </w:r>
      <w:r w:rsidR="00DC6EF1" w:rsidRPr="00FC3038">
        <w:rPr>
          <w:rFonts w:ascii="Arial" w:hAnsi="Arial" w:cs="Arial"/>
        </w:rPr>
        <w:t xml:space="preserve">Anthropometric measures </w:t>
      </w:r>
      <w:r w:rsidR="0040439A" w:rsidRPr="00FC3038">
        <w:rPr>
          <w:rFonts w:ascii="Arial" w:hAnsi="Arial" w:cs="Arial"/>
        </w:rPr>
        <w:t>of</w:t>
      </w:r>
      <w:r w:rsidR="00DC6EF1" w:rsidRPr="00FC3038">
        <w:rPr>
          <w:rFonts w:ascii="Arial" w:hAnsi="Arial" w:cs="Arial"/>
        </w:rPr>
        <w:t xml:space="preserve"> note include </w:t>
      </w:r>
      <w:r w:rsidR="0040439A" w:rsidRPr="00FC3038">
        <w:rPr>
          <w:rFonts w:ascii="Arial" w:hAnsi="Arial" w:cs="Arial"/>
        </w:rPr>
        <w:t>the child's age</w:t>
      </w:r>
      <w:r w:rsidR="00A03E3F" w:rsidRPr="00FC3038">
        <w:rPr>
          <w:rFonts w:ascii="Arial" w:hAnsi="Arial" w:cs="Arial"/>
        </w:rPr>
        <w:t>-</w:t>
      </w:r>
      <w:r w:rsidR="0040439A" w:rsidRPr="00FC3038">
        <w:rPr>
          <w:rFonts w:ascii="Arial" w:hAnsi="Arial" w:cs="Arial"/>
        </w:rPr>
        <w:t xml:space="preserve"> and sex</w:t>
      </w:r>
      <w:r w:rsidR="00A03E3F" w:rsidRPr="00FC3038">
        <w:rPr>
          <w:rFonts w:ascii="Arial" w:hAnsi="Arial" w:cs="Arial"/>
        </w:rPr>
        <w:t>-</w:t>
      </w:r>
      <w:r w:rsidR="0040439A" w:rsidRPr="00FC3038">
        <w:rPr>
          <w:rFonts w:ascii="Arial" w:hAnsi="Arial" w:cs="Arial"/>
        </w:rPr>
        <w:t xml:space="preserve"> appropriate </w:t>
      </w:r>
      <w:r w:rsidR="00DC6EF1" w:rsidRPr="00FC3038">
        <w:rPr>
          <w:rFonts w:ascii="Arial" w:hAnsi="Arial" w:cs="Arial"/>
        </w:rPr>
        <w:t xml:space="preserve">height, weight, body mass index (BMI), and BMI Z-score. </w:t>
      </w:r>
      <w:r w:rsidR="0040439A" w:rsidRPr="00FC3038">
        <w:rPr>
          <w:rFonts w:ascii="Arial" w:hAnsi="Arial" w:cs="Arial"/>
        </w:rPr>
        <w:t xml:space="preserve"> Although generally not formally assessed, the body weight and body mass index of the parent/caregiver as well as other family members should also be taken into account.  </w:t>
      </w:r>
      <w:r w:rsidR="00DC3A19" w:rsidRPr="00FC3038">
        <w:rPr>
          <w:rFonts w:ascii="Arial" w:hAnsi="Arial" w:cs="Arial"/>
        </w:rPr>
        <w:t xml:space="preserve">Food insecurity or </w:t>
      </w:r>
      <w:r w:rsidR="009E2CCB" w:rsidRPr="00FC3038">
        <w:rPr>
          <w:rFonts w:ascii="Arial" w:hAnsi="Arial" w:cs="Arial"/>
        </w:rPr>
        <w:t>financial barriers to diet modification</w:t>
      </w:r>
      <w:r w:rsidR="003E6E65" w:rsidRPr="00FC3038">
        <w:rPr>
          <w:rFonts w:ascii="Arial" w:hAnsi="Arial" w:cs="Arial"/>
        </w:rPr>
        <w:t xml:space="preserve"> should also be addressed, including u</w:t>
      </w:r>
      <w:r w:rsidR="00EA4279" w:rsidRPr="00FC3038">
        <w:rPr>
          <w:rFonts w:ascii="Arial" w:hAnsi="Arial" w:cs="Arial"/>
        </w:rPr>
        <w:t xml:space="preserve">se of the </w:t>
      </w:r>
      <w:r w:rsidR="009E2CCB" w:rsidRPr="00FC3038">
        <w:rPr>
          <w:rFonts w:ascii="Arial" w:hAnsi="Arial" w:cs="Arial"/>
        </w:rPr>
        <w:t xml:space="preserve">food assistance programs such as the </w:t>
      </w:r>
      <w:r w:rsidR="00EA4279" w:rsidRPr="00FC3038">
        <w:rPr>
          <w:rFonts w:ascii="Arial" w:hAnsi="Arial" w:cs="Arial"/>
        </w:rPr>
        <w:t xml:space="preserve">Supplemental Nutrition Assistance Program (SNAP), Supplemental Nutrition Program for Women, Infants, and Children (WIC), National School Lunch </w:t>
      </w:r>
      <w:r w:rsidR="003E6E65" w:rsidRPr="00FC3038">
        <w:rPr>
          <w:rFonts w:ascii="Arial" w:hAnsi="Arial" w:cs="Arial"/>
        </w:rPr>
        <w:t xml:space="preserve">Program (NSLP), </w:t>
      </w:r>
      <w:r w:rsidR="0040439A" w:rsidRPr="00FC3038">
        <w:rPr>
          <w:rFonts w:ascii="Arial" w:hAnsi="Arial" w:cs="Arial"/>
        </w:rPr>
        <w:t>and</w:t>
      </w:r>
      <w:r w:rsidR="003E6E65" w:rsidRPr="00FC3038">
        <w:rPr>
          <w:rFonts w:ascii="Arial" w:hAnsi="Arial" w:cs="Arial"/>
        </w:rPr>
        <w:t xml:space="preserve"> food pantries</w:t>
      </w:r>
      <w:r w:rsidR="00EA4279" w:rsidRPr="00FC3038">
        <w:rPr>
          <w:rFonts w:ascii="Arial" w:hAnsi="Arial" w:cs="Arial"/>
        </w:rPr>
        <w:t xml:space="preserve">. </w:t>
      </w:r>
      <w:r w:rsidR="0040439A" w:rsidRPr="00FC3038">
        <w:rPr>
          <w:rFonts w:ascii="Arial" w:hAnsi="Arial" w:cs="Arial"/>
        </w:rPr>
        <w:t xml:space="preserve"> This allows modification </w:t>
      </w:r>
      <w:r w:rsidR="00EA4279" w:rsidRPr="00FC3038">
        <w:rPr>
          <w:rFonts w:ascii="Arial" w:hAnsi="Arial" w:cs="Arial"/>
        </w:rPr>
        <w:t xml:space="preserve">of dietary recommendations to better </w:t>
      </w:r>
      <w:r w:rsidR="00024939" w:rsidRPr="00FC3038">
        <w:rPr>
          <w:rFonts w:ascii="Arial" w:hAnsi="Arial" w:cs="Arial"/>
        </w:rPr>
        <w:t>align</w:t>
      </w:r>
      <w:r w:rsidR="00EA4279" w:rsidRPr="00FC3038">
        <w:rPr>
          <w:rFonts w:ascii="Arial" w:hAnsi="Arial" w:cs="Arial"/>
        </w:rPr>
        <w:t xml:space="preserve"> with </w:t>
      </w:r>
      <w:r w:rsidR="0040439A" w:rsidRPr="00FC3038">
        <w:rPr>
          <w:rFonts w:ascii="Arial" w:hAnsi="Arial" w:cs="Arial"/>
        </w:rPr>
        <w:t>child</w:t>
      </w:r>
      <w:r w:rsidR="00EA4279" w:rsidRPr="00FC3038">
        <w:rPr>
          <w:rFonts w:ascii="Arial" w:hAnsi="Arial" w:cs="Arial"/>
        </w:rPr>
        <w:t xml:space="preserve"> and family needs. </w:t>
      </w:r>
    </w:p>
    <w:p w14:paraId="3A7302F7" w14:textId="77777777" w:rsidR="00EE1790" w:rsidRPr="00FC3038" w:rsidRDefault="00EE1790" w:rsidP="00FC3038">
      <w:pPr>
        <w:spacing w:after="0"/>
        <w:rPr>
          <w:rFonts w:ascii="Arial" w:hAnsi="Arial" w:cs="Arial"/>
        </w:rPr>
      </w:pPr>
    </w:p>
    <w:p w14:paraId="6945A1D5" w14:textId="30BAD634" w:rsidR="001213CF" w:rsidRPr="00FC3038" w:rsidRDefault="00EE1790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A diet recall or discussion regarding typical daily </w:t>
      </w:r>
      <w:r w:rsidR="0040439A" w:rsidRPr="00FC3038">
        <w:rPr>
          <w:rFonts w:ascii="Arial" w:hAnsi="Arial" w:cs="Arial"/>
        </w:rPr>
        <w:t xml:space="preserve">dietary </w:t>
      </w:r>
      <w:r w:rsidRPr="00FC3038">
        <w:rPr>
          <w:rFonts w:ascii="Arial" w:hAnsi="Arial" w:cs="Arial"/>
        </w:rPr>
        <w:t xml:space="preserve">intake is </w:t>
      </w:r>
      <w:r w:rsidR="0040439A" w:rsidRPr="00FC3038">
        <w:rPr>
          <w:rFonts w:ascii="Arial" w:hAnsi="Arial" w:cs="Arial"/>
        </w:rPr>
        <w:t xml:space="preserve">generally </w:t>
      </w:r>
      <w:r w:rsidRPr="00FC3038">
        <w:rPr>
          <w:rFonts w:ascii="Arial" w:hAnsi="Arial" w:cs="Arial"/>
        </w:rPr>
        <w:t xml:space="preserve">the most </w:t>
      </w:r>
      <w:r w:rsidR="0040439A" w:rsidRPr="00FC3038">
        <w:rPr>
          <w:rFonts w:ascii="Arial" w:hAnsi="Arial" w:cs="Arial"/>
        </w:rPr>
        <w:t>useful</w:t>
      </w:r>
      <w:r w:rsidRPr="00FC3038">
        <w:rPr>
          <w:rFonts w:ascii="Arial" w:hAnsi="Arial" w:cs="Arial"/>
        </w:rPr>
        <w:t xml:space="preserve"> </w:t>
      </w:r>
      <w:r w:rsidR="0040439A" w:rsidRPr="00FC3038">
        <w:rPr>
          <w:rFonts w:ascii="Arial" w:hAnsi="Arial" w:cs="Arial"/>
        </w:rPr>
        <w:t xml:space="preserve">information </w:t>
      </w:r>
      <w:r w:rsidRPr="00FC3038">
        <w:rPr>
          <w:rFonts w:ascii="Arial" w:hAnsi="Arial" w:cs="Arial"/>
        </w:rPr>
        <w:t>to determine</w:t>
      </w:r>
      <w:r w:rsidR="00F01296" w:rsidRPr="00FC3038">
        <w:rPr>
          <w:rFonts w:ascii="Arial" w:hAnsi="Arial" w:cs="Arial"/>
        </w:rPr>
        <w:t xml:space="preserve"> areas </w:t>
      </w:r>
      <w:r w:rsidR="0040439A" w:rsidRPr="00FC3038">
        <w:rPr>
          <w:rFonts w:ascii="Arial" w:hAnsi="Arial" w:cs="Arial"/>
        </w:rPr>
        <w:t>of dietary improvement</w:t>
      </w:r>
      <w:r w:rsidR="0094213E" w:rsidRPr="00FC3038">
        <w:rPr>
          <w:rFonts w:ascii="Arial" w:hAnsi="Arial" w:cs="Arial"/>
        </w:rPr>
        <w:t xml:space="preserve"> (</w:t>
      </w:r>
      <w:r w:rsidR="005A3420" w:rsidRPr="00FC3038">
        <w:rPr>
          <w:rFonts w:ascii="Arial" w:hAnsi="Arial" w:cs="Arial"/>
        </w:rPr>
        <w:t>6</w:t>
      </w:r>
      <w:r w:rsidR="0094213E" w:rsidRPr="00FC3038">
        <w:rPr>
          <w:rFonts w:ascii="Arial" w:hAnsi="Arial" w:cs="Arial"/>
        </w:rPr>
        <w:t>)</w:t>
      </w:r>
      <w:r w:rsidR="003C60B2">
        <w:rPr>
          <w:rFonts w:ascii="Arial" w:hAnsi="Arial" w:cs="Arial"/>
        </w:rPr>
        <w:t>.</w:t>
      </w:r>
      <w:r w:rsidR="00F01296" w:rsidRPr="00FC3038">
        <w:rPr>
          <w:rFonts w:ascii="Arial" w:hAnsi="Arial" w:cs="Arial"/>
        </w:rPr>
        <w:t xml:space="preserve"> </w:t>
      </w:r>
      <w:r w:rsidRPr="00FC3038">
        <w:rPr>
          <w:rFonts w:ascii="Arial" w:hAnsi="Arial" w:cs="Arial"/>
        </w:rPr>
        <w:t xml:space="preserve">Special attention should be paid to </w:t>
      </w:r>
      <w:r w:rsidR="00F4627A" w:rsidRPr="00FC3038">
        <w:rPr>
          <w:rFonts w:ascii="Arial" w:hAnsi="Arial" w:cs="Arial"/>
        </w:rPr>
        <w:t>the</w:t>
      </w:r>
      <w:r w:rsidR="00146C9D" w:rsidRPr="00FC3038">
        <w:rPr>
          <w:rFonts w:ascii="Arial" w:hAnsi="Arial" w:cs="Arial"/>
        </w:rPr>
        <w:t xml:space="preserve"> child’s main sources of meals, frequency of eating </w:t>
      </w:r>
      <w:r w:rsidR="001213CF" w:rsidRPr="00FC3038">
        <w:rPr>
          <w:rFonts w:ascii="Arial" w:hAnsi="Arial" w:cs="Arial"/>
        </w:rPr>
        <w:t>meals outside of the home</w:t>
      </w:r>
      <w:r w:rsidR="00146C9D" w:rsidRPr="00FC3038">
        <w:rPr>
          <w:rFonts w:ascii="Arial" w:hAnsi="Arial" w:cs="Arial"/>
        </w:rPr>
        <w:t>, between-meal snack</w:t>
      </w:r>
      <w:r w:rsidR="0040439A" w:rsidRPr="00FC3038">
        <w:rPr>
          <w:rFonts w:ascii="Arial" w:hAnsi="Arial" w:cs="Arial"/>
        </w:rPr>
        <w:t>s</w:t>
      </w:r>
      <w:r w:rsidR="00EA4279" w:rsidRPr="00FC3038">
        <w:rPr>
          <w:rFonts w:ascii="Arial" w:hAnsi="Arial" w:cs="Arial"/>
        </w:rPr>
        <w:t xml:space="preserve">, and baseline </w:t>
      </w:r>
      <w:r w:rsidR="0040439A" w:rsidRPr="00FC3038">
        <w:rPr>
          <w:rFonts w:ascii="Arial" w:hAnsi="Arial" w:cs="Arial"/>
        </w:rPr>
        <w:t>level of physical activity</w:t>
      </w:r>
      <w:r w:rsidR="00146C9D" w:rsidRPr="00FC3038">
        <w:rPr>
          <w:rFonts w:ascii="Arial" w:hAnsi="Arial" w:cs="Arial"/>
        </w:rPr>
        <w:t xml:space="preserve">. </w:t>
      </w:r>
      <w:r w:rsidR="00DC6EF1" w:rsidRPr="00FC3038">
        <w:rPr>
          <w:rFonts w:ascii="Arial" w:hAnsi="Arial" w:cs="Arial"/>
        </w:rPr>
        <w:t>Identifying use of</w:t>
      </w:r>
      <w:r w:rsidR="00EA4279" w:rsidRPr="00FC3038">
        <w:rPr>
          <w:rFonts w:ascii="Arial" w:hAnsi="Arial" w:cs="Arial"/>
        </w:rPr>
        <w:t xml:space="preserve"> nutritional supplements, herbal remedies, </w:t>
      </w:r>
      <w:r w:rsidR="0040439A" w:rsidRPr="00FC3038">
        <w:rPr>
          <w:rFonts w:ascii="Arial" w:hAnsi="Arial" w:cs="Arial"/>
        </w:rPr>
        <w:t xml:space="preserve">and </w:t>
      </w:r>
      <w:r w:rsidR="00EA4279" w:rsidRPr="00FC3038">
        <w:rPr>
          <w:rFonts w:ascii="Arial" w:hAnsi="Arial" w:cs="Arial"/>
        </w:rPr>
        <w:t xml:space="preserve">dietary restrictions </w:t>
      </w:r>
      <w:r w:rsidR="00DC6EF1" w:rsidRPr="00FC3038">
        <w:rPr>
          <w:rFonts w:ascii="Arial" w:hAnsi="Arial" w:cs="Arial"/>
        </w:rPr>
        <w:t xml:space="preserve">is also important, </w:t>
      </w:r>
      <w:r w:rsidR="00EA4279" w:rsidRPr="00FC3038">
        <w:rPr>
          <w:rFonts w:ascii="Arial" w:hAnsi="Arial" w:cs="Arial"/>
        </w:rPr>
        <w:t xml:space="preserve">as these may affect baseline </w:t>
      </w:r>
      <w:r w:rsidR="0040439A" w:rsidRPr="00FC3038">
        <w:rPr>
          <w:rFonts w:ascii="Arial" w:hAnsi="Arial" w:cs="Arial"/>
        </w:rPr>
        <w:t xml:space="preserve">and follow-up </w:t>
      </w:r>
      <w:r w:rsidR="00EA4279" w:rsidRPr="00FC3038">
        <w:rPr>
          <w:rFonts w:ascii="Arial" w:hAnsi="Arial" w:cs="Arial"/>
        </w:rPr>
        <w:t xml:space="preserve">lipid levels. </w:t>
      </w:r>
    </w:p>
    <w:p w14:paraId="2F5E5BFF" w14:textId="77777777" w:rsidR="00EA4279" w:rsidRPr="00FC3038" w:rsidRDefault="00EA4279" w:rsidP="00FC3038">
      <w:pPr>
        <w:spacing w:after="0"/>
        <w:rPr>
          <w:rFonts w:ascii="Arial" w:hAnsi="Arial" w:cs="Arial"/>
        </w:rPr>
      </w:pPr>
    </w:p>
    <w:p w14:paraId="4C202D3B" w14:textId="7CEC027B" w:rsidR="008D0506" w:rsidRPr="003C60B2" w:rsidRDefault="008D0506" w:rsidP="00FC3038">
      <w:pPr>
        <w:spacing w:after="0"/>
        <w:rPr>
          <w:rFonts w:ascii="Arial" w:hAnsi="Arial" w:cs="Arial"/>
          <w:caps/>
          <w:color w:val="0070C0"/>
        </w:rPr>
      </w:pPr>
      <w:r w:rsidRPr="003C60B2">
        <w:rPr>
          <w:rFonts w:ascii="Arial" w:hAnsi="Arial" w:cs="Arial"/>
          <w:b/>
          <w:caps/>
          <w:color w:val="0070C0"/>
        </w:rPr>
        <w:t>Nutrition Interventions</w:t>
      </w:r>
    </w:p>
    <w:p w14:paraId="09740C73" w14:textId="77777777" w:rsidR="00551C5D" w:rsidRPr="00FC3038" w:rsidRDefault="00551C5D" w:rsidP="00FC3038">
      <w:pPr>
        <w:spacing w:after="0"/>
        <w:rPr>
          <w:rFonts w:ascii="Arial" w:hAnsi="Arial" w:cs="Arial"/>
          <w:b/>
        </w:rPr>
      </w:pPr>
    </w:p>
    <w:p w14:paraId="440E4D5A" w14:textId="77777777" w:rsidR="008D0506" w:rsidRPr="003C60B2" w:rsidRDefault="008D0506" w:rsidP="00FC3038">
      <w:pPr>
        <w:spacing w:after="0"/>
        <w:rPr>
          <w:rFonts w:ascii="Arial" w:hAnsi="Arial" w:cs="Arial"/>
          <w:color w:val="00B050"/>
        </w:rPr>
      </w:pPr>
      <w:r w:rsidRPr="003C60B2">
        <w:rPr>
          <w:rFonts w:ascii="Arial" w:hAnsi="Arial" w:cs="Arial"/>
          <w:b/>
          <w:color w:val="00B050"/>
        </w:rPr>
        <w:t xml:space="preserve">Dietary Guidelines </w:t>
      </w:r>
    </w:p>
    <w:p w14:paraId="24F11E77" w14:textId="77777777" w:rsidR="003C60B2" w:rsidRDefault="003C60B2" w:rsidP="00FC3038">
      <w:pPr>
        <w:spacing w:after="0"/>
        <w:rPr>
          <w:rFonts w:ascii="Arial" w:hAnsi="Arial" w:cs="Arial"/>
          <w:b/>
        </w:rPr>
      </w:pPr>
    </w:p>
    <w:p w14:paraId="73BA4AA9" w14:textId="61E0F05C" w:rsidR="008D0506" w:rsidRPr="003C60B2" w:rsidRDefault="008D0506" w:rsidP="00FC3038">
      <w:pPr>
        <w:spacing w:after="0"/>
        <w:rPr>
          <w:rFonts w:ascii="Arial" w:hAnsi="Arial" w:cs="Arial"/>
          <w:bCs/>
          <w:color w:val="FF0000"/>
        </w:rPr>
      </w:pPr>
      <w:r w:rsidRPr="003C60B2">
        <w:rPr>
          <w:rFonts w:ascii="Arial" w:hAnsi="Arial" w:cs="Arial"/>
          <w:bCs/>
          <w:color w:val="FF0000"/>
        </w:rPr>
        <w:t>CHILD-1 (S</w:t>
      </w:r>
      <w:r w:rsidR="003C60B2" w:rsidRPr="003C60B2">
        <w:rPr>
          <w:rFonts w:ascii="Arial" w:hAnsi="Arial" w:cs="Arial"/>
          <w:bCs/>
          <w:color w:val="FF0000"/>
        </w:rPr>
        <w:t>TEP</w:t>
      </w:r>
      <w:r w:rsidRPr="003C60B2">
        <w:rPr>
          <w:rFonts w:ascii="Arial" w:hAnsi="Arial" w:cs="Arial"/>
          <w:bCs/>
          <w:color w:val="FF0000"/>
        </w:rPr>
        <w:t xml:space="preserve"> 1 </w:t>
      </w:r>
      <w:r w:rsidR="003C60B2" w:rsidRPr="003C60B2">
        <w:rPr>
          <w:rFonts w:ascii="Arial" w:hAnsi="Arial" w:cs="Arial"/>
          <w:bCs/>
          <w:color w:val="FF0000"/>
        </w:rPr>
        <w:t>DIET</w:t>
      </w:r>
      <w:r w:rsidRPr="003C60B2">
        <w:rPr>
          <w:rFonts w:ascii="Arial" w:hAnsi="Arial" w:cs="Arial"/>
          <w:bCs/>
          <w:color w:val="FF0000"/>
        </w:rPr>
        <w:t>)</w:t>
      </w:r>
    </w:p>
    <w:p w14:paraId="6974C768" w14:textId="77777777" w:rsidR="003C60B2" w:rsidRDefault="003C60B2" w:rsidP="00FC3038">
      <w:pPr>
        <w:spacing w:after="0"/>
        <w:rPr>
          <w:rFonts w:ascii="Arial" w:hAnsi="Arial" w:cs="Arial"/>
        </w:rPr>
      </w:pPr>
    </w:p>
    <w:p w14:paraId="080B1B6D" w14:textId="77777777" w:rsidR="003C60B2" w:rsidRDefault="00B121DE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>The CHILD-1 diet</w:t>
      </w:r>
      <w:r w:rsidR="0020050A" w:rsidRPr="00FC3038">
        <w:rPr>
          <w:rFonts w:ascii="Arial" w:hAnsi="Arial" w:cs="Arial"/>
        </w:rPr>
        <w:t xml:space="preserve"> (Table 1)</w:t>
      </w:r>
      <w:r w:rsidRPr="00FC3038">
        <w:rPr>
          <w:rFonts w:ascii="Arial" w:hAnsi="Arial" w:cs="Arial"/>
        </w:rPr>
        <w:t xml:space="preserve"> is </w:t>
      </w:r>
      <w:r w:rsidR="009222B4" w:rsidRPr="00FC3038">
        <w:rPr>
          <w:rFonts w:ascii="Arial" w:hAnsi="Arial" w:cs="Arial"/>
        </w:rPr>
        <w:t xml:space="preserve">the first step in diet modification </w:t>
      </w:r>
      <w:r w:rsidRPr="00FC3038">
        <w:rPr>
          <w:rFonts w:ascii="Arial" w:hAnsi="Arial" w:cs="Arial"/>
        </w:rPr>
        <w:t xml:space="preserve">for </w:t>
      </w:r>
      <w:r w:rsidR="0040439A" w:rsidRPr="00FC3038">
        <w:rPr>
          <w:rFonts w:ascii="Arial" w:hAnsi="Arial" w:cs="Arial"/>
        </w:rPr>
        <w:t xml:space="preserve">all </w:t>
      </w:r>
      <w:r w:rsidRPr="00FC3038">
        <w:rPr>
          <w:rFonts w:ascii="Arial" w:hAnsi="Arial" w:cs="Arial"/>
        </w:rPr>
        <w:t>children</w:t>
      </w:r>
      <w:r w:rsidR="00A03E3F" w:rsidRPr="00FC3038">
        <w:rPr>
          <w:rFonts w:ascii="Arial" w:hAnsi="Arial" w:cs="Arial"/>
        </w:rPr>
        <w:t xml:space="preserve"> </w:t>
      </w:r>
      <w:r w:rsidR="004C114A" w:rsidRPr="00FC3038">
        <w:rPr>
          <w:rFonts w:ascii="Arial" w:hAnsi="Arial" w:cs="Arial"/>
        </w:rPr>
        <w:t>1 year of age</w:t>
      </w:r>
      <w:r w:rsidR="0040439A" w:rsidRPr="00FC3038">
        <w:rPr>
          <w:rFonts w:ascii="Arial" w:hAnsi="Arial" w:cs="Arial"/>
        </w:rPr>
        <w:t xml:space="preserve"> and older, </w:t>
      </w:r>
      <w:r w:rsidR="00D51908" w:rsidRPr="00FC3038">
        <w:rPr>
          <w:rFonts w:ascii="Arial" w:hAnsi="Arial" w:cs="Arial"/>
        </w:rPr>
        <w:t xml:space="preserve">including </w:t>
      </w:r>
      <w:r w:rsidR="0040439A" w:rsidRPr="00FC3038">
        <w:rPr>
          <w:rFonts w:ascii="Arial" w:hAnsi="Arial" w:cs="Arial"/>
        </w:rPr>
        <w:t>those</w:t>
      </w:r>
      <w:r w:rsidR="004C114A" w:rsidRPr="00FC3038">
        <w:rPr>
          <w:rFonts w:ascii="Arial" w:hAnsi="Arial" w:cs="Arial"/>
        </w:rPr>
        <w:t xml:space="preserve"> </w:t>
      </w:r>
      <w:r w:rsidRPr="00FC3038">
        <w:rPr>
          <w:rFonts w:ascii="Arial" w:hAnsi="Arial" w:cs="Arial"/>
        </w:rPr>
        <w:t xml:space="preserve">with </w:t>
      </w:r>
      <w:r w:rsidR="0040439A" w:rsidRPr="00FC3038">
        <w:rPr>
          <w:rFonts w:ascii="Arial" w:hAnsi="Arial" w:cs="Arial"/>
        </w:rPr>
        <w:t xml:space="preserve">a </w:t>
      </w:r>
      <w:r w:rsidRPr="00FC3038">
        <w:rPr>
          <w:rFonts w:ascii="Arial" w:hAnsi="Arial" w:cs="Arial"/>
        </w:rPr>
        <w:t xml:space="preserve">family history of early cardiovascular disease, obesity, dyslipidemia, diabetes mellitus, primary hypertension, or exposure to smoking at home. Parameters of this diet include restricting </w:t>
      </w:r>
      <w:r w:rsidR="004C114A" w:rsidRPr="00FC3038">
        <w:rPr>
          <w:rFonts w:ascii="Arial" w:hAnsi="Arial" w:cs="Arial"/>
        </w:rPr>
        <w:t>total fat intake to 25-30%</w:t>
      </w:r>
      <w:r w:rsidR="00D51908" w:rsidRPr="00FC3038">
        <w:rPr>
          <w:rFonts w:ascii="Arial" w:hAnsi="Arial" w:cs="Arial"/>
        </w:rPr>
        <w:t xml:space="preserve"> of</w:t>
      </w:r>
      <w:r w:rsidR="004C114A" w:rsidRPr="00FC3038">
        <w:rPr>
          <w:rFonts w:ascii="Arial" w:hAnsi="Arial" w:cs="Arial"/>
        </w:rPr>
        <w:t xml:space="preserve"> daily calories, </w:t>
      </w:r>
      <w:r w:rsidRPr="00FC3038">
        <w:rPr>
          <w:rFonts w:ascii="Arial" w:hAnsi="Arial" w:cs="Arial"/>
        </w:rPr>
        <w:t xml:space="preserve">saturated fat intake to </w:t>
      </w:r>
      <w:r w:rsidR="00A762CC" w:rsidRPr="00FC3038">
        <w:rPr>
          <w:rFonts w:ascii="Arial" w:hAnsi="Arial" w:cs="Arial"/>
        </w:rPr>
        <w:t xml:space="preserve">less than </w:t>
      </w:r>
      <w:r w:rsidR="009222B4" w:rsidRPr="00FC3038">
        <w:rPr>
          <w:rFonts w:ascii="Arial" w:hAnsi="Arial" w:cs="Arial"/>
        </w:rPr>
        <w:t>10</w:t>
      </w:r>
      <w:r w:rsidR="004C114A" w:rsidRPr="00FC3038">
        <w:rPr>
          <w:rFonts w:ascii="Arial" w:hAnsi="Arial" w:cs="Arial"/>
        </w:rPr>
        <w:t xml:space="preserve">% </w:t>
      </w:r>
      <w:r w:rsidR="00D51908" w:rsidRPr="00FC3038">
        <w:rPr>
          <w:rFonts w:ascii="Arial" w:hAnsi="Arial" w:cs="Arial"/>
        </w:rPr>
        <w:t xml:space="preserve">of </w:t>
      </w:r>
      <w:r w:rsidR="004C114A" w:rsidRPr="00FC3038">
        <w:rPr>
          <w:rFonts w:ascii="Arial" w:hAnsi="Arial" w:cs="Arial"/>
        </w:rPr>
        <w:t xml:space="preserve">daily calories, </w:t>
      </w:r>
      <w:r w:rsidRPr="00FC3038">
        <w:rPr>
          <w:rFonts w:ascii="Arial" w:hAnsi="Arial" w:cs="Arial"/>
        </w:rPr>
        <w:t xml:space="preserve">and </w:t>
      </w:r>
      <w:r w:rsidR="00D51908" w:rsidRPr="00FC3038">
        <w:rPr>
          <w:rFonts w:ascii="Arial" w:hAnsi="Arial" w:cs="Arial"/>
        </w:rPr>
        <w:t xml:space="preserve">limiting daily </w:t>
      </w:r>
      <w:r w:rsidRPr="00FC3038">
        <w:rPr>
          <w:rFonts w:ascii="Arial" w:hAnsi="Arial" w:cs="Arial"/>
        </w:rPr>
        <w:t xml:space="preserve">cholesterol </w:t>
      </w:r>
      <w:r w:rsidR="00A762CC" w:rsidRPr="00FC3038">
        <w:rPr>
          <w:rFonts w:ascii="Arial" w:hAnsi="Arial" w:cs="Arial"/>
        </w:rPr>
        <w:t xml:space="preserve">intake </w:t>
      </w:r>
      <w:r w:rsidR="00D51908" w:rsidRPr="00FC3038">
        <w:rPr>
          <w:rFonts w:ascii="Arial" w:hAnsi="Arial" w:cs="Arial"/>
        </w:rPr>
        <w:t>to 300mg or less</w:t>
      </w:r>
      <w:r w:rsidR="0094213E" w:rsidRPr="00FC3038">
        <w:rPr>
          <w:rFonts w:ascii="Arial" w:hAnsi="Arial" w:cs="Arial"/>
        </w:rPr>
        <w:t xml:space="preserve"> (</w:t>
      </w:r>
      <w:r w:rsidR="005A3420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3C60B2">
        <w:rPr>
          <w:rFonts w:ascii="Arial" w:hAnsi="Arial" w:cs="Arial"/>
        </w:rPr>
        <w:t xml:space="preserve">. </w:t>
      </w:r>
      <w:r w:rsidR="00B049B0" w:rsidRPr="00FC3038">
        <w:rPr>
          <w:rFonts w:ascii="Arial" w:hAnsi="Arial" w:cs="Arial"/>
        </w:rPr>
        <w:t xml:space="preserve"> Polyunsaturated fatty acids should constitute up to 10% </w:t>
      </w:r>
      <w:r w:rsidR="00D51908" w:rsidRPr="00FC3038">
        <w:rPr>
          <w:rFonts w:ascii="Arial" w:hAnsi="Arial" w:cs="Arial"/>
        </w:rPr>
        <w:t xml:space="preserve">of </w:t>
      </w:r>
      <w:r w:rsidR="00B049B0" w:rsidRPr="00FC3038">
        <w:rPr>
          <w:rFonts w:ascii="Arial" w:hAnsi="Arial" w:cs="Arial"/>
        </w:rPr>
        <w:t xml:space="preserve">daily </w:t>
      </w:r>
      <w:r w:rsidR="007E606C" w:rsidRPr="00FC3038">
        <w:rPr>
          <w:rFonts w:ascii="Arial" w:hAnsi="Arial" w:cs="Arial"/>
        </w:rPr>
        <w:t>caloric intake</w:t>
      </w:r>
      <w:r w:rsidR="00A762CC" w:rsidRPr="00FC3038">
        <w:rPr>
          <w:rFonts w:ascii="Arial" w:hAnsi="Arial" w:cs="Arial"/>
        </w:rPr>
        <w:t xml:space="preserve">, while </w:t>
      </w:r>
      <w:r w:rsidR="00D51908" w:rsidRPr="00FC3038">
        <w:rPr>
          <w:rFonts w:ascii="Arial" w:hAnsi="Arial" w:cs="Arial"/>
        </w:rPr>
        <w:t>targeting a</w:t>
      </w:r>
      <w:r w:rsidR="00B049B0" w:rsidRPr="00FC3038">
        <w:rPr>
          <w:rFonts w:ascii="Arial" w:hAnsi="Arial" w:cs="Arial"/>
        </w:rPr>
        <w:t xml:space="preserve"> monounsaturated fatty acid </w:t>
      </w:r>
      <w:r w:rsidR="00D51908" w:rsidRPr="00FC3038">
        <w:rPr>
          <w:rFonts w:ascii="Arial" w:hAnsi="Arial" w:cs="Arial"/>
        </w:rPr>
        <w:t>intake of</w:t>
      </w:r>
      <w:r w:rsidR="00B049B0" w:rsidRPr="00FC3038">
        <w:rPr>
          <w:rFonts w:ascii="Arial" w:hAnsi="Arial" w:cs="Arial"/>
        </w:rPr>
        <w:t xml:space="preserve"> 10-15% </w:t>
      </w:r>
      <w:r w:rsidR="00D51908" w:rsidRPr="00FC3038">
        <w:rPr>
          <w:rFonts w:ascii="Arial" w:hAnsi="Arial" w:cs="Arial"/>
        </w:rPr>
        <w:t xml:space="preserve">of </w:t>
      </w:r>
      <w:r w:rsidR="00B049B0" w:rsidRPr="00FC3038">
        <w:rPr>
          <w:rFonts w:ascii="Arial" w:hAnsi="Arial" w:cs="Arial"/>
        </w:rPr>
        <w:t>daily caloric intake</w:t>
      </w:r>
      <w:r w:rsidR="0094213E" w:rsidRPr="00FC3038">
        <w:rPr>
          <w:rFonts w:ascii="Arial" w:hAnsi="Arial" w:cs="Arial"/>
        </w:rPr>
        <w:t xml:space="preserve"> (</w:t>
      </w:r>
      <w:r w:rsidR="005A3420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3C60B2">
        <w:rPr>
          <w:rFonts w:ascii="Arial" w:hAnsi="Arial" w:cs="Arial"/>
        </w:rPr>
        <w:t>.</w:t>
      </w:r>
      <w:r w:rsidR="00B049B0" w:rsidRPr="00FC3038">
        <w:rPr>
          <w:rFonts w:ascii="Arial" w:hAnsi="Arial" w:cs="Arial"/>
        </w:rPr>
        <w:t xml:space="preserve"> </w:t>
      </w:r>
      <w:r w:rsidR="009222B4" w:rsidRPr="00FC3038">
        <w:rPr>
          <w:rFonts w:ascii="Arial" w:hAnsi="Arial" w:cs="Arial"/>
        </w:rPr>
        <w:t xml:space="preserve">Trans fats should be avoided as they have been shown to increase LDL-C as well as decrease HDL-C. </w:t>
      </w:r>
      <w:r w:rsidR="00DA6199" w:rsidRPr="00FC3038">
        <w:rPr>
          <w:rFonts w:ascii="Arial" w:hAnsi="Arial" w:cs="Arial"/>
        </w:rPr>
        <w:t xml:space="preserve">Common </w:t>
      </w:r>
      <w:r w:rsidR="00DA6199" w:rsidRPr="00FC3038">
        <w:rPr>
          <w:rFonts w:ascii="Arial" w:hAnsi="Arial" w:cs="Arial"/>
        </w:rPr>
        <w:lastRenderedPageBreak/>
        <w:t xml:space="preserve">sources of saturated and unsaturated fats are outlined in Table 2. </w:t>
      </w:r>
      <w:r w:rsidR="004C114A" w:rsidRPr="00FC3038">
        <w:rPr>
          <w:rFonts w:ascii="Arial" w:hAnsi="Arial" w:cs="Arial"/>
        </w:rPr>
        <w:t>Reduction of sugar-sweetened beverage intake should be encouraged</w:t>
      </w:r>
      <w:r w:rsidR="00D51908" w:rsidRPr="00FC3038">
        <w:rPr>
          <w:rFonts w:ascii="Arial" w:hAnsi="Arial" w:cs="Arial"/>
        </w:rPr>
        <w:t>,</w:t>
      </w:r>
      <w:r w:rsidR="00B049B0" w:rsidRPr="00FC3038">
        <w:rPr>
          <w:rFonts w:ascii="Arial" w:hAnsi="Arial" w:cs="Arial"/>
        </w:rPr>
        <w:t xml:space="preserve"> </w:t>
      </w:r>
      <w:r w:rsidR="004C114A" w:rsidRPr="00FC3038">
        <w:rPr>
          <w:rFonts w:ascii="Arial" w:hAnsi="Arial" w:cs="Arial"/>
        </w:rPr>
        <w:t>as this has been associated with decreased obesity measures</w:t>
      </w:r>
      <w:r w:rsidR="0094213E" w:rsidRPr="00FC3038">
        <w:rPr>
          <w:rFonts w:ascii="Arial" w:hAnsi="Arial" w:cs="Arial"/>
        </w:rPr>
        <w:t xml:space="preserve"> (</w:t>
      </w:r>
      <w:r w:rsidR="005A3420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3C60B2">
        <w:rPr>
          <w:rFonts w:ascii="Arial" w:hAnsi="Arial" w:cs="Arial"/>
        </w:rPr>
        <w:t>.</w:t>
      </w:r>
      <w:r w:rsidR="004C114A" w:rsidRPr="00FC3038">
        <w:rPr>
          <w:rFonts w:ascii="Arial" w:hAnsi="Arial" w:cs="Arial"/>
        </w:rPr>
        <w:t xml:space="preserve"> </w:t>
      </w:r>
      <w:r w:rsidR="00610330" w:rsidRPr="00FC3038">
        <w:rPr>
          <w:rFonts w:ascii="Arial" w:hAnsi="Arial" w:cs="Arial"/>
        </w:rPr>
        <w:t xml:space="preserve">In addition, </w:t>
      </w:r>
      <w:r w:rsidR="00D51908" w:rsidRPr="00FC3038">
        <w:rPr>
          <w:rFonts w:ascii="Arial" w:hAnsi="Arial" w:cs="Arial"/>
        </w:rPr>
        <w:t xml:space="preserve">a daily </w:t>
      </w:r>
      <w:r w:rsidR="00610330" w:rsidRPr="00FC3038">
        <w:rPr>
          <w:rFonts w:ascii="Arial" w:hAnsi="Arial" w:cs="Arial"/>
        </w:rPr>
        <w:t xml:space="preserve">dietary fiber intake of at least </w:t>
      </w:r>
      <w:r w:rsidR="00D51908" w:rsidRPr="00FC3038">
        <w:rPr>
          <w:rFonts w:ascii="Arial" w:hAnsi="Arial" w:cs="Arial"/>
        </w:rPr>
        <w:t xml:space="preserve">the child’s </w:t>
      </w:r>
      <w:r w:rsidR="00610330" w:rsidRPr="00FC3038">
        <w:rPr>
          <w:rFonts w:ascii="Arial" w:hAnsi="Arial" w:cs="Arial"/>
        </w:rPr>
        <w:t xml:space="preserve">age </w:t>
      </w:r>
      <w:r w:rsidR="00D51908" w:rsidRPr="00FC3038">
        <w:rPr>
          <w:rFonts w:ascii="Arial" w:hAnsi="Arial" w:cs="Arial"/>
        </w:rPr>
        <w:t>+</w:t>
      </w:r>
      <w:r w:rsidR="00610330" w:rsidRPr="00FC3038">
        <w:rPr>
          <w:rFonts w:ascii="Arial" w:hAnsi="Arial" w:cs="Arial"/>
        </w:rPr>
        <w:t xml:space="preserve"> 5g for young children and up to 14g per 1000 calories for older children should be encouraged</w:t>
      </w:r>
      <w:r w:rsidR="00525212" w:rsidRPr="00FC3038">
        <w:rPr>
          <w:rFonts w:ascii="Arial" w:hAnsi="Arial" w:cs="Arial"/>
        </w:rPr>
        <w:t xml:space="preserve"> (</w:t>
      </w:r>
      <w:r w:rsidR="005A3420" w:rsidRPr="00FC3038">
        <w:rPr>
          <w:rFonts w:ascii="Arial" w:hAnsi="Arial" w:cs="Arial"/>
        </w:rPr>
        <w:t>7</w:t>
      </w:r>
      <w:r w:rsidR="00BF2C71" w:rsidRPr="00FC3038">
        <w:rPr>
          <w:rFonts w:ascii="Arial" w:hAnsi="Arial" w:cs="Arial"/>
        </w:rPr>
        <w:t>)</w:t>
      </w:r>
      <w:r w:rsidR="003C60B2">
        <w:rPr>
          <w:rFonts w:ascii="Arial" w:hAnsi="Arial" w:cs="Arial"/>
        </w:rPr>
        <w:t>.</w:t>
      </w:r>
      <w:r w:rsidR="00610330" w:rsidRPr="00FC3038">
        <w:rPr>
          <w:rFonts w:ascii="Arial" w:hAnsi="Arial" w:cs="Arial"/>
        </w:rPr>
        <w:t xml:space="preserve"> </w:t>
      </w:r>
      <w:r w:rsidR="007E552B" w:rsidRPr="00FC3038">
        <w:rPr>
          <w:rFonts w:ascii="Arial" w:hAnsi="Arial" w:cs="Arial"/>
        </w:rPr>
        <w:t xml:space="preserve">The American Academy of Pediatrics (AAP) recommends at least 1 hour of moderate-to-vigorous </w:t>
      </w:r>
      <w:r w:rsidR="00CD062C" w:rsidRPr="00FC3038">
        <w:rPr>
          <w:rFonts w:ascii="Arial" w:hAnsi="Arial" w:cs="Arial"/>
        </w:rPr>
        <w:t xml:space="preserve">physical </w:t>
      </w:r>
      <w:r w:rsidR="007E552B" w:rsidRPr="00FC3038">
        <w:rPr>
          <w:rFonts w:ascii="Arial" w:hAnsi="Arial" w:cs="Arial"/>
        </w:rPr>
        <w:t xml:space="preserve">activity daily for children 5 years and older </w:t>
      </w:r>
      <w:r w:rsidR="00525212" w:rsidRPr="00FC3038">
        <w:rPr>
          <w:rFonts w:ascii="Arial" w:hAnsi="Arial" w:cs="Arial"/>
        </w:rPr>
        <w:t>(</w:t>
      </w:r>
      <w:r w:rsidR="00424783" w:rsidRPr="00FC3038">
        <w:rPr>
          <w:rFonts w:ascii="Arial" w:hAnsi="Arial" w:cs="Arial"/>
        </w:rPr>
        <w:t>8</w:t>
      </w:r>
      <w:r w:rsidR="00525212" w:rsidRPr="00FC3038">
        <w:rPr>
          <w:rFonts w:ascii="Arial" w:hAnsi="Arial" w:cs="Arial"/>
        </w:rPr>
        <w:t>)</w:t>
      </w:r>
      <w:r w:rsidR="003C60B2">
        <w:rPr>
          <w:rFonts w:ascii="Arial" w:hAnsi="Arial" w:cs="Arial"/>
        </w:rPr>
        <w:t>.</w:t>
      </w:r>
      <w:r w:rsidR="00525212" w:rsidRPr="00FC3038">
        <w:rPr>
          <w:rFonts w:ascii="Arial" w:hAnsi="Arial" w:cs="Arial"/>
        </w:rPr>
        <w:t xml:space="preserve"> </w:t>
      </w:r>
      <w:r w:rsidR="007E552B" w:rsidRPr="00FC3038">
        <w:rPr>
          <w:rFonts w:ascii="Arial" w:hAnsi="Arial" w:cs="Arial"/>
        </w:rPr>
        <w:t>T</w:t>
      </w:r>
      <w:r w:rsidR="00610330" w:rsidRPr="00FC3038">
        <w:rPr>
          <w:rFonts w:ascii="Arial" w:hAnsi="Arial" w:cs="Arial"/>
        </w:rPr>
        <w:t>his diet has shown to decrease total cholesterol</w:t>
      </w:r>
      <w:r w:rsidR="00CD062C" w:rsidRPr="00FC3038">
        <w:rPr>
          <w:rFonts w:ascii="Arial" w:hAnsi="Arial" w:cs="Arial"/>
        </w:rPr>
        <w:t xml:space="preserve"> and</w:t>
      </w:r>
      <w:r w:rsidR="00610330" w:rsidRPr="00FC3038">
        <w:rPr>
          <w:rFonts w:ascii="Arial" w:hAnsi="Arial" w:cs="Arial"/>
        </w:rPr>
        <w:t xml:space="preserve"> LDL-C, </w:t>
      </w:r>
      <w:r w:rsidR="00D51908" w:rsidRPr="00FC3038">
        <w:rPr>
          <w:rFonts w:ascii="Arial" w:hAnsi="Arial" w:cs="Arial"/>
        </w:rPr>
        <w:t xml:space="preserve">while lowering the </w:t>
      </w:r>
      <w:r w:rsidR="00610330" w:rsidRPr="00FC3038">
        <w:rPr>
          <w:rFonts w:ascii="Arial" w:hAnsi="Arial" w:cs="Arial"/>
        </w:rPr>
        <w:t xml:space="preserve">incidence of obesity and insulin resistance. </w:t>
      </w:r>
      <w:r w:rsidR="007E552B" w:rsidRPr="00FC3038">
        <w:rPr>
          <w:rFonts w:ascii="Arial" w:hAnsi="Arial" w:cs="Arial"/>
        </w:rPr>
        <w:t>The CHILD-1 diet has been shown to be safe and effective</w:t>
      </w:r>
      <w:r w:rsidR="00A6203C" w:rsidRPr="00FC3038">
        <w:rPr>
          <w:rFonts w:ascii="Arial" w:hAnsi="Arial" w:cs="Arial"/>
        </w:rPr>
        <w:t>,</w:t>
      </w:r>
      <w:r w:rsidR="00610330" w:rsidRPr="00FC3038">
        <w:rPr>
          <w:rFonts w:ascii="Arial" w:hAnsi="Arial" w:cs="Arial"/>
        </w:rPr>
        <w:t xml:space="preserve"> </w:t>
      </w:r>
      <w:r w:rsidR="00A6203C" w:rsidRPr="00FC3038">
        <w:rPr>
          <w:rFonts w:ascii="Arial" w:hAnsi="Arial" w:cs="Arial"/>
        </w:rPr>
        <w:t xml:space="preserve">and </w:t>
      </w:r>
      <w:r w:rsidR="00610330" w:rsidRPr="00FC3038">
        <w:rPr>
          <w:rFonts w:ascii="Arial" w:hAnsi="Arial" w:cs="Arial"/>
        </w:rPr>
        <w:t xml:space="preserve">may decrease LDL-C by an average of 12% from baseline values. </w:t>
      </w:r>
      <w:r w:rsidR="00D51908" w:rsidRPr="00FC3038">
        <w:rPr>
          <w:rFonts w:ascii="Arial" w:hAnsi="Arial" w:cs="Arial"/>
        </w:rPr>
        <w:t>A</w:t>
      </w:r>
      <w:r w:rsidR="007E552B" w:rsidRPr="00FC3038">
        <w:rPr>
          <w:rFonts w:ascii="Arial" w:hAnsi="Arial" w:cs="Arial"/>
        </w:rPr>
        <w:t>ny resulting decrease in</w:t>
      </w:r>
      <w:r w:rsidR="00F814CA" w:rsidRPr="00FC3038">
        <w:rPr>
          <w:rFonts w:ascii="Arial" w:hAnsi="Arial" w:cs="Arial"/>
        </w:rPr>
        <w:t xml:space="preserve"> body weight </w:t>
      </w:r>
      <w:r w:rsidR="007E552B" w:rsidRPr="00FC3038">
        <w:rPr>
          <w:rFonts w:ascii="Arial" w:hAnsi="Arial" w:cs="Arial"/>
        </w:rPr>
        <w:t>for</w:t>
      </w:r>
      <w:r w:rsidR="00F814CA" w:rsidRPr="00FC3038">
        <w:rPr>
          <w:rFonts w:ascii="Arial" w:hAnsi="Arial" w:cs="Arial"/>
        </w:rPr>
        <w:t xml:space="preserve"> </w:t>
      </w:r>
      <w:r w:rsidR="00D51908" w:rsidRPr="00FC3038">
        <w:rPr>
          <w:rFonts w:ascii="Arial" w:hAnsi="Arial" w:cs="Arial"/>
        </w:rPr>
        <w:t xml:space="preserve">those who are </w:t>
      </w:r>
      <w:r w:rsidR="00F814CA" w:rsidRPr="00FC3038">
        <w:rPr>
          <w:rFonts w:ascii="Arial" w:hAnsi="Arial" w:cs="Arial"/>
        </w:rPr>
        <w:t xml:space="preserve">overweight or obese </w:t>
      </w:r>
      <w:r w:rsidR="0031701C" w:rsidRPr="00FC3038">
        <w:rPr>
          <w:rFonts w:ascii="Arial" w:hAnsi="Arial" w:cs="Arial"/>
        </w:rPr>
        <w:t xml:space="preserve">may </w:t>
      </w:r>
      <w:r w:rsidR="00D51908" w:rsidRPr="00FC3038">
        <w:rPr>
          <w:rFonts w:ascii="Arial" w:hAnsi="Arial" w:cs="Arial"/>
        </w:rPr>
        <w:t xml:space="preserve">also </w:t>
      </w:r>
      <w:r w:rsidR="0031701C" w:rsidRPr="00FC3038">
        <w:rPr>
          <w:rFonts w:ascii="Arial" w:hAnsi="Arial" w:cs="Arial"/>
        </w:rPr>
        <w:t>increase</w:t>
      </w:r>
      <w:r w:rsidR="00F814CA" w:rsidRPr="00FC3038">
        <w:rPr>
          <w:rFonts w:ascii="Arial" w:hAnsi="Arial" w:cs="Arial"/>
        </w:rPr>
        <w:t xml:space="preserve"> </w:t>
      </w:r>
      <w:r w:rsidR="00D51908" w:rsidRPr="00FC3038">
        <w:rPr>
          <w:rFonts w:ascii="Arial" w:hAnsi="Arial" w:cs="Arial"/>
        </w:rPr>
        <w:t>levels of HDL-C</w:t>
      </w:r>
      <w:r w:rsidR="00A762CC" w:rsidRPr="00FC3038">
        <w:rPr>
          <w:rFonts w:ascii="Arial" w:hAnsi="Arial" w:cs="Arial"/>
        </w:rPr>
        <w:t xml:space="preserve"> and decrease</w:t>
      </w:r>
      <w:r w:rsidR="00F814CA" w:rsidRPr="00FC3038">
        <w:rPr>
          <w:rFonts w:ascii="Arial" w:hAnsi="Arial" w:cs="Arial"/>
        </w:rPr>
        <w:t xml:space="preserve"> triglyceride concentrations</w:t>
      </w:r>
      <w:r w:rsidR="0094213E" w:rsidRPr="00FC3038">
        <w:rPr>
          <w:rFonts w:ascii="Arial" w:hAnsi="Arial" w:cs="Arial"/>
        </w:rPr>
        <w:t xml:space="preserve"> (</w:t>
      </w:r>
      <w:r w:rsidR="00424783" w:rsidRPr="00FC3038">
        <w:rPr>
          <w:rFonts w:ascii="Arial" w:hAnsi="Arial" w:cs="Arial"/>
        </w:rPr>
        <w:t>9</w:t>
      </w:r>
      <w:r w:rsidR="0094213E" w:rsidRPr="00FC3038">
        <w:rPr>
          <w:rFonts w:ascii="Arial" w:hAnsi="Arial" w:cs="Arial"/>
        </w:rPr>
        <w:t>)</w:t>
      </w:r>
      <w:r w:rsidR="003C60B2">
        <w:rPr>
          <w:rFonts w:ascii="Arial" w:hAnsi="Arial" w:cs="Arial"/>
        </w:rPr>
        <w:t>.</w:t>
      </w:r>
    </w:p>
    <w:p w14:paraId="6BBBCC88" w14:textId="77777777" w:rsidR="003C60B2" w:rsidRDefault="003C60B2" w:rsidP="00FC303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0B2" w:rsidRPr="00FC3038" w14:paraId="2977072F" w14:textId="77777777" w:rsidTr="00A25677">
        <w:trPr>
          <w:trHeight w:hRule="exact" w:val="360"/>
        </w:trPr>
        <w:tc>
          <w:tcPr>
            <w:tcW w:w="9576" w:type="dxa"/>
            <w:shd w:val="clear" w:color="auto" w:fill="FFFF00"/>
          </w:tcPr>
          <w:p w14:paraId="27775EA7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  <w:caps/>
              </w:rPr>
              <w:t>Table 1</w:t>
            </w:r>
            <w:r>
              <w:rPr>
                <w:rFonts w:ascii="Arial" w:hAnsi="Arial" w:cs="Arial"/>
                <w:b/>
                <w:caps/>
              </w:rPr>
              <w:t>.</w:t>
            </w:r>
            <w:r w:rsidRPr="00FC3038">
              <w:rPr>
                <w:rFonts w:ascii="Arial" w:hAnsi="Arial" w:cs="Arial"/>
                <w:b/>
                <w:caps/>
              </w:rPr>
              <w:t xml:space="preserve"> Evidence-Based Diet for CHILDREN AND ADOLESCENTS: CHILD-1 </w:t>
            </w:r>
          </w:p>
        </w:tc>
      </w:tr>
      <w:tr w:rsidR="003C60B2" w:rsidRPr="00FC3038" w14:paraId="615A9A1C" w14:textId="77777777" w:rsidTr="00A25677">
        <w:trPr>
          <w:trHeight w:val="2960"/>
        </w:trPr>
        <w:tc>
          <w:tcPr>
            <w:tcW w:w="9576" w:type="dxa"/>
          </w:tcPr>
          <w:p w14:paraId="07CCFA58" w14:textId="77777777" w:rsidR="000D46B1" w:rsidRDefault="000D46B1" w:rsidP="00A2567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65B59BC" w14:textId="481C7BFA" w:rsidR="003C60B2" w:rsidRPr="00FC3038" w:rsidRDefault="003C60B2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</w:rPr>
              <w:t>Birth to 6 months</w:t>
            </w:r>
          </w:p>
          <w:p w14:paraId="098E5BF7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All babies should be exclusively breastfed until 6 months of age. Donor breast milk or iron-fortified infant formula may be utilized if maternal breastmilk is unavailable or contraindicated. No supplemental food is recommended. </w:t>
            </w:r>
          </w:p>
          <w:p w14:paraId="356ABDF7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</w:p>
          <w:p w14:paraId="5B067F26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</w:rPr>
              <w:t>6 to 12 months</w:t>
            </w:r>
          </w:p>
          <w:p w14:paraId="2348CD84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Breastfeeding should be continued until at least 12 months of age while gradually adding solids; transition to iron-fortified infant formula until 12 months if </w:t>
            </w:r>
            <w:proofErr w:type="spellStart"/>
            <w:r w:rsidRPr="00FC3038">
              <w:rPr>
                <w:rFonts w:ascii="Arial" w:hAnsi="Arial" w:cs="Arial"/>
              </w:rPr>
              <w:t>if</w:t>
            </w:r>
            <w:proofErr w:type="spellEnd"/>
            <w:r w:rsidRPr="00FC3038">
              <w:rPr>
                <w:rFonts w:ascii="Arial" w:hAnsi="Arial" w:cs="Arial"/>
              </w:rPr>
              <w:t xml:space="preserve"> maternal breastmilk is unavailable or contraindicated. </w:t>
            </w:r>
          </w:p>
          <w:p w14:paraId="3B010C55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Fat intake should not be restricted unless medically indicated. </w:t>
            </w:r>
          </w:p>
          <w:p w14:paraId="3242E861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No sweetened beverages should be offered; Limit other beverages to 100% fruit juice (≤4oz/day); Encourage water. </w:t>
            </w:r>
          </w:p>
          <w:p w14:paraId="4BD9A05D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</w:p>
          <w:p w14:paraId="76E9E26E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</w:rPr>
              <w:t>12 to 24 months</w:t>
            </w:r>
          </w:p>
          <w:p w14:paraId="05A07D37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Transition to unflavored, reduced-fat cow’s milk. Fat content (2% to fat free) should be based on child’s growth, intake of other nutrient-dense foods, total fat intake, and family history of obesity or </w:t>
            </w:r>
          </w:p>
          <w:p w14:paraId="78F06624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cardiovascular disease</w:t>
            </w:r>
          </w:p>
          <w:p w14:paraId="398B7800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Avoid sugar-sweetened beverages; Limit 100% fruit juice to ≤4oz/day; Encourage water</w:t>
            </w:r>
          </w:p>
          <w:p w14:paraId="36877AD5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Offer table foods with:</w:t>
            </w:r>
          </w:p>
          <w:p w14:paraId="06800743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Total fat 30% of daily kcal intake</w:t>
            </w:r>
          </w:p>
          <w:p w14:paraId="78A34C8F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Saturated fat 8-10% daily kcal intake</w:t>
            </w:r>
          </w:p>
          <w:p w14:paraId="2BBD0522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Avoid trans fats</w:t>
            </w:r>
          </w:p>
          <w:p w14:paraId="0D7AB482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Mono- and polyunsaturated fat up to 20% daily kcal intake</w:t>
            </w:r>
          </w:p>
          <w:p w14:paraId="376B99D2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Cholesterol &lt;300mg/day</w:t>
            </w:r>
          </w:p>
          <w:p w14:paraId="35F8E8C7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Limit sodium intake</w:t>
            </w:r>
          </w:p>
          <w:p w14:paraId="2906EBD1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</w:p>
          <w:p w14:paraId="09917C62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</w:rPr>
              <w:t>2 to 10 years</w:t>
            </w:r>
          </w:p>
          <w:p w14:paraId="2D5D6BB5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Primary beverage should be unflavored, fat-free milk</w:t>
            </w:r>
          </w:p>
          <w:p w14:paraId="73F9C9C1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Limit/avoid sugar-sweetened beverages; Limit 100% fruit juice to ≤4oz/day; Encourage water</w:t>
            </w:r>
          </w:p>
          <w:p w14:paraId="50BDEA7F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lastRenderedPageBreak/>
              <w:t>Dietary fat:</w:t>
            </w:r>
          </w:p>
          <w:p w14:paraId="20D9EDDE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Total fat 25-30% of daily kcal intake</w:t>
            </w:r>
          </w:p>
          <w:p w14:paraId="63872E6B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Saturated fat 8-10% daily kcal intake</w:t>
            </w:r>
          </w:p>
          <w:p w14:paraId="540CB7BB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Avoid trans fats</w:t>
            </w:r>
          </w:p>
          <w:p w14:paraId="06F15A40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Mono- and polyunsaturated fat up to 20% daily kcal intake</w:t>
            </w:r>
          </w:p>
          <w:p w14:paraId="74201081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Cholesterol &lt;300mg/day</w:t>
            </w:r>
          </w:p>
          <w:p w14:paraId="0D261B1B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Encourage high dietary fiber intake</w:t>
            </w:r>
          </w:p>
          <w:p w14:paraId="09EA8034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Encourage at least 1 hour of moderate-to-vigorous physical activity daily for children &gt;5 years</w:t>
            </w:r>
          </w:p>
          <w:p w14:paraId="0444F082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</w:p>
          <w:p w14:paraId="63CB65BE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</w:rPr>
              <w:t>11 to 21 years</w:t>
            </w:r>
          </w:p>
          <w:p w14:paraId="0D0B24E9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Primary beverages should be fat-free unflavored milk and water</w:t>
            </w:r>
          </w:p>
          <w:p w14:paraId="7F93ADEC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Limit/avoid sugar-sweetened beverages; Limit 100% fruit juice to ≤4oz/day</w:t>
            </w:r>
          </w:p>
          <w:p w14:paraId="5F84282D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Dietary fat:</w:t>
            </w:r>
          </w:p>
          <w:p w14:paraId="6C06207C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Total fat 25-30% of daily kcal intake</w:t>
            </w:r>
          </w:p>
          <w:p w14:paraId="42192298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Saturated fat 8-10% daily kcal intake</w:t>
            </w:r>
          </w:p>
          <w:p w14:paraId="5950EA46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Avoid trans fats</w:t>
            </w:r>
          </w:p>
          <w:p w14:paraId="10385D18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Mono- and polyunsaturated fat up to 20% daily kcal intake</w:t>
            </w:r>
          </w:p>
          <w:p w14:paraId="5D581724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Cholesterol &lt;300mg/day</w:t>
            </w:r>
          </w:p>
          <w:p w14:paraId="177CAD7A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Encourage high dietary fiber intake</w:t>
            </w:r>
          </w:p>
          <w:p w14:paraId="2517DC4A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Encourage at least 1 hour of moderate-to-vigorous physical activity daily</w:t>
            </w:r>
          </w:p>
          <w:p w14:paraId="1F6ADADA" w14:textId="77777777" w:rsidR="003C60B2" w:rsidRPr="00FC3038" w:rsidRDefault="003C60B2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Encourage healthy eating habits such as daily breakfast, limiting fast-foods, and eating meals as a family. </w:t>
            </w:r>
          </w:p>
        </w:tc>
      </w:tr>
    </w:tbl>
    <w:p w14:paraId="6E3FBD94" w14:textId="77777777" w:rsidR="003C60B2" w:rsidRDefault="003C60B2" w:rsidP="00FC3038">
      <w:pPr>
        <w:spacing w:after="0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2585"/>
        <w:gridCol w:w="2360"/>
      </w:tblGrid>
      <w:tr w:rsidR="001F61E1" w:rsidRPr="00FC3038" w14:paraId="5BA1E56F" w14:textId="77777777" w:rsidTr="00A25677">
        <w:tc>
          <w:tcPr>
            <w:tcW w:w="9350" w:type="dxa"/>
            <w:gridSpan w:val="4"/>
            <w:shd w:val="clear" w:color="auto" w:fill="FFFF00"/>
          </w:tcPr>
          <w:p w14:paraId="0FB631D1" w14:textId="0B014160" w:rsidR="001F61E1" w:rsidRPr="00FC3038" w:rsidRDefault="00F814CA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</w:rPr>
              <w:t xml:space="preserve"> </w:t>
            </w:r>
            <w:r w:rsidR="001F61E1" w:rsidRPr="00FC3038">
              <w:rPr>
                <w:rFonts w:ascii="Arial" w:hAnsi="Arial" w:cs="Arial"/>
                <w:b/>
                <w:caps/>
              </w:rPr>
              <w:t>Table 2</w:t>
            </w:r>
            <w:r w:rsidR="001F61E1">
              <w:rPr>
                <w:rFonts w:ascii="Arial" w:hAnsi="Arial" w:cs="Arial"/>
                <w:b/>
                <w:caps/>
              </w:rPr>
              <w:t>.</w:t>
            </w:r>
            <w:r w:rsidR="001F61E1" w:rsidRPr="00FC3038">
              <w:rPr>
                <w:rFonts w:ascii="Arial" w:hAnsi="Arial" w:cs="Arial"/>
                <w:b/>
                <w:caps/>
              </w:rPr>
              <w:t xml:space="preserve"> Common Dietary Fat Sources</w:t>
            </w:r>
          </w:p>
        </w:tc>
      </w:tr>
      <w:tr w:rsidR="001F61E1" w:rsidRPr="00FC3038" w14:paraId="756E2E7C" w14:textId="77777777" w:rsidTr="00A25677">
        <w:tc>
          <w:tcPr>
            <w:tcW w:w="2155" w:type="dxa"/>
          </w:tcPr>
          <w:p w14:paraId="6CEBAA3D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</w:rPr>
              <w:t>Saturated Fat</w:t>
            </w:r>
          </w:p>
        </w:tc>
        <w:tc>
          <w:tcPr>
            <w:tcW w:w="2250" w:type="dxa"/>
          </w:tcPr>
          <w:p w14:paraId="27EEDAFA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</w:rPr>
              <w:t>Trans Fat</w:t>
            </w:r>
          </w:p>
        </w:tc>
        <w:tc>
          <w:tcPr>
            <w:tcW w:w="2585" w:type="dxa"/>
          </w:tcPr>
          <w:p w14:paraId="11536331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</w:rPr>
              <w:t>Monounsaturated Fat</w:t>
            </w:r>
          </w:p>
        </w:tc>
        <w:tc>
          <w:tcPr>
            <w:tcW w:w="2360" w:type="dxa"/>
          </w:tcPr>
          <w:p w14:paraId="47111562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  <w:b/>
              </w:rPr>
            </w:pPr>
            <w:r w:rsidRPr="00FC3038">
              <w:rPr>
                <w:rFonts w:ascii="Arial" w:hAnsi="Arial" w:cs="Arial"/>
                <w:b/>
              </w:rPr>
              <w:t>Polyunsaturated Fat</w:t>
            </w:r>
          </w:p>
        </w:tc>
      </w:tr>
      <w:tr w:rsidR="001F61E1" w:rsidRPr="00FC3038" w14:paraId="51861628" w14:textId="77777777" w:rsidTr="00A25677">
        <w:tc>
          <w:tcPr>
            <w:tcW w:w="2155" w:type="dxa"/>
          </w:tcPr>
          <w:p w14:paraId="1EFA3BBE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Red meats</w:t>
            </w:r>
          </w:p>
          <w:p w14:paraId="00D2A2B2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Poultry skin</w:t>
            </w:r>
          </w:p>
          <w:p w14:paraId="2BB842C2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Full fat dairy products </w:t>
            </w:r>
          </w:p>
          <w:p w14:paraId="56E5D9E1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Butter</w:t>
            </w:r>
          </w:p>
          <w:p w14:paraId="4AE46411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Deep fried food </w:t>
            </w:r>
          </w:p>
          <w:p w14:paraId="36DFC1BC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Margarine</w:t>
            </w:r>
          </w:p>
          <w:p w14:paraId="41180FCE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Shortening</w:t>
            </w:r>
          </w:p>
          <w:p w14:paraId="532328C0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Lard</w:t>
            </w:r>
          </w:p>
          <w:p w14:paraId="06DF4291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Pastries</w:t>
            </w:r>
          </w:p>
          <w:p w14:paraId="3E096EF8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Processed foods </w:t>
            </w:r>
          </w:p>
        </w:tc>
        <w:tc>
          <w:tcPr>
            <w:tcW w:w="2250" w:type="dxa"/>
          </w:tcPr>
          <w:p w14:paraId="0AF30613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Fried or processed foods</w:t>
            </w:r>
          </w:p>
          <w:p w14:paraId="283CC28C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Shortening</w:t>
            </w:r>
          </w:p>
          <w:p w14:paraId="3E003ED0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Pastries</w:t>
            </w:r>
          </w:p>
          <w:p w14:paraId="2A76961E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Donuts</w:t>
            </w:r>
          </w:p>
          <w:p w14:paraId="2269CD99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Baking mixes</w:t>
            </w:r>
          </w:p>
        </w:tc>
        <w:tc>
          <w:tcPr>
            <w:tcW w:w="2585" w:type="dxa"/>
          </w:tcPr>
          <w:p w14:paraId="5001321C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Vegetable oils (olive, canola, sunflower, sesame, peanut)</w:t>
            </w:r>
          </w:p>
          <w:p w14:paraId="58EC399B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Avocados</w:t>
            </w:r>
          </w:p>
          <w:p w14:paraId="796ADC8D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Natural peanut butter</w:t>
            </w:r>
          </w:p>
          <w:p w14:paraId="139C06FC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Many nuts/seeds</w:t>
            </w:r>
          </w:p>
        </w:tc>
        <w:tc>
          <w:tcPr>
            <w:tcW w:w="2360" w:type="dxa"/>
          </w:tcPr>
          <w:p w14:paraId="63C4AB77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Vegetable oils (corn, safflower, soybean)</w:t>
            </w:r>
          </w:p>
          <w:p w14:paraId="0AF2DDBC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>Fatty fish (salmon, trout, mackerel)</w:t>
            </w:r>
          </w:p>
          <w:p w14:paraId="22311F2F" w14:textId="77777777" w:rsidR="001F61E1" w:rsidRPr="00FC3038" w:rsidRDefault="001F61E1" w:rsidP="00A25677">
            <w:pPr>
              <w:spacing w:line="276" w:lineRule="auto"/>
              <w:rPr>
                <w:rFonts w:ascii="Arial" w:hAnsi="Arial" w:cs="Arial"/>
              </w:rPr>
            </w:pPr>
            <w:r w:rsidRPr="00FC3038">
              <w:rPr>
                <w:rFonts w:ascii="Arial" w:hAnsi="Arial" w:cs="Arial"/>
              </w:rPr>
              <w:t xml:space="preserve">Some nuts/seeds </w:t>
            </w:r>
          </w:p>
        </w:tc>
      </w:tr>
    </w:tbl>
    <w:p w14:paraId="200CCC55" w14:textId="77777777" w:rsidR="001F61E1" w:rsidRPr="00FC3038" w:rsidRDefault="001F61E1" w:rsidP="001F61E1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*Note: Above lists are intended to provide examples and are not all-inclusive. </w:t>
      </w:r>
    </w:p>
    <w:p w14:paraId="4CCF34D9" w14:textId="27213757" w:rsidR="00B121DE" w:rsidRPr="00FC3038" w:rsidRDefault="00B121DE" w:rsidP="00FC3038">
      <w:pPr>
        <w:spacing w:after="0"/>
        <w:rPr>
          <w:rFonts w:ascii="Arial" w:hAnsi="Arial" w:cs="Arial"/>
        </w:rPr>
      </w:pPr>
    </w:p>
    <w:p w14:paraId="4A8153F7" w14:textId="3FDEA4C1" w:rsidR="008D0506" w:rsidRPr="001F61E1" w:rsidRDefault="008D0506" w:rsidP="00FC3038">
      <w:pPr>
        <w:spacing w:after="0"/>
        <w:rPr>
          <w:rFonts w:ascii="Arial" w:hAnsi="Arial" w:cs="Arial"/>
          <w:bCs/>
          <w:color w:val="FF0000"/>
        </w:rPr>
      </w:pPr>
      <w:r w:rsidRPr="001F61E1">
        <w:rPr>
          <w:rFonts w:ascii="Arial" w:hAnsi="Arial" w:cs="Arial"/>
          <w:bCs/>
          <w:color w:val="FF0000"/>
        </w:rPr>
        <w:t>CHILD-2 (S</w:t>
      </w:r>
      <w:r w:rsidR="001F61E1" w:rsidRPr="001F61E1">
        <w:rPr>
          <w:rFonts w:ascii="Arial" w:hAnsi="Arial" w:cs="Arial"/>
          <w:bCs/>
          <w:color w:val="FF0000"/>
        </w:rPr>
        <w:t>TEP</w:t>
      </w:r>
      <w:r w:rsidRPr="001F61E1">
        <w:rPr>
          <w:rFonts w:ascii="Arial" w:hAnsi="Arial" w:cs="Arial"/>
          <w:bCs/>
          <w:color w:val="FF0000"/>
        </w:rPr>
        <w:t xml:space="preserve"> 2 </w:t>
      </w:r>
      <w:r w:rsidR="001F61E1" w:rsidRPr="001F61E1">
        <w:rPr>
          <w:rFonts w:ascii="Arial" w:hAnsi="Arial" w:cs="Arial"/>
          <w:bCs/>
          <w:color w:val="FF0000"/>
        </w:rPr>
        <w:t>DIET</w:t>
      </w:r>
      <w:r w:rsidRPr="001F61E1">
        <w:rPr>
          <w:rFonts w:ascii="Arial" w:hAnsi="Arial" w:cs="Arial"/>
          <w:bCs/>
          <w:color w:val="FF0000"/>
        </w:rPr>
        <w:t>)</w:t>
      </w:r>
    </w:p>
    <w:p w14:paraId="09D22E00" w14:textId="77777777" w:rsidR="001F61E1" w:rsidRDefault="001F61E1" w:rsidP="00FC3038">
      <w:pPr>
        <w:spacing w:after="0"/>
        <w:rPr>
          <w:rFonts w:ascii="Arial" w:hAnsi="Arial" w:cs="Arial"/>
        </w:rPr>
      </w:pPr>
    </w:p>
    <w:p w14:paraId="5E7F1773" w14:textId="6F2F6F30" w:rsidR="00B121DE" w:rsidRDefault="00B121DE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If elevated </w:t>
      </w:r>
      <w:r w:rsidR="00A762CC" w:rsidRPr="00FC3038">
        <w:rPr>
          <w:rFonts w:ascii="Arial" w:hAnsi="Arial" w:cs="Arial"/>
        </w:rPr>
        <w:t>levels of LDL-C and non</w:t>
      </w:r>
      <w:r w:rsidR="001F61E1">
        <w:rPr>
          <w:rFonts w:ascii="Arial" w:hAnsi="Arial" w:cs="Arial"/>
        </w:rPr>
        <w:t>-</w:t>
      </w:r>
      <w:r w:rsidR="00A762CC" w:rsidRPr="00FC3038">
        <w:rPr>
          <w:rFonts w:ascii="Arial" w:hAnsi="Arial" w:cs="Arial"/>
        </w:rPr>
        <w:t>HDL-C</w:t>
      </w:r>
      <w:r w:rsidRPr="00FC3038">
        <w:rPr>
          <w:rFonts w:ascii="Arial" w:hAnsi="Arial" w:cs="Arial"/>
        </w:rPr>
        <w:t xml:space="preserve"> persist after </w:t>
      </w:r>
      <w:r w:rsidR="003157C0" w:rsidRPr="00FC3038">
        <w:rPr>
          <w:rFonts w:ascii="Arial" w:hAnsi="Arial" w:cs="Arial"/>
        </w:rPr>
        <w:t xml:space="preserve">adequate compliance </w:t>
      </w:r>
      <w:r w:rsidRPr="00FC3038">
        <w:rPr>
          <w:rFonts w:ascii="Arial" w:hAnsi="Arial" w:cs="Arial"/>
        </w:rPr>
        <w:t xml:space="preserve">to </w:t>
      </w:r>
      <w:r w:rsidR="003157C0" w:rsidRPr="00FC3038">
        <w:rPr>
          <w:rFonts w:ascii="Arial" w:hAnsi="Arial" w:cs="Arial"/>
        </w:rPr>
        <w:t xml:space="preserve">the </w:t>
      </w:r>
      <w:r w:rsidRPr="00FC3038">
        <w:rPr>
          <w:rFonts w:ascii="Arial" w:hAnsi="Arial" w:cs="Arial"/>
        </w:rPr>
        <w:t>CHILD-1 diet</w:t>
      </w:r>
      <w:r w:rsidR="003157C0" w:rsidRPr="00FC3038">
        <w:rPr>
          <w:rFonts w:ascii="Arial" w:hAnsi="Arial" w:cs="Arial"/>
        </w:rPr>
        <w:t xml:space="preserve"> for 3 months, </w:t>
      </w:r>
      <w:r w:rsidRPr="00FC3038">
        <w:rPr>
          <w:rFonts w:ascii="Arial" w:hAnsi="Arial" w:cs="Arial"/>
        </w:rPr>
        <w:t xml:space="preserve">transition to the CHILD-2 diet </w:t>
      </w:r>
      <w:r w:rsidR="003157C0" w:rsidRPr="00FC3038">
        <w:rPr>
          <w:rFonts w:ascii="Arial" w:hAnsi="Arial" w:cs="Arial"/>
        </w:rPr>
        <w:t>should be</w:t>
      </w:r>
      <w:r w:rsidRPr="00FC3038">
        <w:rPr>
          <w:rFonts w:ascii="Arial" w:hAnsi="Arial" w:cs="Arial"/>
        </w:rPr>
        <w:t xml:space="preserve"> recommended</w:t>
      </w:r>
      <w:r w:rsidR="0020050A" w:rsidRPr="00FC3038">
        <w:rPr>
          <w:rFonts w:ascii="Arial" w:hAnsi="Arial" w:cs="Arial"/>
        </w:rPr>
        <w:t xml:space="preserve"> (Table </w:t>
      </w:r>
      <w:r w:rsidR="008C6360" w:rsidRPr="00FC3038">
        <w:rPr>
          <w:rFonts w:ascii="Arial" w:hAnsi="Arial" w:cs="Arial"/>
        </w:rPr>
        <w:t>3</w:t>
      </w:r>
      <w:r w:rsidR="0020050A" w:rsidRPr="00FC3038">
        <w:rPr>
          <w:rFonts w:ascii="Arial" w:hAnsi="Arial" w:cs="Arial"/>
        </w:rPr>
        <w:t>)</w:t>
      </w:r>
      <w:r w:rsidRPr="00FC3038">
        <w:rPr>
          <w:rFonts w:ascii="Arial" w:hAnsi="Arial" w:cs="Arial"/>
        </w:rPr>
        <w:t xml:space="preserve">. </w:t>
      </w:r>
      <w:r w:rsidR="00877795" w:rsidRPr="00FC3038">
        <w:rPr>
          <w:rFonts w:ascii="Arial" w:hAnsi="Arial" w:cs="Arial"/>
        </w:rPr>
        <w:t xml:space="preserve">Parameters of the CHILD-2 diet include further restriction </w:t>
      </w:r>
      <w:r w:rsidR="00A6203C" w:rsidRPr="00FC3038">
        <w:rPr>
          <w:rFonts w:ascii="Arial" w:hAnsi="Arial" w:cs="Arial"/>
        </w:rPr>
        <w:t>of</w:t>
      </w:r>
      <w:r w:rsidR="00877795" w:rsidRPr="00FC3038">
        <w:rPr>
          <w:rFonts w:ascii="Arial" w:hAnsi="Arial" w:cs="Arial"/>
        </w:rPr>
        <w:t xml:space="preserve"> saturated fat </w:t>
      </w:r>
      <w:r w:rsidR="00A6203C" w:rsidRPr="00FC3038">
        <w:rPr>
          <w:rFonts w:ascii="Arial" w:hAnsi="Arial" w:cs="Arial"/>
        </w:rPr>
        <w:t xml:space="preserve">intake </w:t>
      </w:r>
      <w:r w:rsidR="00877795" w:rsidRPr="00FC3038">
        <w:rPr>
          <w:rFonts w:ascii="Arial" w:hAnsi="Arial" w:cs="Arial"/>
        </w:rPr>
        <w:t xml:space="preserve">to </w:t>
      </w:r>
      <w:r w:rsidR="00A762CC" w:rsidRPr="00FC3038">
        <w:rPr>
          <w:rFonts w:ascii="Arial" w:hAnsi="Arial" w:cs="Arial"/>
        </w:rPr>
        <w:t xml:space="preserve">less than </w:t>
      </w:r>
      <w:r w:rsidR="00877795" w:rsidRPr="00FC3038">
        <w:rPr>
          <w:rFonts w:ascii="Arial" w:hAnsi="Arial" w:cs="Arial"/>
        </w:rPr>
        <w:t xml:space="preserve">7% </w:t>
      </w:r>
      <w:r w:rsidR="003157C0" w:rsidRPr="00FC3038">
        <w:rPr>
          <w:rFonts w:ascii="Arial" w:hAnsi="Arial" w:cs="Arial"/>
        </w:rPr>
        <w:t xml:space="preserve">of </w:t>
      </w:r>
      <w:r w:rsidR="00877795" w:rsidRPr="00FC3038">
        <w:rPr>
          <w:rFonts w:ascii="Arial" w:hAnsi="Arial" w:cs="Arial"/>
        </w:rPr>
        <w:t xml:space="preserve">daily calories and </w:t>
      </w:r>
      <w:r w:rsidR="003157C0" w:rsidRPr="00FC3038">
        <w:rPr>
          <w:rFonts w:ascii="Arial" w:hAnsi="Arial" w:cs="Arial"/>
        </w:rPr>
        <w:t>a</w:t>
      </w:r>
      <w:r w:rsidR="00A762CC" w:rsidRPr="00FC3038">
        <w:rPr>
          <w:rFonts w:ascii="Arial" w:hAnsi="Arial" w:cs="Arial"/>
        </w:rPr>
        <w:t xml:space="preserve"> decrease in</w:t>
      </w:r>
      <w:r w:rsidR="00877795" w:rsidRPr="00FC3038">
        <w:rPr>
          <w:rFonts w:ascii="Arial" w:hAnsi="Arial" w:cs="Arial"/>
        </w:rPr>
        <w:t xml:space="preserve"> </w:t>
      </w:r>
      <w:r w:rsidR="003157C0" w:rsidRPr="00FC3038">
        <w:rPr>
          <w:rFonts w:ascii="Arial" w:hAnsi="Arial" w:cs="Arial"/>
        </w:rPr>
        <w:t xml:space="preserve">daily </w:t>
      </w:r>
      <w:r w:rsidR="00877795" w:rsidRPr="00FC3038">
        <w:rPr>
          <w:rFonts w:ascii="Arial" w:hAnsi="Arial" w:cs="Arial"/>
        </w:rPr>
        <w:t>cholesterol</w:t>
      </w:r>
      <w:r w:rsidR="003157C0" w:rsidRPr="00FC3038">
        <w:rPr>
          <w:rFonts w:ascii="Arial" w:hAnsi="Arial" w:cs="Arial"/>
        </w:rPr>
        <w:t xml:space="preserve"> intake</w:t>
      </w:r>
      <w:r w:rsidR="00877795" w:rsidRPr="00FC3038">
        <w:rPr>
          <w:rFonts w:ascii="Arial" w:hAnsi="Arial" w:cs="Arial"/>
        </w:rPr>
        <w:t xml:space="preserve"> to 200mg</w:t>
      </w:r>
      <w:r w:rsidR="003157C0" w:rsidRPr="00FC3038">
        <w:rPr>
          <w:rFonts w:ascii="Arial" w:hAnsi="Arial" w:cs="Arial"/>
        </w:rPr>
        <w:t xml:space="preserve"> or less</w:t>
      </w:r>
      <w:r w:rsidR="00877795" w:rsidRPr="00FC3038">
        <w:rPr>
          <w:rFonts w:ascii="Arial" w:hAnsi="Arial" w:cs="Arial"/>
        </w:rPr>
        <w:t xml:space="preserve">. </w:t>
      </w:r>
      <w:r w:rsidR="00195F3C" w:rsidRPr="00FC3038">
        <w:rPr>
          <w:rFonts w:ascii="Arial" w:hAnsi="Arial" w:cs="Arial"/>
        </w:rPr>
        <w:t>Th</w:t>
      </w:r>
      <w:r w:rsidR="002C2568" w:rsidRPr="00FC3038">
        <w:rPr>
          <w:rFonts w:ascii="Arial" w:hAnsi="Arial" w:cs="Arial"/>
        </w:rPr>
        <w:t>is</w:t>
      </w:r>
      <w:r w:rsidR="00195F3C" w:rsidRPr="00FC3038">
        <w:rPr>
          <w:rFonts w:ascii="Arial" w:hAnsi="Arial" w:cs="Arial"/>
        </w:rPr>
        <w:t xml:space="preserve"> diet may </w:t>
      </w:r>
      <w:r w:rsidR="003157C0" w:rsidRPr="00FC3038">
        <w:rPr>
          <w:rFonts w:ascii="Arial" w:hAnsi="Arial" w:cs="Arial"/>
        </w:rPr>
        <w:t xml:space="preserve">be further </w:t>
      </w:r>
      <w:r w:rsidR="003157C0" w:rsidRPr="00FC3038">
        <w:rPr>
          <w:rFonts w:ascii="Arial" w:hAnsi="Arial" w:cs="Arial"/>
        </w:rPr>
        <w:lastRenderedPageBreak/>
        <w:t xml:space="preserve">modified, if necessary, to </w:t>
      </w:r>
      <w:r w:rsidR="002C2568" w:rsidRPr="00FC3038">
        <w:rPr>
          <w:rFonts w:ascii="Arial" w:hAnsi="Arial" w:cs="Arial"/>
        </w:rPr>
        <w:t xml:space="preserve">more specifically </w:t>
      </w:r>
      <w:r w:rsidR="00195F3C" w:rsidRPr="00FC3038">
        <w:rPr>
          <w:rFonts w:ascii="Arial" w:hAnsi="Arial" w:cs="Arial"/>
        </w:rPr>
        <w:t>address elevated LDL-</w:t>
      </w:r>
      <w:r w:rsidR="0020050A" w:rsidRPr="00FC3038">
        <w:rPr>
          <w:rFonts w:ascii="Arial" w:hAnsi="Arial" w:cs="Arial"/>
        </w:rPr>
        <w:t>C</w:t>
      </w:r>
      <w:r w:rsidR="003157C0" w:rsidRPr="00FC3038">
        <w:rPr>
          <w:rFonts w:ascii="Arial" w:hAnsi="Arial" w:cs="Arial"/>
        </w:rPr>
        <w:t>, non</w:t>
      </w:r>
      <w:r w:rsidR="001F61E1">
        <w:rPr>
          <w:rFonts w:ascii="Arial" w:hAnsi="Arial" w:cs="Arial"/>
        </w:rPr>
        <w:t>-</w:t>
      </w:r>
      <w:r w:rsidR="003157C0" w:rsidRPr="00FC3038">
        <w:rPr>
          <w:rFonts w:ascii="Arial" w:hAnsi="Arial" w:cs="Arial"/>
        </w:rPr>
        <w:t>HDL-C</w:t>
      </w:r>
      <w:r w:rsidR="00A762CC" w:rsidRPr="00FC3038">
        <w:rPr>
          <w:rFonts w:ascii="Arial" w:hAnsi="Arial" w:cs="Arial"/>
        </w:rPr>
        <w:t>,</w:t>
      </w:r>
      <w:r w:rsidR="003157C0" w:rsidRPr="00FC3038">
        <w:rPr>
          <w:rFonts w:ascii="Arial" w:hAnsi="Arial" w:cs="Arial"/>
        </w:rPr>
        <w:t xml:space="preserve"> and</w:t>
      </w:r>
      <w:r w:rsidR="0020050A" w:rsidRPr="00FC3038">
        <w:rPr>
          <w:rFonts w:ascii="Arial" w:hAnsi="Arial" w:cs="Arial"/>
        </w:rPr>
        <w:t xml:space="preserve"> elevated triglycerides (TG)</w:t>
      </w:r>
      <w:r w:rsidR="00195F3C" w:rsidRPr="00FC3038">
        <w:rPr>
          <w:rFonts w:ascii="Arial" w:hAnsi="Arial" w:cs="Arial"/>
        </w:rPr>
        <w:t>.</w:t>
      </w:r>
      <w:r w:rsidR="00C47780" w:rsidRPr="00FC3038">
        <w:rPr>
          <w:rFonts w:ascii="Arial" w:hAnsi="Arial" w:cs="Arial"/>
        </w:rPr>
        <w:t xml:space="preserve"> </w:t>
      </w:r>
      <w:r w:rsidR="00195F3C" w:rsidRPr="00FC3038">
        <w:rPr>
          <w:rFonts w:ascii="Arial" w:hAnsi="Arial" w:cs="Arial"/>
        </w:rPr>
        <w:t xml:space="preserve"> </w:t>
      </w:r>
    </w:p>
    <w:p w14:paraId="39B330D5" w14:textId="77777777" w:rsidR="00B72C58" w:rsidRDefault="00B72C58" w:rsidP="00FC3038">
      <w:pPr>
        <w:spacing w:after="0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2C58" w:rsidRPr="00B72C58" w14:paraId="115178A0" w14:textId="77777777" w:rsidTr="00A25677">
        <w:trPr>
          <w:cantSplit/>
          <w:trHeight w:hRule="exact" w:val="576"/>
        </w:trPr>
        <w:tc>
          <w:tcPr>
            <w:tcW w:w="9576" w:type="dxa"/>
            <w:shd w:val="clear" w:color="auto" w:fill="FFFF00"/>
          </w:tcPr>
          <w:p w14:paraId="597C518D" w14:textId="77777777" w:rsidR="00B72C58" w:rsidRPr="00B72C58" w:rsidRDefault="00B72C58" w:rsidP="00B72C58">
            <w:pPr>
              <w:rPr>
                <w:rFonts w:ascii="Arial" w:eastAsia="Calibri" w:hAnsi="Arial" w:cs="Arial"/>
                <w:b/>
              </w:rPr>
            </w:pPr>
            <w:r w:rsidRPr="00B72C58">
              <w:rPr>
                <w:rFonts w:ascii="Arial" w:eastAsia="Calibri" w:hAnsi="Arial" w:cs="Arial"/>
                <w:b/>
                <w:caps/>
              </w:rPr>
              <w:t xml:space="preserve">Table 3. Evidence-Based Nutrition Recommendations for Pediatric DYSLIPIDEMIA </w:t>
            </w:r>
          </w:p>
        </w:tc>
      </w:tr>
      <w:tr w:rsidR="00B72C58" w:rsidRPr="00B72C58" w14:paraId="121449FD" w14:textId="77777777" w:rsidTr="00A25677">
        <w:trPr>
          <w:cantSplit/>
          <w:trHeight w:val="8135"/>
        </w:trPr>
        <w:tc>
          <w:tcPr>
            <w:tcW w:w="9576" w:type="dxa"/>
          </w:tcPr>
          <w:p w14:paraId="4518AF54" w14:textId="77777777" w:rsidR="000D46B1" w:rsidRDefault="000D46B1" w:rsidP="00B72C58">
            <w:pPr>
              <w:rPr>
                <w:rFonts w:ascii="Arial" w:eastAsia="Calibri" w:hAnsi="Arial" w:cs="Arial"/>
                <w:b/>
              </w:rPr>
            </w:pPr>
          </w:p>
          <w:p w14:paraId="7D8D42E6" w14:textId="5DACB13F" w:rsidR="00B72C58" w:rsidRPr="00B72C58" w:rsidRDefault="00B72C58" w:rsidP="00B72C58">
            <w:pPr>
              <w:rPr>
                <w:rFonts w:ascii="Arial" w:eastAsia="Calibri" w:hAnsi="Arial" w:cs="Arial"/>
                <w:b/>
              </w:rPr>
            </w:pPr>
            <w:r w:rsidRPr="00B72C58">
              <w:rPr>
                <w:rFonts w:ascii="Arial" w:eastAsia="Calibri" w:hAnsi="Arial" w:cs="Arial"/>
                <w:b/>
              </w:rPr>
              <w:t>Nutrition Recommendations for LDL-Lowering</w:t>
            </w:r>
          </w:p>
          <w:p w14:paraId="2F4C7B46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 xml:space="preserve">Indication:  Children and adolescents with familial hypercholesterolemia or persistent hypercholesterolemia. </w:t>
            </w:r>
          </w:p>
          <w:p w14:paraId="242200E0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</w:p>
          <w:p w14:paraId="4788600D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Refer to a registered dietitian nutritionist for family-centered medical nutrition therapy.</w:t>
            </w:r>
          </w:p>
          <w:p w14:paraId="55D9A1EC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Dietary fat:</w:t>
            </w:r>
          </w:p>
          <w:p w14:paraId="1925B45A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Total fat 25-30% of daily kcal intake</w:t>
            </w:r>
          </w:p>
          <w:p w14:paraId="56849D76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Saturated fat ≤7% daily kcal intake</w:t>
            </w:r>
          </w:p>
          <w:p w14:paraId="38999D9F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Avoid trans fats</w:t>
            </w:r>
          </w:p>
          <w:p w14:paraId="7840A9DC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Monounsaturated fat ~10% daily kcal intake</w:t>
            </w:r>
          </w:p>
          <w:p w14:paraId="63C1599A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Cholesterol &lt;200mg/day</w:t>
            </w:r>
          </w:p>
          <w:p w14:paraId="0B974C61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 xml:space="preserve">Familial hypercholesterolemia patients may benefit from plant sterol and stanol esters up to 2g/day as a replacement for usual dietary fat sources. </w:t>
            </w:r>
          </w:p>
          <w:p w14:paraId="4659DA23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Water-soluble fiber psyllium can be added to the CHILD-2 diet at a dose of 6g/day for children 2-12 years of age, and 12g/day for children ≥12 years of age.</w:t>
            </w:r>
          </w:p>
          <w:p w14:paraId="001253B3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Encourage at least 1 hour of moderate-to-vigorous physical activity daily while limiting sedentary screen time to &lt;2 hours/day.</w:t>
            </w:r>
          </w:p>
          <w:p w14:paraId="5A21AB7B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</w:p>
          <w:p w14:paraId="58BC6307" w14:textId="77777777" w:rsidR="00B72C58" w:rsidRPr="00B72C58" w:rsidRDefault="00B72C58" w:rsidP="00B72C58">
            <w:pPr>
              <w:rPr>
                <w:rFonts w:ascii="Arial" w:eastAsia="Calibri" w:hAnsi="Arial" w:cs="Arial"/>
                <w:b/>
              </w:rPr>
            </w:pPr>
          </w:p>
          <w:p w14:paraId="4E2FE6BF" w14:textId="3F0A1D79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  <w:b/>
              </w:rPr>
              <w:t>Nutrition Recommendations for TG-</w:t>
            </w:r>
            <w:r w:rsidR="00B839C5">
              <w:rPr>
                <w:rFonts w:ascii="Arial" w:eastAsia="Calibri" w:hAnsi="Arial" w:cs="Arial"/>
                <w:b/>
              </w:rPr>
              <w:t>L</w:t>
            </w:r>
            <w:r w:rsidRPr="00B72C58">
              <w:rPr>
                <w:rFonts w:ascii="Arial" w:eastAsia="Calibri" w:hAnsi="Arial" w:cs="Arial"/>
                <w:b/>
              </w:rPr>
              <w:t>owering</w:t>
            </w:r>
          </w:p>
          <w:p w14:paraId="1EB41A1C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 xml:space="preserve">Indication:  Children and adolescents with hypertriglyceridemia or persistent hypertriglyceridemia. </w:t>
            </w:r>
          </w:p>
          <w:p w14:paraId="7E5A6D26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</w:p>
          <w:p w14:paraId="6E1A47DC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Refer to a registered dietitian nutritionist for family-centered medical nutrition therapy.</w:t>
            </w:r>
          </w:p>
          <w:p w14:paraId="0143A2E9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Dietary fat:</w:t>
            </w:r>
          </w:p>
          <w:p w14:paraId="1ACD6BFC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Total fat 25-30% of daily kcal intake</w:t>
            </w:r>
          </w:p>
          <w:p w14:paraId="55B463E2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Saturated fat ≤7% daily kcal intake</w:t>
            </w:r>
          </w:p>
          <w:p w14:paraId="0468C96F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Avoid trans fats</w:t>
            </w:r>
          </w:p>
          <w:p w14:paraId="4304478B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Monounsaturated fat ~10% daily kcal intake</w:t>
            </w:r>
          </w:p>
          <w:p w14:paraId="16397D62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Cholesterol &lt;200mg/day</w:t>
            </w:r>
          </w:p>
          <w:p w14:paraId="368BE2EE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Reduce sugar intake.</w:t>
            </w:r>
          </w:p>
          <w:p w14:paraId="2F8DA57F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 xml:space="preserve">Replace simple carbohydrates with complex carbohydrates. </w:t>
            </w:r>
          </w:p>
          <w:p w14:paraId="6812B53A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Avoid sugar-sweetened beverages.</w:t>
            </w:r>
          </w:p>
          <w:p w14:paraId="30BF65D6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Increase dietary fish to increase omega-3 fatty acid intake.</w:t>
            </w:r>
          </w:p>
          <w:p w14:paraId="39B28E92" w14:textId="77777777" w:rsidR="00B72C58" w:rsidRPr="00B72C58" w:rsidRDefault="00B72C58" w:rsidP="00B72C58">
            <w:pPr>
              <w:rPr>
                <w:rFonts w:ascii="Arial" w:eastAsia="Calibri" w:hAnsi="Arial" w:cs="Arial"/>
              </w:rPr>
            </w:pPr>
            <w:r w:rsidRPr="00B72C58">
              <w:rPr>
                <w:rFonts w:ascii="Arial" w:eastAsia="Calibri" w:hAnsi="Arial" w:cs="Arial"/>
              </w:rPr>
              <w:t>Omega-3 fatty acid supplementation can be added at 1-4g/day for TG &gt;200-499mg/dL.</w:t>
            </w:r>
          </w:p>
        </w:tc>
      </w:tr>
    </w:tbl>
    <w:p w14:paraId="080C433E" w14:textId="77777777" w:rsidR="00B72C58" w:rsidRPr="00FC3038" w:rsidRDefault="00B72C58" w:rsidP="00FC3038">
      <w:pPr>
        <w:spacing w:after="0"/>
        <w:rPr>
          <w:rFonts w:ascii="Arial" w:hAnsi="Arial" w:cs="Arial"/>
        </w:rPr>
      </w:pPr>
    </w:p>
    <w:p w14:paraId="1E2D29F5" w14:textId="11D5C60E" w:rsidR="00877795" w:rsidRPr="00FC3038" w:rsidRDefault="002C2568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>The CHILD-2 LDL lowering di</w:t>
      </w:r>
      <w:r w:rsidR="00E71877" w:rsidRPr="00FC3038">
        <w:rPr>
          <w:rFonts w:ascii="Arial" w:hAnsi="Arial" w:cs="Arial"/>
        </w:rPr>
        <w:t xml:space="preserve">et places </w:t>
      </w:r>
      <w:r w:rsidR="003157C0" w:rsidRPr="00FC3038">
        <w:rPr>
          <w:rFonts w:ascii="Arial" w:hAnsi="Arial" w:cs="Arial"/>
        </w:rPr>
        <w:t xml:space="preserve">additional </w:t>
      </w:r>
      <w:r w:rsidR="00E71877" w:rsidRPr="00FC3038">
        <w:rPr>
          <w:rFonts w:ascii="Arial" w:hAnsi="Arial" w:cs="Arial"/>
        </w:rPr>
        <w:t>emphasis on dietary fiber intake and use of plant sterol/stanol esters</w:t>
      </w:r>
      <w:r w:rsidR="003157C0" w:rsidRPr="00FC3038">
        <w:rPr>
          <w:rFonts w:ascii="Arial" w:hAnsi="Arial" w:cs="Arial"/>
        </w:rPr>
        <w:t>,</w:t>
      </w:r>
      <w:r w:rsidR="00E71877" w:rsidRPr="00FC3038">
        <w:rPr>
          <w:rFonts w:ascii="Arial" w:hAnsi="Arial" w:cs="Arial"/>
        </w:rPr>
        <w:t xml:space="preserve"> as appropriate. Dietary fiber, specifically soluble fiber intake</w:t>
      </w:r>
      <w:r w:rsidR="003157C0" w:rsidRPr="00FC3038">
        <w:rPr>
          <w:rFonts w:ascii="Arial" w:hAnsi="Arial" w:cs="Arial"/>
        </w:rPr>
        <w:t>,</w:t>
      </w:r>
      <w:r w:rsidR="00E71877" w:rsidRPr="00FC3038">
        <w:rPr>
          <w:rFonts w:ascii="Arial" w:hAnsi="Arial" w:cs="Arial"/>
        </w:rPr>
        <w:t xml:space="preserve"> may help further reduce LDL-C. Supplemental water-soluble psyllium fiber may be added, though efficacy of supplementation varies in </w:t>
      </w:r>
      <w:r w:rsidR="003157C0" w:rsidRPr="00FC3038">
        <w:rPr>
          <w:rFonts w:ascii="Arial" w:hAnsi="Arial" w:cs="Arial"/>
        </w:rPr>
        <w:t>published trials</w:t>
      </w:r>
      <w:r w:rsidR="00E71877" w:rsidRPr="00FC3038">
        <w:rPr>
          <w:rFonts w:ascii="Arial" w:hAnsi="Arial" w:cs="Arial"/>
        </w:rPr>
        <w:t xml:space="preserve">. </w:t>
      </w:r>
      <w:r w:rsidR="00E97FB7" w:rsidRPr="00FC3038">
        <w:rPr>
          <w:rFonts w:ascii="Arial" w:hAnsi="Arial" w:cs="Arial"/>
        </w:rPr>
        <w:t xml:space="preserve">In </w:t>
      </w:r>
      <w:r w:rsidR="003157C0" w:rsidRPr="00FC3038">
        <w:rPr>
          <w:rFonts w:ascii="Arial" w:hAnsi="Arial" w:cs="Arial"/>
        </w:rPr>
        <w:t>children and adolescents</w:t>
      </w:r>
      <w:r w:rsidR="00E97FB7" w:rsidRPr="00FC3038">
        <w:rPr>
          <w:rFonts w:ascii="Arial" w:hAnsi="Arial" w:cs="Arial"/>
        </w:rPr>
        <w:t xml:space="preserve"> with familial hypercholesterolemia, </w:t>
      </w:r>
      <w:r w:rsidR="00877795" w:rsidRPr="00FC3038">
        <w:rPr>
          <w:rFonts w:ascii="Arial" w:hAnsi="Arial" w:cs="Arial"/>
        </w:rPr>
        <w:t xml:space="preserve">plant sterol </w:t>
      </w:r>
      <w:r w:rsidR="00E97FB7" w:rsidRPr="00FC3038">
        <w:rPr>
          <w:rFonts w:ascii="Arial" w:hAnsi="Arial" w:cs="Arial"/>
        </w:rPr>
        <w:t>and</w:t>
      </w:r>
      <w:r w:rsidR="00877795" w:rsidRPr="00FC3038">
        <w:rPr>
          <w:rFonts w:ascii="Arial" w:hAnsi="Arial" w:cs="Arial"/>
        </w:rPr>
        <w:t xml:space="preserve"> stanol esters may be safely incor</w:t>
      </w:r>
      <w:r w:rsidR="006D7665" w:rsidRPr="00FC3038">
        <w:rPr>
          <w:rFonts w:ascii="Arial" w:hAnsi="Arial" w:cs="Arial"/>
        </w:rPr>
        <w:t xml:space="preserve">porated </w:t>
      </w:r>
      <w:r w:rsidR="00E97FB7" w:rsidRPr="00FC3038">
        <w:rPr>
          <w:rFonts w:ascii="Arial" w:hAnsi="Arial" w:cs="Arial"/>
        </w:rPr>
        <w:t>at 2</w:t>
      </w:r>
      <w:r w:rsidR="006D7665" w:rsidRPr="00FC3038">
        <w:rPr>
          <w:rFonts w:ascii="Arial" w:hAnsi="Arial" w:cs="Arial"/>
        </w:rPr>
        <w:t>g/day</w:t>
      </w:r>
      <w:r w:rsidR="0031701C" w:rsidRPr="00FC3038">
        <w:rPr>
          <w:rFonts w:ascii="Arial" w:hAnsi="Arial" w:cs="Arial"/>
        </w:rPr>
        <w:t xml:space="preserve"> to enhance </w:t>
      </w:r>
      <w:r w:rsidR="003157C0" w:rsidRPr="00FC3038">
        <w:rPr>
          <w:rFonts w:ascii="Arial" w:hAnsi="Arial" w:cs="Arial"/>
        </w:rPr>
        <w:t>LDL-C</w:t>
      </w:r>
      <w:r w:rsidR="0031701C" w:rsidRPr="00FC3038">
        <w:rPr>
          <w:rFonts w:ascii="Arial" w:hAnsi="Arial" w:cs="Arial"/>
        </w:rPr>
        <w:t xml:space="preserve"> lowering effects</w:t>
      </w:r>
      <w:r w:rsidR="0094213E" w:rsidRPr="00FC3038">
        <w:rPr>
          <w:rFonts w:ascii="Arial" w:hAnsi="Arial" w:cs="Arial"/>
        </w:rPr>
        <w:t xml:space="preserve"> (</w:t>
      </w:r>
      <w:r w:rsidR="00424783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1F61E1">
        <w:rPr>
          <w:rFonts w:ascii="Arial" w:hAnsi="Arial" w:cs="Arial"/>
        </w:rPr>
        <w:t>.</w:t>
      </w:r>
      <w:r w:rsidR="006D7665" w:rsidRPr="00FC3038">
        <w:rPr>
          <w:rFonts w:ascii="Arial" w:hAnsi="Arial" w:cs="Arial"/>
        </w:rPr>
        <w:t xml:space="preserve"> </w:t>
      </w:r>
      <w:r w:rsidR="003D6F2F" w:rsidRPr="00FC3038">
        <w:rPr>
          <w:rFonts w:ascii="Arial" w:hAnsi="Arial" w:cs="Arial"/>
        </w:rPr>
        <w:t>(S</w:t>
      </w:r>
      <w:r w:rsidR="006D7665" w:rsidRPr="00FC3038">
        <w:rPr>
          <w:rFonts w:ascii="Arial" w:hAnsi="Arial" w:cs="Arial"/>
        </w:rPr>
        <w:t>ee the nutrition supplementation section of this chapter for more information</w:t>
      </w:r>
      <w:r w:rsidR="00E97FB7" w:rsidRPr="00FC3038">
        <w:rPr>
          <w:rFonts w:ascii="Arial" w:hAnsi="Arial" w:cs="Arial"/>
        </w:rPr>
        <w:t xml:space="preserve"> on supplemental therapies</w:t>
      </w:r>
      <w:r w:rsidR="003D6F2F" w:rsidRPr="00FC3038">
        <w:rPr>
          <w:rFonts w:ascii="Arial" w:hAnsi="Arial" w:cs="Arial"/>
        </w:rPr>
        <w:t>)</w:t>
      </w:r>
      <w:r w:rsidR="006D7665" w:rsidRPr="00FC3038">
        <w:rPr>
          <w:rFonts w:ascii="Arial" w:hAnsi="Arial" w:cs="Arial"/>
        </w:rPr>
        <w:t xml:space="preserve">. </w:t>
      </w:r>
    </w:p>
    <w:p w14:paraId="45AF558C" w14:textId="77777777" w:rsidR="0094213E" w:rsidRPr="00FC3038" w:rsidRDefault="0094213E" w:rsidP="00FC3038">
      <w:pPr>
        <w:spacing w:after="0"/>
        <w:rPr>
          <w:rFonts w:ascii="Arial" w:hAnsi="Arial" w:cs="Arial"/>
        </w:rPr>
      </w:pPr>
    </w:p>
    <w:p w14:paraId="7271C8E1" w14:textId="3365EEBB" w:rsidR="006D7665" w:rsidRPr="00FC3038" w:rsidRDefault="00E97FB7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>T</w:t>
      </w:r>
      <w:r w:rsidR="00B7560E" w:rsidRPr="00FC3038">
        <w:rPr>
          <w:rFonts w:ascii="Arial" w:hAnsi="Arial" w:cs="Arial"/>
        </w:rPr>
        <w:t xml:space="preserve">he CHILD-2 </w:t>
      </w:r>
      <w:r w:rsidRPr="00FC3038">
        <w:rPr>
          <w:rFonts w:ascii="Arial" w:hAnsi="Arial" w:cs="Arial"/>
        </w:rPr>
        <w:t>TG-</w:t>
      </w:r>
      <w:r w:rsidR="00B7560E" w:rsidRPr="00FC3038">
        <w:rPr>
          <w:rFonts w:ascii="Arial" w:hAnsi="Arial" w:cs="Arial"/>
        </w:rPr>
        <w:t>l</w:t>
      </w:r>
      <w:r w:rsidR="006D7665" w:rsidRPr="00FC3038">
        <w:rPr>
          <w:rFonts w:ascii="Arial" w:hAnsi="Arial" w:cs="Arial"/>
        </w:rPr>
        <w:t>owering diet may be utilized</w:t>
      </w:r>
      <w:r w:rsidRPr="00FC3038">
        <w:rPr>
          <w:rFonts w:ascii="Arial" w:hAnsi="Arial" w:cs="Arial"/>
        </w:rPr>
        <w:t xml:space="preserve"> in </w:t>
      </w:r>
      <w:r w:rsidR="003D6F2F" w:rsidRPr="00FC3038">
        <w:rPr>
          <w:rFonts w:ascii="Arial" w:hAnsi="Arial" w:cs="Arial"/>
        </w:rPr>
        <w:t>children and adolescents</w:t>
      </w:r>
      <w:r w:rsidR="00A762CC" w:rsidRPr="00FC3038">
        <w:rPr>
          <w:rFonts w:ascii="Arial" w:hAnsi="Arial" w:cs="Arial"/>
        </w:rPr>
        <w:t xml:space="preserve"> with moderate</w:t>
      </w:r>
      <w:r w:rsidRPr="00FC3038">
        <w:rPr>
          <w:rFonts w:ascii="Arial" w:hAnsi="Arial" w:cs="Arial"/>
        </w:rPr>
        <w:t xml:space="preserve"> hypertriglyceridemia</w:t>
      </w:r>
      <w:r w:rsidR="006D7665" w:rsidRPr="00FC3038">
        <w:rPr>
          <w:rFonts w:ascii="Arial" w:hAnsi="Arial" w:cs="Arial"/>
        </w:rPr>
        <w:t xml:space="preserve">. </w:t>
      </w:r>
      <w:r w:rsidR="003D6F2F" w:rsidRPr="00FC3038">
        <w:rPr>
          <w:rFonts w:ascii="Arial" w:hAnsi="Arial" w:cs="Arial"/>
        </w:rPr>
        <w:t xml:space="preserve"> Dietary recommendations</w:t>
      </w:r>
      <w:r w:rsidR="006D7665" w:rsidRPr="00FC3038">
        <w:rPr>
          <w:rFonts w:ascii="Arial" w:hAnsi="Arial" w:cs="Arial"/>
        </w:rPr>
        <w:t xml:space="preserve"> should </w:t>
      </w:r>
      <w:r w:rsidR="003D6F2F" w:rsidRPr="00FC3038">
        <w:rPr>
          <w:rFonts w:ascii="Arial" w:hAnsi="Arial" w:cs="Arial"/>
        </w:rPr>
        <w:t xml:space="preserve">encourage </w:t>
      </w:r>
      <w:r w:rsidR="007F4B31" w:rsidRPr="00FC3038">
        <w:rPr>
          <w:rFonts w:ascii="Arial" w:hAnsi="Arial" w:cs="Arial"/>
        </w:rPr>
        <w:t xml:space="preserve">choosing complex carbohydrates, limiting simple carbohydrates, and restricting dietary fat intake. </w:t>
      </w:r>
      <w:r w:rsidR="003D6F2F" w:rsidRPr="00FC3038">
        <w:rPr>
          <w:rFonts w:ascii="Arial" w:hAnsi="Arial" w:cs="Arial"/>
        </w:rPr>
        <w:t>Sugar sweetened</w:t>
      </w:r>
      <w:r w:rsidR="00B071AD" w:rsidRPr="00FC3038">
        <w:rPr>
          <w:rFonts w:ascii="Arial" w:hAnsi="Arial" w:cs="Arial"/>
        </w:rPr>
        <w:t xml:space="preserve"> beverages </w:t>
      </w:r>
      <w:r w:rsidR="003D6F2F" w:rsidRPr="00FC3038">
        <w:rPr>
          <w:rFonts w:ascii="Arial" w:hAnsi="Arial" w:cs="Arial"/>
        </w:rPr>
        <w:t>should be</w:t>
      </w:r>
      <w:r w:rsidR="00B071AD" w:rsidRPr="00FC3038">
        <w:rPr>
          <w:rFonts w:ascii="Arial" w:hAnsi="Arial" w:cs="Arial"/>
        </w:rPr>
        <w:t xml:space="preserve"> discouraged. </w:t>
      </w:r>
      <w:r w:rsidR="00B7560E" w:rsidRPr="00FC3038">
        <w:rPr>
          <w:rFonts w:ascii="Arial" w:hAnsi="Arial" w:cs="Arial"/>
        </w:rPr>
        <w:t xml:space="preserve">If overweight or obese, </w:t>
      </w:r>
      <w:r w:rsidR="003D6F2F" w:rsidRPr="00FC3038">
        <w:rPr>
          <w:rFonts w:ascii="Arial" w:hAnsi="Arial" w:cs="Arial"/>
        </w:rPr>
        <w:t xml:space="preserve">a </w:t>
      </w:r>
      <w:r w:rsidR="00B7560E" w:rsidRPr="00FC3038">
        <w:rPr>
          <w:rFonts w:ascii="Arial" w:hAnsi="Arial" w:cs="Arial"/>
        </w:rPr>
        <w:t xml:space="preserve">gradual weight loss </w:t>
      </w:r>
      <w:r w:rsidR="003D6F2F" w:rsidRPr="00FC3038">
        <w:rPr>
          <w:rFonts w:ascii="Arial" w:hAnsi="Arial" w:cs="Arial"/>
        </w:rPr>
        <w:t>should be</w:t>
      </w:r>
      <w:r w:rsidR="00B7560E" w:rsidRPr="00FC3038">
        <w:rPr>
          <w:rFonts w:ascii="Arial" w:hAnsi="Arial" w:cs="Arial"/>
        </w:rPr>
        <w:t xml:space="preserve"> encouraged</w:t>
      </w:r>
      <w:r w:rsidR="0094213E" w:rsidRPr="00FC3038">
        <w:rPr>
          <w:rFonts w:ascii="Arial" w:hAnsi="Arial" w:cs="Arial"/>
        </w:rPr>
        <w:t xml:space="preserve"> (</w:t>
      </w:r>
      <w:r w:rsidR="002A4359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1F61E1">
        <w:rPr>
          <w:rFonts w:ascii="Arial" w:hAnsi="Arial" w:cs="Arial"/>
        </w:rPr>
        <w:t>.</w:t>
      </w:r>
      <w:r w:rsidR="00B7560E" w:rsidRPr="00FC3038">
        <w:rPr>
          <w:rFonts w:ascii="Arial" w:hAnsi="Arial" w:cs="Arial"/>
        </w:rPr>
        <w:t xml:space="preserve"> Omega-3 supplementation may be </w:t>
      </w:r>
      <w:r w:rsidR="003D6F2F" w:rsidRPr="00FC3038">
        <w:rPr>
          <w:rFonts w:ascii="Arial" w:hAnsi="Arial" w:cs="Arial"/>
        </w:rPr>
        <w:t>beneficial</w:t>
      </w:r>
      <w:r w:rsidR="00B7560E" w:rsidRPr="00FC3038">
        <w:rPr>
          <w:rFonts w:ascii="Arial" w:hAnsi="Arial" w:cs="Arial"/>
        </w:rPr>
        <w:t xml:space="preserve"> in </w:t>
      </w:r>
      <w:r w:rsidR="003D6F2F" w:rsidRPr="00FC3038">
        <w:rPr>
          <w:rFonts w:ascii="Arial" w:hAnsi="Arial" w:cs="Arial"/>
        </w:rPr>
        <w:t>those</w:t>
      </w:r>
      <w:r w:rsidR="00B7560E" w:rsidRPr="00FC3038">
        <w:rPr>
          <w:rFonts w:ascii="Arial" w:hAnsi="Arial" w:cs="Arial"/>
        </w:rPr>
        <w:t xml:space="preserve"> with TG &gt;200</w:t>
      </w:r>
      <w:r w:rsidRPr="00FC3038">
        <w:rPr>
          <w:rFonts w:ascii="Arial" w:hAnsi="Arial" w:cs="Arial"/>
        </w:rPr>
        <w:t>-499</w:t>
      </w:r>
      <w:r w:rsidR="00B7560E" w:rsidRPr="00FC3038">
        <w:rPr>
          <w:rFonts w:ascii="Arial" w:hAnsi="Arial" w:cs="Arial"/>
        </w:rPr>
        <w:t xml:space="preserve"> mg/dL. </w:t>
      </w:r>
      <w:r w:rsidR="003D6F2F" w:rsidRPr="00FC3038">
        <w:rPr>
          <w:rFonts w:ascii="Arial" w:hAnsi="Arial" w:cs="Arial"/>
        </w:rPr>
        <w:t>(S</w:t>
      </w:r>
      <w:r w:rsidR="00B7560E" w:rsidRPr="00FC3038">
        <w:rPr>
          <w:rFonts w:ascii="Arial" w:hAnsi="Arial" w:cs="Arial"/>
        </w:rPr>
        <w:t>ee Omega-3 supplementation section below</w:t>
      </w:r>
      <w:r w:rsidR="003D6F2F" w:rsidRPr="00FC3038">
        <w:rPr>
          <w:rFonts w:ascii="Arial" w:hAnsi="Arial" w:cs="Arial"/>
        </w:rPr>
        <w:t>)</w:t>
      </w:r>
      <w:r w:rsidR="00B7560E" w:rsidRPr="00FC3038">
        <w:rPr>
          <w:rFonts w:ascii="Arial" w:hAnsi="Arial" w:cs="Arial"/>
        </w:rPr>
        <w:t xml:space="preserve">. </w:t>
      </w:r>
    </w:p>
    <w:p w14:paraId="12344498" w14:textId="77777777" w:rsidR="0094213E" w:rsidRPr="00FC3038" w:rsidRDefault="0094213E" w:rsidP="00FC3038">
      <w:pPr>
        <w:spacing w:after="0"/>
        <w:rPr>
          <w:rFonts w:ascii="Arial" w:hAnsi="Arial" w:cs="Arial"/>
        </w:rPr>
      </w:pPr>
    </w:p>
    <w:p w14:paraId="7A384193" w14:textId="011054F2" w:rsidR="00551C5D" w:rsidRPr="00FC3038" w:rsidRDefault="007F13A2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In </w:t>
      </w:r>
      <w:r w:rsidR="003D6F2F" w:rsidRPr="00FC3038">
        <w:rPr>
          <w:rFonts w:ascii="Arial" w:hAnsi="Arial" w:cs="Arial"/>
        </w:rPr>
        <w:t>children and adolescents</w:t>
      </w:r>
      <w:r w:rsidRPr="00FC3038">
        <w:rPr>
          <w:rFonts w:ascii="Arial" w:hAnsi="Arial" w:cs="Arial"/>
        </w:rPr>
        <w:t xml:space="preserve"> with severe hypertriglyceridemia or familial hypertriglyceridemia, </w:t>
      </w:r>
      <w:r w:rsidR="00E97FB7" w:rsidRPr="00FC3038">
        <w:rPr>
          <w:rFonts w:ascii="Arial" w:hAnsi="Arial" w:cs="Arial"/>
        </w:rPr>
        <w:t>the CHILD-2 TG-lowering diet</w:t>
      </w:r>
      <w:r w:rsidR="003D6F2F" w:rsidRPr="00FC3038">
        <w:rPr>
          <w:rFonts w:ascii="Arial" w:hAnsi="Arial" w:cs="Arial"/>
        </w:rPr>
        <w:t>,</w:t>
      </w:r>
      <w:r w:rsidR="00E97FB7" w:rsidRPr="00FC3038">
        <w:rPr>
          <w:rFonts w:ascii="Arial" w:hAnsi="Arial" w:cs="Arial"/>
        </w:rPr>
        <w:t xml:space="preserve"> as well as </w:t>
      </w:r>
      <w:r w:rsidRPr="00FC3038">
        <w:rPr>
          <w:rFonts w:ascii="Arial" w:hAnsi="Arial" w:cs="Arial"/>
        </w:rPr>
        <w:t xml:space="preserve">restriction as low as </w:t>
      </w:r>
      <w:r w:rsidR="00CD062C" w:rsidRPr="00FC3038">
        <w:rPr>
          <w:rFonts w:ascii="Arial" w:hAnsi="Arial" w:cs="Arial"/>
        </w:rPr>
        <w:t>10-</w:t>
      </w:r>
      <w:r w:rsidRPr="00FC3038">
        <w:rPr>
          <w:rFonts w:ascii="Arial" w:hAnsi="Arial" w:cs="Arial"/>
        </w:rPr>
        <w:t>15% daily calories from fat</w:t>
      </w:r>
      <w:r w:rsidR="003D6F2F" w:rsidRPr="00FC3038">
        <w:rPr>
          <w:rFonts w:ascii="Arial" w:hAnsi="Arial" w:cs="Arial"/>
        </w:rPr>
        <w:t>,</w:t>
      </w:r>
      <w:r w:rsidRPr="00FC3038">
        <w:rPr>
          <w:rFonts w:ascii="Arial" w:hAnsi="Arial" w:cs="Arial"/>
        </w:rPr>
        <w:t xml:space="preserve"> may be </w:t>
      </w:r>
      <w:r w:rsidR="003D6F2F" w:rsidRPr="00FC3038">
        <w:rPr>
          <w:rFonts w:ascii="Arial" w:hAnsi="Arial" w:cs="Arial"/>
        </w:rPr>
        <w:t>helpful in lowering TG and avoiding pancreatitis</w:t>
      </w:r>
      <w:r w:rsidRPr="00FC3038">
        <w:rPr>
          <w:rFonts w:ascii="Arial" w:hAnsi="Arial" w:cs="Arial"/>
        </w:rPr>
        <w:t xml:space="preserve">. It is imperative these </w:t>
      </w:r>
      <w:r w:rsidR="003D6F2F" w:rsidRPr="00FC3038">
        <w:rPr>
          <w:rFonts w:ascii="Arial" w:hAnsi="Arial" w:cs="Arial"/>
        </w:rPr>
        <w:t>children and adolescents</w:t>
      </w:r>
      <w:r w:rsidRPr="00FC3038">
        <w:rPr>
          <w:rFonts w:ascii="Arial" w:hAnsi="Arial" w:cs="Arial"/>
        </w:rPr>
        <w:t xml:space="preserve"> be closely followed by a registered </w:t>
      </w:r>
      <w:r w:rsidR="000E7E2C" w:rsidRPr="00FC3038">
        <w:rPr>
          <w:rFonts w:ascii="Arial" w:hAnsi="Arial" w:cs="Arial"/>
        </w:rPr>
        <w:t xml:space="preserve">dietitian </w:t>
      </w:r>
      <w:r w:rsidR="002C0922" w:rsidRPr="00FC3038">
        <w:rPr>
          <w:rFonts w:ascii="Arial" w:hAnsi="Arial" w:cs="Arial"/>
        </w:rPr>
        <w:t xml:space="preserve">nutritionist </w:t>
      </w:r>
      <w:r w:rsidRPr="00FC3038">
        <w:rPr>
          <w:rFonts w:ascii="Arial" w:hAnsi="Arial" w:cs="Arial"/>
        </w:rPr>
        <w:t xml:space="preserve">to ensure all essential fatty acid and micronutrient needs are met, as well as maintaining </w:t>
      </w:r>
      <w:r w:rsidR="00E97FB7" w:rsidRPr="00FC3038">
        <w:rPr>
          <w:rFonts w:ascii="Arial" w:hAnsi="Arial" w:cs="Arial"/>
        </w:rPr>
        <w:t>a proper balance of calories from carbohydrates, fat, and protein</w:t>
      </w:r>
      <w:r w:rsidRPr="00FC3038">
        <w:rPr>
          <w:rFonts w:ascii="Arial" w:hAnsi="Arial" w:cs="Arial"/>
        </w:rPr>
        <w:t xml:space="preserve"> </w:t>
      </w:r>
      <w:r w:rsidR="00BF2C71" w:rsidRPr="00FC3038">
        <w:rPr>
          <w:rFonts w:ascii="Arial" w:hAnsi="Arial" w:cs="Arial"/>
        </w:rPr>
        <w:t>(</w:t>
      </w:r>
      <w:r w:rsidR="002A4359" w:rsidRPr="00FC3038">
        <w:rPr>
          <w:rFonts w:ascii="Arial" w:hAnsi="Arial" w:cs="Arial"/>
        </w:rPr>
        <w:t>10,11</w:t>
      </w:r>
      <w:r w:rsidR="00BF2C71" w:rsidRPr="00FC3038">
        <w:rPr>
          <w:rFonts w:ascii="Arial" w:hAnsi="Arial" w:cs="Arial"/>
        </w:rPr>
        <w:t>)</w:t>
      </w:r>
      <w:r w:rsidR="001F61E1">
        <w:rPr>
          <w:rFonts w:ascii="Arial" w:hAnsi="Arial" w:cs="Arial"/>
        </w:rPr>
        <w:t>.</w:t>
      </w:r>
    </w:p>
    <w:p w14:paraId="5B3893BF" w14:textId="77777777" w:rsidR="008C6360" w:rsidRPr="00FC3038" w:rsidRDefault="008C6360" w:rsidP="00FC3038">
      <w:pPr>
        <w:spacing w:after="0"/>
        <w:rPr>
          <w:rFonts w:ascii="Arial" w:hAnsi="Arial" w:cs="Arial"/>
          <w:b/>
        </w:rPr>
      </w:pPr>
    </w:p>
    <w:p w14:paraId="2488DD3B" w14:textId="052815B5" w:rsidR="00321CB1" w:rsidRPr="001F61E1" w:rsidRDefault="008D0506" w:rsidP="00FC3038">
      <w:pPr>
        <w:spacing w:after="0"/>
        <w:rPr>
          <w:rFonts w:ascii="Arial" w:hAnsi="Arial" w:cs="Arial"/>
          <w:b/>
          <w:caps/>
          <w:color w:val="0070C0"/>
        </w:rPr>
      </w:pPr>
      <w:r w:rsidRPr="001F61E1">
        <w:rPr>
          <w:rFonts w:ascii="Arial" w:hAnsi="Arial" w:cs="Arial"/>
          <w:b/>
          <w:caps/>
          <w:color w:val="0070C0"/>
        </w:rPr>
        <w:t>Nutrition Supplementation</w:t>
      </w:r>
    </w:p>
    <w:p w14:paraId="319BE7EB" w14:textId="77777777" w:rsidR="006C6490" w:rsidRPr="00FC3038" w:rsidRDefault="006C6490" w:rsidP="00FC3038">
      <w:pPr>
        <w:spacing w:after="0"/>
        <w:rPr>
          <w:rFonts w:ascii="Arial" w:hAnsi="Arial" w:cs="Arial"/>
        </w:rPr>
      </w:pPr>
    </w:p>
    <w:p w14:paraId="451CE0C9" w14:textId="77777777" w:rsidR="008D0506" w:rsidRPr="00FC3038" w:rsidRDefault="008D0506" w:rsidP="00FC3038">
      <w:pPr>
        <w:spacing w:after="0"/>
        <w:rPr>
          <w:rFonts w:ascii="Arial" w:hAnsi="Arial" w:cs="Arial"/>
        </w:rPr>
      </w:pPr>
      <w:r w:rsidRPr="001F61E1">
        <w:rPr>
          <w:rFonts w:ascii="Arial" w:hAnsi="Arial" w:cs="Arial"/>
          <w:b/>
          <w:color w:val="00B050"/>
        </w:rPr>
        <w:t>Plant Sterol and Stanol Esters</w:t>
      </w:r>
    </w:p>
    <w:p w14:paraId="6A091D55" w14:textId="77777777" w:rsidR="001F61E1" w:rsidRDefault="001F61E1" w:rsidP="00FC3038">
      <w:pPr>
        <w:spacing w:after="0"/>
        <w:rPr>
          <w:rFonts w:ascii="Arial" w:hAnsi="Arial" w:cs="Arial"/>
        </w:rPr>
      </w:pPr>
    </w:p>
    <w:p w14:paraId="7FE8649E" w14:textId="7EF69829" w:rsidR="00551C5D" w:rsidRPr="00FC3038" w:rsidRDefault="003D6F2F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>Children and adolescents</w:t>
      </w:r>
      <w:r w:rsidR="00072F19" w:rsidRPr="00FC3038">
        <w:rPr>
          <w:rFonts w:ascii="Arial" w:hAnsi="Arial" w:cs="Arial"/>
        </w:rPr>
        <w:t xml:space="preserve"> </w:t>
      </w:r>
      <w:r w:rsidR="00C17CBB" w:rsidRPr="00FC3038">
        <w:rPr>
          <w:rFonts w:ascii="Arial" w:hAnsi="Arial" w:cs="Arial"/>
        </w:rPr>
        <w:t xml:space="preserve">who have been unable to achieve </w:t>
      </w:r>
      <w:r w:rsidR="00ED4B0E" w:rsidRPr="00FC3038">
        <w:rPr>
          <w:rFonts w:ascii="Arial" w:hAnsi="Arial" w:cs="Arial"/>
        </w:rPr>
        <w:t>lipid-lowering goals with dietary modification alone may utilize plant sterol and stanol esters for further LDL-C lowering</w:t>
      </w:r>
      <w:r w:rsidR="00E1688B" w:rsidRPr="00FC3038">
        <w:rPr>
          <w:rFonts w:ascii="Arial" w:hAnsi="Arial" w:cs="Arial"/>
        </w:rPr>
        <w:t>. Recommended dose for children 2 years of age</w:t>
      </w:r>
      <w:r w:rsidRPr="00FC3038">
        <w:rPr>
          <w:rFonts w:ascii="Arial" w:hAnsi="Arial" w:cs="Arial"/>
        </w:rPr>
        <w:t xml:space="preserve"> and older</w:t>
      </w:r>
      <w:r w:rsidR="00E1688B" w:rsidRPr="00FC3038">
        <w:rPr>
          <w:rFonts w:ascii="Arial" w:hAnsi="Arial" w:cs="Arial"/>
        </w:rPr>
        <w:t xml:space="preserve"> is 2g/day as a replacement for usual fat sources</w:t>
      </w:r>
      <w:r w:rsidR="0094213E" w:rsidRPr="00FC3038">
        <w:rPr>
          <w:rFonts w:ascii="Arial" w:hAnsi="Arial" w:cs="Arial"/>
        </w:rPr>
        <w:t xml:space="preserve"> (</w:t>
      </w:r>
      <w:r w:rsidR="002A4359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1F61E1">
        <w:rPr>
          <w:rFonts w:ascii="Arial" w:hAnsi="Arial" w:cs="Arial"/>
        </w:rPr>
        <w:t>.</w:t>
      </w:r>
      <w:r w:rsidR="00E1688B" w:rsidRPr="00FC3038">
        <w:rPr>
          <w:rFonts w:ascii="Arial" w:hAnsi="Arial" w:cs="Arial"/>
        </w:rPr>
        <w:t xml:space="preserve"> As long-term studies on effectiveness have not been completed, plant sterol and stanol supplementation should be reserved for </w:t>
      </w:r>
      <w:r w:rsidRPr="00FC3038">
        <w:rPr>
          <w:rFonts w:ascii="Arial" w:hAnsi="Arial" w:cs="Arial"/>
        </w:rPr>
        <w:t>children and adolescents</w:t>
      </w:r>
      <w:r w:rsidR="00E1688B" w:rsidRPr="00FC3038">
        <w:rPr>
          <w:rFonts w:ascii="Arial" w:hAnsi="Arial" w:cs="Arial"/>
        </w:rPr>
        <w:t xml:space="preserve"> who do not achieve </w:t>
      </w:r>
      <w:r w:rsidRPr="00FC3038">
        <w:rPr>
          <w:rFonts w:ascii="Arial" w:hAnsi="Arial" w:cs="Arial"/>
        </w:rPr>
        <w:t xml:space="preserve">the desired </w:t>
      </w:r>
      <w:r w:rsidR="00E1688B" w:rsidRPr="00FC3038">
        <w:rPr>
          <w:rFonts w:ascii="Arial" w:hAnsi="Arial" w:cs="Arial"/>
        </w:rPr>
        <w:t>LDL-C</w:t>
      </w:r>
      <w:r w:rsidRPr="00FC3038">
        <w:rPr>
          <w:rFonts w:ascii="Arial" w:hAnsi="Arial" w:cs="Arial"/>
        </w:rPr>
        <w:t xml:space="preserve"> and non</w:t>
      </w:r>
      <w:r w:rsidR="001F61E1">
        <w:rPr>
          <w:rFonts w:ascii="Arial" w:hAnsi="Arial" w:cs="Arial"/>
        </w:rPr>
        <w:t>-</w:t>
      </w:r>
      <w:r w:rsidRPr="00FC3038">
        <w:rPr>
          <w:rFonts w:ascii="Arial" w:hAnsi="Arial" w:cs="Arial"/>
        </w:rPr>
        <w:t>HDL-C</w:t>
      </w:r>
      <w:r w:rsidR="00E1688B" w:rsidRPr="00FC3038">
        <w:rPr>
          <w:rFonts w:ascii="Arial" w:hAnsi="Arial" w:cs="Arial"/>
        </w:rPr>
        <w:t xml:space="preserve"> goals with </w:t>
      </w:r>
      <w:r w:rsidR="00CD062C" w:rsidRPr="00FC3038">
        <w:rPr>
          <w:rFonts w:ascii="Arial" w:hAnsi="Arial" w:cs="Arial"/>
        </w:rPr>
        <w:t>diet</w:t>
      </w:r>
      <w:r w:rsidRPr="00FC3038">
        <w:rPr>
          <w:rFonts w:ascii="Arial" w:hAnsi="Arial" w:cs="Arial"/>
        </w:rPr>
        <w:t xml:space="preserve"> modification </w:t>
      </w:r>
      <w:r w:rsidR="00E1688B" w:rsidRPr="00FC3038">
        <w:rPr>
          <w:rFonts w:ascii="Arial" w:hAnsi="Arial" w:cs="Arial"/>
        </w:rPr>
        <w:t xml:space="preserve">alone </w:t>
      </w:r>
      <w:r w:rsidR="005B3CB8" w:rsidRPr="00FC3038">
        <w:rPr>
          <w:rFonts w:ascii="Arial" w:hAnsi="Arial" w:cs="Arial"/>
        </w:rPr>
        <w:t>(1)</w:t>
      </w:r>
      <w:r w:rsidR="001F61E1">
        <w:rPr>
          <w:rFonts w:ascii="Arial" w:hAnsi="Arial" w:cs="Arial"/>
        </w:rPr>
        <w:t>.</w:t>
      </w:r>
      <w:r w:rsidR="005B3CB8" w:rsidRPr="00FC3038">
        <w:rPr>
          <w:rFonts w:ascii="Arial" w:hAnsi="Arial" w:cs="Arial"/>
        </w:rPr>
        <w:t xml:space="preserve"> </w:t>
      </w:r>
      <w:r w:rsidR="00E1688B" w:rsidRPr="00FC3038">
        <w:rPr>
          <w:rFonts w:ascii="Arial" w:hAnsi="Arial" w:cs="Arial"/>
        </w:rPr>
        <w:t xml:space="preserve">Therapeutic doses </w:t>
      </w:r>
      <w:r w:rsidR="00604682" w:rsidRPr="00FC3038">
        <w:rPr>
          <w:rFonts w:ascii="Arial" w:hAnsi="Arial" w:cs="Arial"/>
        </w:rPr>
        <w:t xml:space="preserve">of plant sterol and stanol esters </w:t>
      </w:r>
      <w:r w:rsidR="00E1688B" w:rsidRPr="00FC3038">
        <w:rPr>
          <w:rFonts w:ascii="Arial" w:hAnsi="Arial" w:cs="Arial"/>
        </w:rPr>
        <w:t xml:space="preserve">can be achieved through fortified foods or </w:t>
      </w:r>
      <w:r w:rsidR="00CD062C" w:rsidRPr="00FC3038">
        <w:rPr>
          <w:rFonts w:ascii="Arial" w:hAnsi="Arial" w:cs="Arial"/>
        </w:rPr>
        <w:t>nutrition supplements</w:t>
      </w:r>
      <w:r w:rsidR="005B3CB8" w:rsidRPr="00FC3038">
        <w:rPr>
          <w:rFonts w:ascii="Arial" w:hAnsi="Arial" w:cs="Arial"/>
        </w:rPr>
        <w:t>, and appear to have increased efficacy when administered throughout the day rather than in a single dose</w:t>
      </w:r>
      <w:r w:rsidR="0094213E" w:rsidRPr="00FC3038">
        <w:rPr>
          <w:rFonts w:ascii="Arial" w:hAnsi="Arial" w:cs="Arial"/>
        </w:rPr>
        <w:t xml:space="preserve"> (</w:t>
      </w:r>
      <w:r w:rsidR="002A4359" w:rsidRPr="00FC3038">
        <w:rPr>
          <w:rFonts w:ascii="Arial" w:hAnsi="Arial" w:cs="Arial"/>
        </w:rPr>
        <w:t>12,13</w:t>
      </w:r>
      <w:r w:rsidR="0094213E" w:rsidRPr="00FC3038">
        <w:rPr>
          <w:rFonts w:ascii="Arial" w:hAnsi="Arial" w:cs="Arial"/>
        </w:rPr>
        <w:t>)</w:t>
      </w:r>
      <w:r w:rsidR="001F61E1">
        <w:rPr>
          <w:rFonts w:ascii="Arial" w:hAnsi="Arial" w:cs="Arial"/>
        </w:rPr>
        <w:t>.</w:t>
      </w:r>
      <w:r w:rsidR="00E1688B" w:rsidRPr="00FC3038">
        <w:rPr>
          <w:rFonts w:ascii="Arial" w:hAnsi="Arial" w:cs="Arial"/>
        </w:rPr>
        <w:t xml:space="preserve"> </w:t>
      </w:r>
    </w:p>
    <w:p w14:paraId="11690D4B" w14:textId="77777777" w:rsidR="00551C5D" w:rsidRPr="00FC3038" w:rsidRDefault="00551C5D" w:rsidP="00FC3038">
      <w:pPr>
        <w:spacing w:after="0"/>
        <w:rPr>
          <w:rFonts w:ascii="Arial" w:hAnsi="Arial" w:cs="Arial"/>
          <w:b/>
        </w:rPr>
      </w:pPr>
    </w:p>
    <w:p w14:paraId="062FAE85" w14:textId="5C4810D5" w:rsidR="008D0506" w:rsidRPr="00B72C58" w:rsidRDefault="008D0506" w:rsidP="00FC3038">
      <w:pPr>
        <w:spacing w:after="0"/>
        <w:rPr>
          <w:rFonts w:ascii="Arial" w:hAnsi="Arial" w:cs="Arial"/>
          <w:color w:val="00B050"/>
        </w:rPr>
      </w:pPr>
      <w:r w:rsidRPr="00B72C58">
        <w:rPr>
          <w:rFonts w:ascii="Arial" w:hAnsi="Arial" w:cs="Arial"/>
          <w:b/>
          <w:color w:val="00B050"/>
        </w:rPr>
        <w:t>Omega-3</w:t>
      </w:r>
      <w:r w:rsidR="001F61E1" w:rsidRPr="00B72C58">
        <w:rPr>
          <w:rFonts w:ascii="Arial" w:hAnsi="Arial" w:cs="Arial"/>
          <w:b/>
          <w:color w:val="00B050"/>
        </w:rPr>
        <w:t>-F</w:t>
      </w:r>
      <w:r w:rsidRPr="00B72C58">
        <w:rPr>
          <w:rFonts w:ascii="Arial" w:hAnsi="Arial" w:cs="Arial"/>
          <w:b/>
          <w:color w:val="00B050"/>
        </w:rPr>
        <w:t xml:space="preserve">atty </w:t>
      </w:r>
      <w:r w:rsidR="001F61E1" w:rsidRPr="00B72C58">
        <w:rPr>
          <w:rFonts w:ascii="Arial" w:hAnsi="Arial" w:cs="Arial"/>
          <w:b/>
          <w:color w:val="00B050"/>
        </w:rPr>
        <w:t>A</w:t>
      </w:r>
      <w:r w:rsidRPr="00B72C58">
        <w:rPr>
          <w:rFonts w:ascii="Arial" w:hAnsi="Arial" w:cs="Arial"/>
          <w:b/>
          <w:color w:val="00B050"/>
        </w:rPr>
        <w:t>cids</w:t>
      </w:r>
    </w:p>
    <w:p w14:paraId="6D418672" w14:textId="77777777" w:rsidR="001F61E1" w:rsidRDefault="001F61E1" w:rsidP="00FC3038">
      <w:pPr>
        <w:spacing w:after="0"/>
        <w:rPr>
          <w:rFonts w:ascii="Arial" w:hAnsi="Arial" w:cs="Arial"/>
        </w:rPr>
      </w:pPr>
    </w:p>
    <w:p w14:paraId="6E46E799" w14:textId="371A3ACF" w:rsidR="00551C5D" w:rsidRPr="00FC3038" w:rsidRDefault="00306350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In </w:t>
      </w:r>
      <w:r w:rsidR="00604682" w:rsidRPr="00FC3038">
        <w:rPr>
          <w:rFonts w:ascii="Arial" w:hAnsi="Arial" w:cs="Arial"/>
        </w:rPr>
        <w:t>children and adolescents</w:t>
      </w:r>
      <w:r w:rsidRPr="00FC3038">
        <w:rPr>
          <w:rFonts w:ascii="Arial" w:hAnsi="Arial" w:cs="Arial"/>
        </w:rPr>
        <w:t xml:space="preserve"> with </w:t>
      </w:r>
      <w:r w:rsidR="00880FD8" w:rsidRPr="00FC3038">
        <w:rPr>
          <w:rFonts w:ascii="Arial" w:hAnsi="Arial" w:cs="Arial"/>
        </w:rPr>
        <w:t xml:space="preserve">fasting </w:t>
      </w:r>
      <w:r w:rsidRPr="00FC3038">
        <w:rPr>
          <w:rFonts w:ascii="Arial" w:hAnsi="Arial" w:cs="Arial"/>
        </w:rPr>
        <w:t>triglyceride</w:t>
      </w:r>
      <w:r w:rsidR="00880FD8" w:rsidRPr="00FC3038">
        <w:rPr>
          <w:rFonts w:ascii="Arial" w:hAnsi="Arial" w:cs="Arial"/>
        </w:rPr>
        <w:t xml:space="preserve"> levels</w:t>
      </w:r>
      <w:r w:rsidRPr="00FC3038">
        <w:rPr>
          <w:rFonts w:ascii="Arial" w:hAnsi="Arial" w:cs="Arial"/>
        </w:rPr>
        <w:t xml:space="preserve"> &gt;200</w:t>
      </w:r>
      <w:r w:rsidR="00880FD8" w:rsidRPr="00FC3038">
        <w:rPr>
          <w:rFonts w:ascii="Arial" w:hAnsi="Arial" w:cs="Arial"/>
        </w:rPr>
        <w:t xml:space="preserve">-499 </w:t>
      </w:r>
      <w:r w:rsidRPr="00FC3038">
        <w:rPr>
          <w:rFonts w:ascii="Arial" w:hAnsi="Arial" w:cs="Arial"/>
        </w:rPr>
        <w:t>mg/dL</w:t>
      </w:r>
      <w:r w:rsidR="00604682" w:rsidRPr="00FC3038">
        <w:rPr>
          <w:rFonts w:ascii="Arial" w:hAnsi="Arial" w:cs="Arial"/>
        </w:rPr>
        <w:t>,</w:t>
      </w:r>
      <w:r w:rsidR="00E52957" w:rsidRPr="00FC3038">
        <w:rPr>
          <w:rFonts w:ascii="Arial" w:hAnsi="Arial" w:cs="Arial"/>
        </w:rPr>
        <w:t xml:space="preserve"> a trial of CHILD-2 </w:t>
      </w:r>
      <w:r w:rsidR="00A762CC" w:rsidRPr="00FC3038">
        <w:rPr>
          <w:rFonts w:ascii="Arial" w:hAnsi="Arial" w:cs="Arial"/>
        </w:rPr>
        <w:t>TG-</w:t>
      </w:r>
      <w:r w:rsidR="00E52957" w:rsidRPr="00FC3038">
        <w:rPr>
          <w:rFonts w:ascii="Arial" w:hAnsi="Arial" w:cs="Arial"/>
        </w:rPr>
        <w:t>lowering diet and increased intake of fatty fish</w:t>
      </w:r>
      <w:r w:rsidR="00CD062C" w:rsidRPr="00FC3038">
        <w:rPr>
          <w:rFonts w:ascii="Arial" w:hAnsi="Arial" w:cs="Arial"/>
        </w:rPr>
        <w:t xml:space="preserve"> or</w:t>
      </w:r>
      <w:r w:rsidRPr="00FC3038">
        <w:rPr>
          <w:rFonts w:ascii="Arial" w:hAnsi="Arial" w:cs="Arial"/>
        </w:rPr>
        <w:t xml:space="preserve"> omega-3 fatty acid supplementation may be </w:t>
      </w:r>
      <w:r w:rsidR="00604682" w:rsidRPr="00FC3038">
        <w:rPr>
          <w:rFonts w:ascii="Arial" w:hAnsi="Arial" w:cs="Arial"/>
        </w:rPr>
        <w:t>beneficial</w:t>
      </w:r>
      <w:r w:rsidR="0094213E" w:rsidRPr="00FC3038">
        <w:rPr>
          <w:rFonts w:ascii="Arial" w:hAnsi="Arial" w:cs="Arial"/>
        </w:rPr>
        <w:t xml:space="preserve"> (</w:t>
      </w:r>
      <w:r w:rsidR="00B438C1" w:rsidRPr="00FC3038">
        <w:rPr>
          <w:rFonts w:ascii="Arial" w:hAnsi="Arial" w:cs="Arial"/>
        </w:rPr>
        <w:t>3</w:t>
      </w:r>
      <w:r w:rsidR="0094213E" w:rsidRPr="00FC3038">
        <w:rPr>
          <w:rFonts w:ascii="Arial" w:hAnsi="Arial" w:cs="Arial"/>
        </w:rPr>
        <w:t>)</w:t>
      </w:r>
      <w:r w:rsidR="001F61E1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</w:t>
      </w:r>
      <w:r w:rsidR="006A6A9D" w:rsidRPr="00FC3038">
        <w:rPr>
          <w:rFonts w:ascii="Arial" w:hAnsi="Arial" w:cs="Arial"/>
        </w:rPr>
        <w:t xml:space="preserve">When increasing fatty fish in the diet, seafood choices high in EPA and DHA, but low in mercury are recommended </w:t>
      </w:r>
      <w:r w:rsidR="00525212" w:rsidRPr="00FC3038">
        <w:rPr>
          <w:rFonts w:ascii="Arial" w:hAnsi="Arial" w:cs="Arial"/>
        </w:rPr>
        <w:t>(5)</w:t>
      </w:r>
      <w:r w:rsidR="001F61E1">
        <w:rPr>
          <w:rFonts w:ascii="Arial" w:hAnsi="Arial" w:cs="Arial"/>
        </w:rPr>
        <w:t>.</w:t>
      </w:r>
      <w:r w:rsidR="00525212" w:rsidRPr="00FC3038">
        <w:rPr>
          <w:rFonts w:ascii="Arial" w:hAnsi="Arial" w:cs="Arial"/>
        </w:rPr>
        <w:t xml:space="preserve"> </w:t>
      </w:r>
      <w:r w:rsidR="000E4C10" w:rsidRPr="00FC3038">
        <w:rPr>
          <w:rFonts w:ascii="Arial" w:hAnsi="Arial" w:cs="Arial"/>
        </w:rPr>
        <w:t xml:space="preserve">While </w:t>
      </w:r>
      <w:r w:rsidR="00BA1371" w:rsidRPr="00FC3038">
        <w:rPr>
          <w:rFonts w:ascii="Arial" w:hAnsi="Arial" w:cs="Arial"/>
        </w:rPr>
        <w:t xml:space="preserve">research into </w:t>
      </w:r>
      <w:r w:rsidR="000E4C10" w:rsidRPr="00FC3038">
        <w:rPr>
          <w:rFonts w:ascii="Arial" w:hAnsi="Arial" w:cs="Arial"/>
        </w:rPr>
        <w:t>the effects of fish oil supplementation</w:t>
      </w:r>
      <w:r w:rsidR="00BA1371" w:rsidRPr="00FC3038">
        <w:rPr>
          <w:rFonts w:ascii="Arial" w:hAnsi="Arial" w:cs="Arial"/>
        </w:rPr>
        <w:t xml:space="preserve"> is limited in </w:t>
      </w:r>
      <w:r w:rsidR="00604682" w:rsidRPr="00FC3038">
        <w:rPr>
          <w:rFonts w:ascii="Arial" w:hAnsi="Arial" w:cs="Arial"/>
        </w:rPr>
        <w:t>the pediatric population</w:t>
      </w:r>
      <w:r w:rsidR="000E4C10" w:rsidRPr="00FC3038">
        <w:rPr>
          <w:rFonts w:ascii="Arial" w:hAnsi="Arial" w:cs="Arial"/>
        </w:rPr>
        <w:t>,</w:t>
      </w:r>
      <w:r w:rsidR="00BA1371" w:rsidRPr="00FC3038">
        <w:rPr>
          <w:rFonts w:ascii="Arial" w:hAnsi="Arial" w:cs="Arial"/>
        </w:rPr>
        <w:t xml:space="preserve"> no safety concerns have been identified</w:t>
      </w:r>
      <w:r w:rsidR="00604682" w:rsidRPr="00FC3038">
        <w:rPr>
          <w:rFonts w:ascii="Arial" w:hAnsi="Arial" w:cs="Arial"/>
        </w:rPr>
        <w:t xml:space="preserve"> as yet</w:t>
      </w:r>
      <w:r w:rsidR="00BA1371" w:rsidRPr="00FC3038">
        <w:rPr>
          <w:rFonts w:ascii="Arial" w:hAnsi="Arial" w:cs="Arial"/>
        </w:rPr>
        <w:t>. In adults,</w:t>
      </w:r>
      <w:r w:rsidR="000E4C10" w:rsidRPr="00FC3038">
        <w:rPr>
          <w:rFonts w:ascii="Arial" w:hAnsi="Arial" w:cs="Arial"/>
        </w:rPr>
        <w:t xml:space="preserve"> omega-3 supplementation has been shown to lower triglycerides by 30-40%</w:t>
      </w:r>
      <w:r w:rsidR="00BA1371" w:rsidRPr="00FC3038">
        <w:rPr>
          <w:rFonts w:ascii="Arial" w:hAnsi="Arial" w:cs="Arial"/>
        </w:rPr>
        <w:t xml:space="preserve">, though some </w:t>
      </w:r>
      <w:r w:rsidR="00A762CC" w:rsidRPr="00FC3038">
        <w:rPr>
          <w:rFonts w:ascii="Arial" w:hAnsi="Arial" w:cs="Arial"/>
        </w:rPr>
        <w:t>may cause</w:t>
      </w:r>
      <w:r w:rsidR="00604682" w:rsidRPr="00FC3038">
        <w:rPr>
          <w:rFonts w:ascii="Arial" w:hAnsi="Arial" w:cs="Arial"/>
        </w:rPr>
        <w:t xml:space="preserve"> an </w:t>
      </w:r>
      <w:r w:rsidR="00BA1371" w:rsidRPr="00FC3038">
        <w:rPr>
          <w:rFonts w:ascii="Arial" w:hAnsi="Arial" w:cs="Arial"/>
        </w:rPr>
        <w:t>increase in LDL-C</w:t>
      </w:r>
      <w:r w:rsidR="0094213E" w:rsidRPr="00FC3038">
        <w:rPr>
          <w:rFonts w:ascii="Arial" w:hAnsi="Arial" w:cs="Arial"/>
        </w:rPr>
        <w:t xml:space="preserve"> (</w:t>
      </w:r>
      <w:r w:rsidR="002A4359" w:rsidRPr="00FC3038">
        <w:rPr>
          <w:rFonts w:ascii="Arial" w:hAnsi="Arial" w:cs="Arial"/>
        </w:rPr>
        <w:t>14</w:t>
      </w:r>
      <w:r w:rsidR="001F61E1">
        <w:rPr>
          <w:rFonts w:ascii="Arial" w:hAnsi="Arial" w:cs="Arial"/>
        </w:rPr>
        <w:t>-</w:t>
      </w:r>
      <w:r w:rsidR="002A4359" w:rsidRPr="00FC3038">
        <w:rPr>
          <w:rFonts w:ascii="Arial" w:hAnsi="Arial" w:cs="Arial"/>
        </w:rPr>
        <w:t>18</w:t>
      </w:r>
      <w:r w:rsidR="0094213E" w:rsidRPr="00FC3038">
        <w:rPr>
          <w:rFonts w:ascii="Arial" w:hAnsi="Arial" w:cs="Arial"/>
        </w:rPr>
        <w:t>)</w:t>
      </w:r>
      <w:r w:rsidR="001F61E1">
        <w:rPr>
          <w:rFonts w:ascii="Arial" w:hAnsi="Arial" w:cs="Arial"/>
        </w:rPr>
        <w:t>.</w:t>
      </w:r>
      <w:r w:rsidR="00BA1371" w:rsidRPr="00FC3038">
        <w:rPr>
          <w:rFonts w:ascii="Arial" w:hAnsi="Arial" w:cs="Arial"/>
        </w:rPr>
        <w:t xml:space="preserve"> </w:t>
      </w:r>
      <w:r w:rsidR="00A63823" w:rsidRPr="00FC3038">
        <w:rPr>
          <w:rFonts w:ascii="Arial" w:hAnsi="Arial" w:cs="Arial"/>
        </w:rPr>
        <w:t>Therapeutic doses of omega-3 fish oils are 1-4 g/day</w:t>
      </w:r>
      <w:r w:rsidR="00604682" w:rsidRPr="00FC3038">
        <w:rPr>
          <w:rFonts w:ascii="Arial" w:hAnsi="Arial" w:cs="Arial"/>
        </w:rPr>
        <w:t xml:space="preserve"> of the active ingredients (EPA+DHA)</w:t>
      </w:r>
      <w:r w:rsidR="00A63823" w:rsidRPr="00FC3038">
        <w:rPr>
          <w:rFonts w:ascii="Arial" w:hAnsi="Arial" w:cs="Arial"/>
        </w:rPr>
        <w:t xml:space="preserve">. </w:t>
      </w:r>
      <w:r w:rsidR="00604682" w:rsidRPr="00FC3038">
        <w:rPr>
          <w:rFonts w:ascii="Arial" w:hAnsi="Arial" w:cs="Arial"/>
        </w:rPr>
        <w:t xml:space="preserve"> </w:t>
      </w:r>
      <w:r w:rsidR="00D14250" w:rsidRPr="00FC3038">
        <w:rPr>
          <w:rFonts w:ascii="Arial" w:hAnsi="Arial" w:cs="Arial"/>
        </w:rPr>
        <w:t xml:space="preserve">If fish-oil supplementation is utilized, prescription formulas are recommended </w:t>
      </w:r>
      <w:r w:rsidR="003755BC" w:rsidRPr="00FC3038">
        <w:rPr>
          <w:rFonts w:ascii="Arial" w:hAnsi="Arial" w:cs="Arial"/>
        </w:rPr>
        <w:t>rather than over-the-counter fish-oil capsules, which are not FDA regulated (</w:t>
      </w:r>
      <w:r w:rsidR="002A4359" w:rsidRPr="00FC3038">
        <w:rPr>
          <w:rFonts w:ascii="Arial" w:hAnsi="Arial" w:cs="Arial"/>
        </w:rPr>
        <w:t>3,18</w:t>
      </w:r>
      <w:r w:rsidR="003755BC" w:rsidRPr="00FC3038">
        <w:rPr>
          <w:rFonts w:ascii="Arial" w:hAnsi="Arial" w:cs="Arial"/>
        </w:rPr>
        <w:t>)</w:t>
      </w:r>
      <w:r w:rsidR="001F61E1">
        <w:rPr>
          <w:rFonts w:ascii="Arial" w:hAnsi="Arial" w:cs="Arial"/>
        </w:rPr>
        <w:t>.</w:t>
      </w:r>
      <w:r w:rsidR="00D14250" w:rsidRPr="00FC3038">
        <w:rPr>
          <w:rFonts w:ascii="Arial" w:hAnsi="Arial" w:cs="Arial"/>
        </w:rPr>
        <w:t xml:space="preserve"> </w:t>
      </w:r>
    </w:p>
    <w:p w14:paraId="312FDD22" w14:textId="77777777" w:rsidR="00551C5D" w:rsidRPr="00FC3038" w:rsidRDefault="00551C5D" w:rsidP="00FC3038">
      <w:pPr>
        <w:spacing w:after="0"/>
        <w:rPr>
          <w:rFonts w:ascii="Arial" w:hAnsi="Arial" w:cs="Arial"/>
          <w:b/>
        </w:rPr>
      </w:pPr>
    </w:p>
    <w:p w14:paraId="14432145" w14:textId="55A8426B" w:rsidR="00880FD8" w:rsidRPr="00B72C58" w:rsidRDefault="00B03D4E" w:rsidP="00FC3038">
      <w:pPr>
        <w:spacing w:after="0"/>
        <w:rPr>
          <w:rFonts w:ascii="Arial" w:hAnsi="Arial" w:cs="Arial"/>
          <w:color w:val="00B050"/>
        </w:rPr>
      </w:pPr>
      <w:r w:rsidRPr="00B72C58">
        <w:rPr>
          <w:rFonts w:ascii="Arial" w:hAnsi="Arial" w:cs="Arial"/>
          <w:b/>
          <w:color w:val="00B050"/>
        </w:rPr>
        <w:t xml:space="preserve">Psyllium </w:t>
      </w:r>
      <w:r w:rsidR="001F61E1" w:rsidRPr="00B72C58">
        <w:rPr>
          <w:rFonts w:ascii="Arial" w:hAnsi="Arial" w:cs="Arial"/>
          <w:b/>
          <w:color w:val="00B050"/>
        </w:rPr>
        <w:t>F</w:t>
      </w:r>
      <w:r w:rsidRPr="00B72C58">
        <w:rPr>
          <w:rFonts w:ascii="Arial" w:hAnsi="Arial" w:cs="Arial"/>
          <w:b/>
          <w:color w:val="00B050"/>
        </w:rPr>
        <w:t xml:space="preserve">iber </w:t>
      </w:r>
    </w:p>
    <w:p w14:paraId="6398DD45" w14:textId="77777777" w:rsidR="001F61E1" w:rsidRDefault="001F61E1" w:rsidP="00FC3038">
      <w:pPr>
        <w:spacing w:after="0"/>
        <w:rPr>
          <w:rFonts w:ascii="Arial" w:hAnsi="Arial" w:cs="Arial"/>
        </w:rPr>
      </w:pPr>
    </w:p>
    <w:p w14:paraId="6E600538" w14:textId="6818E09A" w:rsidR="00880FD8" w:rsidRPr="00FC3038" w:rsidRDefault="00880FD8" w:rsidP="00FC3038">
      <w:pPr>
        <w:spacing w:after="0"/>
        <w:rPr>
          <w:rFonts w:ascii="Arial" w:hAnsi="Arial" w:cs="Arial"/>
          <w:vertAlign w:val="superscript"/>
        </w:rPr>
      </w:pPr>
      <w:r w:rsidRPr="00FC3038">
        <w:rPr>
          <w:rFonts w:ascii="Arial" w:hAnsi="Arial" w:cs="Arial"/>
        </w:rPr>
        <w:lastRenderedPageBreak/>
        <w:t>This water-soluble fiber can be added to the CHILD-2 LDL</w:t>
      </w:r>
      <w:r w:rsidR="00A762CC" w:rsidRPr="00FC3038">
        <w:rPr>
          <w:rFonts w:ascii="Arial" w:hAnsi="Arial" w:cs="Arial"/>
        </w:rPr>
        <w:t>-</w:t>
      </w:r>
      <w:r w:rsidRPr="00FC3038">
        <w:rPr>
          <w:rFonts w:ascii="Arial" w:hAnsi="Arial" w:cs="Arial"/>
        </w:rPr>
        <w:t xml:space="preserve">lowering diet to aide in lowering </w:t>
      </w:r>
      <w:r w:rsidR="00604682" w:rsidRPr="00FC3038">
        <w:rPr>
          <w:rFonts w:ascii="Arial" w:hAnsi="Arial" w:cs="Arial"/>
        </w:rPr>
        <w:t xml:space="preserve">total and </w:t>
      </w:r>
      <w:r w:rsidRPr="00FC3038">
        <w:rPr>
          <w:rFonts w:ascii="Arial" w:hAnsi="Arial" w:cs="Arial"/>
        </w:rPr>
        <w:t xml:space="preserve">LDL-C cholesterol. </w:t>
      </w:r>
      <w:r w:rsidR="009A6489" w:rsidRPr="00FC3038">
        <w:rPr>
          <w:rFonts w:ascii="Arial" w:hAnsi="Arial" w:cs="Arial"/>
        </w:rPr>
        <w:t xml:space="preserve">While </w:t>
      </w:r>
      <w:r w:rsidR="007979E8" w:rsidRPr="00FC3038">
        <w:rPr>
          <w:rFonts w:ascii="Arial" w:hAnsi="Arial" w:cs="Arial"/>
        </w:rPr>
        <w:t xml:space="preserve">evidence for efficacy of psyllium fiber is insufficient for specific recommendation, many studies show significant reductions in </w:t>
      </w:r>
      <w:r w:rsidR="00604682" w:rsidRPr="00FC3038">
        <w:rPr>
          <w:rFonts w:ascii="Arial" w:hAnsi="Arial" w:cs="Arial"/>
        </w:rPr>
        <w:t xml:space="preserve">total and LDL </w:t>
      </w:r>
      <w:r w:rsidR="007979E8" w:rsidRPr="00FC3038">
        <w:rPr>
          <w:rFonts w:ascii="Arial" w:hAnsi="Arial" w:cs="Arial"/>
        </w:rPr>
        <w:t xml:space="preserve">cholesterol when psyllium fiber is added to a CHILD-2 LDL-lowering diet. </w:t>
      </w:r>
      <w:r w:rsidR="009A6489" w:rsidRPr="00FC3038">
        <w:rPr>
          <w:rFonts w:ascii="Arial" w:hAnsi="Arial" w:cs="Arial"/>
        </w:rPr>
        <w:t xml:space="preserve"> </w:t>
      </w:r>
      <w:r w:rsidRPr="00FC3038">
        <w:rPr>
          <w:rFonts w:ascii="Arial" w:hAnsi="Arial" w:cs="Arial"/>
        </w:rPr>
        <w:t>Recommended doses are 6 g/day for children 2-12 years</w:t>
      </w:r>
      <w:r w:rsidR="00604682" w:rsidRPr="00FC3038">
        <w:rPr>
          <w:rFonts w:ascii="Arial" w:hAnsi="Arial" w:cs="Arial"/>
        </w:rPr>
        <w:t xml:space="preserve">; </w:t>
      </w:r>
      <w:r w:rsidRPr="00FC3038">
        <w:rPr>
          <w:rFonts w:ascii="Arial" w:hAnsi="Arial" w:cs="Arial"/>
        </w:rPr>
        <w:t xml:space="preserve">12 g/day for children 12 years </w:t>
      </w:r>
      <w:r w:rsidR="00604682" w:rsidRPr="00FC3038">
        <w:rPr>
          <w:rFonts w:ascii="Arial" w:hAnsi="Arial" w:cs="Arial"/>
        </w:rPr>
        <w:t>and</w:t>
      </w:r>
      <w:r w:rsidRPr="00FC3038">
        <w:rPr>
          <w:rFonts w:ascii="Arial" w:hAnsi="Arial" w:cs="Arial"/>
        </w:rPr>
        <w:t xml:space="preserve"> older.</w:t>
      </w:r>
      <w:r w:rsidR="003F3334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2A4359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Pr="00FC3038">
        <w:rPr>
          <w:rFonts w:ascii="Arial" w:hAnsi="Arial" w:cs="Arial"/>
        </w:rPr>
        <w:t xml:space="preserve"> </w:t>
      </w:r>
      <w:r w:rsidR="007979E8" w:rsidRPr="00FC3038">
        <w:rPr>
          <w:rFonts w:ascii="Arial" w:hAnsi="Arial" w:cs="Arial"/>
        </w:rPr>
        <w:t>Soluble fiber has been shown to be well-tolerated and safe for hypercholesterolemic children a</w:t>
      </w:r>
      <w:r w:rsidR="00F01296" w:rsidRPr="00FC3038">
        <w:rPr>
          <w:rFonts w:ascii="Arial" w:hAnsi="Arial" w:cs="Arial"/>
        </w:rPr>
        <w:t>nd adolescents 2 years of age</w:t>
      </w:r>
      <w:r w:rsidR="00604682" w:rsidRPr="00FC3038">
        <w:rPr>
          <w:rFonts w:ascii="Arial" w:hAnsi="Arial" w:cs="Arial"/>
        </w:rPr>
        <w:t xml:space="preserve"> and older</w:t>
      </w:r>
      <w:r w:rsidR="003F3334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2A4359" w:rsidRPr="00FC3038">
        <w:rPr>
          <w:rFonts w:ascii="Arial" w:hAnsi="Arial" w:cs="Arial"/>
        </w:rPr>
        <w:t>20</w:t>
      </w:r>
      <w:r w:rsidR="00747916">
        <w:rPr>
          <w:rFonts w:ascii="Arial" w:hAnsi="Arial" w:cs="Arial"/>
        </w:rPr>
        <w:t>-</w:t>
      </w:r>
      <w:r w:rsidR="002A4359" w:rsidRPr="00FC3038">
        <w:rPr>
          <w:rFonts w:ascii="Arial" w:hAnsi="Arial" w:cs="Arial"/>
        </w:rPr>
        <w:t>22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</w:p>
    <w:p w14:paraId="74B5152D" w14:textId="77777777" w:rsidR="00551C5D" w:rsidRPr="00FC3038" w:rsidRDefault="00551C5D" w:rsidP="00FC3038">
      <w:pPr>
        <w:spacing w:after="0"/>
        <w:rPr>
          <w:rFonts w:ascii="Arial" w:hAnsi="Arial" w:cs="Arial"/>
          <w:b/>
        </w:rPr>
      </w:pPr>
    </w:p>
    <w:p w14:paraId="594822F9" w14:textId="77777777" w:rsidR="000C712A" w:rsidRPr="00747916" w:rsidRDefault="000C712A" w:rsidP="00FC3038">
      <w:pPr>
        <w:spacing w:after="0"/>
        <w:rPr>
          <w:rFonts w:ascii="Arial" w:hAnsi="Arial" w:cs="Arial"/>
          <w:b/>
          <w:caps/>
          <w:color w:val="0070C0"/>
        </w:rPr>
      </w:pPr>
      <w:r w:rsidRPr="00747916">
        <w:rPr>
          <w:rFonts w:ascii="Arial" w:hAnsi="Arial" w:cs="Arial"/>
          <w:b/>
          <w:caps/>
          <w:color w:val="0070C0"/>
        </w:rPr>
        <w:t>Age-Based Nutrition Recommendations</w:t>
      </w:r>
    </w:p>
    <w:p w14:paraId="3F729980" w14:textId="77777777" w:rsidR="006C6490" w:rsidRPr="00FC3038" w:rsidRDefault="006C6490" w:rsidP="00FC3038">
      <w:pPr>
        <w:spacing w:after="0"/>
        <w:rPr>
          <w:rFonts w:ascii="Arial" w:hAnsi="Arial" w:cs="Arial"/>
          <w:caps/>
        </w:rPr>
      </w:pPr>
    </w:p>
    <w:p w14:paraId="2A77A4AF" w14:textId="1BA828EC" w:rsidR="000C712A" w:rsidRPr="00747916" w:rsidRDefault="000C712A" w:rsidP="00FC3038">
      <w:pPr>
        <w:spacing w:after="0"/>
        <w:rPr>
          <w:rFonts w:ascii="Arial" w:hAnsi="Arial" w:cs="Arial"/>
          <w:color w:val="00B050"/>
        </w:rPr>
      </w:pPr>
      <w:r w:rsidRPr="00747916">
        <w:rPr>
          <w:rFonts w:ascii="Arial" w:hAnsi="Arial" w:cs="Arial"/>
          <w:b/>
          <w:color w:val="00B050"/>
        </w:rPr>
        <w:t xml:space="preserve">Birth to 12 </w:t>
      </w:r>
      <w:r w:rsidR="00747916" w:rsidRPr="00747916">
        <w:rPr>
          <w:rFonts w:ascii="Arial" w:hAnsi="Arial" w:cs="Arial"/>
          <w:b/>
          <w:color w:val="00B050"/>
        </w:rPr>
        <w:t>M</w:t>
      </w:r>
      <w:r w:rsidRPr="00747916">
        <w:rPr>
          <w:rFonts w:ascii="Arial" w:hAnsi="Arial" w:cs="Arial"/>
          <w:b/>
          <w:color w:val="00B050"/>
        </w:rPr>
        <w:t>onths</w:t>
      </w:r>
    </w:p>
    <w:p w14:paraId="086E342D" w14:textId="77777777" w:rsidR="00747916" w:rsidRDefault="00747916" w:rsidP="00FC3038">
      <w:pPr>
        <w:spacing w:after="0"/>
        <w:rPr>
          <w:rFonts w:ascii="Arial" w:hAnsi="Arial" w:cs="Arial"/>
        </w:rPr>
      </w:pPr>
    </w:p>
    <w:p w14:paraId="4AF5979A" w14:textId="5A46CBDE" w:rsidR="000C712A" w:rsidRPr="00FC3038" w:rsidRDefault="000C712A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>Fat plays a pivotal role in brain development, and should not be restricted in children &lt;12 months</w:t>
      </w:r>
      <w:r w:rsidR="00604682" w:rsidRPr="00FC3038">
        <w:rPr>
          <w:rFonts w:ascii="Arial" w:hAnsi="Arial" w:cs="Arial"/>
        </w:rPr>
        <w:t>,</w:t>
      </w:r>
      <w:r w:rsidRPr="00FC3038">
        <w:rPr>
          <w:rFonts w:ascii="Arial" w:hAnsi="Arial" w:cs="Arial"/>
        </w:rPr>
        <w:t xml:space="preserve"> unless medically </w:t>
      </w:r>
      <w:r w:rsidR="00604682" w:rsidRPr="00FC3038">
        <w:rPr>
          <w:rFonts w:ascii="Arial" w:hAnsi="Arial" w:cs="Arial"/>
        </w:rPr>
        <w:t>necessary</w:t>
      </w:r>
      <w:r w:rsidRPr="00FC3038">
        <w:rPr>
          <w:rFonts w:ascii="Arial" w:hAnsi="Arial" w:cs="Arial"/>
        </w:rPr>
        <w:t xml:space="preserve">. </w:t>
      </w:r>
      <w:r w:rsidR="00604682" w:rsidRPr="00FC3038">
        <w:rPr>
          <w:rFonts w:ascii="Arial" w:hAnsi="Arial" w:cs="Arial"/>
        </w:rPr>
        <w:t xml:space="preserve"> If implementing, it is </w:t>
      </w:r>
      <w:r w:rsidR="00CD062C" w:rsidRPr="00FC3038">
        <w:rPr>
          <w:rFonts w:ascii="Arial" w:hAnsi="Arial" w:cs="Arial"/>
        </w:rPr>
        <w:t>imperative</w:t>
      </w:r>
      <w:r w:rsidR="00604682" w:rsidRPr="00FC3038">
        <w:rPr>
          <w:rFonts w:ascii="Arial" w:hAnsi="Arial" w:cs="Arial"/>
        </w:rPr>
        <w:t xml:space="preserve"> that a knowledgeable and experienced </w:t>
      </w:r>
      <w:r w:rsidR="000E7E2C" w:rsidRPr="00FC3038">
        <w:rPr>
          <w:rFonts w:ascii="Arial" w:hAnsi="Arial" w:cs="Arial"/>
        </w:rPr>
        <w:t xml:space="preserve">dietitian </w:t>
      </w:r>
      <w:r w:rsidR="002C0922" w:rsidRPr="00FC3038">
        <w:rPr>
          <w:rFonts w:ascii="Arial" w:hAnsi="Arial" w:cs="Arial"/>
        </w:rPr>
        <w:t xml:space="preserve">nutritionist </w:t>
      </w:r>
      <w:r w:rsidR="00604682" w:rsidRPr="00FC3038">
        <w:rPr>
          <w:rFonts w:ascii="Arial" w:hAnsi="Arial" w:cs="Arial"/>
        </w:rPr>
        <w:t xml:space="preserve">be involved in the child's care.  </w:t>
      </w:r>
      <w:r w:rsidRPr="00FC3038">
        <w:rPr>
          <w:rFonts w:ascii="Arial" w:hAnsi="Arial" w:cs="Arial"/>
        </w:rPr>
        <w:t xml:space="preserve">The American Academy of Pediatrics (AAP), Surgeon General’s Office, and World Health Organization (WHO) recommend </w:t>
      </w:r>
      <w:r w:rsidR="00604682" w:rsidRPr="00FC3038">
        <w:rPr>
          <w:rFonts w:ascii="Arial" w:hAnsi="Arial" w:cs="Arial"/>
        </w:rPr>
        <w:t xml:space="preserve">that </w:t>
      </w:r>
      <w:r w:rsidRPr="00FC3038">
        <w:rPr>
          <w:rFonts w:ascii="Arial" w:hAnsi="Arial" w:cs="Arial"/>
        </w:rPr>
        <w:t xml:space="preserve">all babies </w:t>
      </w:r>
      <w:r w:rsidR="00604682" w:rsidRPr="00FC3038">
        <w:rPr>
          <w:rFonts w:ascii="Arial" w:hAnsi="Arial" w:cs="Arial"/>
        </w:rPr>
        <w:t>be</w:t>
      </w:r>
      <w:r w:rsidRPr="00FC3038">
        <w:rPr>
          <w:rFonts w:ascii="Arial" w:hAnsi="Arial" w:cs="Arial"/>
        </w:rPr>
        <w:t xml:space="preserve"> exclusively breastfed until 6 months of age</w:t>
      </w:r>
      <w:r w:rsidR="003F3334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2A4359" w:rsidRPr="00FC3038">
        <w:rPr>
          <w:rFonts w:ascii="Arial" w:hAnsi="Arial" w:cs="Arial"/>
        </w:rPr>
        <w:t>6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Breastfeeding should be continued until at least 12 months of age, with gradual addition of </w:t>
      </w:r>
      <w:r w:rsidR="00E411FD" w:rsidRPr="00FC3038">
        <w:rPr>
          <w:rFonts w:ascii="Arial" w:hAnsi="Arial" w:cs="Arial"/>
        </w:rPr>
        <w:t>supplemental</w:t>
      </w:r>
      <w:r w:rsidRPr="00FC3038">
        <w:rPr>
          <w:rFonts w:ascii="Arial" w:hAnsi="Arial" w:cs="Arial"/>
        </w:rPr>
        <w:t xml:space="preserve"> foods to the </w:t>
      </w:r>
      <w:r w:rsidR="009E52B2" w:rsidRPr="00FC3038">
        <w:rPr>
          <w:rFonts w:ascii="Arial" w:hAnsi="Arial" w:cs="Arial"/>
        </w:rPr>
        <w:t>child</w:t>
      </w:r>
      <w:r w:rsidRPr="00FC3038">
        <w:rPr>
          <w:rFonts w:ascii="Arial" w:hAnsi="Arial" w:cs="Arial"/>
        </w:rPr>
        <w:t xml:space="preserve">’s diet. Iron-fortified formula may be utilized until 12 months of age if breastfeeding is reduced or </w:t>
      </w:r>
      <w:r w:rsidR="00604682" w:rsidRPr="00FC3038">
        <w:rPr>
          <w:rFonts w:ascii="Arial" w:hAnsi="Arial" w:cs="Arial"/>
        </w:rPr>
        <w:t>discontinued</w:t>
      </w:r>
      <w:r w:rsidRPr="00FC3038">
        <w:rPr>
          <w:rFonts w:ascii="Arial" w:hAnsi="Arial" w:cs="Arial"/>
        </w:rPr>
        <w:t>. No s</w:t>
      </w:r>
      <w:r w:rsidR="00E411FD" w:rsidRPr="00FC3038">
        <w:rPr>
          <w:rFonts w:ascii="Arial" w:hAnsi="Arial" w:cs="Arial"/>
        </w:rPr>
        <w:t>ugar-s</w:t>
      </w:r>
      <w:r w:rsidRPr="00FC3038">
        <w:rPr>
          <w:rFonts w:ascii="Arial" w:hAnsi="Arial" w:cs="Arial"/>
        </w:rPr>
        <w:t>weete</w:t>
      </w:r>
      <w:r w:rsidR="00E411FD" w:rsidRPr="00FC3038">
        <w:rPr>
          <w:rFonts w:ascii="Arial" w:hAnsi="Arial" w:cs="Arial"/>
        </w:rPr>
        <w:t xml:space="preserve">ned beverages should be offered, and 100% fruit juice should be limited to 4 oz </w:t>
      </w:r>
      <w:r w:rsidR="00B95B7D" w:rsidRPr="00FC3038">
        <w:rPr>
          <w:rFonts w:ascii="Arial" w:hAnsi="Arial" w:cs="Arial"/>
        </w:rPr>
        <w:t xml:space="preserve">or less </w:t>
      </w:r>
      <w:r w:rsidR="00E411FD" w:rsidRPr="00FC3038">
        <w:rPr>
          <w:rFonts w:ascii="Arial" w:hAnsi="Arial" w:cs="Arial"/>
        </w:rPr>
        <w:t xml:space="preserve">daily. </w:t>
      </w:r>
      <w:r w:rsidRPr="00FC3038">
        <w:rPr>
          <w:rFonts w:ascii="Arial" w:hAnsi="Arial" w:cs="Arial"/>
        </w:rPr>
        <w:t xml:space="preserve"> </w:t>
      </w:r>
      <w:r w:rsidR="00F27059" w:rsidRPr="00FC3038">
        <w:rPr>
          <w:rFonts w:ascii="Arial" w:hAnsi="Arial" w:cs="Arial"/>
        </w:rPr>
        <w:t>While extensive diet modification is not recommended at this age, p</w:t>
      </w:r>
      <w:r w:rsidRPr="00FC3038">
        <w:rPr>
          <w:rFonts w:ascii="Arial" w:hAnsi="Arial" w:cs="Arial"/>
        </w:rPr>
        <w:t>revious studies have shown repeated dietary counseling</w:t>
      </w:r>
      <w:r w:rsidR="00B95B7D" w:rsidRPr="00FC3038">
        <w:rPr>
          <w:rFonts w:ascii="Arial" w:hAnsi="Arial" w:cs="Arial"/>
        </w:rPr>
        <w:t>,</w:t>
      </w:r>
      <w:r w:rsidRPr="00FC3038">
        <w:rPr>
          <w:rFonts w:ascii="Arial" w:hAnsi="Arial" w:cs="Arial"/>
        </w:rPr>
        <w:t xml:space="preserve"> beginning </w:t>
      </w:r>
      <w:r w:rsidR="00B95B7D" w:rsidRPr="00FC3038">
        <w:rPr>
          <w:rFonts w:ascii="Arial" w:hAnsi="Arial" w:cs="Arial"/>
        </w:rPr>
        <w:t xml:space="preserve">as early as </w:t>
      </w:r>
      <w:r w:rsidRPr="00FC3038">
        <w:rPr>
          <w:rFonts w:ascii="Arial" w:hAnsi="Arial" w:cs="Arial"/>
        </w:rPr>
        <w:t>7 months of age</w:t>
      </w:r>
      <w:r w:rsidR="00B95B7D" w:rsidRPr="00FC3038">
        <w:rPr>
          <w:rFonts w:ascii="Arial" w:hAnsi="Arial" w:cs="Arial"/>
        </w:rPr>
        <w:t>, decreases</w:t>
      </w:r>
      <w:r w:rsidRPr="00FC3038">
        <w:rPr>
          <w:rFonts w:ascii="Arial" w:hAnsi="Arial" w:cs="Arial"/>
        </w:rPr>
        <w:t xml:space="preserve"> lipid risk factors of </w:t>
      </w:r>
      <w:r w:rsidR="00B95B7D" w:rsidRPr="00FC3038">
        <w:rPr>
          <w:rFonts w:ascii="Arial" w:hAnsi="Arial" w:cs="Arial"/>
        </w:rPr>
        <w:t xml:space="preserve">premature </w:t>
      </w:r>
      <w:r w:rsidRPr="00FC3038">
        <w:rPr>
          <w:rFonts w:ascii="Arial" w:hAnsi="Arial" w:cs="Arial"/>
        </w:rPr>
        <w:t>coronary heart disease (CHD)</w:t>
      </w:r>
      <w:r w:rsidR="00B95B7D" w:rsidRPr="00FC3038">
        <w:rPr>
          <w:rFonts w:ascii="Arial" w:hAnsi="Arial" w:cs="Arial"/>
        </w:rPr>
        <w:t xml:space="preserve"> in children</w:t>
      </w:r>
      <w:r w:rsidR="003F3334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2A4359" w:rsidRPr="00FC3038">
        <w:rPr>
          <w:rFonts w:ascii="Arial" w:hAnsi="Arial" w:cs="Arial"/>
        </w:rPr>
        <w:t>23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</w:t>
      </w:r>
    </w:p>
    <w:p w14:paraId="4AC5DA78" w14:textId="77777777" w:rsidR="000C712A" w:rsidRPr="00FC3038" w:rsidRDefault="000C712A" w:rsidP="00FC3038">
      <w:pPr>
        <w:spacing w:after="0"/>
        <w:rPr>
          <w:rFonts w:ascii="Arial" w:hAnsi="Arial" w:cs="Arial"/>
        </w:rPr>
      </w:pPr>
    </w:p>
    <w:p w14:paraId="235AFA2C" w14:textId="50736BC7" w:rsidR="000C712A" w:rsidRPr="00747916" w:rsidRDefault="000C712A" w:rsidP="00FC3038">
      <w:pPr>
        <w:spacing w:after="0"/>
        <w:rPr>
          <w:rFonts w:ascii="Arial" w:hAnsi="Arial" w:cs="Arial"/>
          <w:color w:val="00B050"/>
        </w:rPr>
      </w:pPr>
      <w:r w:rsidRPr="00747916">
        <w:rPr>
          <w:rFonts w:ascii="Arial" w:hAnsi="Arial" w:cs="Arial"/>
          <w:b/>
          <w:color w:val="00B050"/>
        </w:rPr>
        <w:t xml:space="preserve">12-24 </w:t>
      </w:r>
      <w:r w:rsidR="00747916" w:rsidRPr="00747916">
        <w:rPr>
          <w:rFonts w:ascii="Arial" w:hAnsi="Arial" w:cs="Arial"/>
          <w:b/>
          <w:color w:val="00B050"/>
        </w:rPr>
        <w:t>M</w:t>
      </w:r>
      <w:r w:rsidRPr="00747916">
        <w:rPr>
          <w:rFonts w:ascii="Arial" w:hAnsi="Arial" w:cs="Arial"/>
          <w:b/>
          <w:color w:val="00B050"/>
        </w:rPr>
        <w:t>onths</w:t>
      </w:r>
    </w:p>
    <w:p w14:paraId="71974A3D" w14:textId="77777777" w:rsidR="00747916" w:rsidRDefault="00747916" w:rsidP="00FC3038">
      <w:pPr>
        <w:spacing w:after="0"/>
        <w:rPr>
          <w:rFonts w:ascii="Arial" w:hAnsi="Arial" w:cs="Arial"/>
        </w:rPr>
      </w:pPr>
    </w:p>
    <w:p w14:paraId="743C35E2" w14:textId="55F3BE9E" w:rsidR="000C712A" w:rsidRPr="00FC3038" w:rsidRDefault="000C712A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The </w:t>
      </w:r>
      <w:r w:rsidR="00E967D1" w:rsidRPr="00FC3038">
        <w:rPr>
          <w:rFonts w:ascii="Arial" w:hAnsi="Arial" w:cs="Arial"/>
        </w:rPr>
        <w:t xml:space="preserve">2020-2025 </w:t>
      </w:r>
      <w:r w:rsidRPr="00FC3038">
        <w:rPr>
          <w:rFonts w:ascii="Arial" w:hAnsi="Arial" w:cs="Arial"/>
        </w:rPr>
        <w:t>Dietary Guidelines for Americans recommends a diet consisting of 30-40% calories from fat for children aged 1-3 years</w:t>
      </w:r>
      <w:r w:rsidR="003F3334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2A4359" w:rsidRPr="00FC3038">
        <w:rPr>
          <w:rFonts w:ascii="Arial" w:hAnsi="Arial" w:cs="Arial"/>
        </w:rPr>
        <w:t>7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Toddlers with family history of heart disease</w:t>
      </w:r>
      <w:r w:rsidR="00E967D1" w:rsidRPr="00FC3038">
        <w:rPr>
          <w:rFonts w:ascii="Arial" w:hAnsi="Arial" w:cs="Arial"/>
        </w:rPr>
        <w:t xml:space="preserve"> and</w:t>
      </w:r>
      <w:r w:rsidRPr="00FC3038">
        <w:rPr>
          <w:rFonts w:ascii="Arial" w:hAnsi="Arial" w:cs="Arial"/>
        </w:rPr>
        <w:t xml:space="preserve"> hypercholesterolemia may transition to milk with reduced fat at 12 months of age</w:t>
      </w:r>
      <w:r w:rsidR="00801979" w:rsidRPr="00FC3038">
        <w:rPr>
          <w:rFonts w:ascii="Arial" w:hAnsi="Arial" w:cs="Arial"/>
        </w:rPr>
        <w:t xml:space="preserve"> to decrease saturated fat intake</w:t>
      </w:r>
      <w:r w:rsidRPr="00FC3038">
        <w:rPr>
          <w:rFonts w:ascii="Arial" w:hAnsi="Arial" w:cs="Arial"/>
        </w:rPr>
        <w:t xml:space="preserve">. This should be done only if </w:t>
      </w:r>
      <w:r w:rsidR="00B95B7D" w:rsidRPr="00FC3038">
        <w:rPr>
          <w:rFonts w:ascii="Arial" w:hAnsi="Arial" w:cs="Arial"/>
        </w:rPr>
        <w:t xml:space="preserve">the </w:t>
      </w:r>
      <w:r w:rsidRPr="00FC3038">
        <w:rPr>
          <w:rFonts w:ascii="Arial" w:hAnsi="Arial" w:cs="Arial"/>
        </w:rPr>
        <w:t xml:space="preserve">overall diet consistently supplies 30% daily calories from fat. Diets with less than 30% daily calories from fat should only be utilized when medically indicated and closely followed by a registered </w:t>
      </w:r>
      <w:r w:rsidR="000E7E2C" w:rsidRPr="00FC3038">
        <w:rPr>
          <w:rFonts w:ascii="Arial" w:hAnsi="Arial" w:cs="Arial"/>
        </w:rPr>
        <w:t xml:space="preserve">dietitian </w:t>
      </w:r>
      <w:r w:rsidR="002C0922" w:rsidRPr="00FC3038">
        <w:rPr>
          <w:rFonts w:ascii="Arial" w:hAnsi="Arial" w:cs="Arial"/>
        </w:rPr>
        <w:t>nutritionist</w:t>
      </w:r>
      <w:r w:rsidRPr="00FC3038">
        <w:rPr>
          <w:rFonts w:ascii="Arial" w:hAnsi="Arial" w:cs="Arial"/>
        </w:rPr>
        <w:t>. Nutrient-rich table foods should be offered, while avoiding concentrated sweets and trans fats</w:t>
      </w:r>
      <w:r w:rsidR="003F3334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2A4359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</w:t>
      </w:r>
      <w:r w:rsidR="00B95B7D" w:rsidRPr="00FC3038">
        <w:rPr>
          <w:rFonts w:ascii="Arial" w:hAnsi="Arial" w:cs="Arial"/>
        </w:rPr>
        <w:t xml:space="preserve"> Sugar</w:t>
      </w:r>
      <w:r w:rsidRPr="00FC3038">
        <w:rPr>
          <w:rFonts w:ascii="Arial" w:hAnsi="Arial" w:cs="Arial"/>
        </w:rPr>
        <w:t>-sweetened beverages</w:t>
      </w:r>
      <w:r w:rsidR="00B95B7D" w:rsidRPr="00FC3038">
        <w:rPr>
          <w:rFonts w:ascii="Arial" w:hAnsi="Arial" w:cs="Arial"/>
        </w:rPr>
        <w:t xml:space="preserve"> should be avoided</w:t>
      </w:r>
      <w:r w:rsidRPr="00FC3038">
        <w:rPr>
          <w:rFonts w:ascii="Arial" w:hAnsi="Arial" w:cs="Arial"/>
        </w:rPr>
        <w:t>,</w:t>
      </w:r>
      <w:r w:rsidR="00B95B7D" w:rsidRPr="00FC3038">
        <w:rPr>
          <w:rFonts w:ascii="Arial" w:hAnsi="Arial" w:cs="Arial"/>
        </w:rPr>
        <w:t xml:space="preserve"> while limiting</w:t>
      </w:r>
      <w:r w:rsidRPr="00FC3038">
        <w:rPr>
          <w:rFonts w:ascii="Arial" w:hAnsi="Arial" w:cs="Arial"/>
        </w:rPr>
        <w:t xml:space="preserve"> 100% fruit juice </w:t>
      </w:r>
      <w:r w:rsidR="00B95B7D" w:rsidRPr="00FC3038">
        <w:rPr>
          <w:rFonts w:ascii="Arial" w:hAnsi="Arial" w:cs="Arial"/>
        </w:rPr>
        <w:t xml:space="preserve">consumption </w:t>
      </w:r>
      <w:r w:rsidRPr="00FC3038">
        <w:rPr>
          <w:rFonts w:ascii="Arial" w:hAnsi="Arial" w:cs="Arial"/>
        </w:rPr>
        <w:t xml:space="preserve">to 4 oz </w:t>
      </w:r>
      <w:r w:rsidR="00B95B7D" w:rsidRPr="00FC3038">
        <w:rPr>
          <w:rFonts w:ascii="Arial" w:hAnsi="Arial" w:cs="Arial"/>
        </w:rPr>
        <w:t xml:space="preserve">or less </w:t>
      </w:r>
      <w:r w:rsidR="00CD062C" w:rsidRPr="00FC3038">
        <w:rPr>
          <w:rFonts w:ascii="Arial" w:hAnsi="Arial" w:cs="Arial"/>
        </w:rPr>
        <w:t>daily</w:t>
      </w:r>
      <w:r w:rsidRPr="00FC3038">
        <w:rPr>
          <w:rFonts w:ascii="Arial" w:hAnsi="Arial" w:cs="Arial"/>
        </w:rPr>
        <w:t xml:space="preserve"> and encourag</w:t>
      </w:r>
      <w:r w:rsidR="00A762CC" w:rsidRPr="00FC3038">
        <w:rPr>
          <w:rFonts w:ascii="Arial" w:hAnsi="Arial" w:cs="Arial"/>
        </w:rPr>
        <w:t>ing</w:t>
      </w:r>
      <w:r w:rsidRPr="00FC3038">
        <w:rPr>
          <w:rFonts w:ascii="Arial" w:hAnsi="Arial" w:cs="Arial"/>
        </w:rPr>
        <w:t xml:space="preserve"> water intake </w:t>
      </w:r>
      <w:r w:rsidR="00E967D1" w:rsidRPr="00FC3038">
        <w:rPr>
          <w:rFonts w:ascii="Arial" w:hAnsi="Arial" w:cs="Arial"/>
        </w:rPr>
        <w:t>(5)</w:t>
      </w:r>
      <w:r w:rsidR="00747916">
        <w:rPr>
          <w:rFonts w:ascii="Arial" w:hAnsi="Arial" w:cs="Arial"/>
        </w:rPr>
        <w:t>.</w:t>
      </w:r>
    </w:p>
    <w:p w14:paraId="44EC1F61" w14:textId="77777777" w:rsidR="000C712A" w:rsidRPr="00FC3038" w:rsidRDefault="000C712A" w:rsidP="00FC3038">
      <w:pPr>
        <w:spacing w:after="0"/>
        <w:rPr>
          <w:rFonts w:ascii="Arial" w:hAnsi="Arial" w:cs="Arial"/>
          <w:b/>
        </w:rPr>
      </w:pPr>
    </w:p>
    <w:p w14:paraId="317CA4E1" w14:textId="073F0900" w:rsidR="000C712A" w:rsidRPr="00B72C58" w:rsidRDefault="000C712A" w:rsidP="00FC3038">
      <w:pPr>
        <w:spacing w:after="0"/>
        <w:rPr>
          <w:rFonts w:ascii="Arial" w:hAnsi="Arial" w:cs="Arial"/>
          <w:color w:val="00B050"/>
        </w:rPr>
      </w:pPr>
      <w:r w:rsidRPr="00B72C58">
        <w:rPr>
          <w:rFonts w:ascii="Arial" w:hAnsi="Arial" w:cs="Arial"/>
          <w:b/>
          <w:color w:val="00B050"/>
        </w:rPr>
        <w:t xml:space="preserve">2-10 </w:t>
      </w:r>
      <w:r w:rsidR="00747916" w:rsidRPr="00B72C58">
        <w:rPr>
          <w:rFonts w:ascii="Arial" w:hAnsi="Arial" w:cs="Arial"/>
          <w:b/>
          <w:color w:val="00B050"/>
        </w:rPr>
        <w:t>Y</w:t>
      </w:r>
      <w:r w:rsidRPr="00B72C58">
        <w:rPr>
          <w:rFonts w:ascii="Arial" w:hAnsi="Arial" w:cs="Arial"/>
          <w:b/>
          <w:color w:val="00B050"/>
        </w:rPr>
        <w:t>ears</w:t>
      </w:r>
    </w:p>
    <w:p w14:paraId="177DD2A4" w14:textId="77777777" w:rsidR="00747916" w:rsidRDefault="00747916" w:rsidP="00FC3038">
      <w:pPr>
        <w:spacing w:after="0"/>
        <w:rPr>
          <w:rFonts w:ascii="Arial" w:hAnsi="Arial" w:cs="Arial"/>
        </w:rPr>
      </w:pPr>
    </w:p>
    <w:p w14:paraId="15CE2102" w14:textId="60011DED" w:rsidR="000C712A" w:rsidRPr="00FC3038" w:rsidRDefault="000C712A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At this age, focus should be placed on introducing a wide variety of vegetables, fruits, lean proteins, and complex carbohydrates. </w:t>
      </w:r>
      <w:r w:rsidR="00B95B7D" w:rsidRPr="00FC3038">
        <w:rPr>
          <w:rFonts w:ascii="Arial" w:hAnsi="Arial" w:cs="Arial"/>
        </w:rPr>
        <w:t xml:space="preserve"> Dietary recommendations include a</w:t>
      </w:r>
      <w:r w:rsidRPr="00FC3038">
        <w:rPr>
          <w:rFonts w:ascii="Arial" w:hAnsi="Arial" w:cs="Arial"/>
        </w:rPr>
        <w:t xml:space="preserve"> total fat intake of 25-3</w:t>
      </w:r>
      <w:r w:rsidR="00471B67" w:rsidRPr="00FC3038">
        <w:rPr>
          <w:rFonts w:ascii="Arial" w:hAnsi="Arial" w:cs="Arial"/>
        </w:rPr>
        <w:t>0</w:t>
      </w:r>
      <w:r w:rsidRPr="00FC3038">
        <w:rPr>
          <w:rFonts w:ascii="Arial" w:hAnsi="Arial" w:cs="Arial"/>
        </w:rPr>
        <w:t xml:space="preserve">% </w:t>
      </w:r>
      <w:r w:rsidR="00B95B7D" w:rsidRPr="00FC3038">
        <w:rPr>
          <w:rFonts w:ascii="Arial" w:hAnsi="Arial" w:cs="Arial"/>
        </w:rPr>
        <w:t xml:space="preserve">of </w:t>
      </w:r>
      <w:r w:rsidRPr="00FC3038">
        <w:rPr>
          <w:rFonts w:ascii="Arial" w:hAnsi="Arial" w:cs="Arial"/>
        </w:rPr>
        <w:t>daily calorie intake, limiting saturated fats, and avoiding trans fats</w:t>
      </w:r>
      <w:r w:rsidR="003F3334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A04050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As milk is a main source of saturated fat at this age, fat-free unflavored milk is recommended. </w:t>
      </w:r>
      <w:r w:rsidR="00B95B7D" w:rsidRPr="00FC3038">
        <w:rPr>
          <w:rFonts w:ascii="Arial" w:hAnsi="Arial" w:cs="Arial"/>
        </w:rPr>
        <w:t xml:space="preserve"> Intake of s</w:t>
      </w:r>
      <w:r w:rsidRPr="00FC3038">
        <w:rPr>
          <w:rFonts w:ascii="Arial" w:hAnsi="Arial" w:cs="Arial"/>
        </w:rPr>
        <w:t>ugar-sweetened beverages</w:t>
      </w:r>
      <w:r w:rsidR="00B95B7D" w:rsidRPr="00FC3038">
        <w:rPr>
          <w:rFonts w:ascii="Arial" w:hAnsi="Arial" w:cs="Arial"/>
        </w:rPr>
        <w:t xml:space="preserve"> should be limited or avoided</w:t>
      </w:r>
      <w:r w:rsidRPr="00FC3038">
        <w:rPr>
          <w:rFonts w:ascii="Arial" w:hAnsi="Arial" w:cs="Arial"/>
        </w:rPr>
        <w:t xml:space="preserve">, </w:t>
      </w:r>
      <w:r w:rsidR="00B95B7D" w:rsidRPr="00FC3038">
        <w:rPr>
          <w:rFonts w:ascii="Arial" w:hAnsi="Arial" w:cs="Arial"/>
        </w:rPr>
        <w:t>limiting</w:t>
      </w:r>
      <w:r w:rsidRPr="00FC3038">
        <w:rPr>
          <w:rFonts w:ascii="Arial" w:hAnsi="Arial" w:cs="Arial"/>
        </w:rPr>
        <w:t xml:space="preserve"> 100% fruit juice to 4 oz </w:t>
      </w:r>
      <w:r w:rsidR="00B95B7D" w:rsidRPr="00FC3038">
        <w:rPr>
          <w:rFonts w:ascii="Arial" w:hAnsi="Arial" w:cs="Arial"/>
        </w:rPr>
        <w:t xml:space="preserve">or </w:t>
      </w:r>
      <w:r w:rsidR="00CD062C" w:rsidRPr="00FC3038">
        <w:rPr>
          <w:rFonts w:ascii="Arial" w:hAnsi="Arial" w:cs="Arial"/>
        </w:rPr>
        <w:t>less</w:t>
      </w:r>
      <w:r w:rsidR="00B95B7D" w:rsidRPr="00FC3038">
        <w:rPr>
          <w:rFonts w:ascii="Arial" w:hAnsi="Arial" w:cs="Arial"/>
        </w:rPr>
        <w:t xml:space="preserve"> </w:t>
      </w:r>
      <w:r w:rsidRPr="00FC3038">
        <w:rPr>
          <w:rFonts w:ascii="Arial" w:hAnsi="Arial" w:cs="Arial"/>
        </w:rPr>
        <w:t xml:space="preserve">daily, </w:t>
      </w:r>
      <w:r w:rsidRPr="00FC3038">
        <w:rPr>
          <w:rFonts w:ascii="Arial" w:hAnsi="Arial" w:cs="Arial"/>
        </w:rPr>
        <w:lastRenderedPageBreak/>
        <w:t>and encourag</w:t>
      </w:r>
      <w:r w:rsidR="00A762CC" w:rsidRPr="00FC3038">
        <w:rPr>
          <w:rFonts w:ascii="Arial" w:hAnsi="Arial" w:cs="Arial"/>
        </w:rPr>
        <w:t>ing</w:t>
      </w:r>
      <w:r w:rsidRPr="00FC3038">
        <w:rPr>
          <w:rFonts w:ascii="Arial" w:hAnsi="Arial" w:cs="Arial"/>
        </w:rPr>
        <w:t xml:space="preserve"> water intake. </w:t>
      </w:r>
      <w:r w:rsidR="00B95B7D" w:rsidRPr="00FC3038">
        <w:rPr>
          <w:rFonts w:ascii="Arial" w:hAnsi="Arial" w:cs="Arial"/>
        </w:rPr>
        <w:t xml:space="preserve"> </w:t>
      </w:r>
      <w:r w:rsidR="00A212AC" w:rsidRPr="00FC3038">
        <w:rPr>
          <w:rFonts w:ascii="Arial" w:hAnsi="Arial" w:cs="Arial"/>
        </w:rPr>
        <w:t>For children with persistent elevations in LDL-C, the CHILD-2 diet described earlier in this chapter may be utilized (</w:t>
      </w:r>
      <w:r w:rsidR="00A04050" w:rsidRPr="00FC3038">
        <w:rPr>
          <w:rFonts w:ascii="Arial" w:hAnsi="Arial" w:cs="Arial"/>
        </w:rPr>
        <w:t>5</w:t>
      </w:r>
      <w:r w:rsidR="00A212AC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</w:t>
      </w:r>
    </w:p>
    <w:p w14:paraId="1FD51854" w14:textId="77777777" w:rsidR="000C712A" w:rsidRPr="00FC3038" w:rsidRDefault="000C712A" w:rsidP="00FC3038">
      <w:pPr>
        <w:spacing w:after="0"/>
        <w:rPr>
          <w:rFonts w:ascii="Arial" w:hAnsi="Arial" w:cs="Arial"/>
        </w:rPr>
      </w:pPr>
    </w:p>
    <w:p w14:paraId="4D1316BF" w14:textId="66AA4744" w:rsidR="000C712A" w:rsidRPr="00FC3038" w:rsidRDefault="000C712A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This age presents unique challenges due to </w:t>
      </w:r>
      <w:r w:rsidR="00B95B7D" w:rsidRPr="00FC3038">
        <w:rPr>
          <w:rFonts w:ascii="Arial" w:hAnsi="Arial" w:cs="Arial"/>
        </w:rPr>
        <w:t>selective</w:t>
      </w:r>
      <w:r w:rsidRPr="00FC3038">
        <w:rPr>
          <w:rFonts w:ascii="Arial" w:hAnsi="Arial" w:cs="Arial"/>
        </w:rPr>
        <w:t xml:space="preserve"> eating</w:t>
      </w:r>
      <w:r w:rsidR="00B95B7D" w:rsidRPr="00FC3038">
        <w:rPr>
          <w:rFonts w:ascii="Arial" w:hAnsi="Arial" w:cs="Arial"/>
        </w:rPr>
        <w:t xml:space="preserve"> habits</w:t>
      </w:r>
      <w:r w:rsidRPr="00FC3038">
        <w:rPr>
          <w:rFonts w:ascii="Arial" w:hAnsi="Arial" w:cs="Arial"/>
        </w:rPr>
        <w:t xml:space="preserve"> and increased consumption of foods prepared at day care</w:t>
      </w:r>
      <w:r w:rsidR="00B95B7D" w:rsidRPr="00FC3038">
        <w:rPr>
          <w:rFonts w:ascii="Arial" w:hAnsi="Arial" w:cs="Arial"/>
        </w:rPr>
        <w:t xml:space="preserve"> facilities</w:t>
      </w:r>
      <w:r w:rsidRPr="00FC3038">
        <w:rPr>
          <w:rFonts w:ascii="Arial" w:hAnsi="Arial" w:cs="Arial"/>
        </w:rPr>
        <w:t xml:space="preserve"> </w:t>
      </w:r>
      <w:r w:rsidR="00B95B7D" w:rsidRPr="00FC3038">
        <w:rPr>
          <w:rFonts w:ascii="Arial" w:hAnsi="Arial" w:cs="Arial"/>
        </w:rPr>
        <w:t>and</w:t>
      </w:r>
      <w:r w:rsidRPr="00FC3038">
        <w:rPr>
          <w:rFonts w:ascii="Arial" w:hAnsi="Arial" w:cs="Arial"/>
        </w:rPr>
        <w:t xml:space="preserve"> school. The AHA </w:t>
      </w:r>
      <w:r w:rsidR="00B95B7D" w:rsidRPr="00FC3038">
        <w:rPr>
          <w:rFonts w:ascii="Arial" w:hAnsi="Arial" w:cs="Arial"/>
        </w:rPr>
        <w:t>notes</w:t>
      </w:r>
      <w:r w:rsidRPr="00FC3038">
        <w:rPr>
          <w:rFonts w:ascii="Arial" w:hAnsi="Arial" w:cs="Arial"/>
        </w:rPr>
        <w:t xml:space="preserve"> that, at this age, regular breakfast consumption begins to decrease, while there is often an increase in foods prepared away from home, increased percent daily calories from snack</w:t>
      </w:r>
      <w:r w:rsidR="00B95B7D" w:rsidRPr="00FC3038">
        <w:rPr>
          <w:rFonts w:ascii="Arial" w:hAnsi="Arial" w:cs="Arial"/>
        </w:rPr>
        <w:t xml:space="preserve"> foods</w:t>
      </w:r>
      <w:r w:rsidRPr="00FC3038">
        <w:rPr>
          <w:rFonts w:ascii="Arial" w:hAnsi="Arial" w:cs="Arial"/>
        </w:rPr>
        <w:t xml:space="preserve">, and an increased consumption of </w:t>
      </w:r>
      <w:r w:rsidR="00B95B7D" w:rsidRPr="00FC3038">
        <w:rPr>
          <w:rFonts w:ascii="Arial" w:hAnsi="Arial" w:cs="Arial"/>
        </w:rPr>
        <w:t xml:space="preserve">foods that are </w:t>
      </w:r>
      <w:r w:rsidRPr="00FC3038">
        <w:rPr>
          <w:rFonts w:ascii="Arial" w:hAnsi="Arial" w:cs="Arial"/>
        </w:rPr>
        <w:t xml:space="preserve">fried and </w:t>
      </w:r>
      <w:r w:rsidR="00B95B7D" w:rsidRPr="00FC3038">
        <w:rPr>
          <w:rFonts w:ascii="Arial" w:hAnsi="Arial" w:cs="Arial"/>
        </w:rPr>
        <w:t xml:space="preserve">of </w:t>
      </w:r>
      <w:r w:rsidRPr="00FC3038">
        <w:rPr>
          <w:rFonts w:ascii="Arial" w:hAnsi="Arial" w:cs="Arial"/>
        </w:rPr>
        <w:t xml:space="preserve">low-nutrient </w:t>
      </w:r>
      <w:r w:rsidR="00B95B7D" w:rsidRPr="00FC3038">
        <w:rPr>
          <w:rFonts w:ascii="Arial" w:hAnsi="Arial" w:cs="Arial"/>
        </w:rPr>
        <w:t>value</w:t>
      </w:r>
      <w:r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A04050" w:rsidRPr="00FC3038">
        <w:rPr>
          <w:rFonts w:ascii="Arial" w:hAnsi="Arial" w:cs="Arial"/>
        </w:rPr>
        <w:t>24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Families should be counseled on choosing nutritionally-dense foods, and encouraging dietary fiber intake </w:t>
      </w:r>
      <w:r w:rsidR="00B95B7D" w:rsidRPr="00FC3038">
        <w:rPr>
          <w:rFonts w:ascii="Arial" w:hAnsi="Arial" w:cs="Arial"/>
        </w:rPr>
        <w:t xml:space="preserve">(age </w:t>
      </w:r>
      <w:r w:rsidRPr="00FC3038">
        <w:rPr>
          <w:rFonts w:ascii="Arial" w:hAnsi="Arial" w:cs="Arial"/>
        </w:rPr>
        <w:t>+</w:t>
      </w:r>
      <w:r w:rsidR="00B95B7D" w:rsidRPr="00FC3038">
        <w:rPr>
          <w:rFonts w:ascii="Arial" w:hAnsi="Arial" w:cs="Arial"/>
        </w:rPr>
        <w:t xml:space="preserve"> </w:t>
      </w:r>
      <w:r w:rsidRPr="00FC3038">
        <w:rPr>
          <w:rFonts w:ascii="Arial" w:hAnsi="Arial" w:cs="Arial"/>
        </w:rPr>
        <w:t>5g</w:t>
      </w:r>
      <w:r w:rsidR="00B95B7D" w:rsidRPr="00FC3038">
        <w:rPr>
          <w:rFonts w:ascii="Arial" w:hAnsi="Arial" w:cs="Arial"/>
        </w:rPr>
        <w:t xml:space="preserve"> </w:t>
      </w:r>
      <w:r w:rsidRPr="00FC3038">
        <w:rPr>
          <w:rFonts w:ascii="Arial" w:hAnsi="Arial" w:cs="Arial"/>
        </w:rPr>
        <w:t>daily</w:t>
      </w:r>
      <w:r w:rsidR="00B95B7D" w:rsidRPr="00FC3038">
        <w:rPr>
          <w:rFonts w:ascii="Arial" w:hAnsi="Arial" w:cs="Arial"/>
        </w:rPr>
        <w:t>)</w:t>
      </w:r>
      <w:r w:rsidRPr="00FC3038">
        <w:rPr>
          <w:rFonts w:ascii="Arial" w:hAnsi="Arial" w:cs="Arial"/>
        </w:rPr>
        <w:t xml:space="preserve">. Physical activity with limited sedentary time </w:t>
      </w:r>
      <w:r w:rsidR="00B95B7D" w:rsidRPr="00FC3038">
        <w:rPr>
          <w:rFonts w:ascii="Arial" w:hAnsi="Arial" w:cs="Arial"/>
        </w:rPr>
        <w:t xml:space="preserve">should be </w:t>
      </w:r>
      <w:r w:rsidRPr="00FC3038">
        <w:rPr>
          <w:rFonts w:ascii="Arial" w:hAnsi="Arial" w:cs="Arial"/>
        </w:rPr>
        <w:t>encouraged</w:t>
      </w:r>
      <w:r w:rsidR="0061283B" w:rsidRPr="00FC3038">
        <w:rPr>
          <w:rFonts w:ascii="Arial" w:hAnsi="Arial" w:cs="Arial"/>
        </w:rPr>
        <w:t xml:space="preserve">, with a goal of </w:t>
      </w:r>
      <w:r w:rsidRPr="00FC3038">
        <w:rPr>
          <w:rFonts w:ascii="Arial" w:hAnsi="Arial" w:cs="Arial"/>
        </w:rPr>
        <w:t xml:space="preserve">at least 1 hour of moderate-to-vigorous activity daily for children 5 years and older </w:t>
      </w:r>
      <w:r w:rsidR="0061283B" w:rsidRPr="00FC3038">
        <w:rPr>
          <w:rFonts w:ascii="Arial" w:hAnsi="Arial" w:cs="Arial"/>
        </w:rPr>
        <w:t>(</w:t>
      </w:r>
      <w:r w:rsidR="00A04050" w:rsidRPr="00FC3038">
        <w:rPr>
          <w:rFonts w:ascii="Arial" w:hAnsi="Arial" w:cs="Arial"/>
        </w:rPr>
        <w:t>7</w:t>
      </w:r>
      <w:r w:rsidR="0061283B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</w:p>
    <w:p w14:paraId="705C7B1F" w14:textId="77777777" w:rsidR="000C712A" w:rsidRPr="00FC3038" w:rsidRDefault="000C712A" w:rsidP="00FC3038">
      <w:pPr>
        <w:spacing w:after="0"/>
        <w:rPr>
          <w:rFonts w:ascii="Arial" w:hAnsi="Arial" w:cs="Arial"/>
          <w:b/>
        </w:rPr>
      </w:pPr>
    </w:p>
    <w:p w14:paraId="26EC3705" w14:textId="28C92CBD" w:rsidR="000C712A" w:rsidRPr="00747916" w:rsidRDefault="000C712A" w:rsidP="00FC3038">
      <w:pPr>
        <w:spacing w:after="0"/>
        <w:rPr>
          <w:rFonts w:ascii="Arial" w:hAnsi="Arial" w:cs="Arial"/>
          <w:color w:val="00B050"/>
        </w:rPr>
      </w:pPr>
      <w:r w:rsidRPr="00747916">
        <w:rPr>
          <w:rFonts w:ascii="Arial" w:hAnsi="Arial" w:cs="Arial"/>
          <w:b/>
          <w:color w:val="00B050"/>
        </w:rPr>
        <w:t xml:space="preserve">10-21 </w:t>
      </w:r>
      <w:r w:rsidR="00747916" w:rsidRPr="00747916">
        <w:rPr>
          <w:rFonts w:ascii="Arial" w:hAnsi="Arial" w:cs="Arial"/>
          <w:b/>
          <w:color w:val="00B050"/>
        </w:rPr>
        <w:t>Y</w:t>
      </w:r>
      <w:r w:rsidRPr="00747916">
        <w:rPr>
          <w:rFonts w:ascii="Arial" w:hAnsi="Arial" w:cs="Arial"/>
          <w:b/>
          <w:color w:val="00B050"/>
        </w:rPr>
        <w:t>ears</w:t>
      </w:r>
    </w:p>
    <w:p w14:paraId="2B9CEA33" w14:textId="77777777" w:rsidR="00747916" w:rsidRDefault="00747916" w:rsidP="00FC3038">
      <w:pPr>
        <w:spacing w:after="0"/>
        <w:rPr>
          <w:rFonts w:ascii="Arial" w:hAnsi="Arial" w:cs="Arial"/>
        </w:rPr>
      </w:pPr>
    </w:p>
    <w:p w14:paraId="4F077DE0" w14:textId="514AE5A8" w:rsidR="000C712A" w:rsidRPr="00FC3038" w:rsidRDefault="000C712A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>Recommendations for this population are similar to children 2-10 years of age.</w:t>
      </w:r>
      <w:r w:rsidR="000C7C03" w:rsidRPr="00FC3038">
        <w:rPr>
          <w:rFonts w:ascii="Arial" w:hAnsi="Arial" w:cs="Arial"/>
        </w:rPr>
        <w:t xml:space="preserve">  Dietary </w:t>
      </w:r>
      <w:r w:rsidRPr="00FC3038">
        <w:rPr>
          <w:rFonts w:ascii="Arial" w:hAnsi="Arial" w:cs="Arial"/>
        </w:rPr>
        <w:t>recommendations remain the same with 25-3</w:t>
      </w:r>
      <w:r w:rsidR="00471B67" w:rsidRPr="00FC3038">
        <w:rPr>
          <w:rFonts w:ascii="Arial" w:hAnsi="Arial" w:cs="Arial"/>
        </w:rPr>
        <w:t>0</w:t>
      </w:r>
      <w:r w:rsidRPr="00FC3038">
        <w:rPr>
          <w:rFonts w:ascii="Arial" w:hAnsi="Arial" w:cs="Arial"/>
        </w:rPr>
        <w:t xml:space="preserve">% </w:t>
      </w:r>
      <w:r w:rsidR="000C7C03" w:rsidRPr="00FC3038">
        <w:rPr>
          <w:rFonts w:ascii="Arial" w:hAnsi="Arial" w:cs="Arial"/>
        </w:rPr>
        <w:t xml:space="preserve">of </w:t>
      </w:r>
      <w:r w:rsidRPr="00FC3038">
        <w:rPr>
          <w:rFonts w:ascii="Arial" w:hAnsi="Arial" w:cs="Arial"/>
        </w:rPr>
        <w:t xml:space="preserve">daily calorie intake from fat, limiting saturated fat to 8-10% </w:t>
      </w:r>
      <w:r w:rsidR="000C7C03" w:rsidRPr="00FC3038">
        <w:rPr>
          <w:rFonts w:ascii="Arial" w:hAnsi="Arial" w:cs="Arial"/>
        </w:rPr>
        <w:t xml:space="preserve">of </w:t>
      </w:r>
      <w:r w:rsidRPr="00FC3038">
        <w:rPr>
          <w:rFonts w:ascii="Arial" w:hAnsi="Arial" w:cs="Arial"/>
        </w:rPr>
        <w:t xml:space="preserve">daily calories, and avoiding trans fats. </w:t>
      </w:r>
      <w:r w:rsidR="00861569" w:rsidRPr="00FC3038">
        <w:rPr>
          <w:rFonts w:ascii="Arial" w:hAnsi="Arial" w:cs="Arial"/>
        </w:rPr>
        <w:t xml:space="preserve">The CHILD-2 diet can be utilized for </w:t>
      </w:r>
      <w:r w:rsidR="00E67849" w:rsidRPr="00FC3038">
        <w:rPr>
          <w:rFonts w:ascii="Arial" w:hAnsi="Arial" w:cs="Arial"/>
        </w:rPr>
        <w:t xml:space="preserve">children and adolescents with persistent elevations in LDL-C and TG </w:t>
      </w:r>
      <w:r w:rsidR="0094213E" w:rsidRPr="00FC3038">
        <w:rPr>
          <w:rFonts w:ascii="Arial" w:hAnsi="Arial" w:cs="Arial"/>
        </w:rPr>
        <w:t>(</w:t>
      </w:r>
      <w:r w:rsidR="008D09A1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Intake of fat-free unflavored milk and water </w:t>
      </w:r>
      <w:r w:rsidR="000C7C03" w:rsidRPr="00FC3038">
        <w:rPr>
          <w:rFonts w:ascii="Arial" w:hAnsi="Arial" w:cs="Arial"/>
        </w:rPr>
        <w:t xml:space="preserve">should be </w:t>
      </w:r>
      <w:r w:rsidRPr="00FC3038">
        <w:rPr>
          <w:rFonts w:ascii="Arial" w:hAnsi="Arial" w:cs="Arial"/>
        </w:rPr>
        <w:t xml:space="preserve">encouraged, while </w:t>
      </w:r>
      <w:r w:rsidR="000C7C03" w:rsidRPr="00FC3038">
        <w:rPr>
          <w:rFonts w:ascii="Arial" w:hAnsi="Arial" w:cs="Arial"/>
        </w:rPr>
        <w:t xml:space="preserve">limiting or </w:t>
      </w:r>
      <w:r w:rsidRPr="00FC3038">
        <w:rPr>
          <w:rFonts w:ascii="Arial" w:hAnsi="Arial" w:cs="Arial"/>
        </w:rPr>
        <w:t xml:space="preserve">avoiding sugar-sweetened beverages. </w:t>
      </w:r>
      <w:r w:rsidR="00E411FD" w:rsidRPr="00FC3038">
        <w:rPr>
          <w:rFonts w:ascii="Arial" w:hAnsi="Arial" w:cs="Arial"/>
        </w:rPr>
        <w:t xml:space="preserve">100% fruit juice </w:t>
      </w:r>
      <w:r w:rsidR="000C7C03" w:rsidRPr="00FC3038">
        <w:rPr>
          <w:rFonts w:ascii="Arial" w:hAnsi="Arial" w:cs="Arial"/>
        </w:rPr>
        <w:t xml:space="preserve">should also be limited </w:t>
      </w:r>
      <w:r w:rsidR="00E411FD" w:rsidRPr="00FC3038">
        <w:rPr>
          <w:rFonts w:ascii="Arial" w:hAnsi="Arial" w:cs="Arial"/>
        </w:rPr>
        <w:t>to 4 oz</w:t>
      </w:r>
      <w:r w:rsidR="000C7C03" w:rsidRPr="00FC3038">
        <w:rPr>
          <w:rFonts w:ascii="Arial" w:hAnsi="Arial" w:cs="Arial"/>
        </w:rPr>
        <w:t xml:space="preserve"> or less</w:t>
      </w:r>
      <w:r w:rsidR="00E411FD" w:rsidRPr="00FC3038">
        <w:rPr>
          <w:rFonts w:ascii="Arial" w:hAnsi="Arial" w:cs="Arial"/>
        </w:rPr>
        <w:t xml:space="preserve"> daily. </w:t>
      </w:r>
      <w:r w:rsidRPr="00FC3038">
        <w:rPr>
          <w:rFonts w:ascii="Arial" w:hAnsi="Arial" w:cs="Arial"/>
        </w:rPr>
        <w:t xml:space="preserve">Foods high in dietary fiber are encouraged </w:t>
      </w:r>
      <w:r w:rsidR="000C7C03" w:rsidRPr="00FC3038">
        <w:rPr>
          <w:rFonts w:ascii="Arial" w:hAnsi="Arial" w:cs="Arial"/>
        </w:rPr>
        <w:t>with</w:t>
      </w:r>
      <w:r w:rsidRPr="00FC3038">
        <w:rPr>
          <w:rFonts w:ascii="Arial" w:hAnsi="Arial" w:cs="Arial"/>
        </w:rPr>
        <w:t xml:space="preserve"> a goal of 14g fiber per 1000 calories </w:t>
      </w:r>
      <w:r w:rsidR="00F55F3E" w:rsidRPr="00FC3038">
        <w:rPr>
          <w:rFonts w:ascii="Arial" w:hAnsi="Arial" w:cs="Arial"/>
        </w:rPr>
        <w:t>(</w:t>
      </w:r>
      <w:r w:rsidR="008D09A1" w:rsidRPr="00FC3038">
        <w:rPr>
          <w:rFonts w:ascii="Arial" w:hAnsi="Arial" w:cs="Arial"/>
        </w:rPr>
        <w:t>7</w:t>
      </w:r>
      <w:r w:rsidR="00F55F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</w:p>
    <w:p w14:paraId="6D74EA04" w14:textId="77777777" w:rsidR="000C712A" w:rsidRPr="00FC3038" w:rsidRDefault="000C712A" w:rsidP="00FC3038">
      <w:pPr>
        <w:spacing w:after="0"/>
        <w:rPr>
          <w:rFonts w:ascii="Arial" w:hAnsi="Arial" w:cs="Arial"/>
        </w:rPr>
      </w:pPr>
    </w:p>
    <w:p w14:paraId="39428E05" w14:textId="1336EBF2" w:rsidR="000C712A" w:rsidRPr="00FC3038" w:rsidRDefault="000C712A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 xml:space="preserve">At this age, many children </w:t>
      </w:r>
      <w:r w:rsidR="000C7C03" w:rsidRPr="00FC3038">
        <w:rPr>
          <w:rFonts w:ascii="Arial" w:hAnsi="Arial" w:cs="Arial"/>
        </w:rPr>
        <w:t xml:space="preserve">consume </w:t>
      </w:r>
      <w:r w:rsidRPr="00FC3038">
        <w:rPr>
          <w:rFonts w:ascii="Arial" w:hAnsi="Arial" w:cs="Arial"/>
        </w:rPr>
        <w:t xml:space="preserve">meals or snacks </w:t>
      </w:r>
      <w:r w:rsidR="000C7C03" w:rsidRPr="00FC3038">
        <w:rPr>
          <w:rFonts w:ascii="Arial" w:hAnsi="Arial" w:cs="Arial"/>
        </w:rPr>
        <w:t xml:space="preserve">at school, </w:t>
      </w:r>
      <w:r w:rsidRPr="00FC3038">
        <w:rPr>
          <w:rFonts w:ascii="Arial" w:hAnsi="Arial" w:cs="Arial"/>
        </w:rPr>
        <w:t xml:space="preserve">after-school programs, restaurants, convenience stores, </w:t>
      </w:r>
      <w:r w:rsidR="00B81320" w:rsidRPr="00FC3038">
        <w:rPr>
          <w:rFonts w:ascii="Arial" w:hAnsi="Arial" w:cs="Arial"/>
        </w:rPr>
        <w:t xml:space="preserve">or </w:t>
      </w:r>
      <w:r w:rsidRPr="00FC3038">
        <w:rPr>
          <w:rFonts w:ascii="Arial" w:hAnsi="Arial" w:cs="Arial"/>
        </w:rPr>
        <w:t xml:space="preserve">vending machines. </w:t>
      </w:r>
      <w:r w:rsidR="00B81320" w:rsidRPr="00FC3038">
        <w:rPr>
          <w:rFonts w:ascii="Arial" w:hAnsi="Arial" w:cs="Arial"/>
        </w:rPr>
        <w:t xml:space="preserve">There is often an increase in choosing foods at home that require minimum preparation. </w:t>
      </w:r>
      <w:r w:rsidRPr="00FC3038">
        <w:rPr>
          <w:rFonts w:ascii="Arial" w:hAnsi="Arial" w:cs="Arial"/>
        </w:rPr>
        <w:t>Identifying a child’s main sources of nourishment is helpful in the counseling</w:t>
      </w:r>
      <w:r w:rsidR="00B81320" w:rsidRPr="00FC3038">
        <w:rPr>
          <w:rFonts w:ascii="Arial" w:hAnsi="Arial" w:cs="Arial"/>
        </w:rPr>
        <w:t xml:space="preserve"> process</w:t>
      </w:r>
      <w:r w:rsidR="003F3334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CC5289" w:rsidRPr="00FC3038">
        <w:rPr>
          <w:rFonts w:ascii="Arial" w:hAnsi="Arial" w:cs="Arial"/>
        </w:rPr>
        <w:t>24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="007B2E9A" w:rsidRPr="00FC3038">
        <w:rPr>
          <w:rFonts w:ascii="Arial" w:hAnsi="Arial" w:cs="Arial"/>
        </w:rPr>
        <w:t xml:space="preserve"> F</w:t>
      </w:r>
      <w:r w:rsidRPr="00FC3038">
        <w:rPr>
          <w:rFonts w:ascii="Arial" w:hAnsi="Arial" w:cs="Arial"/>
        </w:rPr>
        <w:t xml:space="preserve">amily-centered education is helpful as parental role modeling is important to establish healthy eating at younger ages. As </w:t>
      </w:r>
      <w:r w:rsidR="000C7C03" w:rsidRPr="00FC3038">
        <w:rPr>
          <w:rFonts w:ascii="Arial" w:hAnsi="Arial" w:cs="Arial"/>
        </w:rPr>
        <w:t>children and adolescents</w:t>
      </w:r>
      <w:r w:rsidRPr="00FC3038">
        <w:rPr>
          <w:rFonts w:ascii="Arial" w:hAnsi="Arial" w:cs="Arial"/>
        </w:rPr>
        <w:t xml:space="preserve"> mature, education may be focused on maintaining healthy habits, such as eating breakfast daily, choosing a healthy lunch, and limiting fast food intake</w:t>
      </w:r>
      <w:r w:rsidR="003F3334" w:rsidRPr="00FC3038">
        <w:rPr>
          <w:rFonts w:ascii="Arial" w:hAnsi="Arial" w:cs="Arial"/>
        </w:rPr>
        <w:t xml:space="preserve"> </w:t>
      </w:r>
      <w:r w:rsidR="0094213E" w:rsidRPr="00FC3038">
        <w:rPr>
          <w:rFonts w:ascii="Arial" w:hAnsi="Arial" w:cs="Arial"/>
        </w:rPr>
        <w:t>(</w:t>
      </w:r>
      <w:r w:rsidR="00CC5289" w:rsidRPr="00FC3038">
        <w:rPr>
          <w:rFonts w:ascii="Arial" w:hAnsi="Arial" w:cs="Arial"/>
        </w:rPr>
        <w:t>5</w:t>
      </w:r>
      <w:r w:rsidR="0094213E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  <w:r w:rsidRPr="00FC3038">
        <w:rPr>
          <w:rFonts w:ascii="Arial" w:hAnsi="Arial" w:cs="Arial"/>
        </w:rPr>
        <w:t xml:space="preserve"> </w:t>
      </w:r>
      <w:r w:rsidR="00E67849" w:rsidRPr="00FC3038">
        <w:rPr>
          <w:rFonts w:ascii="Arial" w:hAnsi="Arial" w:cs="Arial"/>
        </w:rPr>
        <w:t>Special considerations should also be made regarding the approach to discussions on weight and disordered eating patterns (</w:t>
      </w:r>
      <w:r w:rsidR="00CC5289" w:rsidRPr="00FC3038">
        <w:rPr>
          <w:rFonts w:ascii="Arial" w:hAnsi="Arial" w:cs="Arial"/>
        </w:rPr>
        <w:t>3</w:t>
      </w:r>
      <w:r w:rsidR="00E67849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</w:p>
    <w:p w14:paraId="494F2551" w14:textId="77777777" w:rsidR="000C712A" w:rsidRPr="00FC3038" w:rsidRDefault="000C712A" w:rsidP="00FC3038">
      <w:pPr>
        <w:spacing w:after="0"/>
        <w:rPr>
          <w:rFonts w:ascii="Arial" w:hAnsi="Arial" w:cs="Arial"/>
          <w:b/>
        </w:rPr>
      </w:pPr>
    </w:p>
    <w:p w14:paraId="7C57638C" w14:textId="77777777" w:rsidR="008D0506" w:rsidRPr="00747916" w:rsidRDefault="008D0506" w:rsidP="00FC3038">
      <w:pPr>
        <w:spacing w:after="0"/>
        <w:rPr>
          <w:rFonts w:ascii="Arial" w:hAnsi="Arial" w:cs="Arial"/>
          <w:b/>
          <w:caps/>
          <w:color w:val="0070C0"/>
        </w:rPr>
      </w:pPr>
      <w:r w:rsidRPr="00747916">
        <w:rPr>
          <w:rFonts w:ascii="Arial" w:hAnsi="Arial" w:cs="Arial"/>
          <w:b/>
          <w:caps/>
          <w:color w:val="0070C0"/>
        </w:rPr>
        <w:t>Monitoring and Evaluation</w:t>
      </w:r>
    </w:p>
    <w:p w14:paraId="3F92EADE" w14:textId="77777777" w:rsidR="006C6490" w:rsidRPr="00FC3038" w:rsidRDefault="006C6490" w:rsidP="00FC3038">
      <w:pPr>
        <w:spacing w:after="0"/>
        <w:rPr>
          <w:rFonts w:ascii="Arial" w:hAnsi="Arial" w:cs="Arial"/>
          <w:caps/>
        </w:rPr>
      </w:pPr>
    </w:p>
    <w:p w14:paraId="02492DFB" w14:textId="0CCF3AC2" w:rsidR="0094213E" w:rsidRPr="00FC3038" w:rsidRDefault="00BD23DF" w:rsidP="00FC3038">
      <w:pPr>
        <w:spacing w:after="0"/>
        <w:rPr>
          <w:rFonts w:ascii="Arial" w:hAnsi="Arial" w:cs="Arial"/>
        </w:rPr>
      </w:pPr>
      <w:r w:rsidRPr="00FC3038">
        <w:rPr>
          <w:rFonts w:ascii="Arial" w:hAnsi="Arial" w:cs="Arial"/>
        </w:rPr>
        <w:t>After</w:t>
      </w:r>
      <w:r w:rsidR="000C7C03" w:rsidRPr="00FC3038">
        <w:rPr>
          <w:rFonts w:ascii="Arial" w:hAnsi="Arial" w:cs="Arial"/>
        </w:rPr>
        <w:t xml:space="preserve"> the</w:t>
      </w:r>
      <w:r w:rsidRPr="00FC3038">
        <w:rPr>
          <w:rFonts w:ascii="Arial" w:hAnsi="Arial" w:cs="Arial"/>
        </w:rPr>
        <w:t xml:space="preserve"> initial visit and nutrition</w:t>
      </w:r>
      <w:r w:rsidR="000C7C03" w:rsidRPr="00FC3038">
        <w:rPr>
          <w:rFonts w:ascii="Arial" w:hAnsi="Arial" w:cs="Arial"/>
        </w:rPr>
        <w:t>al</w:t>
      </w:r>
      <w:r w:rsidRPr="00FC3038">
        <w:rPr>
          <w:rFonts w:ascii="Arial" w:hAnsi="Arial" w:cs="Arial"/>
        </w:rPr>
        <w:t xml:space="preserve"> counseling, it is recommended that </w:t>
      </w:r>
      <w:r w:rsidR="000C7C03" w:rsidRPr="00FC3038">
        <w:rPr>
          <w:rFonts w:ascii="Arial" w:hAnsi="Arial" w:cs="Arial"/>
        </w:rPr>
        <w:t xml:space="preserve">children, adolescents, and their parent/caregiver </w:t>
      </w:r>
      <w:r w:rsidRPr="00FC3038">
        <w:rPr>
          <w:rFonts w:ascii="Arial" w:hAnsi="Arial" w:cs="Arial"/>
        </w:rPr>
        <w:t xml:space="preserve">continue to </w:t>
      </w:r>
      <w:r w:rsidR="000C7C03" w:rsidRPr="00FC3038">
        <w:rPr>
          <w:rFonts w:ascii="Arial" w:hAnsi="Arial" w:cs="Arial"/>
        </w:rPr>
        <w:t xml:space="preserve">meet frequently </w:t>
      </w:r>
      <w:r w:rsidRPr="00FC3038">
        <w:rPr>
          <w:rFonts w:ascii="Arial" w:hAnsi="Arial" w:cs="Arial"/>
        </w:rPr>
        <w:t xml:space="preserve">with </w:t>
      </w:r>
      <w:r w:rsidR="000C7C03" w:rsidRPr="00FC3038">
        <w:rPr>
          <w:rFonts w:ascii="Arial" w:hAnsi="Arial" w:cs="Arial"/>
        </w:rPr>
        <w:t>specially trained cardiovascular disease risk reduction</w:t>
      </w:r>
      <w:r w:rsidRPr="00FC3038">
        <w:rPr>
          <w:rFonts w:ascii="Arial" w:hAnsi="Arial" w:cs="Arial"/>
        </w:rPr>
        <w:t xml:space="preserve"> </w:t>
      </w:r>
      <w:r w:rsidR="000C7C03" w:rsidRPr="00FC3038">
        <w:rPr>
          <w:rFonts w:ascii="Arial" w:hAnsi="Arial" w:cs="Arial"/>
        </w:rPr>
        <w:t xml:space="preserve">healthcare professionals, including a </w:t>
      </w:r>
      <w:r w:rsidRPr="00FC3038">
        <w:rPr>
          <w:rFonts w:ascii="Arial" w:hAnsi="Arial" w:cs="Arial"/>
        </w:rPr>
        <w:t xml:space="preserve">lipid specialist and registered </w:t>
      </w:r>
      <w:r w:rsidR="000E7E2C" w:rsidRPr="00FC3038">
        <w:rPr>
          <w:rFonts w:ascii="Arial" w:hAnsi="Arial" w:cs="Arial"/>
        </w:rPr>
        <w:t xml:space="preserve">dietitian </w:t>
      </w:r>
      <w:r w:rsidR="002C0922" w:rsidRPr="00FC3038">
        <w:rPr>
          <w:rFonts w:ascii="Arial" w:hAnsi="Arial" w:cs="Arial"/>
        </w:rPr>
        <w:t xml:space="preserve">nutritionist </w:t>
      </w:r>
      <w:r w:rsidRPr="00FC3038">
        <w:rPr>
          <w:rFonts w:ascii="Arial" w:hAnsi="Arial" w:cs="Arial"/>
        </w:rPr>
        <w:t xml:space="preserve">to monitor </w:t>
      </w:r>
      <w:r w:rsidR="000C7C03" w:rsidRPr="00FC3038">
        <w:rPr>
          <w:rFonts w:ascii="Arial" w:hAnsi="Arial" w:cs="Arial"/>
        </w:rPr>
        <w:t>the child's</w:t>
      </w:r>
      <w:r w:rsidRPr="00FC3038">
        <w:rPr>
          <w:rFonts w:ascii="Arial" w:hAnsi="Arial" w:cs="Arial"/>
        </w:rPr>
        <w:t xml:space="preserve"> progress and efficacy of the lipid-lowering diet. Growth charts and </w:t>
      </w:r>
      <w:r w:rsidR="00292FB1" w:rsidRPr="00FC3038">
        <w:rPr>
          <w:rFonts w:ascii="Arial" w:hAnsi="Arial" w:cs="Arial"/>
        </w:rPr>
        <w:t>updated laboratory studies</w:t>
      </w:r>
      <w:r w:rsidRPr="00FC3038">
        <w:rPr>
          <w:rFonts w:ascii="Arial" w:hAnsi="Arial" w:cs="Arial"/>
        </w:rPr>
        <w:t xml:space="preserve"> should be reviewed with each visit to </w:t>
      </w:r>
      <w:r w:rsidR="000C7C03" w:rsidRPr="00FC3038">
        <w:rPr>
          <w:rFonts w:ascii="Arial" w:hAnsi="Arial" w:cs="Arial"/>
        </w:rPr>
        <w:t>guide</w:t>
      </w:r>
      <w:r w:rsidRPr="00FC3038">
        <w:rPr>
          <w:rFonts w:ascii="Arial" w:hAnsi="Arial" w:cs="Arial"/>
        </w:rPr>
        <w:t xml:space="preserve"> </w:t>
      </w:r>
      <w:r w:rsidR="000C7C03" w:rsidRPr="00FC3038">
        <w:rPr>
          <w:rFonts w:ascii="Arial" w:hAnsi="Arial" w:cs="Arial"/>
        </w:rPr>
        <w:t>subsequent</w:t>
      </w:r>
      <w:r w:rsidRPr="00FC3038">
        <w:rPr>
          <w:rFonts w:ascii="Arial" w:hAnsi="Arial" w:cs="Arial"/>
        </w:rPr>
        <w:t xml:space="preserve"> recommendations for diet modification or supplementation. I</w:t>
      </w:r>
      <w:r w:rsidR="00F81EE7" w:rsidRPr="00FC3038">
        <w:rPr>
          <w:rFonts w:ascii="Arial" w:hAnsi="Arial" w:cs="Arial"/>
        </w:rPr>
        <w:t xml:space="preserve">n </w:t>
      </w:r>
      <w:r w:rsidR="000C7C03" w:rsidRPr="00FC3038">
        <w:rPr>
          <w:rFonts w:ascii="Arial" w:hAnsi="Arial" w:cs="Arial"/>
        </w:rPr>
        <w:t>children and adolescents who are overweight or obese</w:t>
      </w:r>
      <w:r w:rsidR="00F81EE7" w:rsidRPr="00FC3038">
        <w:rPr>
          <w:rFonts w:ascii="Arial" w:hAnsi="Arial" w:cs="Arial"/>
        </w:rPr>
        <w:t>,</w:t>
      </w:r>
      <w:r w:rsidRPr="00FC3038">
        <w:rPr>
          <w:rFonts w:ascii="Arial" w:hAnsi="Arial" w:cs="Arial"/>
        </w:rPr>
        <w:t xml:space="preserve"> moderate</w:t>
      </w:r>
      <w:r w:rsidR="000C7C03" w:rsidRPr="00FC3038">
        <w:rPr>
          <w:rFonts w:ascii="Arial" w:hAnsi="Arial" w:cs="Arial"/>
        </w:rPr>
        <w:t>, gradual</w:t>
      </w:r>
      <w:r w:rsidRPr="00FC3038">
        <w:rPr>
          <w:rFonts w:ascii="Arial" w:hAnsi="Arial" w:cs="Arial"/>
        </w:rPr>
        <w:t xml:space="preserve"> weight reduction has been shown to </w:t>
      </w:r>
      <w:r w:rsidR="000C7C03" w:rsidRPr="00FC3038">
        <w:rPr>
          <w:rFonts w:ascii="Arial" w:hAnsi="Arial" w:cs="Arial"/>
        </w:rPr>
        <w:t>improve</w:t>
      </w:r>
      <w:r w:rsidRPr="00FC3038">
        <w:rPr>
          <w:rFonts w:ascii="Arial" w:hAnsi="Arial" w:cs="Arial"/>
        </w:rPr>
        <w:t xml:space="preserve"> dyslipidemia and</w:t>
      </w:r>
      <w:r w:rsidR="000C7C03" w:rsidRPr="00FC3038">
        <w:rPr>
          <w:rFonts w:ascii="Arial" w:hAnsi="Arial" w:cs="Arial"/>
        </w:rPr>
        <w:t xml:space="preserve"> decrease</w:t>
      </w:r>
      <w:r w:rsidRPr="00FC3038">
        <w:rPr>
          <w:rFonts w:ascii="Arial" w:hAnsi="Arial" w:cs="Arial"/>
        </w:rPr>
        <w:t xml:space="preserve"> insulin resistance. Regular follow-up</w:t>
      </w:r>
      <w:r w:rsidR="000C7C03" w:rsidRPr="00FC3038">
        <w:rPr>
          <w:rFonts w:ascii="Arial" w:hAnsi="Arial" w:cs="Arial"/>
        </w:rPr>
        <w:t xml:space="preserve"> visits</w:t>
      </w:r>
      <w:r w:rsidRPr="00FC3038">
        <w:rPr>
          <w:rFonts w:ascii="Arial" w:hAnsi="Arial" w:cs="Arial"/>
        </w:rPr>
        <w:t xml:space="preserve">, tracking growth, and </w:t>
      </w:r>
      <w:r w:rsidR="000C7C03" w:rsidRPr="00FC3038">
        <w:rPr>
          <w:rFonts w:ascii="Arial" w:hAnsi="Arial" w:cs="Arial"/>
        </w:rPr>
        <w:t xml:space="preserve">evaluating </w:t>
      </w:r>
      <w:r w:rsidRPr="00FC3038">
        <w:rPr>
          <w:rFonts w:ascii="Arial" w:hAnsi="Arial" w:cs="Arial"/>
        </w:rPr>
        <w:t xml:space="preserve">the </w:t>
      </w:r>
      <w:r w:rsidR="000C7C03" w:rsidRPr="00FC3038">
        <w:rPr>
          <w:rFonts w:ascii="Arial" w:hAnsi="Arial" w:cs="Arial"/>
        </w:rPr>
        <w:t>child</w:t>
      </w:r>
      <w:r w:rsidR="00292FB1" w:rsidRPr="00FC3038">
        <w:rPr>
          <w:rFonts w:ascii="Arial" w:hAnsi="Arial" w:cs="Arial"/>
        </w:rPr>
        <w:t>’s</w:t>
      </w:r>
      <w:r w:rsidRPr="00FC3038">
        <w:rPr>
          <w:rFonts w:ascii="Arial" w:hAnsi="Arial" w:cs="Arial"/>
        </w:rPr>
        <w:t xml:space="preserve"> and family’s readiness to change can help guide the </w:t>
      </w:r>
      <w:r w:rsidR="000E7E2C" w:rsidRPr="00FC3038">
        <w:rPr>
          <w:rFonts w:ascii="Arial" w:hAnsi="Arial" w:cs="Arial"/>
        </w:rPr>
        <w:t xml:space="preserve">dietitian </w:t>
      </w:r>
      <w:r w:rsidR="002C0922" w:rsidRPr="00FC3038">
        <w:rPr>
          <w:rFonts w:ascii="Arial" w:hAnsi="Arial" w:cs="Arial"/>
        </w:rPr>
        <w:t>nutritionis</w:t>
      </w:r>
      <w:r w:rsidR="000E7E2C" w:rsidRPr="00FC3038">
        <w:rPr>
          <w:rFonts w:ascii="Arial" w:hAnsi="Arial" w:cs="Arial"/>
        </w:rPr>
        <w:t>t</w:t>
      </w:r>
      <w:r w:rsidR="002C0922" w:rsidRPr="00FC3038">
        <w:rPr>
          <w:rFonts w:ascii="Arial" w:hAnsi="Arial" w:cs="Arial"/>
        </w:rPr>
        <w:t xml:space="preserve"> </w:t>
      </w:r>
      <w:r w:rsidRPr="00FC3038">
        <w:rPr>
          <w:rFonts w:ascii="Arial" w:hAnsi="Arial" w:cs="Arial"/>
        </w:rPr>
        <w:t>in</w:t>
      </w:r>
      <w:r w:rsidR="000C7C03" w:rsidRPr="00FC3038">
        <w:rPr>
          <w:rFonts w:ascii="Arial" w:hAnsi="Arial" w:cs="Arial"/>
        </w:rPr>
        <w:t xml:space="preserve"> providing appropriate and timely counseling</w:t>
      </w:r>
      <w:r w:rsidRPr="00FC3038">
        <w:rPr>
          <w:rFonts w:ascii="Arial" w:hAnsi="Arial" w:cs="Arial"/>
        </w:rPr>
        <w:t xml:space="preserve">. A family-centered approach, transitioning to a </w:t>
      </w:r>
      <w:r w:rsidRPr="00FC3038">
        <w:rPr>
          <w:rFonts w:ascii="Arial" w:hAnsi="Arial" w:cs="Arial"/>
        </w:rPr>
        <w:lastRenderedPageBreak/>
        <w:t>patient-centered focus in late adolescence,</w:t>
      </w:r>
      <w:r w:rsidR="00F81EE7" w:rsidRPr="00FC3038">
        <w:rPr>
          <w:rFonts w:ascii="Arial" w:hAnsi="Arial" w:cs="Arial"/>
        </w:rPr>
        <w:t xml:space="preserve"> helps ensure the recommended </w:t>
      </w:r>
      <w:r w:rsidR="000C7C03" w:rsidRPr="00FC3038">
        <w:rPr>
          <w:rFonts w:ascii="Arial" w:hAnsi="Arial" w:cs="Arial"/>
        </w:rPr>
        <w:t>therapeutic lifestyle changes are</w:t>
      </w:r>
      <w:r w:rsidR="00F81EE7" w:rsidRPr="00FC3038">
        <w:rPr>
          <w:rFonts w:ascii="Arial" w:hAnsi="Arial" w:cs="Arial"/>
        </w:rPr>
        <w:t xml:space="preserve"> followed throughout life stages</w:t>
      </w:r>
      <w:r w:rsidRPr="00FC3038">
        <w:rPr>
          <w:rFonts w:ascii="Arial" w:hAnsi="Arial" w:cs="Arial"/>
        </w:rPr>
        <w:t xml:space="preserve"> </w:t>
      </w:r>
      <w:r w:rsidR="00E67849" w:rsidRPr="00FC3038">
        <w:rPr>
          <w:rFonts w:ascii="Arial" w:hAnsi="Arial" w:cs="Arial"/>
        </w:rPr>
        <w:t>(</w:t>
      </w:r>
      <w:r w:rsidR="00CC5289" w:rsidRPr="00FC3038">
        <w:rPr>
          <w:rFonts w:ascii="Arial" w:hAnsi="Arial" w:cs="Arial"/>
        </w:rPr>
        <w:t>3</w:t>
      </w:r>
      <w:r w:rsidR="00E67849" w:rsidRPr="00FC3038">
        <w:rPr>
          <w:rFonts w:ascii="Arial" w:hAnsi="Arial" w:cs="Arial"/>
        </w:rPr>
        <w:t>)</w:t>
      </w:r>
      <w:r w:rsidR="00747916">
        <w:rPr>
          <w:rFonts w:ascii="Arial" w:hAnsi="Arial" w:cs="Arial"/>
        </w:rPr>
        <w:t>.</w:t>
      </w:r>
    </w:p>
    <w:p w14:paraId="4C7595CE" w14:textId="77777777" w:rsidR="003C19D7" w:rsidRPr="00FC3038" w:rsidRDefault="003C19D7" w:rsidP="00FC3038">
      <w:pPr>
        <w:spacing w:after="0"/>
        <w:rPr>
          <w:rFonts w:ascii="Arial" w:hAnsi="Arial" w:cs="Arial"/>
        </w:rPr>
      </w:pPr>
    </w:p>
    <w:p w14:paraId="68FBE911" w14:textId="77777777" w:rsidR="003A7E42" w:rsidRPr="00B72C58" w:rsidRDefault="003A7E42" w:rsidP="00FC3038">
      <w:pPr>
        <w:spacing w:after="0"/>
        <w:rPr>
          <w:rFonts w:ascii="Arial" w:hAnsi="Arial" w:cs="Arial"/>
          <w:b/>
          <w:caps/>
          <w:color w:val="0070C0"/>
        </w:rPr>
      </w:pPr>
      <w:r w:rsidRPr="00B72C58">
        <w:rPr>
          <w:rFonts w:ascii="Arial" w:hAnsi="Arial" w:cs="Arial"/>
          <w:b/>
          <w:caps/>
          <w:color w:val="0070C0"/>
        </w:rPr>
        <w:t>References</w:t>
      </w:r>
    </w:p>
    <w:bookmarkEnd w:id="2"/>
    <w:p w14:paraId="0216372E" w14:textId="77777777" w:rsidR="00B72C58" w:rsidRPr="006C6490" w:rsidRDefault="00B72C58" w:rsidP="00FC3038">
      <w:pPr>
        <w:spacing w:after="0"/>
        <w:rPr>
          <w:rFonts w:ascii="Arial" w:hAnsi="Arial" w:cs="Arial"/>
          <w:caps/>
        </w:rPr>
      </w:pPr>
    </w:p>
    <w:p w14:paraId="23291103" w14:textId="0B63867E" w:rsidR="003A7E42" w:rsidRPr="00B72C58" w:rsidRDefault="00BA46F5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bookmarkStart w:id="3" w:name="_Hlk133609046"/>
      <w:r w:rsidRPr="00B72C58">
        <w:rPr>
          <w:rFonts w:ascii="Arial" w:hAnsi="Arial" w:cs="Arial"/>
        </w:rPr>
        <w:t xml:space="preserve">Jacobson TA, Maki KC, </w:t>
      </w:r>
      <w:proofErr w:type="spellStart"/>
      <w:r w:rsidR="00AC49D5" w:rsidRPr="00B72C58">
        <w:rPr>
          <w:rFonts w:ascii="Arial" w:hAnsi="Arial" w:cs="Arial"/>
        </w:rPr>
        <w:t>Orringer</w:t>
      </w:r>
      <w:proofErr w:type="spellEnd"/>
      <w:r w:rsidR="00AC49D5" w:rsidRPr="00B72C58">
        <w:rPr>
          <w:rFonts w:ascii="Arial" w:hAnsi="Arial" w:cs="Arial"/>
        </w:rPr>
        <w:t xml:space="preserve"> CE </w:t>
      </w:r>
      <w:r w:rsidRPr="00B72C58">
        <w:rPr>
          <w:rFonts w:ascii="Arial" w:hAnsi="Arial" w:cs="Arial"/>
        </w:rPr>
        <w:t xml:space="preserve">et al. National Lipid Association Recommendations for </w:t>
      </w:r>
      <w:r w:rsidR="007F4B31" w:rsidRPr="00B72C58">
        <w:rPr>
          <w:rFonts w:ascii="Arial" w:hAnsi="Arial" w:cs="Arial"/>
        </w:rPr>
        <w:t>p</w:t>
      </w:r>
      <w:r w:rsidRPr="00B72C58">
        <w:rPr>
          <w:rFonts w:ascii="Arial" w:hAnsi="Arial" w:cs="Arial"/>
        </w:rPr>
        <w:t>atient-</w:t>
      </w:r>
      <w:r w:rsidR="007F4B31" w:rsidRPr="00B72C58">
        <w:rPr>
          <w:rFonts w:ascii="Arial" w:hAnsi="Arial" w:cs="Arial"/>
        </w:rPr>
        <w:t>c</w:t>
      </w:r>
      <w:r w:rsidRPr="00B72C58">
        <w:rPr>
          <w:rFonts w:ascii="Arial" w:hAnsi="Arial" w:cs="Arial"/>
        </w:rPr>
        <w:t xml:space="preserve">entered </w:t>
      </w:r>
      <w:r w:rsidR="007F4B31" w:rsidRPr="00B72C58">
        <w:rPr>
          <w:rFonts w:ascii="Arial" w:hAnsi="Arial" w:cs="Arial"/>
        </w:rPr>
        <w:t>m</w:t>
      </w:r>
      <w:r w:rsidRPr="00B72C58">
        <w:rPr>
          <w:rFonts w:ascii="Arial" w:hAnsi="Arial" w:cs="Arial"/>
        </w:rPr>
        <w:t xml:space="preserve">anagement of </w:t>
      </w:r>
      <w:r w:rsidR="007F4B31" w:rsidRPr="00B72C58">
        <w:rPr>
          <w:rFonts w:ascii="Arial" w:hAnsi="Arial" w:cs="Arial"/>
        </w:rPr>
        <w:t>d</w:t>
      </w:r>
      <w:r w:rsidRPr="00B72C58">
        <w:rPr>
          <w:rFonts w:ascii="Arial" w:hAnsi="Arial" w:cs="Arial"/>
        </w:rPr>
        <w:t xml:space="preserve">yslipidemia: Part </w:t>
      </w:r>
      <w:r w:rsidR="007F4B31" w:rsidRPr="00B72C58">
        <w:rPr>
          <w:rFonts w:ascii="Arial" w:hAnsi="Arial" w:cs="Arial"/>
        </w:rPr>
        <w:t>2.</w:t>
      </w:r>
      <w:r w:rsidRPr="00B72C58">
        <w:rPr>
          <w:rFonts w:ascii="Arial" w:hAnsi="Arial" w:cs="Arial"/>
        </w:rPr>
        <w:t xml:space="preserve"> J Clin </w:t>
      </w:r>
      <w:proofErr w:type="spellStart"/>
      <w:r w:rsidRPr="00B72C58">
        <w:rPr>
          <w:rFonts w:ascii="Arial" w:hAnsi="Arial" w:cs="Arial"/>
        </w:rPr>
        <w:t>Lipidol</w:t>
      </w:r>
      <w:proofErr w:type="spellEnd"/>
      <w:r w:rsidR="007F4B31" w:rsidRPr="00B72C58">
        <w:rPr>
          <w:rFonts w:ascii="Arial" w:hAnsi="Arial" w:cs="Arial"/>
        </w:rPr>
        <w:t>.</w:t>
      </w:r>
      <w:r w:rsidRPr="00B72C58">
        <w:rPr>
          <w:rFonts w:ascii="Arial" w:hAnsi="Arial" w:cs="Arial"/>
        </w:rPr>
        <w:t xml:space="preserve"> 2015; </w:t>
      </w:r>
      <w:proofErr w:type="gramStart"/>
      <w:r w:rsidRPr="00B72C58">
        <w:rPr>
          <w:rFonts w:ascii="Arial" w:hAnsi="Arial" w:cs="Arial"/>
        </w:rPr>
        <w:t>9:</w:t>
      </w:r>
      <w:r w:rsidR="007F4B31" w:rsidRPr="00B72C58">
        <w:rPr>
          <w:rFonts w:ascii="Arial" w:hAnsi="Arial" w:cs="Arial"/>
        </w:rPr>
        <w:t>S</w:t>
      </w:r>
      <w:proofErr w:type="gramEnd"/>
      <w:r w:rsidR="007F4B31" w:rsidRPr="00B72C58">
        <w:rPr>
          <w:rFonts w:ascii="Arial" w:hAnsi="Arial" w:cs="Arial"/>
        </w:rPr>
        <w:t>1-S122</w:t>
      </w:r>
      <w:r w:rsidRPr="00B72C58">
        <w:rPr>
          <w:rFonts w:ascii="Arial" w:hAnsi="Arial" w:cs="Arial"/>
        </w:rPr>
        <w:t>.</w:t>
      </w:r>
    </w:p>
    <w:p w14:paraId="797E5FC7" w14:textId="7FEA0ACA" w:rsidR="00BA46F5" w:rsidRPr="00B72C58" w:rsidRDefault="00BA46F5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Stone NJ, Robinson JG, Lichtenstein AH, et al. </w:t>
      </w:r>
      <w:r w:rsidRPr="00B72C58">
        <w:rPr>
          <w:rStyle w:val="highlight2"/>
          <w:rFonts w:ascii="Arial" w:hAnsi="Arial" w:cs="Arial"/>
        </w:rPr>
        <w:t>2013</w:t>
      </w:r>
      <w:r w:rsidRPr="00B72C58">
        <w:rPr>
          <w:rFonts w:ascii="Arial" w:hAnsi="Arial" w:cs="Arial"/>
        </w:rPr>
        <w:t xml:space="preserve"> </w:t>
      </w:r>
      <w:r w:rsidRPr="00B72C58">
        <w:rPr>
          <w:rStyle w:val="highlight2"/>
          <w:rFonts w:ascii="Arial" w:hAnsi="Arial" w:cs="Arial"/>
        </w:rPr>
        <w:t>ACC/AHA</w:t>
      </w:r>
      <w:r w:rsidRPr="00B72C58">
        <w:rPr>
          <w:rFonts w:ascii="Arial" w:hAnsi="Arial" w:cs="Arial"/>
        </w:rPr>
        <w:t xml:space="preserve"> </w:t>
      </w:r>
      <w:r w:rsidRPr="00B72C58">
        <w:rPr>
          <w:rStyle w:val="highlight2"/>
          <w:rFonts w:ascii="Arial" w:hAnsi="Arial" w:cs="Arial"/>
        </w:rPr>
        <w:t>guideline</w:t>
      </w:r>
      <w:r w:rsidRPr="00B72C58">
        <w:rPr>
          <w:rFonts w:ascii="Arial" w:hAnsi="Arial" w:cs="Arial"/>
        </w:rPr>
        <w:t xml:space="preserve"> on the </w:t>
      </w:r>
      <w:r w:rsidRPr="00B72C58">
        <w:rPr>
          <w:rStyle w:val="highlight2"/>
          <w:rFonts w:ascii="Arial" w:hAnsi="Arial" w:cs="Arial"/>
        </w:rPr>
        <w:t>treatment</w:t>
      </w:r>
      <w:r w:rsidRPr="00B72C58">
        <w:rPr>
          <w:rFonts w:ascii="Arial" w:hAnsi="Arial" w:cs="Arial"/>
        </w:rPr>
        <w:t xml:space="preserve"> of </w:t>
      </w:r>
      <w:r w:rsidRPr="00B72C58">
        <w:rPr>
          <w:rStyle w:val="highlight2"/>
          <w:rFonts w:ascii="Arial" w:hAnsi="Arial" w:cs="Arial"/>
        </w:rPr>
        <w:t>blood</w:t>
      </w:r>
      <w:r w:rsidRPr="00B72C58">
        <w:rPr>
          <w:rFonts w:ascii="Arial" w:hAnsi="Arial" w:cs="Arial"/>
        </w:rPr>
        <w:t xml:space="preserve"> cholesterol to </w:t>
      </w:r>
      <w:r w:rsidRPr="00B72C58">
        <w:rPr>
          <w:rStyle w:val="highlight2"/>
          <w:rFonts w:ascii="Arial" w:hAnsi="Arial" w:cs="Arial"/>
        </w:rPr>
        <w:t>reduce</w:t>
      </w:r>
      <w:r w:rsidRPr="00B72C58">
        <w:rPr>
          <w:rFonts w:ascii="Arial" w:hAnsi="Arial" w:cs="Arial"/>
        </w:rPr>
        <w:t xml:space="preserve"> </w:t>
      </w:r>
      <w:r w:rsidRPr="00B72C58">
        <w:rPr>
          <w:rStyle w:val="highlight2"/>
          <w:rFonts w:ascii="Arial" w:hAnsi="Arial" w:cs="Arial"/>
        </w:rPr>
        <w:t>atherosclerotic</w:t>
      </w:r>
      <w:r w:rsidRPr="00B72C58">
        <w:rPr>
          <w:rFonts w:ascii="Arial" w:hAnsi="Arial" w:cs="Arial"/>
        </w:rPr>
        <w:t xml:space="preserve"> cardiovascular risk in adults: a report of the American College of Cardiology/American Heart Association Task Force on Practice Guidelines. J Am Coll </w:t>
      </w:r>
      <w:proofErr w:type="spellStart"/>
      <w:r w:rsidRPr="00B72C58">
        <w:rPr>
          <w:rFonts w:ascii="Arial" w:hAnsi="Arial" w:cs="Arial"/>
        </w:rPr>
        <w:t>Cardiol</w:t>
      </w:r>
      <w:proofErr w:type="spellEnd"/>
      <w:r w:rsidRPr="00B72C58">
        <w:rPr>
          <w:rFonts w:ascii="Arial" w:hAnsi="Arial" w:cs="Arial"/>
        </w:rPr>
        <w:t xml:space="preserve"> 2014; 63(25 Pt B):2889-934.</w:t>
      </w:r>
    </w:p>
    <w:p w14:paraId="50ACD4ED" w14:textId="465F4100" w:rsidR="008C6275" w:rsidRPr="00B72C58" w:rsidRDefault="008C6275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Williams L, Baker-Smith CM, Bolick J, et al. Nutrition interventions for youth with dyslipidemia: a National Lipid Association clinical perspective. J Clin </w:t>
      </w:r>
      <w:proofErr w:type="spellStart"/>
      <w:r w:rsidRPr="00B72C58">
        <w:rPr>
          <w:rFonts w:ascii="Arial" w:hAnsi="Arial" w:cs="Arial"/>
        </w:rPr>
        <w:t>Lipidol</w:t>
      </w:r>
      <w:proofErr w:type="spellEnd"/>
      <w:r w:rsidRPr="00B72C58">
        <w:rPr>
          <w:rFonts w:ascii="Arial" w:hAnsi="Arial" w:cs="Arial"/>
        </w:rPr>
        <w:t>. 2022;16(6):776-796.</w:t>
      </w:r>
    </w:p>
    <w:p w14:paraId="4F4D695A" w14:textId="3FF2359E" w:rsidR="00234E51" w:rsidRPr="00B72C58" w:rsidRDefault="00234E51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>Arnett DK, Blumenthal RS, Albert MA, et al. 2019 ACC/AHA guideline on the primary prevention of cardiovascular disease: a report of the American College of Cardiology/American Heart Association Task Force on Clinical Practice Guidelines. Circulation. 209;</w:t>
      </w:r>
      <w:proofErr w:type="gramStart"/>
      <w:r w:rsidRPr="00B72C58">
        <w:rPr>
          <w:rFonts w:ascii="Arial" w:hAnsi="Arial" w:cs="Arial"/>
        </w:rPr>
        <w:t>140:e</w:t>
      </w:r>
      <w:proofErr w:type="gramEnd"/>
      <w:r w:rsidRPr="00B72C58">
        <w:rPr>
          <w:rFonts w:ascii="Arial" w:hAnsi="Arial" w:cs="Arial"/>
        </w:rPr>
        <w:t>596-e646.</w:t>
      </w:r>
    </w:p>
    <w:p w14:paraId="002D3E46" w14:textId="77777777" w:rsidR="00C52F18" w:rsidRPr="00B72C58" w:rsidRDefault="00C52F18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>Expert Panel on Integrated Guidelines for Cardiovascular Health and Risk Reduction in Children and Adolescents: National Heart, Lung, and Blood Institute. Expert Panel on Integrated Guidelines for Cardiovascular Health and Risk Reduction in Children and Adolescents: Summary Report. Pediatrics, 2011; 128(5)</w:t>
      </w:r>
      <w:r w:rsidR="00BB03B1" w:rsidRPr="00B72C58">
        <w:rPr>
          <w:rFonts w:ascii="Arial" w:hAnsi="Arial" w:cs="Arial"/>
        </w:rPr>
        <w:t>: e1311-</w:t>
      </w:r>
      <w:r w:rsidRPr="00B72C58">
        <w:rPr>
          <w:rFonts w:ascii="Arial" w:hAnsi="Arial" w:cs="Arial"/>
        </w:rPr>
        <w:t>19.</w:t>
      </w:r>
    </w:p>
    <w:p w14:paraId="62BAA2F9" w14:textId="77777777" w:rsidR="00C52F18" w:rsidRPr="00B72C58" w:rsidRDefault="00C52F18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>Griggs SS, Schille A. Lipid Disorders. Manual of Pediatric Nutrition. 5</w:t>
      </w:r>
      <w:r w:rsidRPr="00B72C58">
        <w:rPr>
          <w:rFonts w:ascii="Arial" w:hAnsi="Arial" w:cs="Arial"/>
          <w:vertAlign w:val="superscript"/>
        </w:rPr>
        <w:t>th</w:t>
      </w:r>
      <w:r w:rsidRPr="00B72C58">
        <w:rPr>
          <w:rFonts w:ascii="Arial" w:hAnsi="Arial" w:cs="Arial"/>
        </w:rPr>
        <w:t xml:space="preserve"> ed. Connecticut: People’s Medical Publishing House – USA; 2014.</w:t>
      </w:r>
    </w:p>
    <w:p w14:paraId="178E99C6" w14:textId="712AC083" w:rsidR="00BF2C71" w:rsidRPr="00B72C58" w:rsidRDefault="00BF2C71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U.S. Department of Health and Human Services and U.S. Department of Agriculture. </w:t>
      </w:r>
      <w:r w:rsidR="003428A0" w:rsidRPr="00B72C58">
        <w:rPr>
          <w:rFonts w:ascii="Arial" w:hAnsi="Arial" w:cs="Arial"/>
        </w:rPr>
        <w:t>2020-2025</w:t>
      </w:r>
      <w:r w:rsidRPr="00B72C58">
        <w:rPr>
          <w:rFonts w:ascii="Arial" w:hAnsi="Arial" w:cs="Arial"/>
        </w:rPr>
        <w:t xml:space="preserve"> Dietary Guidelines for Americans. </w:t>
      </w:r>
      <w:r w:rsidR="003428A0" w:rsidRPr="00B72C58">
        <w:rPr>
          <w:rFonts w:ascii="Arial" w:hAnsi="Arial" w:cs="Arial"/>
        </w:rPr>
        <w:t>9</w:t>
      </w:r>
      <w:r w:rsidRPr="00B72C58">
        <w:rPr>
          <w:rFonts w:ascii="Arial" w:hAnsi="Arial" w:cs="Arial"/>
          <w:vertAlign w:val="superscript"/>
        </w:rPr>
        <w:t>th</w:t>
      </w:r>
      <w:r w:rsidRPr="00B72C58">
        <w:rPr>
          <w:rFonts w:ascii="Arial" w:hAnsi="Arial" w:cs="Arial"/>
        </w:rPr>
        <w:t xml:space="preserve"> Edition. December </w:t>
      </w:r>
      <w:r w:rsidR="003428A0" w:rsidRPr="00B72C58">
        <w:rPr>
          <w:rFonts w:ascii="Arial" w:hAnsi="Arial" w:cs="Arial"/>
        </w:rPr>
        <w:t>2020</w:t>
      </w:r>
      <w:r w:rsidRPr="00B72C58">
        <w:rPr>
          <w:rFonts w:ascii="Arial" w:hAnsi="Arial" w:cs="Arial"/>
        </w:rPr>
        <w:t xml:space="preserve">. Available at </w:t>
      </w:r>
      <w:r w:rsidR="003428A0" w:rsidRPr="00B72C58">
        <w:rPr>
          <w:rFonts w:ascii="Arial" w:hAnsi="Arial" w:cs="Arial"/>
        </w:rPr>
        <w:t>DietaryGuidelines.gov</w:t>
      </w:r>
      <w:r w:rsidRPr="00B72C58">
        <w:rPr>
          <w:rFonts w:ascii="Arial" w:hAnsi="Arial" w:cs="Arial"/>
        </w:rPr>
        <w:t>.</w:t>
      </w:r>
    </w:p>
    <w:p w14:paraId="2D0B165B" w14:textId="707FD110" w:rsidR="00C52F18" w:rsidRPr="00B72C58" w:rsidRDefault="00BF2C71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American </w:t>
      </w:r>
      <w:r w:rsidR="00C52F18" w:rsidRPr="00B72C58">
        <w:rPr>
          <w:rFonts w:ascii="Arial" w:hAnsi="Arial" w:cs="Arial"/>
        </w:rPr>
        <w:t>Academy of Pediatrics Committee on Nutrition. Pediatric Nutrition Handbook. 6</w:t>
      </w:r>
      <w:r w:rsidR="00C52F18" w:rsidRPr="00B72C58">
        <w:rPr>
          <w:rFonts w:ascii="Arial" w:hAnsi="Arial" w:cs="Arial"/>
          <w:vertAlign w:val="superscript"/>
        </w:rPr>
        <w:t>th</w:t>
      </w:r>
      <w:r w:rsidR="00C52F18" w:rsidRPr="00B72C58">
        <w:rPr>
          <w:rFonts w:ascii="Arial" w:hAnsi="Arial" w:cs="Arial"/>
        </w:rPr>
        <w:t xml:space="preserve"> ed. </w:t>
      </w:r>
      <w:r w:rsidR="00DA35F6" w:rsidRPr="00B72C58">
        <w:rPr>
          <w:rFonts w:ascii="Arial" w:hAnsi="Arial" w:cs="Arial"/>
        </w:rPr>
        <w:t>USA: American Ac</w:t>
      </w:r>
      <w:r w:rsidR="00BB03B1" w:rsidRPr="00B72C58">
        <w:rPr>
          <w:rFonts w:ascii="Arial" w:hAnsi="Arial" w:cs="Arial"/>
        </w:rPr>
        <w:t>ademy of Pediatrics; 2009: 719-</w:t>
      </w:r>
      <w:r w:rsidR="00DA35F6" w:rsidRPr="00B72C58">
        <w:rPr>
          <w:rFonts w:ascii="Arial" w:hAnsi="Arial" w:cs="Arial"/>
        </w:rPr>
        <w:t>32.</w:t>
      </w:r>
    </w:p>
    <w:p w14:paraId="1D657881" w14:textId="77777777" w:rsidR="00DA35F6" w:rsidRPr="00B72C58" w:rsidRDefault="00DA35F6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Yu-Poth S, Zhao G, Etherton T, et al. Effects of the National Cholesterol Education Program’s Step I and Step II dietary intervention programs on cardiovascular disease risk factors: a meta-analysis. Am J Clin </w:t>
      </w:r>
      <w:proofErr w:type="spellStart"/>
      <w:r w:rsidRPr="00B72C58">
        <w:rPr>
          <w:rFonts w:ascii="Arial" w:hAnsi="Arial" w:cs="Arial"/>
        </w:rPr>
        <w:t>Nutr</w:t>
      </w:r>
      <w:proofErr w:type="spellEnd"/>
      <w:r w:rsidRPr="00B72C58">
        <w:rPr>
          <w:rFonts w:ascii="Arial" w:hAnsi="Arial" w:cs="Arial"/>
        </w:rPr>
        <w:t xml:space="preserve"> 1999; 69: 632-46.</w:t>
      </w:r>
    </w:p>
    <w:p w14:paraId="58CC9F5D" w14:textId="25FD4A97" w:rsidR="00BB03B1" w:rsidRPr="00B72C58" w:rsidRDefault="00BB03B1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Williams L, Wilson DP. Editorial Commentary: Dietary Management of Familial Chylomicronemia Syndrome. </w:t>
      </w:r>
      <w:r w:rsidR="00400056" w:rsidRPr="00B72C58">
        <w:rPr>
          <w:rFonts w:ascii="Arial" w:hAnsi="Arial" w:cs="Arial"/>
        </w:rPr>
        <w:t xml:space="preserve">J Clin </w:t>
      </w:r>
      <w:proofErr w:type="spellStart"/>
      <w:r w:rsidR="00400056" w:rsidRPr="00B72C58">
        <w:rPr>
          <w:rFonts w:ascii="Arial" w:hAnsi="Arial" w:cs="Arial"/>
        </w:rPr>
        <w:t>Lipidol</w:t>
      </w:r>
      <w:proofErr w:type="spellEnd"/>
      <w:r w:rsidR="00400056" w:rsidRPr="00B72C58">
        <w:rPr>
          <w:rFonts w:ascii="Arial" w:hAnsi="Arial" w:cs="Arial"/>
        </w:rPr>
        <w:t xml:space="preserve"> 2016.</w:t>
      </w:r>
    </w:p>
    <w:p w14:paraId="35C8A92F" w14:textId="3312A1F3" w:rsidR="00BF2C71" w:rsidRPr="00B72C58" w:rsidRDefault="00BF2C71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Williams L, Rhodes K, </w:t>
      </w:r>
      <w:proofErr w:type="spellStart"/>
      <w:r w:rsidRPr="00B72C58">
        <w:rPr>
          <w:rFonts w:ascii="Arial" w:hAnsi="Arial" w:cs="Arial"/>
        </w:rPr>
        <w:t>Karmally</w:t>
      </w:r>
      <w:proofErr w:type="spellEnd"/>
      <w:r w:rsidRPr="00B72C58">
        <w:rPr>
          <w:rFonts w:ascii="Arial" w:hAnsi="Arial" w:cs="Arial"/>
        </w:rPr>
        <w:t xml:space="preserve"> W, et al. Familial Chylomicronemia Syndrome: Bringing to Life Dietary Recommendations Throughout the Lifespan. J Clin </w:t>
      </w:r>
      <w:proofErr w:type="spellStart"/>
      <w:r w:rsidRPr="00B72C58">
        <w:rPr>
          <w:rFonts w:ascii="Arial" w:hAnsi="Arial" w:cs="Arial"/>
        </w:rPr>
        <w:t>Lipidol</w:t>
      </w:r>
      <w:proofErr w:type="spellEnd"/>
      <w:r w:rsidRPr="00B72C58">
        <w:rPr>
          <w:rFonts w:ascii="Arial" w:hAnsi="Arial" w:cs="Arial"/>
        </w:rPr>
        <w:t xml:space="preserve"> 2018; 12: 908-919.</w:t>
      </w:r>
    </w:p>
    <w:p w14:paraId="451C529D" w14:textId="77777777" w:rsidR="002A4359" w:rsidRPr="00B72C58" w:rsidRDefault="002A4359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Ras RT, </w:t>
      </w:r>
      <w:proofErr w:type="spellStart"/>
      <w:r w:rsidRPr="00B72C58">
        <w:rPr>
          <w:rFonts w:ascii="Arial" w:hAnsi="Arial" w:cs="Arial"/>
        </w:rPr>
        <w:t>Geleijnse</w:t>
      </w:r>
      <w:proofErr w:type="spellEnd"/>
      <w:r w:rsidRPr="00B72C58">
        <w:rPr>
          <w:rFonts w:ascii="Arial" w:hAnsi="Arial" w:cs="Arial"/>
        </w:rPr>
        <w:t xml:space="preserve"> JM, Trautwein EA. LDL-cholesterol-lowering effect of plant sterols and stanols across different dose ranges: a meta-analysis of randomized controlled studies. Br J </w:t>
      </w:r>
      <w:proofErr w:type="spellStart"/>
      <w:r w:rsidRPr="00B72C58">
        <w:rPr>
          <w:rFonts w:ascii="Arial" w:hAnsi="Arial" w:cs="Arial"/>
        </w:rPr>
        <w:t>Nutr</w:t>
      </w:r>
      <w:proofErr w:type="spellEnd"/>
      <w:r w:rsidRPr="00B72C58">
        <w:rPr>
          <w:rFonts w:ascii="Arial" w:hAnsi="Arial" w:cs="Arial"/>
        </w:rPr>
        <w:t xml:space="preserve">. </w:t>
      </w:r>
      <w:proofErr w:type="gramStart"/>
      <w:r w:rsidRPr="00B72C58">
        <w:rPr>
          <w:rFonts w:ascii="Arial" w:hAnsi="Arial" w:cs="Arial"/>
        </w:rPr>
        <w:t>2014;112:214</w:t>
      </w:r>
      <w:proofErr w:type="gramEnd"/>
      <w:r w:rsidRPr="00B72C58">
        <w:rPr>
          <w:rFonts w:ascii="Arial" w:hAnsi="Arial" w:cs="Arial"/>
        </w:rPr>
        <w:t>-219.</w:t>
      </w:r>
    </w:p>
    <w:p w14:paraId="6A9A31C4" w14:textId="77777777" w:rsidR="002A4359" w:rsidRPr="00B72C58" w:rsidRDefault="002A4359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proofErr w:type="spellStart"/>
      <w:r w:rsidRPr="00B72C58">
        <w:rPr>
          <w:rFonts w:ascii="Arial" w:hAnsi="Arial" w:cs="Arial"/>
        </w:rPr>
        <w:t>Demonty</w:t>
      </w:r>
      <w:proofErr w:type="spellEnd"/>
      <w:r w:rsidRPr="00B72C58">
        <w:rPr>
          <w:rFonts w:ascii="Arial" w:hAnsi="Arial" w:cs="Arial"/>
        </w:rPr>
        <w:t xml:space="preserve"> I, Ras RD, van der Knaap HCM, et al. Continuous dose-response relationship of the LDL-cholesterol-lowering effect of phytosterol intake. J </w:t>
      </w:r>
      <w:proofErr w:type="spellStart"/>
      <w:r w:rsidRPr="00B72C58">
        <w:rPr>
          <w:rFonts w:ascii="Arial" w:hAnsi="Arial" w:cs="Arial"/>
        </w:rPr>
        <w:t>Nutr</w:t>
      </w:r>
      <w:proofErr w:type="spellEnd"/>
      <w:r w:rsidRPr="00B72C58">
        <w:rPr>
          <w:rFonts w:ascii="Arial" w:hAnsi="Arial" w:cs="Arial"/>
        </w:rPr>
        <w:t xml:space="preserve">. </w:t>
      </w:r>
      <w:proofErr w:type="gramStart"/>
      <w:r w:rsidRPr="00B72C58">
        <w:rPr>
          <w:rFonts w:ascii="Arial" w:hAnsi="Arial" w:cs="Arial"/>
        </w:rPr>
        <w:t>2009;139:271</w:t>
      </w:r>
      <w:proofErr w:type="gramEnd"/>
      <w:r w:rsidRPr="00B72C58">
        <w:rPr>
          <w:rFonts w:ascii="Arial" w:hAnsi="Arial" w:cs="Arial"/>
        </w:rPr>
        <w:t>-284.</w:t>
      </w:r>
    </w:p>
    <w:p w14:paraId="38741926" w14:textId="77777777" w:rsidR="002A4359" w:rsidRPr="00B72C58" w:rsidRDefault="002A4359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Kris-Etherton PM, Richter CK, Bowen KJ, et al. Recent clinical trials shed new light on the cardiovascular benefits of omega-3 fatty acids. Methodist </w:t>
      </w:r>
      <w:proofErr w:type="spellStart"/>
      <w:r w:rsidRPr="00B72C58">
        <w:rPr>
          <w:rFonts w:ascii="Arial" w:hAnsi="Arial" w:cs="Arial"/>
        </w:rPr>
        <w:t>Debakey</w:t>
      </w:r>
      <w:proofErr w:type="spellEnd"/>
      <w:r w:rsidRPr="00B72C58">
        <w:rPr>
          <w:rFonts w:ascii="Arial" w:hAnsi="Arial" w:cs="Arial"/>
        </w:rPr>
        <w:t xml:space="preserve"> Cardiovascular J. 2019;15(3):171-178.</w:t>
      </w:r>
    </w:p>
    <w:p w14:paraId="58F5A4B0" w14:textId="77777777" w:rsidR="002A4359" w:rsidRPr="00B72C58" w:rsidRDefault="002A4359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lastRenderedPageBreak/>
        <w:t xml:space="preserve">Miller ML, Wright CC, Browne B. Lipid-lowering medications for children and adolescents. J Clin </w:t>
      </w:r>
      <w:proofErr w:type="spellStart"/>
      <w:r w:rsidRPr="00B72C58">
        <w:rPr>
          <w:rFonts w:ascii="Arial" w:hAnsi="Arial" w:cs="Arial"/>
        </w:rPr>
        <w:t>Lipidol</w:t>
      </w:r>
      <w:proofErr w:type="spellEnd"/>
      <w:r w:rsidRPr="00B72C58">
        <w:rPr>
          <w:rFonts w:ascii="Arial" w:hAnsi="Arial" w:cs="Arial"/>
        </w:rPr>
        <w:t>. 2015;</w:t>
      </w:r>
      <w:proofErr w:type="gramStart"/>
      <w:r w:rsidRPr="00B72C58">
        <w:rPr>
          <w:rFonts w:ascii="Arial" w:hAnsi="Arial" w:cs="Arial"/>
        </w:rPr>
        <w:t>9:S</w:t>
      </w:r>
      <w:proofErr w:type="gramEnd"/>
      <w:r w:rsidRPr="00B72C58">
        <w:rPr>
          <w:rFonts w:ascii="Arial" w:hAnsi="Arial" w:cs="Arial"/>
        </w:rPr>
        <w:t>67-S76.</w:t>
      </w:r>
    </w:p>
    <w:p w14:paraId="62BBE4A1" w14:textId="77777777" w:rsidR="002A4359" w:rsidRPr="00B72C58" w:rsidRDefault="002A4359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Valaiyapathi B, Sunil B, Ashraf AP. Approach to hypertriglyceridemia in the pediatric population. </w:t>
      </w:r>
      <w:proofErr w:type="spellStart"/>
      <w:r w:rsidRPr="00B72C58">
        <w:rPr>
          <w:rFonts w:ascii="Arial" w:hAnsi="Arial" w:cs="Arial"/>
        </w:rPr>
        <w:t>Pediatr</w:t>
      </w:r>
      <w:proofErr w:type="spellEnd"/>
      <w:r w:rsidRPr="00B72C58">
        <w:rPr>
          <w:rFonts w:ascii="Arial" w:hAnsi="Arial" w:cs="Arial"/>
        </w:rPr>
        <w:t xml:space="preserve"> Rev. </w:t>
      </w:r>
      <w:proofErr w:type="gramStart"/>
      <w:r w:rsidRPr="00B72C58">
        <w:rPr>
          <w:rFonts w:ascii="Arial" w:hAnsi="Arial" w:cs="Arial"/>
        </w:rPr>
        <w:t>2017;38:424</w:t>
      </w:r>
      <w:proofErr w:type="gramEnd"/>
      <w:r w:rsidRPr="00B72C58">
        <w:rPr>
          <w:rFonts w:ascii="Arial" w:hAnsi="Arial" w:cs="Arial"/>
        </w:rPr>
        <w:t>-434.</w:t>
      </w:r>
    </w:p>
    <w:p w14:paraId="5D3ED585" w14:textId="77777777" w:rsidR="002A4359" w:rsidRPr="00B72C58" w:rsidRDefault="002A4359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Chahal N, </w:t>
      </w:r>
      <w:proofErr w:type="spellStart"/>
      <w:r w:rsidRPr="00B72C58">
        <w:rPr>
          <w:rFonts w:ascii="Arial" w:hAnsi="Arial" w:cs="Arial"/>
        </w:rPr>
        <w:t>Manlhiot</w:t>
      </w:r>
      <w:proofErr w:type="spellEnd"/>
      <w:r w:rsidRPr="00B72C58">
        <w:rPr>
          <w:rFonts w:ascii="Arial" w:hAnsi="Arial" w:cs="Arial"/>
        </w:rPr>
        <w:t xml:space="preserve"> C, Wong H, et al. Effectiveness of omega-3 polysaturated fatty acids (fish oil) supplementation for treating hypertriglyceridemia in children and adolescents. Clin </w:t>
      </w:r>
      <w:proofErr w:type="spellStart"/>
      <w:r w:rsidRPr="00B72C58">
        <w:rPr>
          <w:rFonts w:ascii="Arial" w:hAnsi="Arial" w:cs="Arial"/>
        </w:rPr>
        <w:t>Pediatr</w:t>
      </w:r>
      <w:proofErr w:type="spellEnd"/>
      <w:r w:rsidRPr="00B72C58">
        <w:rPr>
          <w:rFonts w:ascii="Arial" w:hAnsi="Arial" w:cs="Arial"/>
        </w:rPr>
        <w:t>. 2014;53(7):645-651.</w:t>
      </w:r>
    </w:p>
    <w:p w14:paraId="6CDBBE31" w14:textId="217E328B" w:rsidR="002A4359" w:rsidRPr="00B72C58" w:rsidRDefault="002A4359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Fialkow J. Omega-3 fatty acid formulations in cardiovascular disease: dietary supplements are not substitutes for prescription products. Am J Cardiovasc Drugs. </w:t>
      </w:r>
      <w:proofErr w:type="gramStart"/>
      <w:r w:rsidRPr="00B72C58">
        <w:rPr>
          <w:rFonts w:ascii="Arial" w:hAnsi="Arial" w:cs="Arial"/>
        </w:rPr>
        <w:t>2016;16:229</w:t>
      </w:r>
      <w:proofErr w:type="gramEnd"/>
      <w:r w:rsidRPr="00B72C58">
        <w:rPr>
          <w:rFonts w:ascii="Arial" w:hAnsi="Arial" w:cs="Arial"/>
        </w:rPr>
        <w:t>-239.</w:t>
      </w:r>
    </w:p>
    <w:p w14:paraId="3D0A9CF6" w14:textId="77777777" w:rsidR="00BB03B1" w:rsidRPr="00B72C58" w:rsidRDefault="00BB03B1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McKenney JM, Jenks BH, </w:t>
      </w:r>
      <w:proofErr w:type="spellStart"/>
      <w:r w:rsidRPr="00B72C58">
        <w:rPr>
          <w:rFonts w:ascii="Arial" w:hAnsi="Arial" w:cs="Arial"/>
        </w:rPr>
        <w:t>Shneyvas</w:t>
      </w:r>
      <w:proofErr w:type="spellEnd"/>
      <w:r w:rsidRPr="00B72C58">
        <w:rPr>
          <w:rFonts w:ascii="Arial" w:hAnsi="Arial" w:cs="Arial"/>
        </w:rPr>
        <w:t xml:space="preserve"> E, et al. A </w:t>
      </w:r>
      <w:proofErr w:type="spellStart"/>
      <w:r w:rsidRPr="00B72C58">
        <w:rPr>
          <w:rFonts w:ascii="Arial" w:hAnsi="Arial" w:cs="Arial"/>
        </w:rPr>
        <w:t>Softgel</w:t>
      </w:r>
      <w:proofErr w:type="spellEnd"/>
      <w:r w:rsidRPr="00B72C58">
        <w:rPr>
          <w:rFonts w:ascii="Arial" w:hAnsi="Arial" w:cs="Arial"/>
        </w:rPr>
        <w:t xml:space="preserve"> Dietary Supplement Containing Esterified Plant Sterols and Stanols Improves the Blood Lipid Profile of Adults with Primary Hypercholesterolemia: A Randomized, Double-Blind, Placebo-Controlled Replication Study.  J </w:t>
      </w:r>
      <w:proofErr w:type="spellStart"/>
      <w:r w:rsidRPr="00B72C58">
        <w:rPr>
          <w:rFonts w:ascii="Arial" w:hAnsi="Arial" w:cs="Arial"/>
        </w:rPr>
        <w:t>Acad</w:t>
      </w:r>
      <w:proofErr w:type="spellEnd"/>
      <w:r w:rsidRPr="00B72C58">
        <w:rPr>
          <w:rFonts w:ascii="Arial" w:hAnsi="Arial" w:cs="Arial"/>
        </w:rPr>
        <w:t xml:space="preserve"> </w:t>
      </w:r>
      <w:proofErr w:type="spellStart"/>
      <w:r w:rsidRPr="00B72C58">
        <w:rPr>
          <w:rFonts w:ascii="Arial" w:hAnsi="Arial" w:cs="Arial"/>
        </w:rPr>
        <w:t>Nutr</w:t>
      </w:r>
      <w:proofErr w:type="spellEnd"/>
      <w:r w:rsidRPr="00B72C58">
        <w:rPr>
          <w:rFonts w:ascii="Arial" w:hAnsi="Arial" w:cs="Arial"/>
        </w:rPr>
        <w:t xml:space="preserve"> Diet 2014; 114(2):244-9.</w:t>
      </w:r>
    </w:p>
    <w:p w14:paraId="5B344B9A" w14:textId="77777777" w:rsidR="00BB03B1" w:rsidRPr="00B72C58" w:rsidRDefault="00400056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proofErr w:type="spellStart"/>
      <w:r w:rsidRPr="00B72C58">
        <w:rPr>
          <w:rFonts w:ascii="Arial" w:hAnsi="Arial" w:cs="Arial"/>
        </w:rPr>
        <w:t>Ribas</w:t>
      </w:r>
      <w:proofErr w:type="spellEnd"/>
      <w:r w:rsidRPr="00B72C58">
        <w:rPr>
          <w:rFonts w:ascii="Arial" w:hAnsi="Arial" w:cs="Arial"/>
        </w:rPr>
        <w:t xml:space="preserve"> SA, Cunha DB, </w:t>
      </w:r>
      <w:proofErr w:type="spellStart"/>
      <w:r w:rsidRPr="00B72C58">
        <w:rPr>
          <w:rFonts w:ascii="Arial" w:hAnsi="Arial" w:cs="Arial"/>
        </w:rPr>
        <w:t>Sichieri</w:t>
      </w:r>
      <w:proofErr w:type="spellEnd"/>
      <w:r w:rsidRPr="00B72C58">
        <w:rPr>
          <w:rFonts w:ascii="Arial" w:hAnsi="Arial" w:cs="Arial"/>
        </w:rPr>
        <w:t xml:space="preserve"> R, et al. Effects of Psyllium on LDL-cholesterol Concentrations in Brazilian Children and Adolescents: A Randomized, Placebo-Controlled, Parallel Clinical Trial. Br J </w:t>
      </w:r>
      <w:proofErr w:type="spellStart"/>
      <w:r w:rsidRPr="00B72C58">
        <w:rPr>
          <w:rFonts w:ascii="Arial" w:hAnsi="Arial" w:cs="Arial"/>
        </w:rPr>
        <w:t>Nutr</w:t>
      </w:r>
      <w:proofErr w:type="spellEnd"/>
      <w:r w:rsidRPr="00B72C58">
        <w:rPr>
          <w:rFonts w:ascii="Arial" w:hAnsi="Arial" w:cs="Arial"/>
        </w:rPr>
        <w:t xml:space="preserve"> 2014; Nov 13: 1-8. </w:t>
      </w:r>
    </w:p>
    <w:p w14:paraId="004542AB" w14:textId="77777777" w:rsidR="00400056" w:rsidRPr="00B72C58" w:rsidRDefault="00400056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Moreyra AE, Wilson AC, </w:t>
      </w:r>
      <w:proofErr w:type="spellStart"/>
      <w:r w:rsidRPr="00B72C58">
        <w:rPr>
          <w:rFonts w:ascii="Arial" w:hAnsi="Arial" w:cs="Arial"/>
        </w:rPr>
        <w:t>Koraym</w:t>
      </w:r>
      <w:proofErr w:type="spellEnd"/>
      <w:r w:rsidRPr="00B72C58">
        <w:rPr>
          <w:rFonts w:ascii="Arial" w:hAnsi="Arial" w:cs="Arial"/>
        </w:rPr>
        <w:t xml:space="preserve"> A. Effect of Combining Psyllium Fiber with Simvastatin in Lowering Cholesterol. Arch Intern Med 2005; 165(10): 1161-6.</w:t>
      </w:r>
    </w:p>
    <w:p w14:paraId="7C1B46ED" w14:textId="77777777" w:rsidR="00400056" w:rsidRPr="00B72C58" w:rsidRDefault="00400056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Wei ZH, Wang H, Chen XY, et al. Time- and Dose-dependent Effect of Psyllium on Serum Lipids in Mild-to-moderate Hypercholesterolemia: A Meta-analysis of Controlled Clinical Trials. </w:t>
      </w:r>
      <w:proofErr w:type="spellStart"/>
      <w:r w:rsidRPr="00B72C58">
        <w:rPr>
          <w:rFonts w:ascii="Arial" w:hAnsi="Arial" w:cs="Arial"/>
        </w:rPr>
        <w:t>Eur</w:t>
      </w:r>
      <w:proofErr w:type="spellEnd"/>
      <w:r w:rsidRPr="00B72C58">
        <w:rPr>
          <w:rFonts w:ascii="Arial" w:hAnsi="Arial" w:cs="Arial"/>
        </w:rPr>
        <w:t xml:space="preserve"> J Clin </w:t>
      </w:r>
      <w:proofErr w:type="spellStart"/>
      <w:r w:rsidRPr="00B72C58">
        <w:rPr>
          <w:rFonts w:ascii="Arial" w:hAnsi="Arial" w:cs="Arial"/>
        </w:rPr>
        <w:t>Nutr</w:t>
      </w:r>
      <w:proofErr w:type="spellEnd"/>
      <w:r w:rsidRPr="00B72C58">
        <w:rPr>
          <w:rFonts w:ascii="Arial" w:hAnsi="Arial" w:cs="Arial"/>
        </w:rPr>
        <w:t xml:space="preserve"> 2009; 63(7): 821-7.</w:t>
      </w:r>
    </w:p>
    <w:p w14:paraId="3D7CE3C4" w14:textId="5AAD75B6" w:rsidR="00400056" w:rsidRPr="00B72C58" w:rsidRDefault="00400056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proofErr w:type="spellStart"/>
      <w:r w:rsidRPr="00B72C58">
        <w:rPr>
          <w:rFonts w:ascii="Arial" w:hAnsi="Arial" w:cs="Arial"/>
        </w:rPr>
        <w:t>Kaitosaari</w:t>
      </w:r>
      <w:proofErr w:type="spellEnd"/>
      <w:r w:rsidRPr="00B72C58">
        <w:rPr>
          <w:rFonts w:ascii="Arial" w:hAnsi="Arial" w:cs="Arial"/>
        </w:rPr>
        <w:t xml:space="preserve"> T, </w:t>
      </w:r>
      <w:proofErr w:type="spellStart"/>
      <w:r w:rsidRPr="00B72C58">
        <w:rPr>
          <w:rFonts w:ascii="Arial" w:hAnsi="Arial" w:cs="Arial"/>
        </w:rPr>
        <w:t>Ronnermaa</w:t>
      </w:r>
      <w:proofErr w:type="spellEnd"/>
      <w:r w:rsidRPr="00B72C58">
        <w:rPr>
          <w:rFonts w:ascii="Arial" w:hAnsi="Arial" w:cs="Arial"/>
        </w:rPr>
        <w:t xml:space="preserve"> T, </w:t>
      </w:r>
      <w:proofErr w:type="spellStart"/>
      <w:r w:rsidRPr="00B72C58">
        <w:rPr>
          <w:rFonts w:ascii="Arial" w:hAnsi="Arial" w:cs="Arial"/>
        </w:rPr>
        <w:t>Raitakari</w:t>
      </w:r>
      <w:proofErr w:type="spellEnd"/>
      <w:r w:rsidRPr="00B72C58">
        <w:rPr>
          <w:rFonts w:ascii="Arial" w:hAnsi="Arial" w:cs="Arial"/>
        </w:rPr>
        <w:t xml:space="preserve"> O, et al. Effect of 7-Year Infancy-Onset Dietary Intervention on Serum Lipoproteins and Lipoprotein Subclasses in Healthy Children in the Prospective, Randomized Special Turku Coronary Risk Factor Intervention Project for Children (STRIP) Study. Circulation </w:t>
      </w:r>
      <w:r w:rsidR="007F4B31" w:rsidRPr="00B72C58">
        <w:rPr>
          <w:rFonts w:ascii="Arial" w:hAnsi="Arial" w:cs="Arial"/>
        </w:rPr>
        <w:t>2</w:t>
      </w:r>
      <w:r w:rsidRPr="00B72C58">
        <w:rPr>
          <w:rFonts w:ascii="Arial" w:hAnsi="Arial" w:cs="Arial"/>
        </w:rPr>
        <w:t>003; 108: 672-7.</w:t>
      </w:r>
    </w:p>
    <w:p w14:paraId="7B3AAD31" w14:textId="5C699CB3" w:rsidR="00400056" w:rsidRPr="00B72C58" w:rsidRDefault="00400056" w:rsidP="00B72C58">
      <w:pPr>
        <w:pStyle w:val="ListParagraph"/>
        <w:numPr>
          <w:ilvl w:val="0"/>
          <w:numId w:val="5"/>
        </w:numPr>
        <w:spacing w:after="0"/>
        <w:ind w:left="576" w:hanging="576"/>
        <w:rPr>
          <w:rFonts w:ascii="Arial" w:hAnsi="Arial" w:cs="Arial"/>
        </w:rPr>
      </w:pPr>
      <w:r w:rsidRPr="00B72C58">
        <w:rPr>
          <w:rFonts w:ascii="Arial" w:hAnsi="Arial" w:cs="Arial"/>
        </w:rPr>
        <w:t xml:space="preserve">Gidding SS, Dennison BA, Birch LL, et al. Dietary Recommendations for Children and Adolescents: A Guide for Practitioners. Circulation </w:t>
      </w:r>
      <w:r w:rsidR="007F4B31" w:rsidRPr="00B72C58">
        <w:rPr>
          <w:rFonts w:ascii="Arial" w:hAnsi="Arial" w:cs="Arial"/>
        </w:rPr>
        <w:t>2</w:t>
      </w:r>
      <w:r w:rsidRPr="00B72C58">
        <w:rPr>
          <w:rFonts w:ascii="Arial" w:hAnsi="Arial" w:cs="Arial"/>
        </w:rPr>
        <w:t>005;112: 2061-75.</w:t>
      </w:r>
      <w:bookmarkEnd w:id="3"/>
    </w:p>
    <w:sectPr w:rsidR="00400056" w:rsidRPr="00B72C58" w:rsidSect="00FC3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BA7D" w14:textId="77777777" w:rsidR="00493657" w:rsidRDefault="00493657" w:rsidP="00FD641A">
      <w:pPr>
        <w:spacing w:after="0" w:line="240" w:lineRule="auto"/>
      </w:pPr>
      <w:r>
        <w:separator/>
      </w:r>
    </w:p>
  </w:endnote>
  <w:endnote w:type="continuationSeparator" w:id="0">
    <w:p w14:paraId="2B8B54C2" w14:textId="77777777" w:rsidR="00493657" w:rsidRDefault="00493657" w:rsidP="00F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3ED3" w14:textId="77777777" w:rsidR="00FD641A" w:rsidRDefault="00FD6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7B0E" w14:textId="77777777" w:rsidR="00FD641A" w:rsidRDefault="00FD6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4EE9" w14:textId="77777777" w:rsidR="00FD641A" w:rsidRDefault="00FD6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4E37" w14:textId="77777777" w:rsidR="00493657" w:rsidRDefault="00493657" w:rsidP="00FD641A">
      <w:pPr>
        <w:spacing w:after="0" w:line="240" w:lineRule="auto"/>
      </w:pPr>
      <w:r>
        <w:separator/>
      </w:r>
    </w:p>
  </w:footnote>
  <w:footnote w:type="continuationSeparator" w:id="0">
    <w:p w14:paraId="35141E1B" w14:textId="77777777" w:rsidR="00493657" w:rsidRDefault="00493657" w:rsidP="00FD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4DA5" w14:textId="77777777" w:rsidR="00FD641A" w:rsidRDefault="00FD6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FB65" w14:textId="77777777" w:rsidR="00FD641A" w:rsidRDefault="00FD64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1316" w14:textId="77777777" w:rsidR="00FD641A" w:rsidRDefault="00FD6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B2D"/>
    <w:multiLevelType w:val="hybridMultilevel"/>
    <w:tmpl w:val="8490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814"/>
    <w:multiLevelType w:val="hybridMultilevel"/>
    <w:tmpl w:val="C05CFB7C"/>
    <w:lvl w:ilvl="0" w:tplc="8D603182">
      <w:start w:val="1"/>
      <w:numFmt w:val="upperRoman"/>
      <w:lvlText w:val="%1."/>
      <w:lvlJc w:val="left"/>
      <w:pPr>
        <w:ind w:left="1080" w:hanging="720"/>
      </w:pPr>
      <w:rPr>
        <w:rFonts w:eastAsiaTheme="majorEastAsia" w:cstheme="maj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45D5"/>
    <w:multiLevelType w:val="hybridMultilevel"/>
    <w:tmpl w:val="B6845A92"/>
    <w:lvl w:ilvl="0" w:tplc="F754DDCE">
      <w:start w:val="1"/>
      <w:numFmt w:val="upperRoman"/>
      <w:lvlText w:val="%1."/>
      <w:lvlJc w:val="left"/>
      <w:pPr>
        <w:ind w:left="1080" w:hanging="720"/>
      </w:pPr>
      <w:rPr>
        <w:rFonts w:eastAsiaTheme="majorEastAsia" w:cstheme="majorBid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F412F"/>
    <w:multiLevelType w:val="multilevel"/>
    <w:tmpl w:val="48C2A6E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7181259B"/>
    <w:multiLevelType w:val="hybridMultilevel"/>
    <w:tmpl w:val="D6089488"/>
    <w:lvl w:ilvl="0" w:tplc="12C43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66627">
    <w:abstractNumId w:val="3"/>
  </w:num>
  <w:num w:numId="2" w16cid:durableId="209078615">
    <w:abstractNumId w:val="1"/>
  </w:num>
  <w:num w:numId="3" w16cid:durableId="489568122">
    <w:abstractNumId w:val="4"/>
  </w:num>
  <w:num w:numId="4" w16cid:durableId="838928737">
    <w:abstractNumId w:val="2"/>
  </w:num>
  <w:num w:numId="5" w16cid:durableId="75478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BC"/>
    <w:rsid w:val="00000D7D"/>
    <w:rsid w:val="0000246E"/>
    <w:rsid w:val="00024939"/>
    <w:rsid w:val="0003355B"/>
    <w:rsid w:val="000347EF"/>
    <w:rsid w:val="00042764"/>
    <w:rsid w:val="00065604"/>
    <w:rsid w:val="000702A3"/>
    <w:rsid w:val="00071049"/>
    <w:rsid w:val="00072F19"/>
    <w:rsid w:val="00093FB7"/>
    <w:rsid w:val="000A6366"/>
    <w:rsid w:val="000C712A"/>
    <w:rsid w:val="000C7C03"/>
    <w:rsid w:val="000D390A"/>
    <w:rsid w:val="000D46B1"/>
    <w:rsid w:val="000E4C10"/>
    <w:rsid w:val="000E7E2C"/>
    <w:rsid w:val="00111AFE"/>
    <w:rsid w:val="001213CF"/>
    <w:rsid w:val="00146C9D"/>
    <w:rsid w:val="001521C2"/>
    <w:rsid w:val="001742FD"/>
    <w:rsid w:val="001944D9"/>
    <w:rsid w:val="00195C77"/>
    <w:rsid w:val="00195F3C"/>
    <w:rsid w:val="001A5604"/>
    <w:rsid w:val="001D3D7F"/>
    <w:rsid w:val="001F2E71"/>
    <w:rsid w:val="001F61E1"/>
    <w:rsid w:val="0020050A"/>
    <w:rsid w:val="0022116D"/>
    <w:rsid w:val="00231796"/>
    <w:rsid w:val="00234E51"/>
    <w:rsid w:val="00277C57"/>
    <w:rsid w:val="00291066"/>
    <w:rsid w:val="00292FB1"/>
    <w:rsid w:val="002975E3"/>
    <w:rsid w:val="002A4359"/>
    <w:rsid w:val="002C0922"/>
    <w:rsid w:val="002C2568"/>
    <w:rsid w:val="002D4352"/>
    <w:rsid w:val="002D59B0"/>
    <w:rsid w:val="00306350"/>
    <w:rsid w:val="00310C82"/>
    <w:rsid w:val="0031337B"/>
    <w:rsid w:val="003157C0"/>
    <w:rsid w:val="0031701C"/>
    <w:rsid w:val="00321CB1"/>
    <w:rsid w:val="00334D15"/>
    <w:rsid w:val="00334E94"/>
    <w:rsid w:val="003428A0"/>
    <w:rsid w:val="0037086D"/>
    <w:rsid w:val="003755BC"/>
    <w:rsid w:val="00376EE9"/>
    <w:rsid w:val="003A3C7B"/>
    <w:rsid w:val="003A7E42"/>
    <w:rsid w:val="003C19D7"/>
    <w:rsid w:val="003C60B2"/>
    <w:rsid w:val="003D54BE"/>
    <w:rsid w:val="003D6F2F"/>
    <w:rsid w:val="003E3322"/>
    <w:rsid w:val="003E6E65"/>
    <w:rsid w:val="003F3334"/>
    <w:rsid w:val="003F4BD7"/>
    <w:rsid w:val="00400056"/>
    <w:rsid w:val="0040439A"/>
    <w:rsid w:val="00424783"/>
    <w:rsid w:val="00426185"/>
    <w:rsid w:val="0043413B"/>
    <w:rsid w:val="00471B67"/>
    <w:rsid w:val="00493657"/>
    <w:rsid w:val="004C114A"/>
    <w:rsid w:val="004D7DC4"/>
    <w:rsid w:val="004F44E3"/>
    <w:rsid w:val="00503D4D"/>
    <w:rsid w:val="00525212"/>
    <w:rsid w:val="0054480D"/>
    <w:rsid w:val="00551C53"/>
    <w:rsid w:val="00551C5D"/>
    <w:rsid w:val="005A3420"/>
    <w:rsid w:val="005B3CB8"/>
    <w:rsid w:val="005C1E6D"/>
    <w:rsid w:val="005F0CE3"/>
    <w:rsid w:val="00604682"/>
    <w:rsid w:val="00610330"/>
    <w:rsid w:val="0061283B"/>
    <w:rsid w:val="00674D18"/>
    <w:rsid w:val="006A6A9D"/>
    <w:rsid w:val="006B002A"/>
    <w:rsid w:val="006C6490"/>
    <w:rsid w:val="006D7665"/>
    <w:rsid w:val="006F7CF0"/>
    <w:rsid w:val="00747916"/>
    <w:rsid w:val="00784946"/>
    <w:rsid w:val="00796375"/>
    <w:rsid w:val="007979E8"/>
    <w:rsid w:val="007A6B7A"/>
    <w:rsid w:val="007B2E9A"/>
    <w:rsid w:val="007E0A33"/>
    <w:rsid w:val="007E552B"/>
    <w:rsid w:val="007E606C"/>
    <w:rsid w:val="007F13A2"/>
    <w:rsid w:val="007F4B31"/>
    <w:rsid w:val="00801979"/>
    <w:rsid w:val="00836961"/>
    <w:rsid w:val="00836C07"/>
    <w:rsid w:val="0084672C"/>
    <w:rsid w:val="00861569"/>
    <w:rsid w:val="00877795"/>
    <w:rsid w:val="00880FD8"/>
    <w:rsid w:val="008B0D0F"/>
    <w:rsid w:val="008C2C7A"/>
    <w:rsid w:val="008C6275"/>
    <w:rsid w:val="008C6360"/>
    <w:rsid w:val="008D0506"/>
    <w:rsid w:val="008D09A1"/>
    <w:rsid w:val="008E46FF"/>
    <w:rsid w:val="008E61B8"/>
    <w:rsid w:val="008F6989"/>
    <w:rsid w:val="00911AB7"/>
    <w:rsid w:val="009222B4"/>
    <w:rsid w:val="009306F5"/>
    <w:rsid w:val="0094213E"/>
    <w:rsid w:val="009A6489"/>
    <w:rsid w:val="009B4A44"/>
    <w:rsid w:val="009E2CCB"/>
    <w:rsid w:val="009E3CB0"/>
    <w:rsid w:val="009E52B2"/>
    <w:rsid w:val="009F46AC"/>
    <w:rsid w:val="00A03E3F"/>
    <w:rsid w:val="00A04050"/>
    <w:rsid w:val="00A16E6C"/>
    <w:rsid w:val="00A212AC"/>
    <w:rsid w:val="00A35274"/>
    <w:rsid w:val="00A57E4E"/>
    <w:rsid w:val="00A6203C"/>
    <w:rsid w:val="00A63823"/>
    <w:rsid w:val="00A762CC"/>
    <w:rsid w:val="00A94EE1"/>
    <w:rsid w:val="00AA2E54"/>
    <w:rsid w:val="00AB0999"/>
    <w:rsid w:val="00AC49D5"/>
    <w:rsid w:val="00AD7EFA"/>
    <w:rsid w:val="00AE1A69"/>
    <w:rsid w:val="00AE5C0C"/>
    <w:rsid w:val="00B02728"/>
    <w:rsid w:val="00B03D4E"/>
    <w:rsid w:val="00B049B0"/>
    <w:rsid w:val="00B071AD"/>
    <w:rsid w:val="00B121DE"/>
    <w:rsid w:val="00B438C1"/>
    <w:rsid w:val="00B45482"/>
    <w:rsid w:val="00B50F2C"/>
    <w:rsid w:val="00B72C58"/>
    <w:rsid w:val="00B7560E"/>
    <w:rsid w:val="00B81320"/>
    <w:rsid w:val="00B81F78"/>
    <w:rsid w:val="00B839C5"/>
    <w:rsid w:val="00B91C8A"/>
    <w:rsid w:val="00B951F4"/>
    <w:rsid w:val="00B95B7D"/>
    <w:rsid w:val="00BA1371"/>
    <w:rsid w:val="00BA46F5"/>
    <w:rsid w:val="00BB03B1"/>
    <w:rsid w:val="00BD23DF"/>
    <w:rsid w:val="00BE0174"/>
    <w:rsid w:val="00BE5B10"/>
    <w:rsid w:val="00BE7516"/>
    <w:rsid w:val="00BF2C71"/>
    <w:rsid w:val="00C031AA"/>
    <w:rsid w:val="00C06ECA"/>
    <w:rsid w:val="00C17CBB"/>
    <w:rsid w:val="00C43032"/>
    <w:rsid w:val="00C47780"/>
    <w:rsid w:val="00C52F18"/>
    <w:rsid w:val="00C7376F"/>
    <w:rsid w:val="00C7514A"/>
    <w:rsid w:val="00CA5180"/>
    <w:rsid w:val="00CB198F"/>
    <w:rsid w:val="00CC01F5"/>
    <w:rsid w:val="00CC2D0D"/>
    <w:rsid w:val="00CC3A3C"/>
    <w:rsid w:val="00CC5289"/>
    <w:rsid w:val="00CD062C"/>
    <w:rsid w:val="00CD636E"/>
    <w:rsid w:val="00CF2CFE"/>
    <w:rsid w:val="00D14250"/>
    <w:rsid w:val="00D23572"/>
    <w:rsid w:val="00D51908"/>
    <w:rsid w:val="00D8125F"/>
    <w:rsid w:val="00DA35F6"/>
    <w:rsid w:val="00DA6199"/>
    <w:rsid w:val="00DB3080"/>
    <w:rsid w:val="00DC3A19"/>
    <w:rsid w:val="00DC6EF1"/>
    <w:rsid w:val="00DE7F9B"/>
    <w:rsid w:val="00E1688B"/>
    <w:rsid w:val="00E25DBC"/>
    <w:rsid w:val="00E411FD"/>
    <w:rsid w:val="00E52957"/>
    <w:rsid w:val="00E67849"/>
    <w:rsid w:val="00E71877"/>
    <w:rsid w:val="00E904FE"/>
    <w:rsid w:val="00E952E9"/>
    <w:rsid w:val="00E967D1"/>
    <w:rsid w:val="00E97FB7"/>
    <w:rsid w:val="00EA4279"/>
    <w:rsid w:val="00EA7937"/>
    <w:rsid w:val="00EC374F"/>
    <w:rsid w:val="00ED0A89"/>
    <w:rsid w:val="00ED4B0E"/>
    <w:rsid w:val="00ED4BA1"/>
    <w:rsid w:val="00EE1790"/>
    <w:rsid w:val="00EF6063"/>
    <w:rsid w:val="00F01296"/>
    <w:rsid w:val="00F27059"/>
    <w:rsid w:val="00F33567"/>
    <w:rsid w:val="00F4627A"/>
    <w:rsid w:val="00F55F3E"/>
    <w:rsid w:val="00F636EB"/>
    <w:rsid w:val="00F67659"/>
    <w:rsid w:val="00F814CA"/>
    <w:rsid w:val="00F81EE7"/>
    <w:rsid w:val="00F82448"/>
    <w:rsid w:val="00FA3AFA"/>
    <w:rsid w:val="00FB0AAC"/>
    <w:rsid w:val="00FC3038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A1701"/>
  <w15:docId w15:val="{BFACAF8F-6F52-4F8E-8115-F5FC020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E1"/>
  </w:style>
  <w:style w:type="paragraph" w:styleId="Heading1">
    <w:name w:val="heading 1"/>
    <w:basedOn w:val="Normal"/>
    <w:next w:val="Normal"/>
    <w:link w:val="Heading1Char"/>
    <w:uiPriority w:val="9"/>
    <w:qFormat/>
    <w:rsid w:val="008D050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50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50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50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50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50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50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50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50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5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5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5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5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5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5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5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8D05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2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2">
    <w:name w:val="highlight2"/>
    <w:basedOn w:val="DefaultParagraphFont"/>
    <w:rsid w:val="00BA46F5"/>
  </w:style>
  <w:style w:type="paragraph" w:styleId="Header">
    <w:name w:val="header"/>
    <w:basedOn w:val="Normal"/>
    <w:link w:val="HeaderChar"/>
    <w:uiPriority w:val="99"/>
    <w:unhideWhenUsed/>
    <w:rsid w:val="00FD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41A"/>
  </w:style>
  <w:style w:type="paragraph" w:styleId="Footer">
    <w:name w:val="footer"/>
    <w:basedOn w:val="Normal"/>
    <w:link w:val="FooterChar"/>
    <w:uiPriority w:val="99"/>
    <w:unhideWhenUsed/>
    <w:rsid w:val="00FD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41A"/>
  </w:style>
  <w:style w:type="paragraph" w:styleId="Revision">
    <w:name w:val="Revision"/>
    <w:hidden/>
    <w:uiPriority w:val="99"/>
    <w:semiHidden/>
    <w:rsid w:val="00C031AA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1F61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B72C58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26686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Williams</dc:creator>
  <cp:lastModifiedBy>Kenneth Feingold</cp:lastModifiedBy>
  <cp:revision>4</cp:revision>
  <cp:lastPrinted>2023-04-28T18:06:00Z</cp:lastPrinted>
  <dcterms:created xsi:type="dcterms:W3CDTF">2023-04-29T00:19:00Z</dcterms:created>
  <dcterms:modified xsi:type="dcterms:W3CDTF">2023-04-29T01:37:00Z</dcterms:modified>
</cp:coreProperties>
</file>