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25C98" w14:textId="20BC3ECD" w:rsidR="00E12726" w:rsidRDefault="00E12726" w:rsidP="00E64D92">
      <w:pPr>
        <w:spacing w:after="0" w:line="276" w:lineRule="auto"/>
        <w:rPr>
          <w:b/>
          <w:bCs/>
          <w:sz w:val="28"/>
          <w:szCs w:val="28"/>
        </w:rPr>
      </w:pPr>
      <w:bookmarkStart w:id="0" w:name="_Toc6859301"/>
      <w:r w:rsidRPr="00C74F65">
        <w:rPr>
          <w:b/>
          <w:bCs/>
          <w:sz w:val="28"/>
          <w:szCs w:val="28"/>
        </w:rPr>
        <w:t>NUTRITIONAL RECOMMENDATIONS FOR INDIVIDUALS WITH DIABETES</w:t>
      </w:r>
      <w:bookmarkEnd w:id="0"/>
    </w:p>
    <w:p w14:paraId="245D9388" w14:textId="77777777" w:rsidR="00247099" w:rsidRPr="00247099" w:rsidRDefault="00247099" w:rsidP="00E64D92">
      <w:pPr>
        <w:spacing w:after="0" w:line="276" w:lineRule="auto"/>
      </w:pPr>
      <w:bookmarkStart w:id="1" w:name="_GoBack"/>
      <w:bookmarkEnd w:id="1"/>
    </w:p>
    <w:p w14:paraId="1A86F143" w14:textId="29878990" w:rsidR="00E12726" w:rsidRPr="007D67B4" w:rsidRDefault="00E12726" w:rsidP="00E64D92">
      <w:pPr>
        <w:spacing w:after="0" w:line="276" w:lineRule="auto"/>
        <w:rPr>
          <w:rStyle w:val="Strong"/>
          <w:rFonts w:ascii="Arial" w:hAnsi="Arial" w:cs="Arial"/>
          <w:color w:val="auto"/>
          <w:sz w:val="24"/>
          <w:szCs w:val="24"/>
        </w:rPr>
      </w:pPr>
      <w:r w:rsidRPr="007D67B4">
        <w:rPr>
          <w:rStyle w:val="Strong"/>
          <w:rFonts w:ascii="Arial" w:hAnsi="Arial" w:cs="Arial"/>
          <w:color w:val="auto"/>
          <w:sz w:val="24"/>
          <w:szCs w:val="24"/>
        </w:rPr>
        <w:t>Alison Gray, RD</w:t>
      </w:r>
      <w:r w:rsidR="00B93395" w:rsidRPr="007D67B4">
        <w:rPr>
          <w:rStyle w:val="Strong"/>
          <w:rFonts w:ascii="Arial" w:hAnsi="Arial" w:cs="Arial"/>
          <w:color w:val="auto"/>
          <w:sz w:val="24"/>
          <w:szCs w:val="24"/>
        </w:rPr>
        <w:t>N</w:t>
      </w:r>
      <w:r w:rsidRPr="007D67B4">
        <w:rPr>
          <w:rStyle w:val="Strong"/>
          <w:rFonts w:ascii="Arial" w:hAnsi="Arial" w:cs="Arial"/>
          <w:color w:val="auto"/>
          <w:sz w:val="24"/>
          <w:szCs w:val="24"/>
        </w:rPr>
        <w:t>, MBA</w:t>
      </w:r>
      <w:r w:rsidR="00247099">
        <w:rPr>
          <w:rStyle w:val="Strong"/>
          <w:rFonts w:ascii="Arial" w:hAnsi="Arial" w:cs="Arial"/>
          <w:color w:val="auto"/>
          <w:sz w:val="24"/>
          <w:szCs w:val="24"/>
        </w:rPr>
        <w:t xml:space="preserve">, </w:t>
      </w:r>
      <w:r w:rsidR="00247099" w:rsidRPr="00247099">
        <w:rPr>
          <w:rStyle w:val="Strong"/>
          <w:rFonts w:ascii="Arial" w:hAnsi="Arial" w:cs="Arial"/>
          <w:b w:val="0"/>
          <w:bCs w:val="0"/>
          <w:color w:val="auto"/>
          <w:sz w:val="20"/>
          <w:szCs w:val="20"/>
        </w:rPr>
        <w:t>Clinical Development Consultant, alig22@gmail.com</w:t>
      </w:r>
    </w:p>
    <w:p w14:paraId="45E2659A" w14:textId="10D90627" w:rsidR="007F10E3" w:rsidRDefault="007F10E3" w:rsidP="00E64D92">
      <w:pPr>
        <w:spacing w:after="0" w:line="276" w:lineRule="auto"/>
        <w:rPr>
          <w:rStyle w:val="Strong"/>
          <w:rFonts w:ascii="Arial" w:hAnsi="Arial" w:cs="Arial"/>
          <w:b w:val="0"/>
          <w:bCs w:val="0"/>
          <w:color w:val="auto"/>
          <w:sz w:val="20"/>
          <w:szCs w:val="20"/>
        </w:rPr>
      </w:pPr>
      <w:r w:rsidRPr="007D67B4">
        <w:rPr>
          <w:rStyle w:val="Strong"/>
          <w:rFonts w:ascii="Arial" w:hAnsi="Arial" w:cs="Arial"/>
          <w:color w:val="auto"/>
          <w:sz w:val="24"/>
          <w:szCs w:val="24"/>
        </w:rPr>
        <w:t xml:space="preserve">Rebecca </w:t>
      </w:r>
      <w:r w:rsidR="00CD6C02" w:rsidRPr="007D67B4">
        <w:rPr>
          <w:rStyle w:val="Strong"/>
          <w:rFonts w:ascii="Arial" w:hAnsi="Arial" w:cs="Arial"/>
          <w:color w:val="auto"/>
          <w:sz w:val="24"/>
          <w:szCs w:val="24"/>
        </w:rPr>
        <w:t xml:space="preserve">J. </w:t>
      </w:r>
      <w:r w:rsidRPr="007D67B4">
        <w:rPr>
          <w:rStyle w:val="Strong"/>
          <w:rFonts w:ascii="Arial" w:hAnsi="Arial" w:cs="Arial"/>
          <w:color w:val="auto"/>
          <w:sz w:val="24"/>
          <w:szCs w:val="24"/>
        </w:rPr>
        <w:t>Threlkeld, MS, RDN, LDN</w:t>
      </w:r>
      <w:r w:rsidR="00247099">
        <w:rPr>
          <w:rStyle w:val="Strong"/>
          <w:rFonts w:ascii="Arial" w:hAnsi="Arial" w:cs="Arial"/>
          <w:color w:val="auto"/>
          <w:sz w:val="24"/>
          <w:szCs w:val="24"/>
        </w:rPr>
        <w:t xml:space="preserve">, </w:t>
      </w:r>
      <w:r w:rsidR="00247099" w:rsidRPr="00247099">
        <w:rPr>
          <w:rStyle w:val="Strong"/>
          <w:rFonts w:ascii="Arial" w:hAnsi="Arial" w:cs="Arial"/>
          <w:b w:val="0"/>
          <w:bCs w:val="0"/>
          <w:color w:val="auto"/>
          <w:sz w:val="20"/>
          <w:szCs w:val="20"/>
        </w:rPr>
        <w:t xml:space="preserve">Clinical Research Scientist, </w:t>
      </w:r>
      <w:hyperlink r:id="rId8" w:history="1">
        <w:r w:rsidR="00895BD8" w:rsidRPr="00D062AB">
          <w:rPr>
            <w:rStyle w:val="Hyperlink"/>
            <w:rFonts w:cs="Arial"/>
            <w:sz w:val="20"/>
          </w:rPr>
          <w:t>threlkeldrebecca@gmail.com</w:t>
        </w:r>
      </w:hyperlink>
    </w:p>
    <w:p w14:paraId="65E31386" w14:textId="70CDB9CA" w:rsidR="00895BD8" w:rsidRDefault="00895BD8" w:rsidP="00E64D92">
      <w:pPr>
        <w:spacing w:after="0" w:line="276" w:lineRule="auto"/>
        <w:rPr>
          <w:rStyle w:val="Strong"/>
          <w:rFonts w:ascii="Arial" w:hAnsi="Arial" w:cs="Arial"/>
          <w:b w:val="0"/>
          <w:bCs w:val="0"/>
          <w:color w:val="auto"/>
          <w:sz w:val="20"/>
          <w:szCs w:val="20"/>
        </w:rPr>
      </w:pPr>
    </w:p>
    <w:p w14:paraId="1F5D805B" w14:textId="351F2F74" w:rsidR="00895BD8" w:rsidRPr="00895BD8" w:rsidRDefault="00895BD8" w:rsidP="00E64D92">
      <w:pPr>
        <w:spacing w:after="0" w:line="276" w:lineRule="auto"/>
        <w:rPr>
          <w:rStyle w:val="Strong"/>
          <w:rFonts w:ascii="Arial" w:hAnsi="Arial" w:cs="Arial"/>
          <w:b w:val="0"/>
          <w:bCs w:val="0"/>
          <w:color w:val="auto"/>
          <w:sz w:val="22"/>
          <w:szCs w:val="22"/>
        </w:rPr>
      </w:pPr>
      <w:r w:rsidRPr="00895BD8">
        <w:rPr>
          <w:rStyle w:val="Strong"/>
          <w:rFonts w:ascii="Arial" w:hAnsi="Arial" w:cs="Arial"/>
          <w:b w:val="0"/>
          <w:bCs w:val="0"/>
          <w:color w:val="auto"/>
          <w:sz w:val="22"/>
          <w:szCs w:val="22"/>
        </w:rPr>
        <w:t xml:space="preserve">The authors are employees of Eli Lilly &amp; Company, and the content </w:t>
      </w:r>
      <w:r>
        <w:rPr>
          <w:rStyle w:val="Strong"/>
          <w:rFonts w:ascii="Arial" w:hAnsi="Arial" w:cs="Arial"/>
          <w:b w:val="0"/>
          <w:bCs w:val="0"/>
          <w:color w:val="auto"/>
          <w:sz w:val="22"/>
          <w:szCs w:val="22"/>
        </w:rPr>
        <w:t xml:space="preserve">of this chapter </w:t>
      </w:r>
      <w:r w:rsidRPr="00895BD8">
        <w:rPr>
          <w:rStyle w:val="Strong"/>
          <w:rFonts w:ascii="Arial" w:hAnsi="Arial" w:cs="Arial"/>
          <w:b w:val="0"/>
          <w:bCs w:val="0"/>
          <w:color w:val="auto"/>
          <w:sz w:val="22"/>
          <w:szCs w:val="22"/>
        </w:rPr>
        <w:t xml:space="preserve">reflects their own views and training as Registered Dietitian Nutritionists not that of the company.  </w:t>
      </w:r>
    </w:p>
    <w:p w14:paraId="7F93637B" w14:textId="77777777" w:rsidR="00247099" w:rsidRDefault="00247099" w:rsidP="00E64D92">
      <w:pPr>
        <w:spacing w:after="0" w:line="276" w:lineRule="auto"/>
        <w:rPr>
          <w:rStyle w:val="Strong"/>
          <w:rFonts w:ascii="Arial" w:hAnsi="Arial" w:cs="Arial"/>
          <w:color w:val="auto"/>
          <w:szCs w:val="24"/>
        </w:rPr>
      </w:pPr>
    </w:p>
    <w:p w14:paraId="1960A75E" w14:textId="53C2D163" w:rsidR="007F10E3" w:rsidRPr="00247099" w:rsidRDefault="007F10E3" w:rsidP="00E64D92">
      <w:pPr>
        <w:spacing w:after="0" w:line="276" w:lineRule="auto"/>
        <w:rPr>
          <w:rStyle w:val="Strong"/>
          <w:rFonts w:ascii="Arial" w:hAnsi="Arial" w:cs="Arial"/>
          <w:color w:val="auto"/>
          <w:sz w:val="22"/>
          <w:szCs w:val="22"/>
        </w:rPr>
      </w:pPr>
      <w:r w:rsidRPr="00247099">
        <w:rPr>
          <w:rStyle w:val="Strong"/>
          <w:rFonts w:ascii="Arial" w:hAnsi="Arial" w:cs="Arial"/>
          <w:color w:val="auto"/>
          <w:sz w:val="22"/>
          <w:szCs w:val="22"/>
        </w:rPr>
        <w:t xml:space="preserve">Updated </w:t>
      </w:r>
      <w:r w:rsidR="00247099" w:rsidRPr="00247099">
        <w:rPr>
          <w:rStyle w:val="Strong"/>
          <w:rFonts w:ascii="Arial" w:hAnsi="Arial" w:cs="Arial"/>
          <w:color w:val="auto"/>
          <w:sz w:val="22"/>
          <w:szCs w:val="22"/>
        </w:rPr>
        <w:t>October 1</w:t>
      </w:r>
      <w:r w:rsidR="009D65A0">
        <w:rPr>
          <w:rStyle w:val="Strong"/>
          <w:rFonts w:ascii="Arial" w:hAnsi="Arial" w:cs="Arial"/>
          <w:color w:val="auto"/>
          <w:sz w:val="22"/>
          <w:szCs w:val="22"/>
        </w:rPr>
        <w:t>2</w:t>
      </w:r>
      <w:r w:rsidR="00247099" w:rsidRPr="00247099">
        <w:rPr>
          <w:rStyle w:val="Strong"/>
          <w:rFonts w:ascii="Arial" w:hAnsi="Arial" w:cs="Arial"/>
          <w:color w:val="auto"/>
          <w:sz w:val="22"/>
          <w:szCs w:val="22"/>
        </w:rPr>
        <w:t>, 2019</w:t>
      </w:r>
    </w:p>
    <w:p w14:paraId="44613992" w14:textId="77777777" w:rsidR="00662DF0" w:rsidRPr="00247099" w:rsidRDefault="00662DF0" w:rsidP="00E64D92">
      <w:pPr>
        <w:spacing w:after="0" w:line="276" w:lineRule="auto"/>
        <w:rPr>
          <w:rFonts w:eastAsiaTheme="majorEastAsia" w:cs="Arial"/>
          <w:b/>
          <w:sz w:val="22"/>
          <w:szCs w:val="22"/>
        </w:rPr>
      </w:pPr>
    </w:p>
    <w:p w14:paraId="1E978012" w14:textId="4E394AB7" w:rsidR="002F4CB2" w:rsidRPr="00E64D92" w:rsidRDefault="002F4CB2" w:rsidP="00E64D92">
      <w:pPr>
        <w:spacing w:after="0" w:line="276" w:lineRule="auto"/>
        <w:rPr>
          <w:rFonts w:eastAsiaTheme="majorEastAsia" w:cs="Arial"/>
          <w:b/>
          <w:color w:val="0070C0"/>
          <w:sz w:val="22"/>
          <w:szCs w:val="22"/>
        </w:rPr>
      </w:pPr>
      <w:r w:rsidRPr="00E64D92">
        <w:rPr>
          <w:rFonts w:eastAsiaTheme="majorEastAsia" w:cs="Arial"/>
          <w:b/>
          <w:color w:val="0070C0"/>
          <w:sz w:val="22"/>
          <w:szCs w:val="22"/>
        </w:rPr>
        <w:t>ABSTRACT</w:t>
      </w:r>
    </w:p>
    <w:p w14:paraId="06F43A4E" w14:textId="77777777" w:rsidR="00247099" w:rsidRPr="00247099" w:rsidRDefault="00247099" w:rsidP="00E64D92">
      <w:pPr>
        <w:spacing w:after="0" w:line="276" w:lineRule="auto"/>
        <w:rPr>
          <w:rFonts w:eastAsiaTheme="majorEastAsia" w:cs="Arial"/>
          <w:b/>
          <w:sz w:val="22"/>
          <w:szCs w:val="22"/>
        </w:rPr>
      </w:pPr>
    </w:p>
    <w:p w14:paraId="35190603" w14:textId="77777777" w:rsidR="002F4CB2" w:rsidRPr="00247099" w:rsidRDefault="002F4CB2" w:rsidP="00E64D92">
      <w:pPr>
        <w:autoSpaceDE w:val="0"/>
        <w:autoSpaceDN w:val="0"/>
        <w:adjustRightInd w:val="0"/>
        <w:spacing w:after="0" w:line="276" w:lineRule="auto"/>
        <w:rPr>
          <w:rFonts w:cs="Arial"/>
          <w:sz w:val="22"/>
          <w:szCs w:val="22"/>
        </w:rPr>
      </w:pPr>
      <w:r w:rsidRPr="00247099">
        <w:rPr>
          <w:rFonts w:cs="Arial"/>
          <w:sz w:val="22"/>
          <w:szCs w:val="22"/>
        </w:rPr>
        <w:t xml:space="preserve">The chapter summarizes current information available from a variety of scientifically based guidelines and resources on nutritional recommendations for adult people with diabetes (PWD). It is designed to take these guidelines and provide an overview of practical applications and tips in one place for health care practitioners who treat PWD.  The sections are divided into components of nutritional content, with associated goals for PWD, as well as reviews of present nutritional topics of interest, including weight loss diets in the current press. The information also includes sources for further review, and resources that can be utilized for PWD.  A main message is that nutrition plans should be individualized and flexible to meet the specific needs of the PWD, in consideration of their ability to implement the changes.  Education is best given by a team approach and should not simply be delivered by giving a person a one-size-fits all diet sheet. Referral to a diabetes self-management education (DSMES) program that includes counseling and instruction on nutrition therapy by a Registered Dietitian Nutritionist (RDN) is highlighted. </w:t>
      </w:r>
    </w:p>
    <w:p w14:paraId="1BFB9BDF" w14:textId="185A43E2" w:rsidR="002F4CB2" w:rsidRDefault="002F4CB2" w:rsidP="00247099">
      <w:pPr>
        <w:spacing w:after="0" w:line="276" w:lineRule="auto"/>
        <w:rPr>
          <w:rStyle w:val="Strong"/>
          <w:rFonts w:ascii="Arial" w:hAnsi="Arial" w:cs="Arial"/>
          <w:color w:val="auto"/>
          <w:sz w:val="22"/>
          <w:szCs w:val="22"/>
        </w:rPr>
      </w:pPr>
    </w:p>
    <w:p w14:paraId="3C6DBA26" w14:textId="106438AB" w:rsidR="00382125" w:rsidRPr="00E64D92" w:rsidRDefault="00E12726" w:rsidP="00247099">
      <w:pPr>
        <w:pStyle w:val="Heading2"/>
        <w:spacing w:before="0" w:after="0" w:line="276" w:lineRule="auto"/>
        <w:rPr>
          <w:rFonts w:cs="Arial"/>
          <w:color w:val="0070C0"/>
          <w:sz w:val="22"/>
          <w:szCs w:val="22"/>
        </w:rPr>
      </w:pPr>
      <w:bookmarkStart w:id="2" w:name="_Toc6859302"/>
      <w:r w:rsidRPr="00E64D92">
        <w:rPr>
          <w:rFonts w:cs="Arial"/>
          <w:color w:val="0070C0"/>
          <w:sz w:val="22"/>
          <w:szCs w:val="22"/>
        </w:rPr>
        <w:t>INTRODUCTION</w:t>
      </w:r>
      <w:bookmarkEnd w:id="2"/>
    </w:p>
    <w:p w14:paraId="41F4461F" w14:textId="77777777" w:rsidR="007A31AB" w:rsidRDefault="007A31AB" w:rsidP="00247099">
      <w:pPr>
        <w:autoSpaceDE w:val="0"/>
        <w:autoSpaceDN w:val="0"/>
        <w:adjustRightInd w:val="0"/>
        <w:spacing w:after="0" w:line="276" w:lineRule="auto"/>
        <w:rPr>
          <w:rFonts w:cs="Arial"/>
          <w:sz w:val="22"/>
          <w:szCs w:val="22"/>
        </w:rPr>
      </w:pPr>
    </w:p>
    <w:p w14:paraId="588B1926" w14:textId="5332F917" w:rsidR="00E12726" w:rsidRDefault="00E12726" w:rsidP="00247099">
      <w:pPr>
        <w:autoSpaceDE w:val="0"/>
        <w:autoSpaceDN w:val="0"/>
        <w:adjustRightInd w:val="0"/>
        <w:spacing w:after="0" w:line="276" w:lineRule="auto"/>
        <w:rPr>
          <w:rFonts w:cs="Arial"/>
          <w:sz w:val="22"/>
          <w:szCs w:val="22"/>
        </w:rPr>
      </w:pPr>
      <w:r w:rsidRPr="00247099">
        <w:rPr>
          <w:rFonts w:cs="Arial"/>
          <w:sz w:val="22"/>
          <w:szCs w:val="22"/>
        </w:rPr>
        <w:t>This chapter will summarize current information</w:t>
      </w:r>
      <w:r w:rsidR="00E719EA" w:rsidRPr="00247099">
        <w:rPr>
          <w:rFonts w:cs="Arial"/>
          <w:sz w:val="22"/>
          <w:szCs w:val="22"/>
        </w:rPr>
        <w:t xml:space="preserve"> available from a variety of scientifically based guidelines and resources </w:t>
      </w:r>
      <w:r w:rsidRPr="00247099">
        <w:rPr>
          <w:rFonts w:cs="Arial"/>
          <w:sz w:val="22"/>
          <w:szCs w:val="22"/>
        </w:rPr>
        <w:t>on nutritional recommendations for persons with diabetes</w:t>
      </w:r>
      <w:r w:rsidR="00295F7D" w:rsidRPr="00247099">
        <w:rPr>
          <w:rFonts w:cs="Arial"/>
          <w:sz w:val="22"/>
          <w:szCs w:val="22"/>
        </w:rPr>
        <w:t xml:space="preserve"> (PWD)</w:t>
      </w:r>
      <w:r w:rsidRPr="00247099">
        <w:rPr>
          <w:rFonts w:cs="Arial"/>
          <w:sz w:val="22"/>
          <w:szCs w:val="22"/>
        </w:rPr>
        <w:t xml:space="preserve"> for health care practitioners who treat them. </w:t>
      </w:r>
      <w:r w:rsidR="00E719EA" w:rsidRPr="00247099">
        <w:rPr>
          <w:rFonts w:cs="Arial"/>
          <w:sz w:val="22"/>
          <w:szCs w:val="22"/>
        </w:rPr>
        <w:t xml:space="preserve">The provided information provides sources for further review and study.  </w:t>
      </w:r>
      <w:r w:rsidR="00471FC4" w:rsidRPr="00247099">
        <w:rPr>
          <w:rFonts w:cs="Arial"/>
          <w:sz w:val="22"/>
          <w:szCs w:val="22"/>
        </w:rPr>
        <w:t>The</w:t>
      </w:r>
      <w:r w:rsidRPr="00247099">
        <w:rPr>
          <w:rFonts w:cs="Arial"/>
          <w:sz w:val="22"/>
          <w:szCs w:val="22"/>
        </w:rPr>
        <w:t xml:space="preserve"> key take home message is that </w:t>
      </w:r>
      <w:r w:rsidR="00E719EA" w:rsidRPr="00247099">
        <w:rPr>
          <w:rFonts w:cs="Arial"/>
          <w:sz w:val="22"/>
          <w:szCs w:val="22"/>
        </w:rPr>
        <w:t xml:space="preserve">nutrition plans should be individualized to meet the needs of the PWD, in consideration of their lifestyle, socioeconomic factors, </w:t>
      </w:r>
      <w:r w:rsidR="00471FC4" w:rsidRPr="00247099">
        <w:rPr>
          <w:rFonts w:cs="Arial"/>
          <w:sz w:val="22"/>
          <w:szCs w:val="22"/>
        </w:rPr>
        <w:t xml:space="preserve">cultural background, </w:t>
      </w:r>
      <w:r w:rsidR="00E719EA" w:rsidRPr="00247099">
        <w:rPr>
          <w:rFonts w:cs="Arial"/>
          <w:sz w:val="22"/>
          <w:szCs w:val="22"/>
        </w:rPr>
        <w:t>and motivation.</w:t>
      </w:r>
      <w:r w:rsidRPr="00247099">
        <w:rPr>
          <w:rFonts w:cs="Arial"/>
          <w:sz w:val="22"/>
          <w:szCs w:val="22"/>
        </w:rPr>
        <w:t xml:space="preserve"> The modern diet for the individual with diabetes is based on concepts from clinical research, portion control, and individualized lifestyle changes. It cannot simply be delivered by giving a </w:t>
      </w:r>
      <w:r w:rsidR="000835F8" w:rsidRPr="00247099">
        <w:rPr>
          <w:rFonts w:cs="Arial"/>
          <w:sz w:val="22"/>
          <w:szCs w:val="22"/>
        </w:rPr>
        <w:t xml:space="preserve">person </w:t>
      </w:r>
      <w:r w:rsidRPr="00247099">
        <w:rPr>
          <w:rFonts w:cs="Arial"/>
          <w:sz w:val="22"/>
          <w:szCs w:val="22"/>
        </w:rPr>
        <w:t>a diet sheet in a one-size-fits-all approach. The lifestyle modification guidance and support needed requires a team effort, best led by an expert in this area; a registered dietitian (RD)</w:t>
      </w:r>
      <w:r w:rsidR="009669CA" w:rsidRPr="00247099">
        <w:rPr>
          <w:rFonts w:cs="Arial"/>
          <w:sz w:val="22"/>
          <w:szCs w:val="22"/>
        </w:rPr>
        <w:t xml:space="preserve"> </w:t>
      </w:r>
      <w:r w:rsidR="00C82E3D" w:rsidRPr="00247099">
        <w:rPr>
          <w:rFonts w:cs="Arial"/>
          <w:sz w:val="22"/>
          <w:szCs w:val="22"/>
        </w:rPr>
        <w:t>or</w:t>
      </w:r>
      <w:r w:rsidR="00187BD7" w:rsidRPr="00247099">
        <w:rPr>
          <w:rFonts w:cs="Arial"/>
          <w:sz w:val="22"/>
          <w:szCs w:val="22"/>
        </w:rPr>
        <w:t xml:space="preserve"> </w:t>
      </w:r>
      <w:r w:rsidR="00C82E3D" w:rsidRPr="00247099">
        <w:rPr>
          <w:rFonts w:cs="Arial"/>
          <w:sz w:val="22"/>
          <w:szCs w:val="22"/>
        </w:rPr>
        <w:t xml:space="preserve">registered dietitian </w:t>
      </w:r>
      <w:r w:rsidR="00187BD7" w:rsidRPr="00247099">
        <w:rPr>
          <w:rFonts w:cs="Arial"/>
          <w:sz w:val="22"/>
          <w:szCs w:val="22"/>
        </w:rPr>
        <w:t>n</w:t>
      </w:r>
      <w:r w:rsidR="009669CA" w:rsidRPr="00247099">
        <w:rPr>
          <w:rFonts w:cs="Arial"/>
          <w:sz w:val="22"/>
          <w:szCs w:val="22"/>
        </w:rPr>
        <w:t>utritionist (RDN)</w:t>
      </w:r>
      <w:r w:rsidRPr="00247099">
        <w:rPr>
          <w:rFonts w:cs="Arial"/>
          <w:sz w:val="22"/>
          <w:szCs w:val="22"/>
        </w:rPr>
        <w:t>, or a referral to a diabetes self-management education (DSME</w:t>
      </w:r>
      <w:r w:rsidR="00E93748" w:rsidRPr="00247099">
        <w:rPr>
          <w:rFonts w:cs="Arial"/>
          <w:sz w:val="22"/>
          <w:szCs w:val="22"/>
        </w:rPr>
        <w:t>S</w:t>
      </w:r>
      <w:r w:rsidRPr="00247099">
        <w:rPr>
          <w:rFonts w:cs="Arial"/>
          <w:sz w:val="22"/>
          <w:szCs w:val="22"/>
        </w:rPr>
        <w:t xml:space="preserve">) program that includes instruction on nutrition therapy. Dietary recommendations need to be individualized for and accepted by the given </w:t>
      </w:r>
      <w:r w:rsidR="00475F99" w:rsidRPr="00247099">
        <w:rPr>
          <w:rFonts w:cs="Arial"/>
          <w:sz w:val="22"/>
          <w:szCs w:val="22"/>
        </w:rPr>
        <w:t>PWD</w:t>
      </w:r>
      <w:r w:rsidR="00123CDA" w:rsidRPr="00247099">
        <w:rPr>
          <w:rFonts w:cs="Arial"/>
          <w:sz w:val="22"/>
          <w:szCs w:val="22"/>
        </w:rPr>
        <w:t>.</w:t>
      </w:r>
      <w:r w:rsidRPr="00247099">
        <w:rPr>
          <w:rFonts w:cs="Arial"/>
          <w:sz w:val="22"/>
          <w:szCs w:val="22"/>
        </w:rPr>
        <w:t xml:space="preserve"> It’s important to note that the nutrition goals for diabetes are </w:t>
      </w:r>
      <w:r w:rsidR="009669CA" w:rsidRPr="00247099">
        <w:rPr>
          <w:rFonts w:cs="Arial"/>
          <w:sz w:val="22"/>
          <w:szCs w:val="22"/>
        </w:rPr>
        <w:t>similar</w:t>
      </w:r>
      <w:r w:rsidRPr="00247099">
        <w:rPr>
          <w:rFonts w:cs="Arial"/>
          <w:sz w:val="22"/>
          <w:szCs w:val="22"/>
        </w:rPr>
        <w:t xml:space="preserve"> to those that healthy individuals should strive to incorporate into their lifestyle.</w:t>
      </w:r>
    </w:p>
    <w:p w14:paraId="658ABB6C" w14:textId="77777777" w:rsidR="007A31AB" w:rsidRPr="00247099" w:rsidRDefault="007A31AB" w:rsidP="00247099">
      <w:pPr>
        <w:autoSpaceDE w:val="0"/>
        <w:autoSpaceDN w:val="0"/>
        <w:adjustRightInd w:val="0"/>
        <w:spacing w:after="0" w:line="276" w:lineRule="auto"/>
        <w:rPr>
          <w:rFonts w:cs="Arial"/>
          <w:sz w:val="22"/>
          <w:szCs w:val="22"/>
        </w:rPr>
      </w:pPr>
    </w:p>
    <w:p w14:paraId="6B509C5F" w14:textId="164516CC" w:rsidR="00E12726" w:rsidRDefault="00E12726" w:rsidP="00247099">
      <w:pPr>
        <w:pStyle w:val="NormalWeb"/>
        <w:spacing w:before="0" w:beforeAutospacing="0" w:after="0" w:afterAutospacing="0" w:line="276" w:lineRule="auto"/>
        <w:rPr>
          <w:rFonts w:ascii="Arial" w:hAnsi="Arial" w:cs="Arial"/>
          <w:color w:val="auto"/>
          <w:sz w:val="22"/>
          <w:szCs w:val="22"/>
        </w:rPr>
      </w:pPr>
      <w:r w:rsidRPr="00247099">
        <w:rPr>
          <w:rFonts w:ascii="Arial" w:hAnsi="Arial" w:cs="Arial"/>
          <w:color w:val="auto"/>
          <w:sz w:val="22"/>
          <w:szCs w:val="22"/>
        </w:rPr>
        <w:t>Leading authorities and professional organizations have concluded that proper nutrition</w:t>
      </w:r>
      <w:r w:rsidR="00846532" w:rsidRPr="00247099">
        <w:rPr>
          <w:rFonts w:ascii="Arial" w:hAnsi="Arial" w:cs="Arial"/>
          <w:color w:val="auto"/>
          <w:sz w:val="22"/>
          <w:szCs w:val="22"/>
        </w:rPr>
        <w:t xml:space="preserve"> therapy</w:t>
      </w:r>
      <w:r w:rsidRPr="00247099">
        <w:rPr>
          <w:rFonts w:ascii="Arial" w:hAnsi="Arial" w:cs="Arial"/>
          <w:color w:val="auto"/>
          <w:sz w:val="22"/>
          <w:szCs w:val="22"/>
        </w:rPr>
        <w:t xml:space="preserve"> is an important part of the foundation for the treatment of diabetes. However, appropriate nutritional </w:t>
      </w:r>
      <w:r w:rsidR="00846532" w:rsidRPr="00247099">
        <w:rPr>
          <w:rFonts w:ascii="Arial" w:hAnsi="Arial" w:cs="Arial"/>
          <w:color w:val="auto"/>
          <w:sz w:val="22"/>
          <w:szCs w:val="22"/>
        </w:rPr>
        <w:t>intervention</w:t>
      </w:r>
      <w:r w:rsidRPr="00247099">
        <w:rPr>
          <w:rFonts w:ascii="Arial" w:hAnsi="Arial" w:cs="Arial"/>
          <w:color w:val="auto"/>
          <w:sz w:val="22"/>
          <w:szCs w:val="22"/>
        </w:rPr>
        <w:t xml:space="preserve">, implementation, and ultimate compliance with the plan remain some of the most vexing problems in </w:t>
      </w:r>
      <w:r w:rsidR="008B67A1" w:rsidRPr="00247099">
        <w:rPr>
          <w:rFonts w:ascii="Arial" w:hAnsi="Arial" w:cs="Arial"/>
          <w:color w:val="auto"/>
          <w:sz w:val="22"/>
          <w:szCs w:val="22"/>
        </w:rPr>
        <w:t xml:space="preserve">diabetes </w:t>
      </w:r>
      <w:r w:rsidRPr="00247099">
        <w:rPr>
          <w:rFonts w:ascii="Arial" w:hAnsi="Arial" w:cs="Arial"/>
          <w:color w:val="auto"/>
          <w:sz w:val="22"/>
          <w:szCs w:val="22"/>
        </w:rPr>
        <w:t>management for three major reasons: First, there are some differences in the dietary structure to consider, depending on the type of diabetes</w:t>
      </w:r>
      <w:r w:rsidR="006A0E1B" w:rsidRPr="00247099">
        <w:rPr>
          <w:rFonts w:ascii="Arial" w:hAnsi="Arial" w:cs="Arial"/>
          <w:color w:val="auto"/>
          <w:sz w:val="22"/>
          <w:szCs w:val="22"/>
        </w:rPr>
        <w:t xml:space="preserve"> and medication the PWD is taking</w:t>
      </w:r>
      <w:r w:rsidRPr="00247099">
        <w:rPr>
          <w:rFonts w:ascii="Arial" w:hAnsi="Arial" w:cs="Arial"/>
          <w:color w:val="auto"/>
          <w:sz w:val="22"/>
          <w:szCs w:val="22"/>
        </w:rPr>
        <w:t xml:space="preserve">. Second, a plethora of dietary information is available from many sources to the </w:t>
      </w:r>
      <w:r w:rsidR="00E87F06" w:rsidRPr="00247099">
        <w:rPr>
          <w:rFonts w:ascii="Arial" w:hAnsi="Arial" w:cs="Arial"/>
          <w:color w:val="auto"/>
          <w:sz w:val="22"/>
          <w:szCs w:val="22"/>
        </w:rPr>
        <w:t xml:space="preserve">PWD </w:t>
      </w:r>
      <w:r w:rsidRPr="00247099">
        <w:rPr>
          <w:rFonts w:ascii="Arial" w:hAnsi="Arial" w:cs="Arial"/>
          <w:color w:val="auto"/>
          <w:sz w:val="22"/>
          <w:szCs w:val="22"/>
        </w:rPr>
        <w:t xml:space="preserve">and healthcare provider. Nutritional science is constantly evolving, so that what may be considered true today may be outdated in the near future. </w:t>
      </w:r>
      <w:r w:rsidR="00355D4F" w:rsidRPr="00247099">
        <w:rPr>
          <w:rFonts w:ascii="Arial" w:hAnsi="Arial" w:cs="Arial"/>
          <w:color w:val="auto"/>
          <w:sz w:val="22"/>
          <w:szCs w:val="22"/>
        </w:rPr>
        <w:t>Nutritional intervention may vary based on the type of diabetes</w:t>
      </w:r>
      <w:r w:rsidRPr="00247099">
        <w:rPr>
          <w:rFonts w:ascii="Arial" w:hAnsi="Arial" w:cs="Arial"/>
          <w:color w:val="auto"/>
          <w:sz w:val="22"/>
          <w:szCs w:val="22"/>
        </w:rPr>
        <w:t xml:space="preserve">; however, many of the basic dietary principles are similar for all </w:t>
      </w:r>
      <w:r w:rsidR="006A0E1B" w:rsidRPr="00247099">
        <w:rPr>
          <w:rFonts w:ascii="Arial" w:hAnsi="Arial" w:cs="Arial"/>
          <w:color w:val="auto"/>
          <w:sz w:val="22"/>
          <w:szCs w:val="22"/>
        </w:rPr>
        <w:t>PWD</w:t>
      </w:r>
      <w:r w:rsidRPr="00247099">
        <w:rPr>
          <w:rFonts w:ascii="Arial" w:hAnsi="Arial" w:cs="Arial"/>
          <w:color w:val="auto"/>
          <w:sz w:val="22"/>
          <w:szCs w:val="22"/>
        </w:rPr>
        <w:t xml:space="preserve">, prediabetes, metabolic syndrome or who are overweight or obese.  Lastly, there is not perfect agreement among professionals as to the best nutritional therapy for individuals with diabetes, and ongoing scientific debate </w:t>
      </w:r>
      <w:r w:rsidR="0006212C" w:rsidRPr="00247099">
        <w:rPr>
          <w:rFonts w:ascii="Arial" w:hAnsi="Arial" w:cs="Arial"/>
          <w:color w:val="auto"/>
          <w:sz w:val="22"/>
          <w:szCs w:val="22"/>
        </w:rPr>
        <w:t>reported in</w:t>
      </w:r>
      <w:r w:rsidRPr="00247099">
        <w:rPr>
          <w:rFonts w:ascii="Arial" w:hAnsi="Arial" w:cs="Arial"/>
          <w:color w:val="auto"/>
          <w:sz w:val="22"/>
          <w:szCs w:val="22"/>
        </w:rPr>
        <w:t xml:space="preserve"> the popular press may </w:t>
      </w:r>
      <w:r w:rsidR="00187BD7" w:rsidRPr="00247099">
        <w:rPr>
          <w:rFonts w:ascii="Arial" w:hAnsi="Arial" w:cs="Arial"/>
          <w:color w:val="auto"/>
          <w:sz w:val="22"/>
          <w:szCs w:val="22"/>
        </w:rPr>
        <w:t xml:space="preserve">confuse </w:t>
      </w:r>
      <w:r w:rsidR="00E87F06" w:rsidRPr="00247099">
        <w:rPr>
          <w:rFonts w:ascii="Arial" w:hAnsi="Arial" w:cs="Arial"/>
          <w:color w:val="auto"/>
          <w:sz w:val="22"/>
          <w:szCs w:val="22"/>
        </w:rPr>
        <w:t xml:space="preserve">PWD </w:t>
      </w:r>
      <w:r w:rsidRPr="00247099">
        <w:rPr>
          <w:rFonts w:ascii="Arial" w:hAnsi="Arial" w:cs="Arial"/>
          <w:color w:val="auto"/>
          <w:sz w:val="22"/>
          <w:szCs w:val="22"/>
        </w:rPr>
        <w:t>and health care providers.</w:t>
      </w:r>
    </w:p>
    <w:p w14:paraId="73884D8C" w14:textId="77777777" w:rsidR="007A31AB" w:rsidRPr="00247099" w:rsidRDefault="007A31AB" w:rsidP="00247099">
      <w:pPr>
        <w:pStyle w:val="NormalWeb"/>
        <w:spacing w:before="0" w:beforeAutospacing="0" w:after="0" w:afterAutospacing="0" w:line="276" w:lineRule="auto"/>
        <w:rPr>
          <w:rFonts w:ascii="Arial" w:hAnsi="Arial" w:cs="Arial"/>
          <w:color w:val="auto"/>
          <w:sz w:val="22"/>
          <w:szCs w:val="22"/>
        </w:rPr>
      </w:pPr>
    </w:p>
    <w:p w14:paraId="0E8BD2FD" w14:textId="77777777" w:rsidR="00E12726" w:rsidRPr="00247099" w:rsidRDefault="00E12726" w:rsidP="00247099">
      <w:pPr>
        <w:pStyle w:val="NormalWeb"/>
        <w:spacing w:before="0" w:beforeAutospacing="0" w:after="0" w:afterAutospacing="0" w:line="276" w:lineRule="auto"/>
        <w:rPr>
          <w:rFonts w:ascii="Arial" w:hAnsi="Arial" w:cs="Arial"/>
          <w:color w:val="auto"/>
          <w:sz w:val="22"/>
          <w:szCs w:val="22"/>
        </w:rPr>
      </w:pPr>
      <w:r w:rsidRPr="00247099">
        <w:rPr>
          <w:rFonts w:ascii="Arial" w:hAnsi="Arial" w:cs="Arial"/>
          <w:color w:val="auto"/>
          <w:sz w:val="22"/>
          <w:szCs w:val="22"/>
        </w:rPr>
        <w:t xml:space="preserve">The following recommendations are consensus-based, and they emphasize practical suggestions for implementing nutritional advice for most individuals with diabetes. </w:t>
      </w:r>
    </w:p>
    <w:p w14:paraId="2529EBBC" w14:textId="41481926" w:rsidR="00E12726" w:rsidRDefault="00E12726" w:rsidP="00247099">
      <w:pPr>
        <w:pStyle w:val="NormalWeb"/>
        <w:spacing w:before="0" w:beforeAutospacing="0" w:after="0" w:afterAutospacing="0" w:line="276" w:lineRule="auto"/>
        <w:rPr>
          <w:rFonts w:ascii="Arial" w:hAnsi="Arial" w:cs="Arial"/>
          <w:color w:val="auto"/>
          <w:sz w:val="22"/>
          <w:szCs w:val="22"/>
        </w:rPr>
      </w:pPr>
      <w:r w:rsidRPr="00247099">
        <w:rPr>
          <w:rFonts w:ascii="Arial" w:hAnsi="Arial" w:cs="Arial"/>
          <w:color w:val="auto"/>
          <w:sz w:val="22"/>
          <w:szCs w:val="22"/>
        </w:rPr>
        <w:t>Ali et al, reported that although there have been improvements in risk factor control and adherence to preventative practices, almost half of U.S. adults with diabetes did not meet the recommended goals for diabetes care</w:t>
      </w:r>
      <w:r w:rsidR="009669CA" w:rsidRPr="00247099">
        <w:rPr>
          <w:rFonts w:ascii="Arial" w:hAnsi="Arial" w:cs="Arial"/>
          <w:color w:val="auto"/>
          <w:sz w:val="22"/>
          <w:szCs w:val="22"/>
        </w:rPr>
        <w:t xml:space="preserve"> from 1999-2010</w:t>
      </w:r>
      <w:r w:rsidRPr="00247099">
        <w:rPr>
          <w:rFonts w:ascii="Arial" w:hAnsi="Arial" w:cs="Arial"/>
          <w:color w:val="auto"/>
          <w:sz w:val="22"/>
          <w:szCs w:val="22"/>
        </w:rPr>
        <w:t>.</w:t>
      </w:r>
      <w:r w:rsidRPr="00247099">
        <w:rPr>
          <w:rFonts w:ascii="Arial" w:hAnsi="Arial" w:cs="Arial"/>
          <w:noProof/>
          <w:color w:val="auto"/>
          <w:sz w:val="22"/>
          <w:szCs w:val="22"/>
        </w:rPr>
        <w:t xml:space="preserve"> </w:t>
      </w:r>
      <w:r w:rsidR="00235D7B" w:rsidRPr="00247099">
        <w:rPr>
          <w:rFonts w:ascii="Arial" w:hAnsi="Arial" w:cs="Arial"/>
          <w:color w:val="auto"/>
          <w:sz w:val="22"/>
          <w:szCs w:val="22"/>
        </w:rPr>
        <w:t>(1)</w:t>
      </w:r>
      <w:r w:rsidRPr="00247099">
        <w:rPr>
          <w:rFonts w:ascii="Arial" w:hAnsi="Arial" w:cs="Arial"/>
          <w:color w:val="auto"/>
          <w:sz w:val="22"/>
          <w:szCs w:val="22"/>
        </w:rPr>
        <w:t xml:space="preserve"> Thus, still more needs to be done to improve overall care of </w:t>
      </w:r>
      <w:r w:rsidR="006A0E1B" w:rsidRPr="00247099">
        <w:rPr>
          <w:rFonts w:ascii="Arial" w:hAnsi="Arial" w:cs="Arial"/>
          <w:color w:val="auto"/>
          <w:sz w:val="22"/>
          <w:szCs w:val="22"/>
        </w:rPr>
        <w:t>PWD</w:t>
      </w:r>
      <w:r w:rsidRPr="00247099">
        <w:rPr>
          <w:rFonts w:ascii="Arial" w:hAnsi="Arial" w:cs="Arial"/>
          <w:color w:val="auto"/>
          <w:sz w:val="22"/>
          <w:szCs w:val="22"/>
        </w:rPr>
        <w:t>.</w:t>
      </w:r>
    </w:p>
    <w:p w14:paraId="05F99F26" w14:textId="77777777" w:rsidR="007A31AB" w:rsidRPr="00247099" w:rsidRDefault="007A31AB" w:rsidP="00247099">
      <w:pPr>
        <w:pStyle w:val="NormalWeb"/>
        <w:spacing w:before="0" w:beforeAutospacing="0" w:after="0" w:afterAutospacing="0" w:line="276" w:lineRule="auto"/>
        <w:rPr>
          <w:rFonts w:ascii="Arial" w:hAnsi="Arial" w:cs="Arial"/>
          <w:color w:val="auto"/>
          <w:sz w:val="22"/>
          <w:szCs w:val="22"/>
        </w:rPr>
      </w:pPr>
    </w:p>
    <w:p w14:paraId="54454B23" w14:textId="545B2E33" w:rsidR="00E12726" w:rsidRPr="00E64D92" w:rsidRDefault="00E12726" w:rsidP="00247099">
      <w:pPr>
        <w:pStyle w:val="Heading3"/>
        <w:spacing w:before="0" w:after="0" w:line="276" w:lineRule="auto"/>
        <w:rPr>
          <w:rFonts w:cs="Arial"/>
          <w:color w:val="0070C0"/>
          <w:sz w:val="22"/>
          <w:szCs w:val="22"/>
        </w:rPr>
      </w:pPr>
      <w:bookmarkStart w:id="3" w:name="MEDICALNUTRITIONTHERAPYMNTGOALSFORALLPAT"/>
      <w:bookmarkStart w:id="4" w:name="GENERALGOALS"/>
      <w:bookmarkStart w:id="5" w:name="_Toc6859303"/>
      <w:bookmarkEnd w:id="3"/>
      <w:bookmarkEnd w:id="4"/>
      <w:r w:rsidRPr="00E64D92">
        <w:rPr>
          <w:rFonts w:cs="Arial"/>
          <w:color w:val="0070C0"/>
          <w:sz w:val="22"/>
          <w:szCs w:val="22"/>
        </w:rPr>
        <w:t>GENERAL GOALS</w:t>
      </w:r>
      <w:bookmarkEnd w:id="5"/>
    </w:p>
    <w:p w14:paraId="4908399C" w14:textId="77777777" w:rsidR="007A31AB" w:rsidRPr="007A31AB" w:rsidRDefault="007A31AB" w:rsidP="007A31AB"/>
    <w:p w14:paraId="01604E44" w14:textId="7A5F3B1A" w:rsidR="006A0E1B" w:rsidRDefault="00E12726" w:rsidP="00247099">
      <w:pPr>
        <w:pStyle w:val="NormalWeb"/>
        <w:spacing w:before="0" w:beforeAutospacing="0" w:after="0" w:afterAutospacing="0" w:line="276" w:lineRule="auto"/>
        <w:rPr>
          <w:rFonts w:ascii="Arial" w:hAnsi="Arial" w:cs="Arial"/>
          <w:color w:val="auto"/>
          <w:sz w:val="22"/>
          <w:szCs w:val="22"/>
        </w:rPr>
      </w:pPr>
      <w:r w:rsidRPr="00247099">
        <w:rPr>
          <w:rFonts w:ascii="Arial" w:hAnsi="Arial" w:cs="Arial"/>
          <w:color w:val="auto"/>
          <w:sz w:val="22"/>
          <w:szCs w:val="22"/>
        </w:rPr>
        <w:t xml:space="preserve">The nutrition therapy goals for the individual with diabetes have evolved and have become more flexible and </w:t>
      </w:r>
      <w:r w:rsidR="002F1AC7" w:rsidRPr="00247099">
        <w:rPr>
          <w:rFonts w:ascii="Arial" w:hAnsi="Arial" w:cs="Arial"/>
          <w:color w:val="auto"/>
          <w:sz w:val="22"/>
          <w:szCs w:val="22"/>
        </w:rPr>
        <w:t>patient centered</w:t>
      </w:r>
      <w:r w:rsidRPr="00247099">
        <w:rPr>
          <w:rFonts w:ascii="Arial" w:hAnsi="Arial" w:cs="Arial"/>
          <w:color w:val="auto"/>
          <w:sz w:val="22"/>
          <w:szCs w:val="22"/>
        </w:rPr>
        <w:t>. The goals</w:t>
      </w:r>
      <w:r w:rsidR="008E2D89" w:rsidRPr="00247099">
        <w:rPr>
          <w:rFonts w:ascii="Arial" w:hAnsi="Arial" w:cs="Arial"/>
          <w:color w:val="auto"/>
          <w:sz w:val="22"/>
          <w:szCs w:val="22"/>
        </w:rPr>
        <w:t xml:space="preserve"> from the </w:t>
      </w:r>
      <w:r w:rsidR="002512E4" w:rsidRPr="00247099">
        <w:rPr>
          <w:rFonts w:ascii="Arial" w:hAnsi="Arial" w:cs="Arial"/>
          <w:color w:val="auto"/>
          <w:sz w:val="22"/>
          <w:szCs w:val="22"/>
        </w:rPr>
        <w:t>American Diabetes Association (</w:t>
      </w:r>
      <w:r w:rsidR="008E2D89" w:rsidRPr="00247099">
        <w:rPr>
          <w:rFonts w:ascii="Arial" w:hAnsi="Arial" w:cs="Arial"/>
          <w:color w:val="auto"/>
          <w:sz w:val="22"/>
          <w:szCs w:val="22"/>
        </w:rPr>
        <w:t>ADA</w:t>
      </w:r>
      <w:r w:rsidR="002512E4" w:rsidRPr="00247099">
        <w:rPr>
          <w:rFonts w:ascii="Arial" w:hAnsi="Arial" w:cs="Arial"/>
          <w:color w:val="auto"/>
          <w:sz w:val="22"/>
          <w:szCs w:val="22"/>
        </w:rPr>
        <w:t>)</w:t>
      </w:r>
      <w:r w:rsidR="00E54B7C" w:rsidRPr="00247099">
        <w:rPr>
          <w:rFonts w:ascii="Arial" w:hAnsi="Arial" w:cs="Arial"/>
          <w:color w:val="auto"/>
          <w:sz w:val="22"/>
          <w:szCs w:val="22"/>
        </w:rPr>
        <w:t xml:space="preserve"> 201</w:t>
      </w:r>
      <w:r w:rsidR="009F2676" w:rsidRPr="00247099">
        <w:rPr>
          <w:rFonts w:ascii="Arial" w:hAnsi="Arial" w:cs="Arial"/>
          <w:color w:val="auto"/>
          <w:sz w:val="22"/>
          <w:szCs w:val="22"/>
        </w:rPr>
        <w:t>9</w:t>
      </w:r>
      <w:r w:rsidRPr="00247099">
        <w:rPr>
          <w:rFonts w:ascii="Arial" w:hAnsi="Arial" w:cs="Arial"/>
          <w:color w:val="auto"/>
          <w:sz w:val="22"/>
          <w:szCs w:val="22"/>
        </w:rPr>
        <w:t xml:space="preserve"> include the following:</w:t>
      </w:r>
      <w:r w:rsidR="00485816" w:rsidRPr="00247099">
        <w:rPr>
          <w:rFonts w:ascii="Arial" w:hAnsi="Arial" w:cs="Arial"/>
          <w:color w:val="auto"/>
          <w:sz w:val="22"/>
          <w:szCs w:val="22"/>
        </w:rPr>
        <w:t xml:space="preserve"> </w:t>
      </w:r>
      <w:r w:rsidR="00235D7B" w:rsidRPr="00247099">
        <w:rPr>
          <w:rFonts w:ascii="Arial" w:hAnsi="Arial" w:cs="Arial"/>
          <w:color w:val="auto"/>
          <w:sz w:val="22"/>
          <w:szCs w:val="22"/>
        </w:rPr>
        <w:t>(2)</w:t>
      </w:r>
    </w:p>
    <w:p w14:paraId="326B5EB0" w14:textId="77777777" w:rsidR="007A31AB" w:rsidRPr="00247099" w:rsidRDefault="007A31AB" w:rsidP="00247099">
      <w:pPr>
        <w:pStyle w:val="NormalWeb"/>
        <w:spacing w:before="0" w:beforeAutospacing="0" w:after="0" w:afterAutospacing="0" w:line="276" w:lineRule="auto"/>
        <w:rPr>
          <w:rFonts w:ascii="Arial" w:hAnsi="Arial" w:cs="Arial"/>
          <w:color w:val="auto"/>
          <w:sz w:val="22"/>
          <w:szCs w:val="22"/>
        </w:rPr>
      </w:pPr>
    </w:p>
    <w:p w14:paraId="66A7444B" w14:textId="77777777" w:rsidR="00E12726" w:rsidRPr="008241F2" w:rsidRDefault="00E12726" w:rsidP="007A31AB">
      <w:pPr>
        <w:pStyle w:val="NormalWeb"/>
        <w:numPr>
          <w:ilvl w:val="0"/>
          <w:numId w:val="55"/>
        </w:numPr>
        <w:spacing w:before="0" w:beforeAutospacing="0" w:after="0" w:afterAutospacing="0" w:line="276" w:lineRule="auto"/>
        <w:ind w:left="432" w:hanging="432"/>
        <w:rPr>
          <w:rFonts w:ascii="Arial" w:hAnsi="Arial" w:cs="Arial"/>
          <w:color w:val="auto"/>
          <w:sz w:val="22"/>
          <w:szCs w:val="22"/>
        </w:rPr>
      </w:pPr>
      <w:r w:rsidRPr="00247099">
        <w:rPr>
          <w:rFonts w:ascii="Arial" w:hAnsi="Arial" w:cs="Arial"/>
          <w:color w:val="auto"/>
          <w:sz w:val="22"/>
          <w:szCs w:val="22"/>
        </w:rPr>
        <w:t xml:space="preserve">To promote and support healthful eating patterns, emphasizing a variety of nutrient dense foods in </w:t>
      </w:r>
      <w:r w:rsidRPr="008241F2">
        <w:rPr>
          <w:rFonts w:ascii="Arial" w:hAnsi="Arial" w:cs="Arial"/>
          <w:color w:val="auto"/>
          <w:sz w:val="22"/>
          <w:szCs w:val="22"/>
        </w:rPr>
        <w:t>appropriate portion sizes in order to improve overall health and:</w:t>
      </w:r>
    </w:p>
    <w:p w14:paraId="39F3D6ED" w14:textId="77777777" w:rsidR="00093006" w:rsidRPr="008241F2" w:rsidRDefault="00E12726" w:rsidP="008241F2">
      <w:pPr>
        <w:pStyle w:val="ListParagraph"/>
        <w:numPr>
          <w:ilvl w:val="0"/>
          <w:numId w:val="73"/>
        </w:numPr>
        <w:autoSpaceDE w:val="0"/>
        <w:autoSpaceDN w:val="0"/>
        <w:adjustRightInd w:val="0"/>
        <w:spacing w:after="0"/>
        <w:rPr>
          <w:rFonts w:ascii="Arial" w:eastAsia="Times New Roman" w:hAnsi="Arial" w:cs="Arial"/>
        </w:rPr>
      </w:pPr>
      <w:r w:rsidRPr="008241F2">
        <w:rPr>
          <w:rFonts w:ascii="Arial" w:eastAsia="Times New Roman" w:hAnsi="Arial" w:cs="Arial"/>
        </w:rPr>
        <w:t>Achieve and maintain body weight goal</w:t>
      </w:r>
      <w:r w:rsidR="005E0683" w:rsidRPr="008241F2">
        <w:rPr>
          <w:rFonts w:ascii="Arial" w:eastAsia="Times New Roman" w:hAnsi="Arial" w:cs="Arial"/>
        </w:rPr>
        <w:t>s</w:t>
      </w:r>
    </w:p>
    <w:p w14:paraId="5A8913B1" w14:textId="77777777" w:rsidR="00402B12" w:rsidRPr="008241F2" w:rsidRDefault="00402B12" w:rsidP="008241F2">
      <w:pPr>
        <w:pStyle w:val="ListParagraph"/>
        <w:numPr>
          <w:ilvl w:val="0"/>
          <w:numId w:val="73"/>
        </w:numPr>
        <w:autoSpaceDE w:val="0"/>
        <w:autoSpaceDN w:val="0"/>
        <w:adjustRightInd w:val="0"/>
        <w:spacing w:after="0"/>
        <w:rPr>
          <w:rFonts w:ascii="Arial" w:eastAsia="Times New Roman" w:hAnsi="Arial" w:cs="Arial"/>
        </w:rPr>
      </w:pPr>
      <w:r w:rsidRPr="008241F2">
        <w:rPr>
          <w:rFonts w:ascii="Arial" w:eastAsia="Times New Roman" w:hAnsi="Arial" w:cs="Arial"/>
        </w:rPr>
        <w:t>Attain individualized glycemic, blood pressure, and lipid goals</w:t>
      </w:r>
    </w:p>
    <w:p w14:paraId="4AEA2C57" w14:textId="1D000D2C" w:rsidR="00C62C6F" w:rsidRPr="008241F2" w:rsidRDefault="00E12726" w:rsidP="008241F2">
      <w:pPr>
        <w:pStyle w:val="ListParagraph"/>
        <w:numPr>
          <w:ilvl w:val="0"/>
          <w:numId w:val="73"/>
        </w:numPr>
        <w:autoSpaceDE w:val="0"/>
        <w:autoSpaceDN w:val="0"/>
        <w:adjustRightInd w:val="0"/>
        <w:spacing w:after="0"/>
        <w:rPr>
          <w:rFonts w:ascii="Arial" w:hAnsi="Arial" w:cs="Arial"/>
        </w:rPr>
      </w:pPr>
      <w:r w:rsidRPr="008241F2">
        <w:rPr>
          <w:rFonts w:ascii="Arial" w:eastAsia="Times New Roman" w:hAnsi="Arial" w:cs="Arial"/>
        </w:rPr>
        <w:t>Delay or prevent complications of diabetes</w:t>
      </w:r>
    </w:p>
    <w:p w14:paraId="6C403FDE" w14:textId="107100C8" w:rsidR="007A31AB" w:rsidRPr="008241F2" w:rsidRDefault="00E12726" w:rsidP="008241F2">
      <w:pPr>
        <w:pStyle w:val="ListParagraph"/>
        <w:numPr>
          <w:ilvl w:val="0"/>
          <w:numId w:val="55"/>
        </w:numPr>
        <w:autoSpaceDE w:val="0"/>
        <w:autoSpaceDN w:val="0"/>
        <w:adjustRightInd w:val="0"/>
        <w:spacing w:after="0"/>
        <w:ind w:left="432" w:hanging="432"/>
        <w:rPr>
          <w:rFonts w:ascii="Arial" w:eastAsia="Times New Roman" w:hAnsi="Arial" w:cs="Arial"/>
        </w:rPr>
      </w:pPr>
      <w:r w:rsidRPr="008241F2">
        <w:rPr>
          <w:rFonts w:ascii="Arial" w:eastAsia="Times New Roman" w:hAnsi="Arial" w:cs="Arial"/>
        </w:rPr>
        <w:t>To address individual nutrition needs based on personal and cultural preferences, health literacy and numeracy, access to healthful food choices, willingness and ability to make behavioral changes, as well as barriers to change</w:t>
      </w:r>
    </w:p>
    <w:p w14:paraId="4A297CD2" w14:textId="4F8B50F8" w:rsidR="007A31AB" w:rsidRPr="008241F2" w:rsidRDefault="00E12726" w:rsidP="008241F2">
      <w:pPr>
        <w:pStyle w:val="ListParagraph"/>
        <w:numPr>
          <w:ilvl w:val="0"/>
          <w:numId w:val="55"/>
        </w:numPr>
        <w:autoSpaceDE w:val="0"/>
        <w:autoSpaceDN w:val="0"/>
        <w:adjustRightInd w:val="0"/>
        <w:spacing w:after="0"/>
        <w:ind w:left="432" w:hanging="432"/>
        <w:rPr>
          <w:rFonts w:ascii="Arial" w:eastAsia="Times New Roman" w:hAnsi="Arial" w:cs="Arial"/>
        </w:rPr>
      </w:pPr>
      <w:r w:rsidRPr="008241F2">
        <w:rPr>
          <w:rFonts w:ascii="Arial" w:eastAsia="Times New Roman" w:hAnsi="Arial" w:cs="Arial"/>
        </w:rPr>
        <w:t xml:space="preserve">To maintain the pleasure of eating by providing </w:t>
      </w:r>
      <w:r w:rsidR="00C62C6F" w:rsidRPr="008241F2">
        <w:rPr>
          <w:rFonts w:ascii="Arial" w:eastAsia="Times New Roman" w:hAnsi="Arial" w:cs="Arial"/>
        </w:rPr>
        <w:t>nonjudgmental</w:t>
      </w:r>
      <w:r w:rsidR="00402B12" w:rsidRPr="008241F2">
        <w:rPr>
          <w:rFonts w:ascii="Arial" w:eastAsia="Times New Roman" w:hAnsi="Arial" w:cs="Arial"/>
        </w:rPr>
        <w:t xml:space="preserve"> </w:t>
      </w:r>
      <w:r w:rsidRPr="008241F2">
        <w:rPr>
          <w:rFonts w:ascii="Arial" w:eastAsia="Times New Roman" w:hAnsi="Arial" w:cs="Arial"/>
        </w:rPr>
        <w:t xml:space="preserve">messages about food choices </w:t>
      </w:r>
    </w:p>
    <w:p w14:paraId="2FFE527C" w14:textId="77777777" w:rsidR="00E12726" w:rsidRPr="00247099" w:rsidRDefault="00E12726" w:rsidP="007A31AB">
      <w:pPr>
        <w:pStyle w:val="ListParagraph"/>
        <w:numPr>
          <w:ilvl w:val="0"/>
          <w:numId w:val="55"/>
        </w:numPr>
        <w:autoSpaceDE w:val="0"/>
        <w:autoSpaceDN w:val="0"/>
        <w:adjustRightInd w:val="0"/>
        <w:spacing w:after="0"/>
        <w:ind w:left="432" w:hanging="432"/>
        <w:rPr>
          <w:rFonts w:ascii="Arial" w:eastAsia="Times New Roman" w:hAnsi="Arial" w:cs="Arial"/>
        </w:rPr>
      </w:pPr>
      <w:r w:rsidRPr="00247099">
        <w:rPr>
          <w:rFonts w:ascii="Arial" w:eastAsia="Times New Roman" w:hAnsi="Arial" w:cs="Arial"/>
        </w:rPr>
        <w:t xml:space="preserve">To provide </w:t>
      </w:r>
      <w:r w:rsidR="00402B12" w:rsidRPr="00247099">
        <w:rPr>
          <w:rFonts w:ascii="Arial" w:eastAsia="Times New Roman" w:hAnsi="Arial" w:cs="Arial"/>
        </w:rPr>
        <w:t xml:space="preserve">an </w:t>
      </w:r>
      <w:r w:rsidRPr="00247099">
        <w:rPr>
          <w:rFonts w:ascii="Arial" w:eastAsia="Times New Roman" w:hAnsi="Arial" w:cs="Arial"/>
        </w:rPr>
        <w:t xml:space="preserve">individual with diabetes </w:t>
      </w:r>
      <w:r w:rsidR="00402B12" w:rsidRPr="00247099">
        <w:rPr>
          <w:rFonts w:ascii="Arial" w:eastAsia="Times New Roman" w:hAnsi="Arial" w:cs="Arial"/>
        </w:rPr>
        <w:t xml:space="preserve">the </w:t>
      </w:r>
      <w:r w:rsidRPr="00247099">
        <w:rPr>
          <w:rFonts w:ascii="Arial" w:eastAsia="Times New Roman" w:hAnsi="Arial" w:cs="Arial"/>
        </w:rPr>
        <w:t>practical tools for day-to-day meal planning rather than focusing on individual macronutrients, micronutrients</w:t>
      </w:r>
      <w:r w:rsidR="00402B12" w:rsidRPr="00247099">
        <w:rPr>
          <w:rFonts w:ascii="Arial" w:eastAsia="Times New Roman" w:hAnsi="Arial" w:cs="Arial"/>
        </w:rPr>
        <w:t xml:space="preserve"> or single foods</w:t>
      </w:r>
    </w:p>
    <w:p w14:paraId="4AAF31B1" w14:textId="77777777" w:rsidR="00E12726" w:rsidRPr="00247099" w:rsidRDefault="00E12726" w:rsidP="007A31AB">
      <w:pPr>
        <w:autoSpaceDE w:val="0"/>
        <w:autoSpaceDN w:val="0"/>
        <w:adjustRightInd w:val="0"/>
        <w:spacing w:after="0" w:line="276" w:lineRule="auto"/>
        <w:ind w:left="432" w:hanging="432"/>
        <w:rPr>
          <w:rFonts w:cs="Arial"/>
          <w:sz w:val="22"/>
          <w:szCs w:val="22"/>
        </w:rPr>
      </w:pPr>
      <w:r w:rsidRPr="00247099">
        <w:rPr>
          <w:rFonts w:cs="Arial"/>
          <w:sz w:val="22"/>
          <w:szCs w:val="22"/>
        </w:rPr>
        <w:t xml:space="preserve"> </w:t>
      </w:r>
      <w:bookmarkStart w:id="6" w:name="footnote-anchor-2"/>
      <w:bookmarkStart w:id="7" w:name="nbsp"/>
      <w:bookmarkEnd w:id="6"/>
    </w:p>
    <w:p w14:paraId="3E123A8D" w14:textId="77777777" w:rsidR="00B93395" w:rsidRPr="00247099" w:rsidRDefault="00AA7F4E" w:rsidP="00247099">
      <w:pPr>
        <w:autoSpaceDE w:val="0"/>
        <w:autoSpaceDN w:val="0"/>
        <w:adjustRightInd w:val="0"/>
        <w:spacing w:after="0" w:line="276" w:lineRule="auto"/>
        <w:rPr>
          <w:rFonts w:cs="Arial"/>
          <w:sz w:val="22"/>
          <w:szCs w:val="22"/>
        </w:rPr>
      </w:pPr>
      <w:r w:rsidRPr="00247099">
        <w:rPr>
          <w:rFonts w:cs="Arial"/>
          <w:sz w:val="22"/>
          <w:szCs w:val="22"/>
        </w:rPr>
        <w:t xml:space="preserve">The </w:t>
      </w:r>
      <w:r w:rsidR="008B67A1" w:rsidRPr="00247099">
        <w:rPr>
          <w:rFonts w:cs="Arial"/>
          <w:sz w:val="22"/>
          <w:szCs w:val="22"/>
        </w:rPr>
        <w:t>American Association of Clinical Endocrinologists (</w:t>
      </w:r>
      <w:r w:rsidRPr="00247099">
        <w:rPr>
          <w:rFonts w:cs="Arial"/>
          <w:sz w:val="22"/>
          <w:szCs w:val="22"/>
        </w:rPr>
        <w:t>AACE</w:t>
      </w:r>
      <w:r w:rsidR="008B67A1" w:rsidRPr="00247099">
        <w:rPr>
          <w:rFonts w:cs="Arial"/>
          <w:sz w:val="22"/>
          <w:szCs w:val="22"/>
        </w:rPr>
        <w:t>)</w:t>
      </w:r>
      <w:r w:rsidRPr="00247099">
        <w:rPr>
          <w:rFonts w:cs="Arial"/>
          <w:sz w:val="22"/>
          <w:szCs w:val="22"/>
        </w:rPr>
        <w:t xml:space="preserve"> guidelines </w:t>
      </w:r>
      <w:r w:rsidR="00337881" w:rsidRPr="00247099">
        <w:rPr>
          <w:rFonts w:cs="Arial"/>
          <w:sz w:val="22"/>
          <w:szCs w:val="22"/>
        </w:rPr>
        <w:t>have similar goals for</w:t>
      </w:r>
      <w:r w:rsidR="00235D7B" w:rsidRPr="00247099">
        <w:rPr>
          <w:rFonts w:cs="Arial"/>
          <w:sz w:val="22"/>
          <w:szCs w:val="22"/>
        </w:rPr>
        <w:t xml:space="preserve"> people with type 2 diabetes</w:t>
      </w:r>
      <w:r w:rsidR="00471FC4" w:rsidRPr="00247099">
        <w:rPr>
          <w:rFonts w:cs="Arial"/>
          <w:sz w:val="22"/>
          <w:szCs w:val="22"/>
        </w:rPr>
        <w:t>.</w:t>
      </w:r>
      <w:r w:rsidR="00235D7B" w:rsidRPr="00247099">
        <w:rPr>
          <w:rFonts w:cs="Arial"/>
          <w:sz w:val="22"/>
          <w:szCs w:val="22"/>
        </w:rPr>
        <w:t xml:space="preserve"> (3)</w:t>
      </w:r>
    </w:p>
    <w:p w14:paraId="3A754D9C" w14:textId="77777777" w:rsidR="007A31AB" w:rsidRDefault="007A31AB" w:rsidP="00247099">
      <w:pPr>
        <w:pStyle w:val="Heading3"/>
        <w:spacing w:before="0" w:after="0" w:line="276" w:lineRule="auto"/>
        <w:rPr>
          <w:rFonts w:cs="Arial"/>
          <w:sz w:val="22"/>
          <w:szCs w:val="22"/>
        </w:rPr>
      </w:pPr>
      <w:bookmarkStart w:id="8" w:name="GOALSFORALLPATIENTS"/>
      <w:bookmarkStart w:id="9" w:name="footnote-anchor-3"/>
      <w:bookmarkStart w:id="10" w:name="footnote-anchor-4"/>
      <w:bookmarkStart w:id="11" w:name="_Toc6859304"/>
      <w:bookmarkEnd w:id="8"/>
      <w:bookmarkEnd w:id="9"/>
      <w:bookmarkEnd w:id="10"/>
    </w:p>
    <w:p w14:paraId="5C5D1899" w14:textId="3F625575" w:rsidR="00E12726" w:rsidRPr="00E64D92" w:rsidRDefault="00E12726" w:rsidP="00247099">
      <w:pPr>
        <w:pStyle w:val="Heading3"/>
        <w:spacing w:before="0" w:after="0" w:line="276" w:lineRule="auto"/>
        <w:rPr>
          <w:rFonts w:cs="Arial"/>
          <w:color w:val="0070C0"/>
          <w:sz w:val="22"/>
          <w:szCs w:val="22"/>
        </w:rPr>
      </w:pPr>
      <w:r w:rsidRPr="00E64D92">
        <w:rPr>
          <w:rFonts w:cs="Arial"/>
          <w:color w:val="0070C0"/>
          <w:sz w:val="22"/>
          <w:szCs w:val="22"/>
        </w:rPr>
        <w:t>PUTTING GOALS INTO PRACTICE</w:t>
      </w:r>
      <w:bookmarkEnd w:id="11"/>
    </w:p>
    <w:p w14:paraId="48F50FFD" w14:textId="77777777" w:rsidR="007A31AB" w:rsidRDefault="007A31AB" w:rsidP="00247099">
      <w:pPr>
        <w:autoSpaceDE w:val="0"/>
        <w:autoSpaceDN w:val="0"/>
        <w:adjustRightInd w:val="0"/>
        <w:spacing w:after="0" w:line="276" w:lineRule="auto"/>
        <w:rPr>
          <w:rFonts w:cs="Arial"/>
          <w:sz w:val="22"/>
          <w:szCs w:val="22"/>
        </w:rPr>
      </w:pPr>
    </w:p>
    <w:p w14:paraId="7A859C91" w14:textId="7C733818" w:rsidR="00E12726" w:rsidRDefault="00E12726" w:rsidP="00247099">
      <w:pPr>
        <w:autoSpaceDE w:val="0"/>
        <w:autoSpaceDN w:val="0"/>
        <w:adjustRightInd w:val="0"/>
        <w:spacing w:after="0" w:line="276" w:lineRule="auto"/>
        <w:rPr>
          <w:rFonts w:cs="Arial"/>
          <w:sz w:val="22"/>
          <w:szCs w:val="22"/>
        </w:rPr>
      </w:pPr>
      <w:r w:rsidRPr="00247099">
        <w:rPr>
          <w:rFonts w:cs="Arial"/>
          <w:sz w:val="22"/>
          <w:szCs w:val="22"/>
        </w:rPr>
        <w:t xml:space="preserve">How should these goals best be put into practice? The following guidelines </w:t>
      </w:r>
      <w:r w:rsidR="00A8045D" w:rsidRPr="00247099">
        <w:rPr>
          <w:rFonts w:cs="Arial"/>
          <w:sz w:val="22"/>
          <w:szCs w:val="22"/>
        </w:rPr>
        <w:t xml:space="preserve">summarized from the ADA Standards of Care </w:t>
      </w:r>
      <w:r w:rsidRPr="00247099">
        <w:rPr>
          <w:rFonts w:cs="Arial"/>
          <w:sz w:val="22"/>
          <w:szCs w:val="22"/>
        </w:rPr>
        <w:t xml:space="preserve">will address the above goals and </w:t>
      </w:r>
      <w:r w:rsidR="002218A5" w:rsidRPr="00247099">
        <w:rPr>
          <w:rFonts w:cs="Arial"/>
          <w:sz w:val="22"/>
          <w:szCs w:val="22"/>
        </w:rPr>
        <w:t>provide guidance on nutrition therapy based on numerous scientific resources</w:t>
      </w:r>
      <w:r w:rsidRPr="00247099">
        <w:rPr>
          <w:rFonts w:cs="Arial"/>
          <w:sz w:val="22"/>
          <w:szCs w:val="22"/>
        </w:rPr>
        <w:t xml:space="preserve">. The Diabetes Control and Complications Trial (DCCT) and other studies demonstrated the added value individualized consultation with a registered dietitian familiar with diabetes treatments, along with regular follow-up, has on long-term outcomes and is highly recommended </w:t>
      </w:r>
      <w:bookmarkStart w:id="12" w:name="footnote-anchor-5"/>
      <w:bookmarkEnd w:id="12"/>
      <w:r w:rsidRPr="00247099">
        <w:rPr>
          <w:rFonts w:cs="Arial"/>
          <w:sz w:val="22"/>
          <w:szCs w:val="22"/>
        </w:rPr>
        <w:t>to aid in lifestyle compliance.</w:t>
      </w:r>
      <w:r w:rsidR="00263487" w:rsidRPr="00247099">
        <w:rPr>
          <w:rFonts w:cs="Arial"/>
          <w:sz w:val="22"/>
          <w:szCs w:val="22"/>
        </w:rPr>
        <w:t xml:space="preserve"> </w:t>
      </w:r>
      <w:r w:rsidR="00235D7B" w:rsidRPr="00247099">
        <w:rPr>
          <w:rFonts w:cs="Arial"/>
          <w:sz w:val="22"/>
          <w:szCs w:val="22"/>
        </w:rPr>
        <w:t>(4)</w:t>
      </w:r>
      <w:r w:rsidR="00846532" w:rsidRPr="00247099">
        <w:rPr>
          <w:rFonts w:cs="Arial"/>
          <w:sz w:val="22"/>
          <w:szCs w:val="22"/>
        </w:rPr>
        <w:t xml:space="preserve"> Medical nutrition therapy (MNT) implemented by a registered dietitian is associated with A1C reductions of 1.0–1.9% for people with type 1 diabetes and 0.3–2% for people with type 2 diabetes </w:t>
      </w:r>
      <w:r w:rsidR="00235D7B" w:rsidRPr="00247099">
        <w:rPr>
          <w:rFonts w:cs="Arial"/>
          <w:sz w:val="22"/>
          <w:szCs w:val="22"/>
        </w:rPr>
        <w:t>(</w:t>
      </w:r>
      <w:r w:rsidR="00F86E27" w:rsidRPr="00247099">
        <w:rPr>
          <w:rFonts w:cs="Arial"/>
          <w:sz w:val="22"/>
          <w:szCs w:val="22"/>
        </w:rPr>
        <w:t>2</w:t>
      </w:r>
      <w:r w:rsidR="00235D7B" w:rsidRPr="00247099">
        <w:rPr>
          <w:rFonts w:cs="Arial"/>
          <w:sz w:val="22"/>
          <w:szCs w:val="22"/>
        </w:rPr>
        <w:t>)</w:t>
      </w:r>
    </w:p>
    <w:p w14:paraId="6B3BF317" w14:textId="77777777" w:rsidR="007A31AB" w:rsidRPr="00247099" w:rsidRDefault="007A31AB" w:rsidP="00247099">
      <w:pPr>
        <w:autoSpaceDE w:val="0"/>
        <w:autoSpaceDN w:val="0"/>
        <w:adjustRightInd w:val="0"/>
        <w:spacing w:after="0" w:line="276" w:lineRule="auto"/>
        <w:rPr>
          <w:rFonts w:cs="Arial"/>
          <w:sz w:val="22"/>
          <w:szCs w:val="22"/>
        </w:rPr>
      </w:pPr>
    </w:p>
    <w:p w14:paraId="72D45198" w14:textId="77777777" w:rsidR="00E12726" w:rsidRPr="00E64D92" w:rsidRDefault="00E12726" w:rsidP="00247099">
      <w:pPr>
        <w:pStyle w:val="Heading2"/>
        <w:spacing w:before="0" w:after="0" w:line="276" w:lineRule="auto"/>
        <w:rPr>
          <w:rFonts w:cs="Arial"/>
          <w:color w:val="0070C0"/>
          <w:sz w:val="22"/>
          <w:szCs w:val="22"/>
        </w:rPr>
      </w:pPr>
      <w:bookmarkStart w:id="13" w:name="TARGETGUIDELINESFORMACRONUTRIENTSTHE3MAJ"/>
      <w:bookmarkStart w:id="14" w:name="_Toc6859305"/>
      <w:bookmarkEnd w:id="13"/>
      <w:r w:rsidRPr="00E64D92">
        <w:rPr>
          <w:rFonts w:cs="Arial"/>
          <w:color w:val="0070C0"/>
          <w:sz w:val="22"/>
          <w:szCs w:val="22"/>
        </w:rPr>
        <w:t>TARGET GUIDELINES FOR MACRONUTRIENTS: THE 3 MAJOR COMPONENTS OF DIET</w:t>
      </w:r>
      <w:bookmarkEnd w:id="14"/>
      <w:r w:rsidRPr="00E64D92">
        <w:rPr>
          <w:rFonts w:cs="Arial"/>
          <w:color w:val="0070C0"/>
          <w:sz w:val="22"/>
          <w:szCs w:val="22"/>
        </w:rPr>
        <w:t> </w:t>
      </w:r>
    </w:p>
    <w:p w14:paraId="2C34A2D5" w14:textId="77777777" w:rsidR="007A31AB" w:rsidRDefault="007A31AB" w:rsidP="00247099">
      <w:pPr>
        <w:autoSpaceDE w:val="0"/>
        <w:autoSpaceDN w:val="0"/>
        <w:adjustRightInd w:val="0"/>
        <w:spacing w:after="0" w:line="276" w:lineRule="auto"/>
        <w:rPr>
          <w:rFonts w:cs="Arial"/>
          <w:sz w:val="22"/>
          <w:szCs w:val="22"/>
        </w:rPr>
      </w:pPr>
    </w:p>
    <w:p w14:paraId="564B3C36" w14:textId="44BD4609" w:rsidR="00E12726" w:rsidRPr="00247099" w:rsidRDefault="00E12726" w:rsidP="008241F2">
      <w:pPr>
        <w:autoSpaceDE w:val="0"/>
        <w:autoSpaceDN w:val="0"/>
        <w:adjustRightInd w:val="0"/>
        <w:spacing w:after="0" w:line="276" w:lineRule="auto"/>
        <w:rPr>
          <w:rFonts w:cs="Arial"/>
          <w:sz w:val="22"/>
          <w:szCs w:val="22"/>
        </w:rPr>
      </w:pPr>
      <w:r w:rsidRPr="00247099">
        <w:rPr>
          <w:rFonts w:cs="Arial"/>
          <w:sz w:val="22"/>
          <w:szCs w:val="22"/>
        </w:rPr>
        <w:t xml:space="preserve">Many studies have been completed to attempt to determine the optimal combination of macronutrients. </w:t>
      </w:r>
      <w:r w:rsidR="002218A5" w:rsidRPr="00247099">
        <w:rPr>
          <w:rFonts w:cs="Arial"/>
          <w:sz w:val="22"/>
          <w:szCs w:val="22"/>
        </w:rPr>
        <w:t>Based on available data,</w:t>
      </w:r>
      <w:r w:rsidRPr="00247099">
        <w:rPr>
          <w:rFonts w:cs="Arial"/>
          <w:sz w:val="22"/>
          <w:szCs w:val="22"/>
        </w:rPr>
        <w:t xml:space="preserve"> the best mix of carbohydrate, protein, and fat depends on the individual metabolic goals and preferences of the person with diabetes. It’s most important to ensure that total calories are kept in mind f</w:t>
      </w:r>
      <w:r w:rsidR="00235D7B" w:rsidRPr="00247099">
        <w:rPr>
          <w:rFonts w:cs="Arial"/>
          <w:sz w:val="22"/>
          <w:szCs w:val="22"/>
        </w:rPr>
        <w:t>or weight loss or maintenance. (2)</w:t>
      </w:r>
    </w:p>
    <w:p w14:paraId="0E503B59" w14:textId="77777777" w:rsidR="007A31AB" w:rsidRDefault="007A31AB" w:rsidP="008241F2">
      <w:pPr>
        <w:pStyle w:val="Heading3"/>
        <w:spacing w:before="0" w:after="0" w:line="276" w:lineRule="auto"/>
        <w:rPr>
          <w:rFonts w:cs="Arial"/>
          <w:sz w:val="22"/>
          <w:szCs w:val="22"/>
        </w:rPr>
      </w:pPr>
      <w:bookmarkStart w:id="15" w:name="CARBOHYDRATESSugarsFiberandStarch"/>
      <w:bookmarkStart w:id="16" w:name="_Toc6859306"/>
      <w:bookmarkEnd w:id="15"/>
    </w:p>
    <w:p w14:paraId="1F51D789" w14:textId="0E9DAEC7" w:rsidR="00E12726" w:rsidRPr="00E64D92" w:rsidRDefault="00E12726" w:rsidP="008241F2">
      <w:pPr>
        <w:pStyle w:val="Heading3"/>
        <w:spacing w:before="0" w:after="0" w:line="276" w:lineRule="auto"/>
        <w:rPr>
          <w:rFonts w:cs="Arial"/>
          <w:color w:val="0070C0"/>
          <w:sz w:val="22"/>
          <w:szCs w:val="22"/>
        </w:rPr>
      </w:pPr>
      <w:r w:rsidRPr="00E64D92">
        <w:rPr>
          <w:rFonts w:cs="Arial"/>
          <w:color w:val="0070C0"/>
          <w:sz w:val="22"/>
          <w:szCs w:val="22"/>
        </w:rPr>
        <w:t>CARBOHYDRATES</w:t>
      </w:r>
      <w:bookmarkEnd w:id="16"/>
      <w:r w:rsidRPr="00E64D92">
        <w:rPr>
          <w:rFonts w:cs="Arial"/>
          <w:color w:val="0070C0"/>
          <w:sz w:val="22"/>
          <w:szCs w:val="22"/>
        </w:rPr>
        <w:t xml:space="preserve"> </w:t>
      </w:r>
    </w:p>
    <w:p w14:paraId="4E11740B" w14:textId="77777777" w:rsidR="007A31AB" w:rsidRDefault="007A31AB" w:rsidP="008241F2">
      <w:pPr>
        <w:pStyle w:val="NormalWeb"/>
        <w:spacing w:before="0" w:beforeAutospacing="0" w:after="0" w:afterAutospacing="0" w:line="276" w:lineRule="auto"/>
        <w:rPr>
          <w:rFonts w:ascii="Arial" w:hAnsi="Arial" w:cs="Arial"/>
          <w:color w:val="auto"/>
          <w:sz w:val="22"/>
          <w:szCs w:val="22"/>
        </w:rPr>
      </w:pPr>
    </w:p>
    <w:p w14:paraId="21C6562C" w14:textId="28054C8E" w:rsidR="00E12726" w:rsidRDefault="00E12726" w:rsidP="008241F2">
      <w:pPr>
        <w:pStyle w:val="NormalWeb"/>
        <w:spacing w:before="0" w:beforeAutospacing="0" w:after="0" w:afterAutospacing="0" w:line="276" w:lineRule="auto"/>
        <w:rPr>
          <w:rFonts w:ascii="Arial" w:hAnsi="Arial" w:cs="Arial"/>
          <w:color w:val="auto"/>
          <w:sz w:val="22"/>
          <w:szCs w:val="22"/>
        </w:rPr>
      </w:pPr>
      <w:r w:rsidRPr="00247099">
        <w:rPr>
          <w:rFonts w:ascii="Arial" w:hAnsi="Arial" w:cs="Arial"/>
          <w:color w:val="auto"/>
          <w:sz w:val="22"/>
          <w:szCs w:val="22"/>
        </w:rPr>
        <w:t xml:space="preserve">The primary goal in the management of diabetes is to achieve as near normal regulation of blood glucose (postprandial and fasting) as possible. The total amount of carbohydrate (CHO) consumed has the strongest influence on glycemic </w:t>
      </w:r>
      <w:r w:rsidR="00491432" w:rsidRPr="00247099">
        <w:rPr>
          <w:rFonts w:ascii="Arial" w:hAnsi="Arial" w:cs="Arial"/>
          <w:color w:val="auto"/>
          <w:sz w:val="22"/>
          <w:szCs w:val="22"/>
        </w:rPr>
        <w:t>response</w:t>
      </w:r>
      <w:r w:rsidR="00235D7B" w:rsidRPr="00247099">
        <w:rPr>
          <w:rFonts w:ascii="Arial" w:hAnsi="Arial" w:cs="Arial"/>
          <w:color w:val="auto"/>
          <w:sz w:val="22"/>
          <w:szCs w:val="22"/>
        </w:rPr>
        <w:t xml:space="preserve"> (2)</w:t>
      </w:r>
      <w:r w:rsidRPr="00247099">
        <w:rPr>
          <w:rFonts w:ascii="Arial" w:hAnsi="Arial" w:cs="Arial"/>
          <w:color w:val="auto"/>
          <w:sz w:val="22"/>
          <w:szCs w:val="22"/>
        </w:rPr>
        <w:t>.</w:t>
      </w:r>
      <w:r w:rsidR="00093006" w:rsidRPr="00247099">
        <w:rPr>
          <w:rFonts w:ascii="Arial" w:hAnsi="Arial" w:cs="Arial"/>
          <w:color w:val="auto"/>
          <w:sz w:val="22"/>
          <w:szCs w:val="22"/>
        </w:rPr>
        <w:t xml:space="preserve"> </w:t>
      </w:r>
      <w:r w:rsidR="00A47595" w:rsidRPr="00247099">
        <w:rPr>
          <w:rFonts w:ascii="Arial" w:hAnsi="Arial" w:cs="Arial"/>
          <w:color w:val="auto"/>
          <w:sz w:val="22"/>
          <w:szCs w:val="22"/>
        </w:rPr>
        <w:t>Yet the ideal amount of CHO in the diet is unclear.</w:t>
      </w:r>
      <w:r w:rsidR="00123CDA" w:rsidRPr="00247099">
        <w:rPr>
          <w:rFonts w:ascii="Arial" w:hAnsi="Arial" w:cs="Arial"/>
          <w:color w:val="auto"/>
          <w:sz w:val="22"/>
          <w:szCs w:val="22"/>
        </w:rPr>
        <w:t xml:space="preserve"> </w:t>
      </w:r>
      <w:r w:rsidR="00491432" w:rsidRPr="00247099">
        <w:rPr>
          <w:rFonts w:ascii="Arial" w:hAnsi="Arial" w:cs="Arial"/>
          <w:color w:val="auto"/>
          <w:sz w:val="22"/>
          <w:szCs w:val="22"/>
        </w:rPr>
        <w:t>The majority of persons with type 1 or type 2 diabetes in the U.S. report eating moderate amounts of carbohydrate (~45% of total energy intake).</w:t>
      </w:r>
      <w:r w:rsidR="00910D64" w:rsidRPr="00247099">
        <w:rPr>
          <w:rFonts w:ascii="Arial" w:hAnsi="Arial" w:cs="Arial"/>
          <w:color w:val="auto"/>
          <w:sz w:val="22"/>
          <w:szCs w:val="22"/>
        </w:rPr>
        <w:t xml:space="preserve"> </w:t>
      </w:r>
      <w:r w:rsidR="00235D7B" w:rsidRPr="00247099">
        <w:rPr>
          <w:rFonts w:ascii="Arial" w:hAnsi="Arial" w:cs="Arial"/>
          <w:color w:val="auto"/>
          <w:sz w:val="22"/>
          <w:szCs w:val="22"/>
        </w:rPr>
        <w:t>(5) T</w:t>
      </w:r>
      <w:r w:rsidR="00C5287F" w:rsidRPr="00247099">
        <w:rPr>
          <w:rFonts w:ascii="Arial" w:hAnsi="Arial" w:cs="Arial"/>
          <w:color w:val="auto"/>
          <w:sz w:val="22"/>
          <w:szCs w:val="22"/>
        </w:rPr>
        <w:t>here are d</w:t>
      </w:r>
      <w:r w:rsidR="002E5C9F" w:rsidRPr="00247099">
        <w:rPr>
          <w:rFonts w:ascii="Arial" w:hAnsi="Arial" w:cs="Arial"/>
          <w:color w:val="auto"/>
          <w:sz w:val="22"/>
          <w:szCs w:val="22"/>
        </w:rPr>
        <w:t>iffering opinions in the</w:t>
      </w:r>
      <w:r w:rsidR="00C5287F" w:rsidRPr="00247099">
        <w:rPr>
          <w:rFonts w:ascii="Arial" w:hAnsi="Arial" w:cs="Arial"/>
          <w:color w:val="auto"/>
          <w:sz w:val="22"/>
          <w:szCs w:val="22"/>
        </w:rPr>
        <w:t xml:space="preserve"> literature regarding recommendation</w:t>
      </w:r>
      <w:r w:rsidR="002E5C9F" w:rsidRPr="00247099">
        <w:rPr>
          <w:rFonts w:ascii="Arial" w:hAnsi="Arial" w:cs="Arial"/>
          <w:color w:val="auto"/>
          <w:sz w:val="22"/>
          <w:szCs w:val="22"/>
        </w:rPr>
        <w:t xml:space="preserve">s for low </w:t>
      </w:r>
      <w:r w:rsidR="00561AFA" w:rsidRPr="00247099">
        <w:rPr>
          <w:rFonts w:ascii="Arial" w:hAnsi="Arial" w:cs="Arial"/>
          <w:color w:val="auto"/>
          <w:sz w:val="22"/>
          <w:szCs w:val="22"/>
        </w:rPr>
        <w:t>CHO</w:t>
      </w:r>
      <w:r w:rsidR="002E5C9F" w:rsidRPr="00247099">
        <w:rPr>
          <w:rFonts w:ascii="Arial" w:hAnsi="Arial" w:cs="Arial"/>
          <w:color w:val="auto"/>
          <w:sz w:val="22"/>
          <w:szCs w:val="22"/>
        </w:rPr>
        <w:t xml:space="preserve"> diets in the treatment of diabetes. </w:t>
      </w:r>
      <w:r w:rsidR="00590D5B" w:rsidRPr="00247099">
        <w:rPr>
          <w:rFonts w:ascii="Arial" w:hAnsi="Arial" w:cs="Arial"/>
          <w:color w:val="auto"/>
          <w:sz w:val="22"/>
          <w:szCs w:val="22"/>
        </w:rPr>
        <w:t>There have been many studies over the years looking at use of</w:t>
      </w:r>
      <w:r w:rsidR="00540047" w:rsidRPr="00247099">
        <w:rPr>
          <w:rFonts w:ascii="Arial" w:hAnsi="Arial" w:cs="Arial"/>
          <w:color w:val="auto"/>
          <w:sz w:val="22"/>
          <w:szCs w:val="22"/>
        </w:rPr>
        <w:t xml:space="preserve"> diets with</w:t>
      </w:r>
      <w:r w:rsidR="00590D5B" w:rsidRPr="00247099">
        <w:rPr>
          <w:rFonts w:ascii="Arial" w:hAnsi="Arial" w:cs="Arial"/>
          <w:color w:val="auto"/>
          <w:sz w:val="22"/>
          <w:szCs w:val="22"/>
        </w:rPr>
        <w:t xml:space="preserve"> lower CHO content and improvement in blood glucose</w:t>
      </w:r>
      <w:r w:rsidR="00A53D8C" w:rsidRPr="00247099">
        <w:rPr>
          <w:rFonts w:ascii="Arial" w:hAnsi="Arial" w:cs="Arial"/>
          <w:color w:val="auto"/>
          <w:sz w:val="22"/>
          <w:szCs w:val="22"/>
        </w:rPr>
        <w:t xml:space="preserve"> without detrimental </w:t>
      </w:r>
      <w:r w:rsidR="007619EC" w:rsidRPr="00247099">
        <w:rPr>
          <w:rFonts w:ascii="Arial" w:hAnsi="Arial" w:cs="Arial"/>
          <w:color w:val="auto"/>
          <w:sz w:val="22"/>
          <w:szCs w:val="22"/>
        </w:rPr>
        <w:t>effects</w:t>
      </w:r>
      <w:r w:rsidR="00235D7B" w:rsidRPr="00247099">
        <w:rPr>
          <w:rFonts w:ascii="Arial" w:hAnsi="Arial" w:cs="Arial"/>
          <w:color w:val="auto"/>
          <w:sz w:val="22"/>
          <w:szCs w:val="22"/>
        </w:rPr>
        <w:t>.</w:t>
      </w:r>
      <w:r w:rsidR="007619EC" w:rsidRPr="00247099">
        <w:rPr>
          <w:rFonts w:ascii="Arial" w:hAnsi="Arial" w:cs="Arial"/>
          <w:color w:val="auto"/>
          <w:sz w:val="22"/>
          <w:szCs w:val="22"/>
        </w:rPr>
        <w:t xml:space="preserve"> </w:t>
      </w:r>
      <w:r w:rsidR="00235D7B" w:rsidRPr="00247099">
        <w:rPr>
          <w:rFonts w:ascii="Arial" w:hAnsi="Arial" w:cs="Arial"/>
          <w:color w:val="auto"/>
          <w:sz w:val="22"/>
          <w:szCs w:val="22"/>
        </w:rPr>
        <w:t>(</w:t>
      </w:r>
      <w:r w:rsidR="002D29C3" w:rsidRPr="00247099">
        <w:rPr>
          <w:rFonts w:ascii="Arial" w:hAnsi="Arial" w:cs="Arial"/>
          <w:color w:val="auto"/>
          <w:sz w:val="22"/>
          <w:szCs w:val="22"/>
        </w:rPr>
        <w:t>6</w:t>
      </w:r>
      <w:r w:rsidR="00235D7B" w:rsidRPr="00247099">
        <w:rPr>
          <w:rFonts w:ascii="Arial" w:hAnsi="Arial" w:cs="Arial"/>
          <w:color w:val="auto"/>
          <w:sz w:val="22"/>
          <w:szCs w:val="22"/>
        </w:rPr>
        <w:t>)</w:t>
      </w:r>
      <w:r w:rsidR="00675D72" w:rsidRPr="00247099">
        <w:rPr>
          <w:rFonts w:ascii="Arial" w:hAnsi="Arial" w:cs="Arial"/>
          <w:color w:val="auto"/>
          <w:sz w:val="22"/>
          <w:szCs w:val="22"/>
        </w:rPr>
        <w:t xml:space="preserve"> </w:t>
      </w:r>
      <w:r w:rsidR="00A508A8" w:rsidRPr="00247099">
        <w:rPr>
          <w:rFonts w:ascii="Arial" w:hAnsi="Arial" w:cs="Arial"/>
          <w:color w:val="auto"/>
          <w:sz w:val="22"/>
          <w:szCs w:val="22"/>
        </w:rPr>
        <w:t>In a major change, t</w:t>
      </w:r>
      <w:r w:rsidR="00A53D8C" w:rsidRPr="00247099">
        <w:rPr>
          <w:rFonts w:ascii="Arial" w:hAnsi="Arial" w:cs="Arial"/>
          <w:color w:val="auto"/>
          <w:sz w:val="22"/>
          <w:szCs w:val="22"/>
        </w:rPr>
        <w:t xml:space="preserve">he </w:t>
      </w:r>
      <w:r w:rsidR="00BF222A" w:rsidRPr="00247099">
        <w:rPr>
          <w:rFonts w:ascii="Arial" w:hAnsi="Arial" w:cs="Arial"/>
          <w:color w:val="auto"/>
          <w:sz w:val="22"/>
          <w:szCs w:val="22"/>
        </w:rPr>
        <w:t xml:space="preserve">ADA in their 2019 </w:t>
      </w:r>
      <w:r w:rsidR="00A508A8" w:rsidRPr="00247099">
        <w:rPr>
          <w:rFonts w:ascii="Arial" w:hAnsi="Arial" w:cs="Arial"/>
          <w:color w:val="auto"/>
          <w:sz w:val="22"/>
          <w:szCs w:val="22"/>
        </w:rPr>
        <w:t>position statement now states “research indicates that low carbohydrate eating plans may result in improved glycemia and have the potential to reduce antihyperglycemic medications for individuals with type 2 diabetes”</w:t>
      </w:r>
      <w:r w:rsidR="00123CDA" w:rsidRPr="00247099">
        <w:rPr>
          <w:rFonts w:ascii="Arial" w:hAnsi="Arial" w:cs="Arial"/>
          <w:color w:val="auto"/>
          <w:sz w:val="22"/>
          <w:szCs w:val="22"/>
        </w:rPr>
        <w:t xml:space="preserve">. </w:t>
      </w:r>
      <w:r w:rsidR="00A508A8" w:rsidRPr="00247099">
        <w:rPr>
          <w:rFonts w:ascii="Arial" w:hAnsi="Arial" w:cs="Arial"/>
          <w:color w:val="auto"/>
          <w:sz w:val="22"/>
          <w:szCs w:val="22"/>
        </w:rPr>
        <w:t xml:space="preserve"> </w:t>
      </w:r>
      <w:r w:rsidR="002D29C3" w:rsidRPr="00247099">
        <w:rPr>
          <w:rFonts w:ascii="Arial" w:hAnsi="Arial" w:cs="Arial"/>
          <w:color w:val="auto"/>
          <w:sz w:val="22"/>
          <w:szCs w:val="22"/>
        </w:rPr>
        <w:t>Further,</w:t>
      </w:r>
      <w:r w:rsidR="00A508A8" w:rsidRPr="00247099">
        <w:rPr>
          <w:rFonts w:ascii="Arial" w:hAnsi="Arial" w:cs="Arial"/>
          <w:color w:val="auto"/>
          <w:sz w:val="22"/>
          <w:szCs w:val="22"/>
        </w:rPr>
        <w:t xml:space="preserve"> low CHO diets are not recommended for pregnant and lactating women, those who have or are at risk for disordered eating, and those with renal disease. The ADA recommends caution in people taking sodium–glucose cotransporter 2 (SGLT2) inhibitors due to the potential risk of ketoacidosis</w:t>
      </w:r>
      <w:r w:rsidR="00235D7B" w:rsidRPr="00247099">
        <w:rPr>
          <w:rFonts w:ascii="Arial" w:hAnsi="Arial" w:cs="Arial"/>
          <w:color w:val="auto"/>
          <w:sz w:val="22"/>
          <w:szCs w:val="22"/>
        </w:rPr>
        <w:t>. (2)</w:t>
      </w:r>
      <w:r w:rsidR="005F63AF" w:rsidRPr="00247099">
        <w:rPr>
          <w:rFonts w:ascii="Arial" w:hAnsi="Arial" w:cs="Arial"/>
          <w:color w:val="auto"/>
          <w:sz w:val="22"/>
          <w:szCs w:val="22"/>
        </w:rPr>
        <w:t xml:space="preserve"> The most compelling reasons limiting adoption may be that the definitions of low </w:t>
      </w:r>
      <w:r w:rsidR="00561AFA" w:rsidRPr="00247099">
        <w:rPr>
          <w:rFonts w:ascii="Arial" w:hAnsi="Arial" w:cs="Arial"/>
          <w:color w:val="auto"/>
          <w:sz w:val="22"/>
          <w:szCs w:val="22"/>
        </w:rPr>
        <w:t>CHO</w:t>
      </w:r>
      <w:r w:rsidR="005F63AF" w:rsidRPr="00247099">
        <w:rPr>
          <w:rFonts w:ascii="Arial" w:hAnsi="Arial" w:cs="Arial"/>
          <w:color w:val="auto"/>
          <w:sz w:val="22"/>
          <w:szCs w:val="22"/>
        </w:rPr>
        <w:t xml:space="preserve"> diets vary and that diets lower in CHO are difficult to maintain in the long term with few longer</w:t>
      </w:r>
      <w:r w:rsidR="00AE69F2">
        <w:rPr>
          <w:rFonts w:ascii="Arial" w:hAnsi="Arial" w:cs="Arial"/>
          <w:color w:val="auto"/>
          <w:sz w:val="22"/>
          <w:szCs w:val="22"/>
        </w:rPr>
        <w:t>-</w:t>
      </w:r>
      <w:r w:rsidR="005F63AF" w:rsidRPr="00247099">
        <w:rPr>
          <w:rFonts w:ascii="Arial" w:hAnsi="Arial" w:cs="Arial"/>
          <w:color w:val="auto"/>
          <w:sz w:val="22"/>
          <w:szCs w:val="22"/>
        </w:rPr>
        <w:t>term studies to support extended benefits.</w:t>
      </w:r>
      <w:r w:rsidRPr="00247099">
        <w:rPr>
          <w:rFonts w:ascii="Arial" w:hAnsi="Arial" w:cs="Arial"/>
          <w:color w:val="auto"/>
          <w:sz w:val="22"/>
          <w:szCs w:val="22"/>
        </w:rPr>
        <w:t xml:space="preserve"> </w:t>
      </w:r>
      <w:bookmarkStart w:id="17" w:name="footnote-anchor-6"/>
      <w:bookmarkEnd w:id="17"/>
      <w:r w:rsidRPr="00247099">
        <w:rPr>
          <w:rFonts w:ascii="Arial" w:hAnsi="Arial" w:cs="Arial"/>
          <w:color w:val="auto"/>
          <w:sz w:val="22"/>
          <w:szCs w:val="22"/>
        </w:rPr>
        <w:t xml:space="preserve">The ADA recommends the following: </w:t>
      </w:r>
      <w:r w:rsidR="00235D7B" w:rsidRPr="00247099">
        <w:rPr>
          <w:rFonts w:ascii="Arial" w:hAnsi="Arial" w:cs="Arial"/>
          <w:color w:val="auto"/>
          <w:sz w:val="22"/>
          <w:szCs w:val="22"/>
        </w:rPr>
        <w:t>(2)</w:t>
      </w:r>
    </w:p>
    <w:p w14:paraId="6E56B914" w14:textId="77777777" w:rsidR="00AE69F2" w:rsidRPr="00247099" w:rsidRDefault="00AE69F2" w:rsidP="00247099">
      <w:pPr>
        <w:pStyle w:val="NormalWeb"/>
        <w:spacing w:before="0" w:beforeAutospacing="0" w:after="0" w:afterAutospacing="0" w:line="276" w:lineRule="auto"/>
        <w:rPr>
          <w:rFonts w:ascii="Arial" w:hAnsi="Arial" w:cs="Arial"/>
          <w:color w:val="auto"/>
          <w:sz w:val="22"/>
          <w:szCs w:val="22"/>
        </w:rPr>
      </w:pPr>
    </w:p>
    <w:p w14:paraId="50E4A0B0" w14:textId="77777777" w:rsidR="00F004DC" w:rsidRPr="00247099" w:rsidRDefault="00A508A8" w:rsidP="00AE69F2">
      <w:pPr>
        <w:pStyle w:val="ListParagraph"/>
        <w:numPr>
          <w:ilvl w:val="0"/>
          <w:numId w:val="30"/>
        </w:numPr>
        <w:autoSpaceDE w:val="0"/>
        <w:autoSpaceDN w:val="0"/>
        <w:adjustRightInd w:val="0"/>
        <w:spacing w:after="0"/>
        <w:ind w:left="360"/>
        <w:rPr>
          <w:rFonts w:ascii="Arial" w:eastAsia="Times" w:hAnsi="Arial" w:cs="Arial"/>
        </w:rPr>
      </w:pPr>
      <w:r w:rsidRPr="00247099">
        <w:rPr>
          <w:rFonts w:ascii="Arial" w:eastAsia="Times" w:hAnsi="Arial" w:cs="Arial"/>
        </w:rPr>
        <w:t xml:space="preserve">Carbohydrate intake should emphasize nutrient-dense carbohydrate sources that are high in fiber, including vegetables, fruits, legumes, whole grains, as well as dairy products. </w:t>
      </w:r>
    </w:p>
    <w:p w14:paraId="6DF55D72" w14:textId="77777777" w:rsidR="00F004DC" w:rsidRPr="00247099" w:rsidRDefault="00A508A8" w:rsidP="00AE69F2">
      <w:pPr>
        <w:pStyle w:val="ListParagraph"/>
        <w:numPr>
          <w:ilvl w:val="0"/>
          <w:numId w:val="30"/>
        </w:numPr>
        <w:autoSpaceDE w:val="0"/>
        <w:autoSpaceDN w:val="0"/>
        <w:adjustRightInd w:val="0"/>
        <w:spacing w:after="0"/>
        <w:ind w:left="360"/>
        <w:rPr>
          <w:rFonts w:ascii="Arial" w:eastAsia="Times" w:hAnsi="Arial" w:cs="Arial"/>
        </w:rPr>
      </w:pPr>
      <w:r w:rsidRPr="00247099">
        <w:rPr>
          <w:rFonts w:ascii="Arial" w:eastAsia="Times" w:hAnsi="Arial" w:cs="Arial"/>
        </w:rPr>
        <w:t>For people with type 1 diabetes and those with type 2 diabetes who are prescribed a flexible insulin therapy program, education on how to use carbohydrate counting</w:t>
      </w:r>
      <w:r w:rsidR="00F004DC" w:rsidRPr="00247099">
        <w:rPr>
          <w:rFonts w:ascii="Arial" w:eastAsia="Times" w:hAnsi="Arial" w:cs="Arial"/>
        </w:rPr>
        <w:t xml:space="preserve">, </w:t>
      </w:r>
      <w:r w:rsidRPr="00247099">
        <w:rPr>
          <w:rFonts w:ascii="Arial" w:eastAsia="Times" w:hAnsi="Arial" w:cs="Arial"/>
        </w:rPr>
        <w:t xml:space="preserve">and in some </w:t>
      </w:r>
      <w:r w:rsidRPr="00247099">
        <w:rPr>
          <w:rFonts w:ascii="Arial" w:eastAsia="Times" w:hAnsi="Arial" w:cs="Arial"/>
        </w:rPr>
        <w:lastRenderedPageBreak/>
        <w:t>cases how to con</w:t>
      </w:r>
      <w:r w:rsidR="00F004DC" w:rsidRPr="00247099">
        <w:rPr>
          <w:rFonts w:ascii="Arial" w:eastAsia="Times" w:hAnsi="Arial" w:cs="Arial"/>
        </w:rPr>
        <w:t xml:space="preserve">sider fat and protein content </w:t>
      </w:r>
      <w:r w:rsidRPr="00247099">
        <w:rPr>
          <w:rFonts w:ascii="Arial" w:eastAsia="Times" w:hAnsi="Arial" w:cs="Arial"/>
        </w:rPr>
        <w:t xml:space="preserve">to determine mealtime insulin dosing is recommended to improve glycemic control. </w:t>
      </w:r>
    </w:p>
    <w:p w14:paraId="790ED2A0" w14:textId="77777777" w:rsidR="00F004DC" w:rsidRPr="00247099" w:rsidRDefault="00A508A8" w:rsidP="00AE69F2">
      <w:pPr>
        <w:pStyle w:val="ListParagraph"/>
        <w:numPr>
          <w:ilvl w:val="0"/>
          <w:numId w:val="30"/>
        </w:numPr>
        <w:autoSpaceDE w:val="0"/>
        <w:autoSpaceDN w:val="0"/>
        <w:adjustRightInd w:val="0"/>
        <w:spacing w:after="0"/>
        <w:ind w:left="360"/>
        <w:rPr>
          <w:rFonts w:ascii="Arial" w:eastAsia="Times" w:hAnsi="Arial" w:cs="Arial"/>
        </w:rPr>
      </w:pPr>
      <w:r w:rsidRPr="00247099">
        <w:rPr>
          <w:rFonts w:ascii="Arial" w:eastAsia="Times" w:hAnsi="Arial" w:cs="Arial"/>
        </w:rPr>
        <w:t xml:space="preserve">For individuals whose daily insulin dosing is fixed, a consistent pattern of carbohydrate intake with respect to time and amount may be recommended to improve glycemic control and reduce the risk of hypoglycemia. </w:t>
      </w:r>
    </w:p>
    <w:p w14:paraId="48B339D6" w14:textId="72D313B8" w:rsidR="00F004DC" w:rsidRPr="00AE69F2" w:rsidRDefault="00A508A8" w:rsidP="008241F2">
      <w:pPr>
        <w:pStyle w:val="ListParagraph"/>
        <w:numPr>
          <w:ilvl w:val="0"/>
          <w:numId w:val="30"/>
        </w:numPr>
        <w:autoSpaceDE w:val="0"/>
        <w:autoSpaceDN w:val="0"/>
        <w:adjustRightInd w:val="0"/>
        <w:spacing w:after="0"/>
        <w:ind w:left="360"/>
        <w:rPr>
          <w:rFonts w:ascii="Arial" w:hAnsi="Arial" w:cs="Arial"/>
          <w:b/>
        </w:rPr>
      </w:pPr>
      <w:r w:rsidRPr="00247099">
        <w:rPr>
          <w:rFonts w:ascii="Arial" w:eastAsia="Times" w:hAnsi="Arial" w:cs="Arial"/>
        </w:rPr>
        <w:t>People with diabetes and those at risk are advised to avoid sugar-sweetened beverages (including fruit juices) in order to control glycemia and weight and reduce their risk for cardiova</w:t>
      </w:r>
      <w:r w:rsidR="00F004DC" w:rsidRPr="00247099">
        <w:rPr>
          <w:rFonts w:ascii="Arial" w:eastAsia="Times" w:hAnsi="Arial" w:cs="Arial"/>
        </w:rPr>
        <w:t xml:space="preserve">scular disease and fatty liver </w:t>
      </w:r>
      <w:r w:rsidRPr="00247099">
        <w:rPr>
          <w:rFonts w:ascii="Arial" w:eastAsia="Times" w:hAnsi="Arial" w:cs="Arial"/>
        </w:rPr>
        <w:t>and should minimize the consumption of foods with added sugar that have the capacity to displace healthier, more nutrient-dense food choices</w:t>
      </w:r>
    </w:p>
    <w:p w14:paraId="26A872A1" w14:textId="77777777" w:rsidR="00AE69F2" w:rsidRPr="00247099" w:rsidRDefault="00AE69F2" w:rsidP="008241F2">
      <w:pPr>
        <w:pStyle w:val="ListParagraph"/>
        <w:autoSpaceDE w:val="0"/>
        <w:autoSpaceDN w:val="0"/>
        <w:adjustRightInd w:val="0"/>
        <w:spacing w:after="0"/>
        <w:ind w:left="0"/>
        <w:rPr>
          <w:rFonts w:ascii="Arial" w:hAnsi="Arial" w:cs="Arial"/>
          <w:b/>
        </w:rPr>
      </w:pPr>
    </w:p>
    <w:p w14:paraId="1EBEAE5F" w14:textId="1831F9C3" w:rsidR="00E12726" w:rsidRPr="00E64D92" w:rsidRDefault="00E12726" w:rsidP="008241F2">
      <w:pPr>
        <w:pStyle w:val="Heading3"/>
        <w:spacing w:before="0" w:after="0" w:line="276" w:lineRule="auto"/>
        <w:rPr>
          <w:rFonts w:cs="Arial"/>
          <w:color w:val="00B050"/>
          <w:sz w:val="22"/>
          <w:szCs w:val="22"/>
        </w:rPr>
      </w:pPr>
      <w:bookmarkStart w:id="18" w:name="_Toc6859307"/>
      <w:r w:rsidRPr="00E64D92">
        <w:rPr>
          <w:rFonts w:cs="Arial"/>
          <w:color w:val="00B050"/>
          <w:sz w:val="22"/>
          <w:szCs w:val="22"/>
        </w:rPr>
        <w:t>Nutritive Sweeteners</w:t>
      </w:r>
      <w:bookmarkEnd w:id="18"/>
    </w:p>
    <w:p w14:paraId="50477CF7" w14:textId="77777777" w:rsidR="00AE69F2" w:rsidRPr="00AE69F2" w:rsidRDefault="00AE69F2" w:rsidP="008241F2">
      <w:pPr>
        <w:spacing w:after="0" w:line="276" w:lineRule="auto"/>
      </w:pPr>
    </w:p>
    <w:p w14:paraId="30D5BEBF" w14:textId="6E5C0500" w:rsidR="00235D7B" w:rsidRDefault="00E12726" w:rsidP="008241F2">
      <w:pPr>
        <w:spacing w:after="0" w:line="276" w:lineRule="auto"/>
        <w:rPr>
          <w:rFonts w:cs="Arial"/>
          <w:sz w:val="22"/>
          <w:szCs w:val="22"/>
        </w:rPr>
      </w:pPr>
      <w:r w:rsidRPr="00AE69F2">
        <w:rPr>
          <w:rFonts w:cs="Arial"/>
          <w:bCs/>
          <w:sz w:val="22"/>
          <w:szCs w:val="22"/>
        </w:rPr>
        <w:t>Sucrose,</w:t>
      </w:r>
      <w:r w:rsidRPr="00247099">
        <w:rPr>
          <w:rFonts w:cs="Arial"/>
          <w:sz w:val="22"/>
          <w:szCs w:val="22"/>
        </w:rPr>
        <w:t xml:space="preserve"> also known as “table </w:t>
      </w:r>
      <w:r w:rsidR="001814E5" w:rsidRPr="00247099">
        <w:rPr>
          <w:rFonts w:cs="Arial"/>
          <w:sz w:val="22"/>
          <w:szCs w:val="22"/>
        </w:rPr>
        <w:t>sugar,</w:t>
      </w:r>
      <w:r w:rsidRPr="00247099">
        <w:rPr>
          <w:rFonts w:cs="Arial"/>
          <w:sz w:val="22"/>
          <w:szCs w:val="22"/>
        </w:rPr>
        <w:t>” is a disaccharide composed of one glucose and one fructose molecule and provides 4 kcals/gm.</w:t>
      </w:r>
      <w:r w:rsidR="00AE69F2">
        <w:rPr>
          <w:rFonts w:cs="Arial"/>
          <w:sz w:val="22"/>
          <w:szCs w:val="22"/>
        </w:rPr>
        <w:t xml:space="preserve"> </w:t>
      </w:r>
      <w:r w:rsidRPr="00247099">
        <w:rPr>
          <w:rFonts w:cs="Arial"/>
          <w:sz w:val="22"/>
          <w:szCs w:val="22"/>
        </w:rPr>
        <w:t>Available evidence from clinical studies shows dietary sucrose has no more effect on glycemia than equivalent caloric amounts of starch. It’s important to note that excess energy intake from nutritive sweeteners or foods and beverages containing high amounts of nutritive sweeteners should be avoided, since they provide “empty” calorie</w:t>
      </w:r>
      <w:r w:rsidR="00235D7B" w:rsidRPr="00247099">
        <w:rPr>
          <w:rFonts w:cs="Arial"/>
          <w:sz w:val="22"/>
          <w:szCs w:val="22"/>
        </w:rPr>
        <w:t>s and can lead to weight gain. (</w:t>
      </w:r>
      <w:r w:rsidR="002D29C3" w:rsidRPr="00247099">
        <w:rPr>
          <w:rFonts w:cs="Arial"/>
          <w:sz w:val="22"/>
          <w:szCs w:val="22"/>
        </w:rPr>
        <w:t>7</w:t>
      </w:r>
      <w:r w:rsidR="00235D7B" w:rsidRPr="00247099">
        <w:rPr>
          <w:rFonts w:cs="Arial"/>
          <w:sz w:val="22"/>
          <w:szCs w:val="22"/>
        </w:rPr>
        <w:t>)</w:t>
      </w:r>
    </w:p>
    <w:p w14:paraId="5B38C7FC" w14:textId="77777777" w:rsidR="00AE69F2" w:rsidRPr="00247099" w:rsidRDefault="00AE69F2" w:rsidP="00AE69F2">
      <w:pPr>
        <w:spacing w:after="0" w:line="276" w:lineRule="auto"/>
        <w:rPr>
          <w:rFonts w:cs="Arial"/>
          <w:sz w:val="22"/>
          <w:szCs w:val="22"/>
        </w:rPr>
      </w:pPr>
    </w:p>
    <w:p w14:paraId="13036BD3" w14:textId="3BCCFEFF" w:rsidR="00E12726" w:rsidRDefault="00E12726" w:rsidP="00247099">
      <w:pPr>
        <w:autoSpaceDE w:val="0"/>
        <w:autoSpaceDN w:val="0"/>
        <w:adjustRightInd w:val="0"/>
        <w:spacing w:after="0" w:line="276" w:lineRule="auto"/>
        <w:rPr>
          <w:rFonts w:cs="Arial"/>
          <w:sz w:val="22"/>
          <w:szCs w:val="22"/>
        </w:rPr>
      </w:pPr>
      <w:r w:rsidRPr="00AE69F2">
        <w:rPr>
          <w:rFonts w:cs="Arial"/>
          <w:bCs/>
          <w:sz w:val="22"/>
          <w:szCs w:val="22"/>
        </w:rPr>
        <w:t>Fructose</w:t>
      </w:r>
      <w:r w:rsidRPr="00247099">
        <w:rPr>
          <w:rFonts w:cs="Arial"/>
          <w:sz w:val="22"/>
          <w:szCs w:val="22"/>
        </w:rPr>
        <w:t xml:space="preserve"> is a common naturally occurring monosaccharide found in fruits, some vegetables and honey. High fructose corn syrup is high in processed fructose and is used abundantly in processed foods as a less expensive alternative to sucrose. </w:t>
      </w:r>
    </w:p>
    <w:p w14:paraId="425F5A13" w14:textId="77777777" w:rsidR="00AE69F2" w:rsidRPr="00247099" w:rsidRDefault="00AE69F2" w:rsidP="00247099">
      <w:pPr>
        <w:autoSpaceDE w:val="0"/>
        <w:autoSpaceDN w:val="0"/>
        <w:adjustRightInd w:val="0"/>
        <w:spacing w:after="0" w:line="276" w:lineRule="auto"/>
        <w:rPr>
          <w:rFonts w:cs="Arial"/>
          <w:sz w:val="22"/>
          <w:szCs w:val="22"/>
        </w:rPr>
      </w:pPr>
    </w:p>
    <w:p w14:paraId="054C273E" w14:textId="77777777" w:rsidR="00E12726" w:rsidRPr="00247099" w:rsidRDefault="00E12726" w:rsidP="00AE69F2">
      <w:pPr>
        <w:pStyle w:val="ListParagraph"/>
        <w:numPr>
          <w:ilvl w:val="0"/>
          <w:numId w:val="19"/>
        </w:numPr>
        <w:autoSpaceDE w:val="0"/>
        <w:autoSpaceDN w:val="0"/>
        <w:adjustRightInd w:val="0"/>
        <w:spacing w:after="0"/>
        <w:ind w:left="360"/>
        <w:rPr>
          <w:rFonts w:ascii="Arial" w:eastAsia="Times New Roman" w:hAnsi="Arial" w:cs="Arial"/>
        </w:rPr>
      </w:pPr>
      <w:r w:rsidRPr="00247099">
        <w:rPr>
          <w:rFonts w:ascii="Arial" w:eastAsia="Times New Roman" w:hAnsi="Arial" w:cs="Arial"/>
        </w:rPr>
        <w:t>Fructose consumed as “free fructose” (i.e., naturally occurring in foods such as fruit</w:t>
      </w:r>
      <w:r w:rsidR="004C4025" w:rsidRPr="00247099">
        <w:rPr>
          <w:rFonts w:ascii="Arial" w:eastAsia="Times New Roman" w:hAnsi="Arial" w:cs="Arial"/>
        </w:rPr>
        <w:t xml:space="preserve">, </w:t>
      </w:r>
      <w:r w:rsidR="00325024" w:rsidRPr="00247099">
        <w:rPr>
          <w:rFonts w:ascii="Arial" w:eastAsia="Times New Roman" w:hAnsi="Arial" w:cs="Arial"/>
        </w:rPr>
        <w:t>(</w:t>
      </w:r>
      <w:r w:rsidR="004C4025" w:rsidRPr="00247099">
        <w:rPr>
          <w:rFonts w:ascii="Arial" w:eastAsia="Times New Roman" w:hAnsi="Arial" w:cs="Arial"/>
        </w:rPr>
        <w:t>that also contain fiber</w:t>
      </w:r>
      <w:r w:rsidRPr="00247099">
        <w:rPr>
          <w:rFonts w:ascii="Arial" w:eastAsia="Times New Roman" w:hAnsi="Arial" w:cs="Arial"/>
        </w:rPr>
        <w:t xml:space="preserve">) may result in better glycemic control compared with isocaloric intake of sucrose or starch, and free fructose is not likely to have detrimental effects on triglycerides as long as intake is not excessive (12% energy). </w:t>
      </w:r>
    </w:p>
    <w:p w14:paraId="558A21BB" w14:textId="77777777" w:rsidR="00A53D8C" w:rsidRPr="00247099" w:rsidRDefault="00E12726" w:rsidP="00AE69F2">
      <w:pPr>
        <w:pStyle w:val="ListParagraph"/>
        <w:numPr>
          <w:ilvl w:val="0"/>
          <w:numId w:val="19"/>
        </w:numPr>
        <w:autoSpaceDE w:val="0"/>
        <w:autoSpaceDN w:val="0"/>
        <w:adjustRightInd w:val="0"/>
        <w:spacing w:after="0"/>
        <w:ind w:left="360"/>
        <w:rPr>
          <w:rFonts w:ascii="Arial" w:eastAsia="Times New Roman" w:hAnsi="Arial" w:cs="Arial"/>
        </w:rPr>
      </w:pPr>
      <w:r w:rsidRPr="00247099">
        <w:rPr>
          <w:rFonts w:ascii="Arial" w:eastAsia="Times New Roman" w:hAnsi="Arial" w:cs="Arial"/>
        </w:rPr>
        <w:t xml:space="preserve"> People with diabetes should limit or avoid intake of sugar-sweetened beverages (SSBs) (from any caloric sweetener including high-fructose corn syrup and sucrose) to reduce risk for weight gain and worsening of </w:t>
      </w:r>
      <w:r w:rsidR="00325024" w:rsidRPr="00247099">
        <w:rPr>
          <w:rFonts w:ascii="Arial" w:eastAsia="Times New Roman" w:hAnsi="Arial" w:cs="Arial"/>
        </w:rPr>
        <w:t>cardio metabolic</w:t>
      </w:r>
      <w:r w:rsidRPr="00247099">
        <w:rPr>
          <w:rFonts w:ascii="Arial" w:eastAsia="Times New Roman" w:hAnsi="Arial" w:cs="Arial"/>
        </w:rPr>
        <w:t xml:space="preserve"> risk profile. </w:t>
      </w:r>
      <w:r w:rsidR="00235D7B" w:rsidRPr="00247099">
        <w:rPr>
          <w:rFonts w:ascii="Arial" w:eastAsia="Times New Roman" w:hAnsi="Arial" w:cs="Arial"/>
        </w:rPr>
        <w:t>(7)</w:t>
      </w:r>
    </w:p>
    <w:p w14:paraId="2F3CE338" w14:textId="77777777" w:rsidR="0000015C" w:rsidRPr="00247099" w:rsidRDefault="0000015C" w:rsidP="00247099">
      <w:pPr>
        <w:pStyle w:val="ListParagraph"/>
        <w:autoSpaceDE w:val="0"/>
        <w:autoSpaceDN w:val="0"/>
        <w:adjustRightInd w:val="0"/>
        <w:spacing w:after="0"/>
        <w:ind w:left="0"/>
        <w:rPr>
          <w:rFonts w:ascii="Arial" w:eastAsia="Times New Roman" w:hAnsi="Arial" w:cs="Arial"/>
        </w:rPr>
      </w:pPr>
    </w:p>
    <w:p w14:paraId="4DE59E7B" w14:textId="5F0F51C8" w:rsidR="00E12726" w:rsidRDefault="00E12726" w:rsidP="00247099">
      <w:pPr>
        <w:autoSpaceDE w:val="0"/>
        <w:autoSpaceDN w:val="0"/>
        <w:adjustRightInd w:val="0"/>
        <w:spacing w:after="0" w:line="276" w:lineRule="auto"/>
        <w:rPr>
          <w:rFonts w:cs="Arial"/>
          <w:sz w:val="22"/>
          <w:szCs w:val="22"/>
        </w:rPr>
      </w:pPr>
      <w:r w:rsidRPr="00247099">
        <w:rPr>
          <w:rFonts w:cs="Arial"/>
          <w:sz w:val="22"/>
          <w:szCs w:val="22"/>
        </w:rPr>
        <w:t>A recent meta-analysis of 18 controlled feeding trials in people with diabetes compared the impact of fructose with other sources of carbohydrate on glycemic control. The analysis found that an isocaloric exchange of fructose for carbohydrates did not significantly affect fasting glucose or insulin and reduced glycated blood proteins in these trials of less than 12 weeks duration</w:t>
      </w:r>
      <w:r w:rsidR="004C4025" w:rsidRPr="00247099">
        <w:rPr>
          <w:rFonts w:cs="Arial"/>
          <w:sz w:val="22"/>
          <w:szCs w:val="22"/>
        </w:rPr>
        <w:t xml:space="preserve">.  The short duration is </w:t>
      </w:r>
      <w:r w:rsidRPr="00247099">
        <w:rPr>
          <w:rFonts w:cs="Arial"/>
          <w:sz w:val="22"/>
          <w:szCs w:val="22"/>
        </w:rPr>
        <w:t>a potential limitation of the studies</w:t>
      </w:r>
      <w:r w:rsidR="00235D7B" w:rsidRPr="00247099">
        <w:rPr>
          <w:rFonts w:cs="Arial"/>
          <w:sz w:val="22"/>
          <w:szCs w:val="22"/>
        </w:rPr>
        <w:t>. (8)</w:t>
      </w:r>
      <w:r w:rsidRPr="00247099">
        <w:rPr>
          <w:rFonts w:cs="Arial"/>
          <w:sz w:val="22"/>
          <w:szCs w:val="22"/>
        </w:rPr>
        <w:t xml:space="preserve"> Strong evidence exists that consuming high levels of fructose-containing beverages may have particularly adverse effects on selective deposition of ectopic and visceral fat, lipid metabolism, blood pressure, and insulin sensitivity compared with glucose-sweetened beverages</w:t>
      </w:r>
      <w:r w:rsidR="00235D7B" w:rsidRPr="00247099">
        <w:rPr>
          <w:rFonts w:cs="Arial"/>
          <w:sz w:val="22"/>
          <w:szCs w:val="22"/>
        </w:rPr>
        <w:t>. (7)</w:t>
      </w:r>
      <w:r w:rsidR="003079F3" w:rsidRPr="00247099">
        <w:rPr>
          <w:rFonts w:cs="Arial"/>
          <w:sz w:val="22"/>
          <w:szCs w:val="22"/>
        </w:rPr>
        <w:t xml:space="preserve"> </w:t>
      </w:r>
      <w:r w:rsidRPr="00247099">
        <w:rPr>
          <w:rFonts w:cs="Arial"/>
          <w:sz w:val="22"/>
          <w:szCs w:val="22"/>
        </w:rPr>
        <w:t xml:space="preserve">Thus, recommendations about the optimal amount of dietary fructose remain controversial due to potential metabolic consequences that could lead to further insulin resistance and obesity. </w:t>
      </w:r>
    </w:p>
    <w:p w14:paraId="69C15F6A" w14:textId="77777777" w:rsidR="00AE69F2" w:rsidRPr="00247099" w:rsidRDefault="00AE69F2" w:rsidP="00247099">
      <w:pPr>
        <w:autoSpaceDE w:val="0"/>
        <w:autoSpaceDN w:val="0"/>
        <w:adjustRightInd w:val="0"/>
        <w:spacing w:after="0" w:line="276" w:lineRule="auto"/>
        <w:rPr>
          <w:rFonts w:cs="Arial"/>
          <w:sz w:val="22"/>
          <w:szCs w:val="22"/>
        </w:rPr>
      </w:pPr>
    </w:p>
    <w:p w14:paraId="7CFDA4EE" w14:textId="56ABA193" w:rsidR="00E12726" w:rsidRPr="00E64D92" w:rsidRDefault="00E12726" w:rsidP="00247099">
      <w:pPr>
        <w:pStyle w:val="Heading3"/>
        <w:spacing w:before="0" w:after="0" w:line="276" w:lineRule="auto"/>
        <w:rPr>
          <w:rFonts w:cs="Arial"/>
          <w:color w:val="00B050"/>
          <w:sz w:val="22"/>
          <w:szCs w:val="22"/>
        </w:rPr>
      </w:pPr>
      <w:bookmarkStart w:id="19" w:name="_Toc6859308"/>
      <w:r w:rsidRPr="00E64D92">
        <w:rPr>
          <w:rFonts w:cs="Arial"/>
          <w:color w:val="00B050"/>
          <w:sz w:val="22"/>
          <w:szCs w:val="22"/>
        </w:rPr>
        <w:t>Non-</w:t>
      </w:r>
      <w:r w:rsidR="00AE69F2" w:rsidRPr="00E64D92">
        <w:rPr>
          <w:rFonts w:cs="Arial"/>
          <w:color w:val="00B050"/>
          <w:sz w:val="22"/>
          <w:szCs w:val="22"/>
        </w:rPr>
        <w:t>N</w:t>
      </w:r>
      <w:r w:rsidRPr="00E64D92">
        <w:rPr>
          <w:rFonts w:cs="Arial"/>
          <w:color w:val="00B050"/>
          <w:sz w:val="22"/>
          <w:szCs w:val="22"/>
        </w:rPr>
        <w:t>utritive Sweeteners</w:t>
      </w:r>
      <w:bookmarkEnd w:id="19"/>
    </w:p>
    <w:p w14:paraId="665D6002" w14:textId="77777777" w:rsidR="00AE69F2" w:rsidRDefault="00AE69F2" w:rsidP="00247099">
      <w:pPr>
        <w:pStyle w:val="NormalWeb"/>
        <w:spacing w:before="0" w:beforeAutospacing="0" w:after="0" w:afterAutospacing="0" w:line="276" w:lineRule="auto"/>
        <w:rPr>
          <w:rFonts w:ascii="Arial" w:hAnsi="Arial" w:cs="Arial"/>
          <w:color w:val="auto"/>
          <w:sz w:val="22"/>
          <w:szCs w:val="22"/>
        </w:rPr>
      </w:pPr>
    </w:p>
    <w:p w14:paraId="29AD2CE8" w14:textId="116257BA" w:rsidR="00E12726" w:rsidRDefault="00E12726" w:rsidP="00247099">
      <w:pPr>
        <w:pStyle w:val="NormalWeb"/>
        <w:spacing w:before="0" w:beforeAutospacing="0" w:after="0" w:afterAutospacing="0" w:line="276" w:lineRule="auto"/>
        <w:rPr>
          <w:rFonts w:ascii="Arial" w:hAnsi="Arial" w:cs="Arial"/>
          <w:color w:val="auto"/>
          <w:sz w:val="22"/>
          <w:szCs w:val="22"/>
        </w:rPr>
      </w:pPr>
      <w:r w:rsidRPr="00247099">
        <w:rPr>
          <w:rFonts w:ascii="Arial" w:hAnsi="Arial" w:cs="Arial"/>
          <w:color w:val="auto"/>
          <w:sz w:val="22"/>
          <w:szCs w:val="22"/>
        </w:rPr>
        <w:lastRenderedPageBreak/>
        <w:t>Non-nutritive sweeteners provide insignificant amounts of energy and elicit a sweet sensation without increasing blood glucose or insulin concentrations. There are currently seven non-nutritive, FDA-approved sweeteners found to be safe when consumed within FDA acceptable daily intake amounts</w:t>
      </w:r>
      <w:r w:rsidR="003079F3" w:rsidRPr="00247099">
        <w:rPr>
          <w:rFonts w:ascii="Arial" w:hAnsi="Arial" w:cs="Arial"/>
          <w:color w:val="auto"/>
          <w:sz w:val="22"/>
          <w:szCs w:val="22"/>
        </w:rPr>
        <w:t xml:space="preserve"> (ADI)</w:t>
      </w:r>
      <w:r w:rsidR="00673C99" w:rsidRPr="00247099">
        <w:rPr>
          <w:rFonts w:ascii="Arial" w:hAnsi="Arial" w:cs="Arial"/>
          <w:color w:val="auto"/>
          <w:sz w:val="22"/>
          <w:szCs w:val="22"/>
        </w:rPr>
        <w:t>:</w:t>
      </w:r>
      <w:r w:rsidR="00391778" w:rsidRPr="00247099">
        <w:rPr>
          <w:rFonts w:ascii="Arial" w:hAnsi="Arial" w:cs="Arial"/>
          <w:color w:val="auto"/>
          <w:sz w:val="22"/>
          <w:szCs w:val="22"/>
        </w:rPr>
        <w:t xml:space="preserve"> </w:t>
      </w:r>
      <w:r w:rsidR="00235D7B" w:rsidRPr="00247099">
        <w:rPr>
          <w:rFonts w:ascii="Arial" w:hAnsi="Arial" w:cs="Arial"/>
          <w:color w:val="auto"/>
          <w:sz w:val="22"/>
          <w:szCs w:val="22"/>
        </w:rPr>
        <w:t>(9)</w:t>
      </w:r>
    </w:p>
    <w:p w14:paraId="04CC2D73" w14:textId="77777777" w:rsidR="00AE69F2" w:rsidRPr="00247099" w:rsidRDefault="00AE69F2" w:rsidP="00247099">
      <w:pPr>
        <w:pStyle w:val="NormalWeb"/>
        <w:spacing w:before="0" w:beforeAutospacing="0" w:after="0" w:afterAutospacing="0" w:line="276" w:lineRule="auto"/>
        <w:rPr>
          <w:rFonts w:ascii="Arial" w:hAnsi="Arial" w:cs="Arial"/>
          <w:color w:val="auto"/>
          <w:sz w:val="22"/>
          <w:szCs w:val="22"/>
        </w:rPr>
      </w:pPr>
    </w:p>
    <w:p w14:paraId="43C76322" w14:textId="13F95B0D" w:rsidR="00662DF0" w:rsidRPr="00247099" w:rsidRDefault="00E12726" w:rsidP="00AE69F2">
      <w:pPr>
        <w:pStyle w:val="NormalWeb"/>
        <w:numPr>
          <w:ilvl w:val="0"/>
          <w:numId w:val="22"/>
        </w:numPr>
        <w:spacing w:before="0" w:beforeAutospacing="0" w:after="0" w:afterAutospacing="0" w:line="276" w:lineRule="auto"/>
        <w:ind w:left="432" w:hanging="432"/>
        <w:rPr>
          <w:rFonts w:ascii="Arial" w:hAnsi="Arial" w:cs="Arial"/>
          <w:color w:val="auto"/>
          <w:sz w:val="22"/>
          <w:szCs w:val="22"/>
        </w:rPr>
      </w:pPr>
      <w:r w:rsidRPr="00247099">
        <w:rPr>
          <w:rFonts w:ascii="Arial" w:hAnsi="Arial" w:cs="Arial"/>
          <w:color w:val="auto"/>
          <w:sz w:val="22"/>
          <w:szCs w:val="22"/>
        </w:rPr>
        <w:t>Sucralose (Splenda</w:t>
      </w:r>
      <w:r w:rsidR="00471FC4" w:rsidRPr="00247099">
        <w:rPr>
          <w:rFonts w:ascii="Arial" w:hAnsi="Arial" w:cs="Arial"/>
          <w:color w:val="auto"/>
          <w:sz w:val="22"/>
          <w:szCs w:val="22"/>
        </w:rPr>
        <w:t>®</w:t>
      </w:r>
      <w:r w:rsidRPr="00247099">
        <w:rPr>
          <w:rFonts w:ascii="Arial" w:hAnsi="Arial" w:cs="Arial"/>
          <w:color w:val="auto"/>
          <w:sz w:val="22"/>
          <w:szCs w:val="22"/>
        </w:rPr>
        <w:t>) is synthesized from regular sucrose, but altered such that it is not absorbed. Sucralose is 600 times sweeter than sucrose. It is heat stable and can be used in cooking. It was approved for use by the FDA in 1999</w:t>
      </w:r>
    </w:p>
    <w:p w14:paraId="3F0F330D" w14:textId="277B4914" w:rsidR="00662DF0" w:rsidRPr="00247099" w:rsidRDefault="00E12726" w:rsidP="00AE69F2">
      <w:pPr>
        <w:pStyle w:val="NormalWeb"/>
        <w:numPr>
          <w:ilvl w:val="0"/>
          <w:numId w:val="22"/>
        </w:numPr>
        <w:spacing w:before="0" w:beforeAutospacing="0" w:after="0" w:afterAutospacing="0" w:line="276" w:lineRule="auto"/>
        <w:ind w:left="432" w:hanging="432"/>
        <w:rPr>
          <w:rFonts w:ascii="Arial" w:hAnsi="Arial" w:cs="Arial"/>
          <w:color w:val="auto"/>
          <w:sz w:val="22"/>
          <w:szCs w:val="22"/>
        </w:rPr>
      </w:pPr>
      <w:r w:rsidRPr="00247099">
        <w:rPr>
          <w:rFonts w:ascii="Arial" w:hAnsi="Arial" w:cs="Arial"/>
          <w:color w:val="auto"/>
          <w:sz w:val="22"/>
          <w:szCs w:val="22"/>
        </w:rPr>
        <w:t>Saccharine (Sugar Twin</w:t>
      </w:r>
      <w:r w:rsidR="001D5C03" w:rsidRPr="00247099">
        <w:rPr>
          <w:rFonts w:ascii="Arial" w:hAnsi="Arial" w:cs="Arial"/>
          <w:color w:val="auto"/>
          <w:sz w:val="22"/>
          <w:szCs w:val="22"/>
        </w:rPr>
        <w:t>®</w:t>
      </w:r>
      <w:r w:rsidRPr="00247099">
        <w:rPr>
          <w:rFonts w:ascii="Arial" w:hAnsi="Arial" w:cs="Arial"/>
          <w:color w:val="auto"/>
          <w:sz w:val="22"/>
          <w:szCs w:val="22"/>
        </w:rPr>
        <w:t>, Sweet ‘N Low</w:t>
      </w:r>
      <w:r w:rsidR="001D5C03" w:rsidRPr="00247099">
        <w:rPr>
          <w:rFonts w:ascii="Arial" w:hAnsi="Arial" w:cs="Arial"/>
          <w:color w:val="auto"/>
          <w:sz w:val="22"/>
          <w:szCs w:val="22"/>
        </w:rPr>
        <w:t>®</w:t>
      </w:r>
      <w:r w:rsidRPr="00247099">
        <w:rPr>
          <w:rFonts w:ascii="Arial" w:hAnsi="Arial" w:cs="Arial"/>
          <w:color w:val="auto"/>
          <w:sz w:val="22"/>
          <w:szCs w:val="22"/>
        </w:rPr>
        <w:t xml:space="preserve">) is 200 to 700 times sweeter than sugar. A cancer-related warning label was removed in 2000 after the FDA determined that it was generally safe. </w:t>
      </w:r>
    </w:p>
    <w:p w14:paraId="6C88D8CB" w14:textId="77777777" w:rsidR="00E12726" w:rsidRPr="00247099" w:rsidRDefault="00E12726" w:rsidP="00AE69F2">
      <w:pPr>
        <w:pStyle w:val="NormalWeb"/>
        <w:numPr>
          <w:ilvl w:val="0"/>
          <w:numId w:val="22"/>
        </w:numPr>
        <w:spacing w:before="0" w:beforeAutospacing="0" w:after="0" w:afterAutospacing="0" w:line="276" w:lineRule="auto"/>
        <w:ind w:left="432" w:hanging="432"/>
        <w:rPr>
          <w:rFonts w:ascii="Arial" w:hAnsi="Arial" w:cs="Arial"/>
          <w:color w:val="auto"/>
          <w:sz w:val="22"/>
          <w:szCs w:val="22"/>
        </w:rPr>
      </w:pPr>
      <w:r w:rsidRPr="00247099">
        <w:rPr>
          <w:rFonts w:ascii="Arial" w:hAnsi="Arial" w:cs="Arial"/>
          <w:color w:val="auto"/>
          <w:sz w:val="22"/>
          <w:szCs w:val="22"/>
        </w:rPr>
        <w:t>Acesulfame K (Ace K, Sunette) is 200 times sweeter than sucrose. It can be used in cooking. The bitter aftertaste of acesulfame can be greatly decreased or eliminated by combining acesulfame with another sweetener. [</w:t>
      </w:r>
    </w:p>
    <w:p w14:paraId="58F1DB41" w14:textId="77777777" w:rsidR="00E12726" w:rsidRPr="00247099" w:rsidRDefault="00E12726" w:rsidP="00AE69F2">
      <w:pPr>
        <w:pStyle w:val="NormalWeb"/>
        <w:numPr>
          <w:ilvl w:val="0"/>
          <w:numId w:val="22"/>
        </w:numPr>
        <w:spacing w:before="0" w:beforeAutospacing="0" w:after="0" w:afterAutospacing="0" w:line="276" w:lineRule="auto"/>
        <w:ind w:left="432" w:hanging="432"/>
        <w:rPr>
          <w:rFonts w:ascii="Arial" w:hAnsi="Arial" w:cs="Arial"/>
          <w:color w:val="auto"/>
          <w:sz w:val="22"/>
          <w:szCs w:val="22"/>
        </w:rPr>
      </w:pPr>
      <w:r w:rsidRPr="00247099">
        <w:rPr>
          <w:rFonts w:ascii="Arial" w:hAnsi="Arial" w:cs="Arial"/>
          <w:color w:val="auto"/>
          <w:sz w:val="22"/>
          <w:szCs w:val="22"/>
        </w:rPr>
        <w:t xml:space="preserve">Neotame is a derivative of the dipeptide phenylalanine and aspartic acid. It is 7,000-13,000 times sweeter than sucrose and does not have a significant effect on fasting glucose or insulin levels in </w:t>
      </w:r>
      <w:r w:rsidR="003E33F4" w:rsidRPr="00247099">
        <w:rPr>
          <w:rFonts w:ascii="Arial" w:hAnsi="Arial" w:cs="Arial"/>
          <w:color w:val="auto"/>
          <w:sz w:val="22"/>
          <w:szCs w:val="22"/>
        </w:rPr>
        <w:t>persons</w:t>
      </w:r>
      <w:r w:rsidRPr="00247099">
        <w:rPr>
          <w:rFonts w:ascii="Arial" w:hAnsi="Arial" w:cs="Arial"/>
          <w:color w:val="auto"/>
          <w:sz w:val="22"/>
          <w:szCs w:val="22"/>
        </w:rPr>
        <w:t xml:space="preserve"> with type 2 diabetes. </w:t>
      </w:r>
    </w:p>
    <w:p w14:paraId="0780E811" w14:textId="36F4ECC8" w:rsidR="00602811" w:rsidRDefault="00602811" w:rsidP="00AE69F2">
      <w:pPr>
        <w:pStyle w:val="NormalWeb"/>
        <w:numPr>
          <w:ilvl w:val="0"/>
          <w:numId w:val="22"/>
        </w:numPr>
        <w:spacing w:before="0" w:beforeAutospacing="0" w:after="0" w:afterAutospacing="0" w:line="276" w:lineRule="auto"/>
        <w:ind w:left="432" w:hanging="432"/>
        <w:rPr>
          <w:rFonts w:ascii="Arial" w:hAnsi="Arial" w:cs="Arial"/>
          <w:color w:val="auto"/>
          <w:sz w:val="22"/>
          <w:szCs w:val="22"/>
        </w:rPr>
      </w:pPr>
      <w:r w:rsidRPr="00247099">
        <w:rPr>
          <w:rFonts w:ascii="Arial" w:hAnsi="Arial" w:cs="Arial"/>
          <w:color w:val="auto"/>
          <w:sz w:val="22"/>
          <w:szCs w:val="22"/>
        </w:rPr>
        <w:t xml:space="preserve">Aspartame (Equal®, </w:t>
      </w:r>
      <w:r w:rsidR="001814E5" w:rsidRPr="00247099">
        <w:rPr>
          <w:rFonts w:ascii="Arial" w:hAnsi="Arial" w:cs="Arial"/>
          <w:color w:val="auto"/>
          <w:sz w:val="22"/>
          <w:szCs w:val="22"/>
        </w:rPr>
        <w:t>NutraSweet</w:t>
      </w:r>
      <w:r w:rsidRPr="00247099">
        <w:rPr>
          <w:rFonts w:ascii="Arial" w:hAnsi="Arial" w:cs="Arial"/>
          <w:color w:val="auto"/>
          <w:sz w:val="22"/>
          <w:szCs w:val="22"/>
        </w:rPr>
        <w:t>®) is a methyl ester of aspartic acid and phenylalanine dipeptide, both amino acids. The FDA approved it in 1981 for use in certain foods, in 1983 for use in soft drinks, and in 1996 as a general use sweetener. Although aspartame provides 4 kcal/g, the intensity of the sweet taste means that very small amounts are required to achieve desired sweetness levels, as it is 200x sweeter than sucrose. Aspartame yields </w:t>
      </w:r>
      <w:hyperlink r:id="rId9" w:tooltip="Learn more about Phenylalanine from ScienceDirect's AI-generated Topic Pages" w:history="1">
        <w:r w:rsidRPr="00247099">
          <w:rPr>
            <w:rFonts w:ascii="Arial" w:hAnsi="Arial" w:cs="Arial"/>
            <w:color w:val="auto"/>
            <w:sz w:val="22"/>
            <w:szCs w:val="22"/>
          </w:rPr>
          <w:t>phenylalanine</w:t>
        </w:r>
      </w:hyperlink>
      <w:r w:rsidRPr="00247099">
        <w:rPr>
          <w:rFonts w:ascii="Arial" w:hAnsi="Arial" w:cs="Arial"/>
          <w:color w:val="auto"/>
          <w:sz w:val="22"/>
          <w:szCs w:val="22"/>
        </w:rPr>
        <w:t xml:space="preserve">, aspartic acid and methanol when hydrolyzed in the intestine.  These breakdown products naturally occur in much higher levels in many foods. The FDA requires any foods containing aspartame to have an informational label statement: “Phenylketonurics: contains phenylalanine.” Patients with phenylketonuria should avoid products containing Aspartame. </w:t>
      </w:r>
    </w:p>
    <w:p w14:paraId="6D2C7CA9" w14:textId="77777777" w:rsidR="00AE69F2" w:rsidRPr="00247099" w:rsidRDefault="00AE69F2" w:rsidP="00AE69F2">
      <w:pPr>
        <w:pStyle w:val="NormalWeb"/>
        <w:spacing w:before="0" w:beforeAutospacing="0" w:after="0" w:afterAutospacing="0" w:line="276" w:lineRule="auto"/>
        <w:ind w:left="432"/>
        <w:rPr>
          <w:rFonts w:ascii="Arial" w:hAnsi="Arial" w:cs="Arial"/>
          <w:color w:val="auto"/>
          <w:sz w:val="22"/>
          <w:szCs w:val="22"/>
        </w:rPr>
      </w:pPr>
    </w:p>
    <w:p w14:paraId="3F197966" w14:textId="6523DABE" w:rsidR="00602811" w:rsidRPr="00247099" w:rsidRDefault="00AE69F2" w:rsidP="00AE69F2">
      <w:pPr>
        <w:pStyle w:val="NormalWeb"/>
        <w:spacing w:before="0" w:beforeAutospacing="0" w:after="0" w:afterAutospacing="0" w:line="276" w:lineRule="auto"/>
        <w:ind w:left="432" w:hanging="432"/>
        <w:rPr>
          <w:rFonts w:ascii="Arial" w:hAnsi="Arial" w:cs="Arial"/>
          <w:color w:val="auto"/>
          <w:sz w:val="22"/>
          <w:szCs w:val="22"/>
        </w:rPr>
      </w:pPr>
      <w:r>
        <w:rPr>
          <w:rFonts w:ascii="Arial" w:hAnsi="Arial" w:cs="Arial"/>
          <w:color w:val="auto"/>
          <w:sz w:val="22"/>
          <w:szCs w:val="22"/>
        </w:rPr>
        <w:t xml:space="preserve">      </w:t>
      </w:r>
      <w:r w:rsidR="00602811" w:rsidRPr="00247099">
        <w:rPr>
          <w:rFonts w:ascii="Arial" w:hAnsi="Arial" w:cs="Arial"/>
          <w:color w:val="auto"/>
          <w:sz w:val="22"/>
          <w:szCs w:val="22"/>
        </w:rPr>
        <w:t>With close to 200 studies conducted in humans and animals on the use of common levels of aspartame in food, the safety is considered to be established, and does not suggest any long-term adverse effects.  The European Food Safety Authority (EFSA) recently conducted the most comprehensive review of available animal and human data, both publish</w:t>
      </w:r>
      <w:r>
        <w:rPr>
          <w:rFonts w:ascii="Arial" w:hAnsi="Arial" w:cs="Arial"/>
          <w:color w:val="auto"/>
          <w:sz w:val="22"/>
          <w:szCs w:val="22"/>
        </w:rPr>
        <w:t>ed</w:t>
      </w:r>
      <w:r w:rsidR="00602811" w:rsidRPr="00247099">
        <w:rPr>
          <w:rFonts w:ascii="Arial" w:hAnsi="Arial" w:cs="Arial"/>
          <w:color w:val="auto"/>
          <w:sz w:val="22"/>
          <w:szCs w:val="22"/>
        </w:rPr>
        <w:t xml:space="preserve"> and unpublished and concluded that in current levels of exposure, no safety issues were noted leading to increased risk of cancer, gene or neurologic damage. (1</w:t>
      </w:r>
      <w:r w:rsidR="00662DF0" w:rsidRPr="00247099">
        <w:rPr>
          <w:rFonts w:ascii="Arial" w:hAnsi="Arial" w:cs="Arial"/>
          <w:color w:val="auto"/>
          <w:sz w:val="22"/>
          <w:szCs w:val="22"/>
        </w:rPr>
        <w:t>09</w:t>
      </w:r>
      <w:r w:rsidR="00602811" w:rsidRPr="00247099">
        <w:rPr>
          <w:rFonts w:ascii="Arial" w:hAnsi="Arial" w:cs="Arial"/>
          <w:color w:val="auto"/>
          <w:sz w:val="22"/>
          <w:szCs w:val="22"/>
        </w:rPr>
        <w:t xml:space="preserve">) An adult weighing 60 kg (132 </w:t>
      </w:r>
      <w:r w:rsidR="001814E5" w:rsidRPr="00247099">
        <w:rPr>
          <w:rFonts w:ascii="Arial" w:hAnsi="Arial" w:cs="Arial"/>
          <w:color w:val="auto"/>
          <w:sz w:val="22"/>
          <w:szCs w:val="22"/>
        </w:rPr>
        <w:t>lb.</w:t>
      </w:r>
      <w:r w:rsidR="00602811" w:rsidRPr="00247099">
        <w:rPr>
          <w:rFonts w:ascii="Arial" w:hAnsi="Arial" w:cs="Arial"/>
          <w:color w:val="auto"/>
          <w:sz w:val="22"/>
          <w:szCs w:val="22"/>
        </w:rPr>
        <w:t xml:space="preserve">) would have to consume over 12 cans of soda containing aspartame daily to reach the Acceptable Daily Intake (ADI) of 40 mg/kg/day, lower than the ADI recommended by the FDA of 50 mg/kg/day.  The American Cancer Society and the National Cancer Institute in the U.S. agree that no excessive link to increased cancer risk exists with use of aspartame in food products at current levels. </w:t>
      </w:r>
      <w:r w:rsidR="00662DF0" w:rsidRPr="00247099">
        <w:rPr>
          <w:rFonts w:ascii="Arial" w:hAnsi="Arial" w:cs="Arial"/>
          <w:color w:val="auto"/>
          <w:sz w:val="22"/>
          <w:szCs w:val="22"/>
        </w:rPr>
        <w:t>(110</w:t>
      </w:r>
      <w:r w:rsidR="00602811" w:rsidRPr="00247099">
        <w:rPr>
          <w:rFonts w:ascii="Arial" w:hAnsi="Arial" w:cs="Arial"/>
          <w:color w:val="auto"/>
          <w:sz w:val="22"/>
          <w:szCs w:val="22"/>
        </w:rPr>
        <w:t xml:space="preserve">) Some controversy has existed for many years around safety of the sweetener, but not from any major organizations.  The most prudent advice to give to patients is to use non-nutritive sweeteners sparingly. </w:t>
      </w:r>
    </w:p>
    <w:p w14:paraId="51754206" w14:textId="4F5307B5" w:rsidR="00E12726" w:rsidRPr="00247099" w:rsidRDefault="00E12726" w:rsidP="00AE69F2">
      <w:pPr>
        <w:pStyle w:val="NormalWeb"/>
        <w:numPr>
          <w:ilvl w:val="0"/>
          <w:numId w:val="22"/>
        </w:numPr>
        <w:spacing w:before="0" w:beforeAutospacing="0" w:after="0" w:afterAutospacing="0" w:line="276" w:lineRule="auto"/>
        <w:ind w:left="432" w:hanging="432"/>
        <w:rPr>
          <w:rFonts w:ascii="Arial" w:hAnsi="Arial" w:cs="Arial"/>
          <w:color w:val="auto"/>
          <w:sz w:val="22"/>
          <w:szCs w:val="22"/>
        </w:rPr>
      </w:pPr>
      <w:r w:rsidRPr="00247099">
        <w:rPr>
          <w:rFonts w:ascii="Arial" w:hAnsi="Arial" w:cs="Arial"/>
          <w:color w:val="auto"/>
          <w:sz w:val="22"/>
          <w:szCs w:val="22"/>
        </w:rPr>
        <w:t>Stevia (Truvia</w:t>
      </w:r>
      <w:r w:rsidR="00CA754E" w:rsidRPr="00247099">
        <w:rPr>
          <w:rFonts w:ascii="Arial" w:hAnsi="Arial" w:cs="Arial"/>
          <w:color w:val="auto"/>
          <w:sz w:val="22"/>
          <w:szCs w:val="22"/>
        </w:rPr>
        <w:t>®</w:t>
      </w:r>
      <w:r w:rsidRPr="00247099">
        <w:rPr>
          <w:rFonts w:ascii="Arial" w:hAnsi="Arial" w:cs="Arial"/>
          <w:color w:val="auto"/>
          <w:sz w:val="22"/>
          <w:szCs w:val="22"/>
        </w:rPr>
        <w:t xml:space="preserve">) derived from the plant </w:t>
      </w:r>
      <w:r w:rsidRPr="00247099">
        <w:rPr>
          <w:rFonts w:ascii="Arial" w:hAnsi="Arial" w:cs="Arial"/>
          <w:i/>
          <w:color w:val="auto"/>
          <w:sz w:val="22"/>
          <w:szCs w:val="22"/>
        </w:rPr>
        <w:t>stevia rebaudiana</w:t>
      </w:r>
      <w:r w:rsidRPr="00247099">
        <w:rPr>
          <w:rFonts w:ascii="Arial" w:hAnsi="Arial" w:cs="Arial"/>
          <w:color w:val="auto"/>
          <w:sz w:val="22"/>
          <w:szCs w:val="22"/>
        </w:rPr>
        <w:t xml:space="preserve">, is a non-caloric, natural sweetener. Stevia has been used as a sweetener and as a medicinal herb since ancient </w:t>
      </w:r>
      <w:r w:rsidRPr="00247099">
        <w:rPr>
          <w:rFonts w:ascii="Arial" w:hAnsi="Arial" w:cs="Arial"/>
          <w:color w:val="auto"/>
          <w:sz w:val="22"/>
          <w:szCs w:val="22"/>
        </w:rPr>
        <w:lastRenderedPageBreak/>
        <w:t xml:space="preserve">times and appears to be well-tolerated. </w:t>
      </w:r>
      <w:r w:rsidR="00325024" w:rsidRPr="00247099">
        <w:rPr>
          <w:rFonts w:ascii="Arial" w:hAnsi="Arial" w:cs="Arial"/>
          <w:color w:val="auto"/>
          <w:sz w:val="22"/>
          <w:szCs w:val="22"/>
        </w:rPr>
        <w:t>I</w:t>
      </w:r>
      <w:r w:rsidRPr="00247099">
        <w:rPr>
          <w:rFonts w:ascii="Arial" w:hAnsi="Arial" w:cs="Arial"/>
          <w:color w:val="auto"/>
          <w:sz w:val="22"/>
          <w:szCs w:val="22"/>
        </w:rPr>
        <w:t>t has an intensely sweet taste. Five randomized controlled trials showed minimal effects on blood glucose, insulin, blood pressure or weight.</w:t>
      </w:r>
      <w:r w:rsidRPr="00247099" w:rsidDel="00D30896">
        <w:rPr>
          <w:rFonts w:ascii="Arial" w:hAnsi="Arial" w:cs="Arial"/>
          <w:color w:val="auto"/>
          <w:sz w:val="22"/>
          <w:szCs w:val="22"/>
        </w:rPr>
        <w:t xml:space="preserve"> </w:t>
      </w:r>
    </w:p>
    <w:p w14:paraId="1A72D239" w14:textId="41482CDE" w:rsidR="00B649A6" w:rsidRDefault="00E12726" w:rsidP="00AE69F2">
      <w:pPr>
        <w:pStyle w:val="NormalWeb"/>
        <w:numPr>
          <w:ilvl w:val="0"/>
          <w:numId w:val="22"/>
        </w:numPr>
        <w:spacing w:before="0" w:beforeAutospacing="0" w:after="0" w:afterAutospacing="0" w:line="276" w:lineRule="auto"/>
        <w:ind w:left="432" w:hanging="432"/>
        <w:rPr>
          <w:rFonts w:ascii="Arial" w:hAnsi="Arial" w:cs="Arial"/>
          <w:color w:val="auto"/>
          <w:sz w:val="22"/>
          <w:szCs w:val="22"/>
        </w:rPr>
      </w:pPr>
      <w:r w:rsidRPr="00247099">
        <w:rPr>
          <w:rFonts w:ascii="Arial" w:hAnsi="Arial" w:cs="Arial"/>
          <w:color w:val="auto"/>
          <w:sz w:val="22"/>
          <w:szCs w:val="22"/>
        </w:rPr>
        <w:t xml:space="preserve">Luo han guo is the most recently approved GRAS </w:t>
      </w:r>
      <w:r w:rsidR="00BF7038" w:rsidRPr="00247099">
        <w:rPr>
          <w:rFonts w:ascii="Arial" w:hAnsi="Arial" w:cs="Arial"/>
          <w:color w:val="auto"/>
          <w:sz w:val="22"/>
          <w:szCs w:val="22"/>
        </w:rPr>
        <w:t>(</w:t>
      </w:r>
      <w:r w:rsidRPr="00247099">
        <w:rPr>
          <w:rFonts w:ascii="Arial" w:hAnsi="Arial" w:cs="Arial"/>
          <w:color w:val="auto"/>
          <w:sz w:val="22"/>
          <w:szCs w:val="22"/>
        </w:rPr>
        <w:t>generally recognized as safe) sweetener. It is also known as monk fruit or Swingle fruit extract. It is 150-300 times sweeter than sucrose, and may have an aftertaste at high levels.</w:t>
      </w:r>
    </w:p>
    <w:p w14:paraId="08EE0FDB" w14:textId="77777777" w:rsidR="00FE0332" w:rsidRPr="00247099" w:rsidRDefault="00FE0332" w:rsidP="00FE0332">
      <w:pPr>
        <w:pStyle w:val="NormalWeb"/>
        <w:spacing w:before="0" w:beforeAutospacing="0" w:after="0" w:afterAutospacing="0" w:line="276" w:lineRule="auto"/>
        <w:ind w:left="432"/>
        <w:rPr>
          <w:rFonts w:ascii="Arial" w:hAnsi="Arial" w:cs="Arial"/>
          <w:color w:val="auto"/>
          <w:sz w:val="22"/>
          <w:szCs w:val="22"/>
        </w:rPr>
      </w:pPr>
    </w:p>
    <w:p w14:paraId="524E1B50" w14:textId="2FE2E873" w:rsidR="003E5C01" w:rsidRDefault="00B649A6" w:rsidP="00247099">
      <w:pPr>
        <w:pStyle w:val="NormalWeb"/>
        <w:spacing w:before="0" w:beforeAutospacing="0" w:after="0" w:afterAutospacing="0" w:line="276" w:lineRule="auto"/>
        <w:rPr>
          <w:rFonts w:ascii="Arial" w:hAnsi="Arial" w:cs="Arial"/>
          <w:color w:val="auto"/>
          <w:sz w:val="22"/>
          <w:szCs w:val="22"/>
        </w:rPr>
      </w:pPr>
      <w:r w:rsidRPr="00247099">
        <w:rPr>
          <w:rFonts w:ascii="Arial" w:hAnsi="Arial" w:cs="Arial"/>
          <w:color w:val="auto"/>
          <w:sz w:val="22"/>
          <w:szCs w:val="22"/>
        </w:rPr>
        <w:t xml:space="preserve">A recent review of </w:t>
      </w:r>
      <w:r w:rsidR="007C5140" w:rsidRPr="00247099">
        <w:rPr>
          <w:rFonts w:ascii="Arial" w:hAnsi="Arial" w:cs="Arial"/>
          <w:color w:val="auto"/>
          <w:sz w:val="22"/>
          <w:szCs w:val="22"/>
        </w:rPr>
        <w:t xml:space="preserve">29 randomized controlled trials which included </w:t>
      </w:r>
      <w:r w:rsidRPr="00247099">
        <w:rPr>
          <w:rFonts w:ascii="Arial" w:hAnsi="Arial" w:cs="Arial"/>
          <w:color w:val="auto"/>
          <w:sz w:val="22"/>
          <w:szCs w:val="22"/>
        </w:rPr>
        <w:t xml:space="preserve">741 people, 69 of which have type 2 diabetes, </w:t>
      </w:r>
      <w:r w:rsidR="007C5140" w:rsidRPr="00247099">
        <w:rPr>
          <w:rFonts w:ascii="Arial" w:hAnsi="Arial" w:cs="Arial"/>
          <w:color w:val="auto"/>
          <w:sz w:val="22"/>
          <w:szCs w:val="22"/>
        </w:rPr>
        <w:t>showed</w:t>
      </w:r>
      <w:r w:rsidRPr="00247099">
        <w:rPr>
          <w:rFonts w:ascii="Arial" w:hAnsi="Arial" w:cs="Arial"/>
          <w:color w:val="auto"/>
          <w:sz w:val="22"/>
          <w:szCs w:val="22"/>
        </w:rPr>
        <w:t xml:space="preserve"> that artificial sweeteners on their own do not raise blood glucose levels, but the content of the food or drink containing the artificial sweetener must be considered, especially among </w:t>
      </w:r>
      <w:r w:rsidR="003079F3" w:rsidRPr="00247099">
        <w:rPr>
          <w:rFonts w:ascii="Arial" w:hAnsi="Arial" w:cs="Arial"/>
          <w:color w:val="auto"/>
          <w:sz w:val="22"/>
          <w:szCs w:val="22"/>
        </w:rPr>
        <w:t>PWD</w:t>
      </w:r>
      <w:r w:rsidRPr="00247099">
        <w:rPr>
          <w:rFonts w:ascii="Arial" w:hAnsi="Arial" w:cs="Arial"/>
          <w:color w:val="auto"/>
          <w:sz w:val="22"/>
          <w:szCs w:val="22"/>
        </w:rPr>
        <w:t>.</w:t>
      </w:r>
      <w:r w:rsidR="00235D7B" w:rsidRPr="00247099">
        <w:rPr>
          <w:rFonts w:ascii="Arial" w:hAnsi="Arial" w:cs="Arial"/>
          <w:color w:val="auto"/>
          <w:sz w:val="22"/>
          <w:szCs w:val="22"/>
        </w:rPr>
        <w:t xml:space="preserve"> (10)</w:t>
      </w:r>
    </w:p>
    <w:p w14:paraId="2EFC5DD8" w14:textId="77777777" w:rsidR="00FE0332" w:rsidRPr="00247099" w:rsidRDefault="00FE0332" w:rsidP="00247099">
      <w:pPr>
        <w:pStyle w:val="NormalWeb"/>
        <w:spacing w:before="0" w:beforeAutospacing="0" w:after="0" w:afterAutospacing="0" w:line="276" w:lineRule="auto"/>
        <w:rPr>
          <w:rFonts w:ascii="Arial" w:hAnsi="Arial" w:cs="Arial"/>
          <w:color w:val="auto"/>
          <w:sz w:val="22"/>
          <w:szCs w:val="22"/>
        </w:rPr>
      </w:pPr>
    </w:p>
    <w:p w14:paraId="52D0E67C" w14:textId="4ADCCD37" w:rsidR="00E12726" w:rsidRPr="00E64D92" w:rsidRDefault="00E12726" w:rsidP="00247099">
      <w:pPr>
        <w:pStyle w:val="Heading3"/>
        <w:spacing w:before="0" w:after="0" w:line="276" w:lineRule="auto"/>
        <w:rPr>
          <w:rFonts w:cs="Arial"/>
          <w:color w:val="00B050"/>
          <w:sz w:val="22"/>
          <w:szCs w:val="22"/>
        </w:rPr>
      </w:pPr>
      <w:bookmarkStart w:id="20" w:name="footnote-anchor-7"/>
      <w:bookmarkStart w:id="21" w:name="footnote-anchor-8"/>
      <w:bookmarkStart w:id="22" w:name="_Toc6859309"/>
      <w:bookmarkEnd w:id="20"/>
      <w:bookmarkEnd w:id="21"/>
      <w:r w:rsidRPr="00E64D92">
        <w:rPr>
          <w:rFonts w:cs="Arial"/>
          <w:color w:val="00B050"/>
          <w:sz w:val="22"/>
          <w:szCs w:val="22"/>
        </w:rPr>
        <w:t xml:space="preserve">Sugar </w:t>
      </w:r>
      <w:r w:rsidR="00FE0332" w:rsidRPr="00E64D92">
        <w:rPr>
          <w:rFonts w:cs="Arial"/>
          <w:color w:val="00B050"/>
          <w:sz w:val="22"/>
          <w:szCs w:val="22"/>
        </w:rPr>
        <w:t>A</w:t>
      </w:r>
      <w:r w:rsidRPr="00E64D92">
        <w:rPr>
          <w:rFonts w:cs="Arial"/>
          <w:color w:val="00B050"/>
          <w:sz w:val="22"/>
          <w:szCs w:val="22"/>
        </w:rPr>
        <w:t>lcohols (</w:t>
      </w:r>
      <w:r w:rsidR="00FE0332" w:rsidRPr="00E64D92">
        <w:rPr>
          <w:rFonts w:cs="Arial"/>
          <w:color w:val="00B050"/>
          <w:sz w:val="22"/>
          <w:szCs w:val="22"/>
        </w:rPr>
        <w:t>P</w:t>
      </w:r>
      <w:r w:rsidRPr="00E64D92">
        <w:rPr>
          <w:rFonts w:cs="Arial"/>
          <w:color w:val="00B050"/>
          <w:sz w:val="22"/>
          <w:szCs w:val="22"/>
        </w:rPr>
        <w:t>olyols)</w:t>
      </w:r>
      <w:bookmarkEnd w:id="22"/>
    </w:p>
    <w:p w14:paraId="44CCF19A" w14:textId="77777777" w:rsidR="00FE0332" w:rsidRDefault="00FE0332" w:rsidP="00247099">
      <w:pPr>
        <w:pStyle w:val="Heading3"/>
        <w:spacing w:before="0" w:after="0" w:line="276" w:lineRule="auto"/>
        <w:rPr>
          <w:rFonts w:cs="Arial"/>
          <w:b w:val="0"/>
          <w:sz w:val="22"/>
          <w:szCs w:val="22"/>
        </w:rPr>
      </w:pPr>
      <w:bookmarkStart w:id="23" w:name="_Toc6859310"/>
    </w:p>
    <w:p w14:paraId="3326F731" w14:textId="50179074" w:rsidR="00E12726" w:rsidRDefault="00E12726" w:rsidP="009D65A0">
      <w:pPr>
        <w:pStyle w:val="Heading3"/>
        <w:spacing w:before="0" w:after="0" w:line="276" w:lineRule="auto"/>
        <w:rPr>
          <w:rFonts w:cs="Arial"/>
          <w:b w:val="0"/>
          <w:sz w:val="22"/>
          <w:szCs w:val="22"/>
        </w:rPr>
      </w:pPr>
      <w:r w:rsidRPr="00247099">
        <w:rPr>
          <w:rFonts w:cs="Arial"/>
          <w:b w:val="0"/>
          <w:sz w:val="22"/>
          <w:szCs w:val="22"/>
        </w:rPr>
        <w:t>Polyols are hydrogenated monosaccharides, and include such sugars as sorbitol, mannitol, erythritol, xylitol and D-tagatose as well as the hydrogenated disaccharides isomalt, maltitol, lactitol and</w:t>
      </w:r>
      <w:r w:rsidR="00FE0332">
        <w:rPr>
          <w:rFonts w:cs="Arial"/>
          <w:b w:val="0"/>
          <w:sz w:val="22"/>
          <w:szCs w:val="22"/>
        </w:rPr>
        <w:t xml:space="preserve"> </w:t>
      </w:r>
      <w:r w:rsidRPr="00247099">
        <w:rPr>
          <w:rFonts w:cs="Arial"/>
          <w:b w:val="0"/>
          <w:sz w:val="22"/>
          <w:szCs w:val="22"/>
        </w:rPr>
        <w:t>trehalose. The polysaccharide derived hydrogenated starch hydrolysates [HSH] are also included in this category. Polyols are used as sweeteners and bulking agents, and designated GRAS by the FDA. Polyols are only partially absorbed from the small intestine, allowing for the claim of reduced energy per gram. Polyols contain, on average, 2 kcals/gm, or 1/2 the calories of other nutritive sweeteners. Studies of subjects with and without diabetes have shown that sugar alcohols cause less of a postprandial glucose response than sucrose or glucose.</w:t>
      </w:r>
      <w:r w:rsidR="00325024" w:rsidRPr="00247099">
        <w:rPr>
          <w:rFonts w:cs="Arial"/>
          <w:b w:val="0"/>
          <w:sz w:val="22"/>
          <w:szCs w:val="22"/>
        </w:rPr>
        <w:t xml:space="preserve"> </w:t>
      </w:r>
      <w:r w:rsidR="00235D7B" w:rsidRPr="00247099">
        <w:rPr>
          <w:rFonts w:cs="Arial"/>
          <w:b w:val="0"/>
          <w:sz w:val="22"/>
          <w:szCs w:val="22"/>
        </w:rPr>
        <w:t>(7)</w:t>
      </w:r>
      <w:r w:rsidR="00325024" w:rsidRPr="00247099">
        <w:rPr>
          <w:rFonts w:cs="Arial"/>
          <w:b w:val="0"/>
          <w:sz w:val="22"/>
          <w:szCs w:val="22"/>
        </w:rPr>
        <w:t xml:space="preserve"> </w:t>
      </w:r>
      <w:r w:rsidRPr="00247099">
        <w:rPr>
          <w:rFonts w:cs="Arial"/>
          <w:b w:val="0"/>
          <w:sz w:val="22"/>
          <w:szCs w:val="22"/>
        </w:rPr>
        <w:t>However, polyols can cause diarrhea at ≥20 g</w:t>
      </w:r>
      <w:r w:rsidR="003079F3" w:rsidRPr="00247099">
        <w:rPr>
          <w:rFonts w:cs="Arial"/>
          <w:b w:val="0"/>
          <w:sz w:val="22"/>
          <w:szCs w:val="22"/>
        </w:rPr>
        <w:t>ra</w:t>
      </w:r>
      <w:r w:rsidRPr="00247099">
        <w:rPr>
          <w:rFonts w:cs="Arial"/>
          <w:b w:val="0"/>
          <w:sz w:val="22"/>
          <w:szCs w:val="22"/>
        </w:rPr>
        <w:t>ms</w:t>
      </w:r>
      <w:r w:rsidR="00325024" w:rsidRPr="00247099">
        <w:rPr>
          <w:rFonts w:cs="Arial"/>
          <w:b w:val="0"/>
          <w:sz w:val="22"/>
          <w:szCs w:val="22"/>
        </w:rPr>
        <w:t>,</w:t>
      </w:r>
      <w:r w:rsidRPr="00247099">
        <w:rPr>
          <w:rFonts w:cs="Arial"/>
          <w:b w:val="0"/>
          <w:sz w:val="22"/>
          <w:szCs w:val="22"/>
        </w:rPr>
        <w:t xml:space="preserve"> especially in children. Although a diet high in polyols could reduce overall energy intake or provide long-term improvement in glucose control in diabetes, such studies have yet to be </w:t>
      </w:r>
      <w:r w:rsidR="00E314F0" w:rsidRPr="00247099">
        <w:rPr>
          <w:rFonts w:cs="Arial"/>
          <w:b w:val="0"/>
          <w:sz w:val="22"/>
          <w:szCs w:val="22"/>
        </w:rPr>
        <w:t>conducted</w:t>
      </w:r>
      <w:r w:rsidRPr="00247099">
        <w:rPr>
          <w:rFonts w:cs="Arial"/>
          <w:b w:val="0"/>
          <w:sz w:val="22"/>
          <w:szCs w:val="22"/>
        </w:rPr>
        <w:t>.</w:t>
      </w:r>
      <w:bookmarkEnd w:id="23"/>
    </w:p>
    <w:p w14:paraId="330D8D08" w14:textId="77777777" w:rsidR="00FE0332" w:rsidRPr="00FE0332" w:rsidRDefault="00FE0332" w:rsidP="009D65A0">
      <w:pPr>
        <w:spacing w:after="0" w:line="276" w:lineRule="auto"/>
      </w:pPr>
    </w:p>
    <w:p w14:paraId="78E5EBF6" w14:textId="29E82C0C" w:rsidR="00E12726" w:rsidRPr="00E64D92" w:rsidRDefault="00E12726" w:rsidP="009D65A0">
      <w:pPr>
        <w:pStyle w:val="Heading3"/>
        <w:spacing w:before="0" w:after="0" w:line="276" w:lineRule="auto"/>
        <w:rPr>
          <w:rFonts w:cs="Arial"/>
          <w:color w:val="00B050"/>
          <w:sz w:val="22"/>
          <w:szCs w:val="22"/>
        </w:rPr>
      </w:pPr>
      <w:bookmarkStart w:id="24" w:name="FIBER"/>
      <w:bookmarkStart w:id="25" w:name="_Toc6859311"/>
      <w:bookmarkEnd w:id="24"/>
      <w:r w:rsidRPr="00E64D92">
        <w:rPr>
          <w:rFonts w:cs="Arial"/>
          <w:color w:val="00B050"/>
          <w:sz w:val="22"/>
          <w:szCs w:val="22"/>
        </w:rPr>
        <w:t>Fiber</w:t>
      </w:r>
      <w:bookmarkEnd w:id="25"/>
    </w:p>
    <w:p w14:paraId="4AEE8E6B" w14:textId="77777777" w:rsidR="00FE0332" w:rsidRPr="00FE0332" w:rsidRDefault="00FE0332" w:rsidP="009D65A0">
      <w:pPr>
        <w:spacing w:after="0" w:line="276" w:lineRule="auto"/>
      </w:pPr>
    </w:p>
    <w:p w14:paraId="63F2B4B2" w14:textId="473B0E6D" w:rsidR="00E12726" w:rsidRPr="00FE0332" w:rsidRDefault="002351AB" w:rsidP="009D65A0">
      <w:pPr>
        <w:pStyle w:val="ListParagraph"/>
        <w:autoSpaceDE w:val="0"/>
        <w:autoSpaceDN w:val="0"/>
        <w:adjustRightInd w:val="0"/>
        <w:spacing w:after="0"/>
        <w:ind w:left="0"/>
        <w:rPr>
          <w:rFonts w:ascii="Arial" w:hAnsi="Arial" w:cs="Arial"/>
        </w:rPr>
      </w:pPr>
      <w:r w:rsidRPr="00FE0332">
        <w:rPr>
          <w:rFonts w:ascii="Arial" w:eastAsia="Times" w:hAnsi="Arial" w:cs="Arial"/>
        </w:rPr>
        <w:t xml:space="preserve">Patients with DM should consume 20 to 35 g of fiber from raw vegetables and unprocessed grains (or about 14 g of fiber per 1,000 kcal ingested) per day (the same as the general population) </w:t>
      </w:r>
      <w:r w:rsidR="00235D7B" w:rsidRPr="00FE0332">
        <w:rPr>
          <w:rFonts w:ascii="Arial" w:eastAsia="Times" w:hAnsi="Arial" w:cs="Arial"/>
        </w:rPr>
        <w:t>(2)</w:t>
      </w:r>
      <w:r w:rsidR="00FE0332" w:rsidRPr="00FE0332">
        <w:rPr>
          <w:rFonts w:ascii="Arial" w:eastAsia="Times" w:hAnsi="Arial" w:cs="Arial"/>
        </w:rPr>
        <w:t xml:space="preserve">. </w:t>
      </w:r>
      <w:r w:rsidR="00FE0332">
        <w:rPr>
          <w:rFonts w:ascii="Arial" w:eastAsia="Times" w:hAnsi="Arial" w:cs="Arial"/>
        </w:rPr>
        <w:t>T</w:t>
      </w:r>
      <w:r w:rsidR="00E12726" w:rsidRPr="00FE0332">
        <w:rPr>
          <w:rFonts w:ascii="Arial" w:hAnsi="Arial" w:cs="Arial"/>
        </w:rPr>
        <w:t xml:space="preserve">he definition and understanding of fiber </w:t>
      </w:r>
      <w:r w:rsidR="00295B4E" w:rsidRPr="00FE0332">
        <w:rPr>
          <w:rFonts w:ascii="Arial" w:hAnsi="Arial" w:cs="Arial"/>
        </w:rPr>
        <w:t>have</w:t>
      </w:r>
      <w:r w:rsidR="00E12726" w:rsidRPr="00FE0332">
        <w:rPr>
          <w:rFonts w:ascii="Arial" w:hAnsi="Arial" w:cs="Arial"/>
        </w:rPr>
        <w:t xml:space="preserve"> changed in past years. </w:t>
      </w:r>
      <w:r w:rsidR="00E12726" w:rsidRPr="00FE0332">
        <w:rPr>
          <w:rFonts w:ascii="Arial" w:hAnsi="Arial" w:cs="Arial"/>
          <w:i/>
        </w:rPr>
        <w:t>Dietary fiber i</w:t>
      </w:r>
      <w:r w:rsidR="00E12726" w:rsidRPr="00FE0332">
        <w:rPr>
          <w:rFonts w:ascii="Arial" w:hAnsi="Arial" w:cs="Arial"/>
        </w:rPr>
        <w:t xml:space="preserve">s defined as the carbohydrate and lignin found in plants that is not digested by the stomach or absorbed in the GI tract. </w:t>
      </w:r>
      <w:r w:rsidR="00E12726" w:rsidRPr="00FE0332">
        <w:rPr>
          <w:rFonts w:ascii="Arial" w:hAnsi="Arial" w:cs="Arial"/>
          <w:i/>
        </w:rPr>
        <w:t>Functional fiber</w:t>
      </w:r>
      <w:r w:rsidR="00E12726" w:rsidRPr="00FE0332">
        <w:rPr>
          <w:rFonts w:ascii="Arial" w:hAnsi="Arial" w:cs="Arial"/>
        </w:rPr>
        <w:t xml:space="preserve"> is the portion of fiber attributed to have beneficial physiologic effects in humans. </w:t>
      </w:r>
      <w:r w:rsidR="00E12726" w:rsidRPr="00FE0332">
        <w:rPr>
          <w:rFonts w:ascii="Arial" w:hAnsi="Arial" w:cs="Arial"/>
          <w:i/>
        </w:rPr>
        <w:t>Total fiber</w:t>
      </w:r>
      <w:r w:rsidR="00E12726" w:rsidRPr="00FE0332">
        <w:rPr>
          <w:rFonts w:ascii="Arial" w:hAnsi="Arial" w:cs="Arial"/>
        </w:rPr>
        <w:t xml:space="preserve"> is the sum of both dietary and functional fiber</w:t>
      </w:r>
      <w:r w:rsidR="00CC5D8D" w:rsidRPr="00FE0332">
        <w:rPr>
          <w:rFonts w:ascii="Arial" w:hAnsi="Arial" w:cs="Arial"/>
        </w:rPr>
        <w:t xml:space="preserve">. </w:t>
      </w:r>
      <w:r w:rsidR="00E12726" w:rsidRPr="00FE0332">
        <w:rPr>
          <w:rFonts w:ascii="Arial" w:hAnsi="Arial" w:cs="Arial"/>
        </w:rPr>
        <w:t xml:space="preserve">Although solubility of fiber was thought to determine physiological effect, more recent studies suggest that other properties of fiber, such as fermentability or viscosity may be more important. </w:t>
      </w:r>
      <w:r w:rsidR="00235D7B" w:rsidRPr="00FE0332">
        <w:rPr>
          <w:rFonts w:ascii="Arial" w:hAnsi="Arial" w:cs="Arial"/>
        </w:rPr>
        <w:t>(11)</w:t>
      </w:r>
      <w:r w:rsidR="00E12726" w:rsidRPr="00FE0332">
        <w:rPr>
          <w:rFonts w:ascii="Arial" w:hAnsi="Arial" w:cs="Arial"/>
        </w:rPr>
        <w:t xml:space="preserve"> Intake of dietary fiber is associated with lower all-cause mortality in people with diabetes</w:t>
      </w:r>
      <w:r w:rsidR="00235D7B" w:rsidRPr="00FE0332">
        <w:rPr>
          <w:rFonts w:ascii="Arial" w:hAnsi="Arial" w:cs="Arial"/>
        </w:rPr>
        <w:t>.</w:t>
      </w:r>
      <w:r w:rsidR="00E12726" w:rsidRPr="00FE0332">
        <w:rPr>
          <w:rFonts w:ascii="Arial" w:hAnsi="Arial" w:cs="Arial"/>
        </w:rPr>
        <w:t xml:space="preserve"> </w:t>
      </w:r>
      <w:r w:rsidR="00235D7B" w:rsidRPr="00FE0332">
        <w:rPr>
          <w:rFonts w:ascii="Arial" w:hAnsi="Arial" w:cs="Arial"/>
        </w:rPr>
        <w:t xml:space="preserve">(12) </w:t>
      </w:r>
      <w:r w:rsidR="00E12726" w:rsidRPr="00FE0332">
        <w:rPr>
          <w:rFonts w:ascii="Arial" w:hAnsi="Arial" w:cs="Arial"/>
        </w:rPr>
        <w:t xml:space="preserve">A fiber rich meal is processed more slowly, which promotes satiety, may be less caloric, </w:t>
      </w:r>
      <w:r w:rsidR="00D91059" w:rsidRPr="00FE0332">
        <w:rPr>
          <w:rFonts w:ascii="Arial" w:hAnsi="Arial" w:cs="Arial"/>
        </w:rPr>
        <w:t xml:space="preserve">and </w:t>
      </w:r>
      <w:r w:rsidR="00E12726" w:rsidRPr="00FE0332">
        <w:rPr>
          <w:rFonts w:ascii="Arial" w:hAnsi="Arial" w:cs="Arial"/>
        </w:rPr>
        <w:t>lower in added sugars, which can help combat obesity and also may prevent risk of heart disease</w:t>
      </w:r>
      <w:r w:rsidR="00D91059" w:rsidRPr="00FE0332">
        <w:rPr>
          <w:rFonts w:ascii="Arial" w:hAnsi="Arial" w:cs="Arial"/>
        </w:rPr>
        <w:t>, type 2 diabetes,</w:t>
      </w:r>
      <w:r w:rsidR="00E12726" w:rsidRPr="00FE0332">
        <w:rPr>
          <w:rFonts w:ascii="Arial" w:hAnsi="Arial" w:cs="Arial"/>
        </w:rPr>
        <w:t xml:space="preserve"> and colon cancer.</w:t>
      </w:r>
      <w:r w:rsidR="008512E3" w:rsidRPr="00FE0332">
        <w:rPr>
          <w:rFonts w:ascii="Arial" w:hAnsi="Arial" w:cs="Arial"/>
        </w:rPr>
        <w:t xml:space="preserve"> </w:t>
      </w:r>
      <w:bookmarkStart w:id="26" w:name="footnote-anchor-9"/>
      <w:bookmarkEnd w:id="26"/>
      <w:r w:rsidR="00235D7B" w:rsidRPr="00FE0332">
        <w:rPr>
          <w:rFonts w:ascii="Arial" w:hAnsi="Arial" w:cs="Arial"/>
        </w:rPr>
        <w:t>(11)</w:t>
      </w:r>
      <w:r w:rsidR="000C4B56" w:rsidRPr="00FE0332">
        <w:rPr>
          <w:rFonts w:ascii="Arial" w:hAnsi="Arial" w:cs="Arial"/>
        </w:rPr>
        <w:t xml:space="preserve"> </w:t>
      </w:r>
      <w:r w:rsidR="00196E85" w:rsidRPr="00FE0332">
        <w:rPr>
          <w:rFonts w:ascii="Arial" w:hAnsi="Arial" w:cs="Arial"/>
        </w:rPr>
        <w:t>The FDA</w:t>
      </w:r>
      <w:r w:rsidR="00E12726" w:rsidRPr="00FE0332">
        <w:rPr>
          <w:rFonts w:ascii="Arial" w:hAnsi="Arial" w:cs="Arial"/>
        </w:rPr>
        <w:t xml:space="preserve"> advocates consumption of </w:t>
      </w:r>
      <w:r w:rsidR="00196E85" w:rsidRPr="00FE0332">
        <w:rPr>
          <w:rFonts w:ascii="Arial" w:hAnsi="Arial" w:cs="Arial"/>
        </w:rPr>
        <w:t xml:space="preserve">25 </w:t>
      </w:r>
      <w:r w:rsidR="00E12726" w:rsidRPr="00FE0332">
        <w:rPr>
          <w:rFonts w:ascii="Arial" w:hAnsi="Arial" w:cs="Arial"/>
        </w:rPr>
        <w:t xml:space="preserve">g dietary fiber per </w:t>
      </w:r>
      <w:r w:rsidR="00196E85" w:rsidRPr="00FE0332">
        <w:rPr>
          <w:rFonts w:ascii="Arial" w:hAnsi="Arial" w:cs="Arial"/>
        </w:rPr>
        <w:t>2,000</w:t>
      </w:r>
      <w:r w:rsidR="00E12726" w:rsidRPr="00FE0332">
        <w:rPr>
          <w:rFonts w:ascii="Arial" w:hAnsi="Arial" w:cs="Arial"/>
        </w:rPr>
        <w:t xml:space="preserve"> calories consumed</w:t>
      </w:r>
      <w:r w:rsidR="000C4B56" w:rsidRPr="00FE0332">
        <w:rPr>
          <w:rFonts w:ascii="Arial" w:hAnsi="Arial" w:cs="Arial"/>
        </w:rPr>
        <w:t>.</w:t>
      </w:r>
      <w:r w:rsidR="00235D7B" w:rsidRPr="00FE0332">
        <w:rPr>
          <w:rFonts w:ascii="Arial" w:hAnsi="Arial" w:cs="Arial"/>
        </w:rPr>
        <w:t xml:space="preserve"> (13)</w:t>
      </w:r>
      <w:r w:rsidR="00E12726" w:rsidRPr="00FE0332">
        <w:rPr>
          <w:rFonts w:ascii="Arial" w:hAnsi="Arial" w:cs="Arial"/>
        </w:rPr>
        <w:t xml:space="preserve"> This recommendation is based on epidemiologic studies showing protection against cardiovascular disease.</w:t>
      </w:r>
      <w:r w:rsidR="00925623" w:rsidRPr="00FE0332">
        <w:rPr>
          <w:rFonts w:ascii="Arial" w:hAnsi="Arial" w:cs="Arial"/>
        </w:rPr>
        <w:t xml:space="preserve"> </w:t>
      </w:r>
      <w:r w:rsidR="00B50121" w:rsidRPr="00FE0332">
        <w:rPr>
          <w:rFonts w:ascii="Arial" w:hAnsi="Arial" w:cs="Arial"/>
        </w:rPr>
        <w:t xml:space="preserve">According to the latest NHANES survey, </w:t>
      </w:r>
      <w:r w:rsidR="00E12726" w:rsidRPr="00FE0332">
        <w:rPr>
          <w:rFonts w:ascii="Arial" w:hAnsi="Arial" w:cs="Arial"/>
        </w:rPr>
        <w:t xml:space="preserve">intake of dietary fiber </w:t>
      </w:r>
      <w:r w:rsidR="00CA754E" w:rsidRPr="00FE0332">
        <w:rPr>
          <w:rFonts w:ascii="Arial" w:hAnsi="Arial" w:cs="Arial"/>
        </w:rPr>
        <w:t xml:space="preserve">in individuals </w:t>
      </w:r>
      <w:r w:rsidR="00E12726" w:rsidRPr="00FE0332">
        <w:rPr>
          <w:rFonts w:ascii="Arial" w:hAnsi="Arial" w:cs="Arial"/>
        </w:rPr>
        <w:t xml:space="preserve">in the United States </w:t>
      </w:r>
      <w:r w:rsidR="00CA754E" w:rsidRPr="00FE0332">
        <w:rPr>
          <w:rFonts w:ascii="Arial" w:hAnsi="Arial" w:cs="Arial"/>
        </w:rPr>
        <w:t xml:space="preserve">from </w:t>
      </w:r>
      <w:r w:rsidR="00925623" w:rsidRPr="00FE0332">
        <w:rPr>
          <w:rFonts w:ascii="Arial" w:hAnsi="Arial" w:cs="Arial"/>
        </w:rPr>
        <w:t>2009-10</w:t>
      </w:r>
      <w:r w:rsidR="00B50121" w:rsidRPr="00FE0332">
        <w:rPr>
          <w:rFonts w:ascii="Arial" w:hAnsi="Arial" w:cs="Arial"/>
        </w:rPr>
        <w:t xml:space="preserve"> averaged 16 gms/day.</w:t>
      </w:r>
      <w:r w:rsidR="007279B4" w:rsidRPr="00FE0332">
        <w:rPr>
          <w:rFonts w:ascii="Arial" w:hAnsi="Arial" w:cs="Arial"/>
        </w:rPr>
        <w:t xml:space="preserve"> </w:t>
      </w:r>
      <w:r w:rsidR="00673C99" w:rsidRPr="00FE0332">
        <w:rPr>
          <w:rFonts w:ascii="Arial" w:hAnsi="Arial" w:cs="Arial"/>
        </w:rPr>
        <w:t>(</w:t>
      </w:r>
      <w:r w:rsidR="00925623" w:rsidRPr="00FE0332">
        <w:rPr>
          <w:rFonts w:ascii="Arial" w:hAnsi="Arial" w:cs="Arial"/>
        </w:rPr>
        <w:t>14</w:t>
      </w:r>
      <w:r w:rsidR="00673C99" w:rsidRPr="00FE0332">
        <w:rPr>
          <w:rFonts w:ascii="Arial" w:hAnsi="Arial" w:cs="Arial"/>
        </w:rPr>
        <w:t>)</w:t>
      </w:r>
      <w:r w:rsidR="00E12726" w:rsidRPr="00FE0332">
        <w:rPr>
          <w:rFonts w:ascii="Arial" w:hAnsi="Arial" w:cs="Arial"/>
        </w:rPr>
        <w:t xml:space="preserve"> Fiber supplements and bulk laxatives are used frequently as additional dietary fiber sources, but since few fiber supplements have been studied for physiological </w:t>
      </w:r>
      <w:r w:rsidR="00E12726" w:rsidRPr="00FE0332">
        <w:rPr>
          <w:rFonts w:ascii="Arial" w:hAnsi="Arial" w:cs="Arial"/>
        </w:rPr>
        <w:lastRenderedPageBreak/>
        <w:t xml:space="preserve">effectiveness, the best advice is to consume </w:t>
      </w:r>
      <w:r w:rsidR="00E314F0" w:rsidRPr="00FE0332">
        <w:rPr>
          <w:rFonts w:ascii="Arial" w:hAnsi="Arial" w:cs="Arial"/>
        </w:rPr>
        <w:t xml:space="preserve">foods that are high in </w:t>
      </w:r>
      <w:r w:rsidR="00E12726" w:rsidRPr="00FE0332">
        <w:rPr>
          <w:rFonts w:ascii="Arial" w:hAnsi="Arial" w:cs="Arial"/>
        </w:rPr>
        <w:t>fiber.</w:t>
      </w:r>
      <w:r w:rsidR="000C4B56" w:rsidRPr="00FE0332">
        <w:rPr>
          <w:rFonts w:ascii="Arial" w:hAnsi="Arial" w:cs="Arial"/>
        </w:rPr>
        <w:t xml:space="preserve"> (11)</w:t>
      </w:r>
      <w:r w:rsidR="00E12726" w:rsidRPr="00FE0332">
        <w:rPr>
          <w:rFonts w:ascii="Arial" w:hAnsi="Arial" w:cs="Arial"/>
        </w:rPr>
        <w:t xml:space="preserve"> A recently published systematic review of the </w:t>
      </w:r>
      <w:r w:rsidR="00925623" w:rsidRPr="00FE0332">
        <w:rPr>
          <w:rFonts w:ascii="Arial" w:hAnsi="Arial" w:cs="Arial"/>
        </w:rPr>
        <w:t xml:space="preserve">literature </w:t>
      </w:r>
      <w:r w:rsidR="00E12726" w:rsidRPr="00FE0332">
        <w:rPr>
          <w:rFonts w:ascii="Arial" w:hAnsi="Arial" w:cs="Arial"/>
        </w:rPr>
        <w:t>concluded that the consumption of whole grains was not associated with significant improvements in glycemic control in individuals with type 2 diabetes; however, it may have other benefits, such as reductions in systemic inflammation</w:t>
      </w:r>
      <w:bookmarkStart w:id="27" w:name="footnote-anchor-10"/>
      <w:bookmarkEnd w:id="27"/>
      <w:r w:rsidR="000C4B56" w:rsidRPr="00FE0332">
        <w:rPr>
          <w:rFonts w:ascii="Arial" w:hAnsi="Arial" w:cs="Arial"/>
        </w:rPr>
        <w:t>. (15)</w:t>
      </w:r>
    </w:p>
    <w:p w14:paraId="710B08D9" w14:textId="7170012A" w:rsidR="00E12726" w:rsidRDefault="00E12726" w:rsidP="00247099">
      <w:pPr>
        <w:autoSpaceDE w:val="0"/>
        <w:autoSpaceDN w:val="0"/>
        <w:adjustRightInd w:val="0"/>
        <w:spacing w:after="0" w:line="276" w:lineRule="auto"/>
        <w:rPr>
          <w:rFonts w:cs="Arial"/>
          <w:sz w:val="22"/>
          <w:szCs w:val="22"/>
        </w:rPr>
      </w:pPr>
      <w:r w:rsidRPr="00247099">
        <w:rPr>
          <w:rFonts w:cs="Arial"/>
          <w:sz w:val="22"/>
          <w:szCs w:val="22"/>
        </w:rPr>
        <w:t>As with the general population, individuals with diabetes should consum</w:t>
      </w:r>
      <w:r w:rsidR="007279B4" w:rsidRPr="00247099">
        <w:rPr>
          <w:rFonts w:cs="Arial"/>
          <w:sz w:val="22"/>
          <w:szCs w:val="22"/>
        </w:rPr>
        <w:t xml:space="preserve">e </w:t>
      </w:r>
      <w:r w:rsidR="00391778" w:rsidRPr="00247099">
        <w:rPr>
          <w:rFonts w:cs="Arial"/>
          <w:sz w:val="22"/>
          <w:szCs w:val="22"/>
        </w:rPr>
        <w:t>at</w:t>
      </w:r>
      <w:r w:rsidRPr="00247099">
        <w:rPr>
          <w:rFonts w:cs="Arial"/>
          <w:sz w:val="22"/>
          <w:szCs w:val="22"/>
        </w:rPr>
        <w:t xml:space="preserve"> least half of all grains as whole grains. High fiber containing carbohydrate sources (&gt;5g/serving) include legumes, whole grain breads and cereals, whole fruits and vegetables and should be included as part of the daily carbohydrate intake. The goal of 25</w:t>
      </w:r>
      <w:r w:rsidR="007279B4" w:rsidRPr="00247099">
        <w:rPr>
          <w:rFonts w:cs="Arial"/>
          <w:sz w:val="22"/>
          <w:szCs w:val="22"/>
        </w:rPr>
        <w:t xml:space="preserve"> gms or greater </w:t>
      </w:r>
      <w:r w:rsidRPr="00247099">
        <w:rPr>
          <w:rFonts w:cs="Arial"/>
          <w:sz w:val="22"/>
          <w:szCs w:val="22"/>
        </w:rPr>
        <w:t xml:space="preserve">of daily fiber intake may be difficult to achieve for some people, as large amounts of fiber can cause negative GI effects, such as bloating and gas. If the </w:t>
      </w:r>
      <w:r w:rsidR="003E33F4" w:rsidRPr="00247099">
        <w:rPr>
          <w:rFonts w:cs="Arial"/>
          <w:sz w:val="22"/>
          <w:szCs w:val="22"/>
        </w:rPr>
        <w:t xml:space="preserve">person </w:t>
      </w:r>
      <w:r w:rsidRPr="00247099">
        <w:rPr>
          <w:rFonts w:cs="Arial"/>
          <w:sz w:val="22"/>
          <w:szCs w:val="22"/>
        </w:rPr>
        <w:t>is not accustomed to larger amounts of fiber in their diet, it should be added slowly. </w:t>
      </w:r>
    </w:p>
    <w:p w14:paraId="70E9AD1A" w14:textId="77777777" w:rsidR="00FE0332" w:rsidRPr="00247099" w:rsidRDefault="00FE0332" w:rsidP="00247099">
      <w:pPr>
        <w:autoSpaceDE w:val="0"/>
        <w:autoSpaceDN w:val="0"/>
        <w:adjustRightInd w:val="0"/>
        <w:spacing w:after="0" w:line="276" w:lineRule="auto"/>
        <w:rPr>
          <w:rFonts w:cs="Arial"/>
          <w:sz w:val="22"/>
          <w:szCs w:val="22"/>
        </w:rPr>
      </w:pPr>
    </w:p>
    <w:p w14:paraId="4F5F5428" w14:textId="77777777" w:rsidR="00077162" w:rsidRPr="00247099" w:rsidRDefault="00077162" w:rsidP="00247099">
      <w:pPr>
        <w:pStyle w:val="NormalWeb"/>
        <w:spacing w:before="0" w:beforeAutospacing="0" w:after="0" w:afterAutospacing="0" w:line="276" w:lineRule="auto"/>
        <w:rPr>
          <w:rFonts w:ascii="Arial" w:hAnsi="Arial" w:cs="Arial"/>
          <w:color w:val="auto"/>
          <w:sz w:val="22"/>
          <w:szCs w:val="22"/>
        </w:rPr>
      </w:pPr>
      <w:r w:rsidRPr="00247099">
        <w:rPr>
          <w:rFonts w:ascii="Arial" w:hAnsi="Arial" w:cs="Arial"/>
          <w:color w:val="auto"/>
          <w:sz w:val="22"/>
          <w:szCs w:val="22"/>
        </w:rPr>
        <w:t>The ADA has a website featuring recipes high in fiber to help meet fiber goals.</w:t>
      </w:r>
    </w:p>
    <w:p w14:paraId="172C6EF5" w14:textId="77777777" w:rsidR="00077162" w:rsidRPr="00247099" w:rsidRDefault="00CF6A08" w:rsidP="00247099">
      <w:pPr>
        <w:pStyle w:val="NormalWeb"/>
        <w:spacing w:before="0" w:beforeAutospacing="0" w:after="0" w:afterAutospacing="0" w:line="276" w:lineRule="auto"/>
        <w:rPr>
          <w:rFonts w:ascii="Arial" w:hAnsi="Arial" w:cs="Arial"/>
          <w:color w:val="auto"/>
          <w:sz w:val="22"/>
          <w:szCs w:val="22"/>
        </w:rPr>
      </w:pPr>
      <w:hyperlink r:id="rId10" w:history="1">
        <w:r w:rsidR="00077162" w:rsidRPr="00247099">
          <w:rPr>
            <w:rFonts w:ascii="Arial" w:eastAsia="Times" w:hAnsi="Arial" w:cs="Arial"/>
            <w:color w:val="auto"/>
            <w:sz w:val="22"/>
            <w:szCs w:val="22"/>
          </w:rPr>
          <w:t>https://www.diabetesfoodhub.org/search-results.html?keywords=fiber+content</w:t>
        </w:r>
      </w:hyperlink>
      <w:r w:rsidR="00077162" w:rsidRPr="00247099">
        <w:rPr>
          <w:rFonts w:ascii="Arial" w:eastAsia="Times" w:hAnsi="Arial" w:cs="Arial"/>
          <w:color w:val="auto"/>
          <w:sz w:val="22"/>
          <w:szCs w:val="22"/>
        </w:rPr>
        <w:t xml:space="preserve"> </w:t>
      </w:r>
      <w:r w:rsidR="000C4B56" w:rsidRPr="00247099">
        <w:rPr>
          <w:rFonts w:ascii="Arial" w:hAnsi="Arial" w:cs="Arial"/>
          <w:color w:val="auto"/>
          <w:sz w:val="22"/>
          <w:szCs w:val="22"/>
        </w:rPr>
        <w:t xml:space="preserve"> (16)</w:t>
      </w:r>
    </w:p>
    <w:p w14:paraId="1EA95A1D" w14:textId="77777777" w:rsidR="00077162" w:rsidRPr="00247099" w:rsidRDefault="00077162" w:rsidP="00247099">
      <w:pPr>
        <w:pStyle w:val="NormalWeb"/>
        <w:spacing w:before="0" w:beforeAutospacing="0" w:after="0" w:afterAutospacing="0" w:line="276" w:lineRule="auto"/>
        <w:rPr>
          <w:rFonts w:ascii="Arial" w:hAnsi="Arial" w:cs="Arial"/>
          <w:color w:val="auto"/>
          <w:sz w:val="22"/>
          <w:szCs w:val="22"/>
        </w:rPr>
      </w:pPr>
      <w:r w:rsidRPr="00247099">
        <w:rPr>
          <w:rFonts w:ascii="Arial" w:hAnsi="Arial" w:cs="Arial"/>
          <w:color w:val="auto"/>
          <w:sz w:val="22"/>
          <w:szCs w:val="22"/>
        </w:rPr>
        <w:t xml:space="preserve">The website below contains links to a comprehensive table listing fiber content of foods, and a calculator to help select foods with higher fiber content to help reach daily fiber goals. </w:t>
      </w:r>
    </w:p>
    <w:p w14:paraId="61F2CB59" w14:textId="77777777" w:rsidR="00E12726" w:rsidRPr="00247099" w:rsidRDefault="00E12726" w:rsidP="00247099">
      <w:pPr>
        <w:pStyle w:val="NormalWeb"/>
        <w:spacing w:before="0" w:beforeAutospacing="0" w:after="0" w:afterAutospacing="0" w:line="276" w:lineRule="auto"/>
        <w:rPr>
          <w:rFonts w:ascii="Arial" w:hAnsi="Arial" w:cs="Arial"/>
          <w:color w:val="auto"/>
          <w:sz w:val="22"/>
          <w:szCs w:val="22"/>
        </w:rPr>
      </w:pPr>
      <w:bookmarkStart w:id="28" w:name="footnote-anchor-11"/>
      <w:bookmarkEnd w:id="28"/>
      <w:r w:rsidRPr="00247099">
        <w:rPr>
          <w:rFonts w:ascii="Arial" w:hAnsi="Arial" w:cs="Arial"/>
          <w:color w:val="auto"/>
          <w:sz w:val="22"/>
          <w:szCs w:val="22"/>
        </w:rPr>
        <w:t> </w:t>
      </w:r>
      <w:hyperlink r:id="rId11" w:history="1">
        <w:r w:rsidR="00337881" w:rsidRPr="00247099">
          <w:rPr>
            <w:rFonts w:ascii="Arial" w:hAnsi="Arial" w:cs="Arial"/>
            <w:color w:val="auto"/>
            <w:sz w:val="22"/>
            <w:szCs w:val="22"/>
          </w:rPr>
          <w:t>http://www.webmd.com/diet/healthtool-fiber-meter</w:t>
        </w:r>
      </w:hyperlink>
      <w:r w:rsidRPr="00247099">
        <w:rPr>
          <w:rFonts w:ascii="Arial" w:hAnsi="Arial" w:cs="Arial"/>
          <w:color w:val="auto"/>
          <w:sz w:val="22"/>
          <w:szCs w:val="22"/>
        </w:rPr>
        <w:t xml:space="preserve"> </w:t>
      </w:r>
      <w:r w:rsidR="000C4B56" w:rsidRPr="00247099">
        <w:rPr>
          <w:rFonts w:ascii="Arial" w:hAnsi="Arial" w:cs="Arial"/>
          <w:color w:val="auto"/>
          <w:sz w:val="22"/>
          <w:szCs w:val="22"/>
        </w:rPr>
        <w:t>(17)</w:t>
      </w:r>
    </w:p>
    <w:p w14:paraId="31C374B1" w14:textId="77777777" w:rsidR="00FE0332" w:rsidRDefault="00FE0332" w:rsidP="00247099">
      <w:pPr>
        <w:pStyle w:val="Heading3"/>
        <w:spacing w:before="0" w:after="0" w:line="276" w:lineRule="auto"/>
        <w:rPr>
          <w:rFonts w:cs="Arial"/>
          <w:sz w:val="22"/>
          <w:szCs w:val="22"/>
        </w:rPr>
      </w:pPr>
      <w:bookmarkStart w:id="29" w:name="Phytosterols"/>
      <w:bookmarkStart w:id="30" w:name="footnote-anchor-12"/>
      <w:bookmarkStart w:id="31" w:name="footnote-anchor-13"/>
      <w:bookmarkStart w:id="32" w:name="Policosanols"/>
      <w:bookmarkStart w:id="33" w:name="footnote-anchor-14"/>
      <w:bookmarkStart w:id="34" w:name="NutritiveSweeteners"/>
      <w:bookmarkStart w:id="35" w:name="footnote-anchor-15"/>
      <w:bookmarkStart w:id="36" w:name="Sugaralcoholspolyols"/>
      <w:bookmarkStart w:id="37" w:name="footnote-anchor-16"/>
      <w:bookmarkStart w:id="38" w:name="Nonnutritivesweeteners"/>
      <w:bookmarkStart w:id="39" w:name="footnote-anchor-17"/>
      <w:bookmarkStart w:id="40" w:name="footnote-anchor-18"/>
      <w:bookmarkStart w:id="41" w:name="footnote-anchor-19"/>
      <w:bookmarkStart w:id="42" w:name="footnote-anchor-20"/>
      <w:bookmarkStart w:id="43" w:name="footnote-anchor-21"/>
      <w:bookmarkStart w:id="44" w:name="footnote-anchor-22"/>
      <w:bookmarkStart w:id="45" w:name="footnote-anchor-23"/>
      <w:bookmarkStart w:id="46" w:name="footnote-anchor-24"/>
      <w:bookmarkStart w:id="47" w:name="footnote-anchor-25"/>
      <w:bookmarkStart w:id="48" w:name="footnote-anchor-26"/>
      <w:bookmarkStart w:id="49" w:name="footnote-anchor-27"/>
      <w:bookmarkStart w:id="50" w:name="footnote-anchor-28"/>
      <w:bookmarkStart w:id="51" w:name="Resistantstarches"/>
      <w:bookmarkStart w:id="52" w:name="_Toc6859312"/>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3A6FF3BE" w14:textId="36DFFF9F" w:rsidR="00E12726" w:rsidRPr="00E64D92" w:rsidRDefault="00E12726" w:rsidP="00247099">
      <w:pPr>
        <w:pStyle w:val="Heading3"/>
        <w:spacing w:before="0" w:after="0" w:line="276" w:lineRule="auto"/>
        <w:rPr>
          <w:rFonts w:cs="Arial"/>
          <w:color w:val="00B050"/>
          <w:sz w:val="22"/>
          <w:szCs w:val="22"/>
        </w:rPr>
      </w:pPr>
      <w:r w:rsidRPr="00E64D92">
        <w:rPr>
          <w:rFonts w:cs="Arial"/>
          <w:color w:val="00B050"/>
          <w:sz w:val="22"/>
          <w:szCs w:val="22"/>
        </w:rPr>
        <w:t xml:space="preserve">Resistant </w:t>
      </w:r>
      <w:r w:rsidR="00FE0332" w:rsidRPr="00E64D92">
        <w:rPr>
          <w:rFonts w:cs="Arial"/>
          <w:color w:val="00B050"/>
          <w:sz w:val="22"/>
          <w:szCs w:val="22"/>
        </w:rPr>
        <w:t>S</w:t>
      </w:r>
      <w:r w:rsidRPr="00E64D92">
        <w:rPr>
          <w:rFonts w:cs="Arial"/>
          <w:color w:val="00B050"/>
          <w:sz w:val="22"/>
          <w:szCs w:val="22"/>
        </w:rPr>
        <w:t xml:space="preserve">tarches and </w:t>
      </w:r>
      <w:r w:rsidR="00391778" w:rsidRPr="00E64D92">
        <w:rPr>
          <w:rFonts w:cs="Arial"/>
          <w:color w:val="00B050"/>
          <w:sz w:val="22"/>
          <w:szCs w:val="22"/>
        </w:rPr>
        <w:t>Fructans</w:t>
      </w:r>
      <w:bookmarkEnd w:id="52"/>
    </w:p>
    <w:p w14:paraId="38253401" w14:textId="77777777" w:rsidR="00FE0332" w:rsidRDefault="00FE0332" w:rsidP="00247099">
      <w:pPr>
        <w:autoSpaceDE w:val="0"/>
        <w:autoSpaceDN w:val="0"/>
        <w:adjustRightInd w:val="0"/>
        <w:spacing w:after="0" w:line="276" w:lineRule="auto"/>
        <w:rPr>
          <w:rFonts w:cs="Arial"/>
          <w:sz w:val="22"/>
          <w:szCs w:val="22"/>
        </w:rPr>
      </w:pPr>
    </w:p>
    <w:p w14:paraId="73E694C4" w14:textId="4A5E4D61" w:rsidR="00E12726" w:rsidRDefault="00E12726" w:rsidP="00247099">
      <w:pPr>
        <w:autoSpaceDE w:val="0"/>
        <w:autoSpaceDN w:val="0"/>
        <w:adjustRightInd w:val="0"/>
        <w:spacing w:after="0" w:line="276" w:lineRule="auto"/>
        <w:rPr>
          <w:rFonts w:cs="Arial"/>
          <w:sz w:val="22"/>
          <w:szCs w:val="22"/>
        </w:rPr>
      </w:pPr>
      <w:r w:rsidRPr="00247099">
        <w:rPr>
          <w:rFonts w:cs="Arial"/>
          <w:sz w:val="22"/>
          <w:szCs w:val="22"/>
        </w:rPr>
        <w:t xml:space="preserve">Resistant starches are starch enclosed within intact cell walls. These include some legumes, starch granules in raw potato, retrograde amylose from plants modified to increase amylose content, or high-amylose containing foods, such as specially formulated cornstarch, which are not digested and absorbed as glucose. Resistant starches are completely fermented in the colon. It has been proposed that resistant starches may affect postprandial glucose response, reducing hypo and hyperglycemia. </w:t>
      </w:r>
      <w:bookmarkStart w:id="53" w:name="footnote-anchor-29"/>
      <w:bookmarkEnd w:id="53"/>
      <w:r w:rsidRPr="00247099">
        <w:rPr>
          <w:rFonts w:cs="Arial"/>
          <w:sz w:val="22"/>
          <w:szCs w:val="22"/>
        </w:rPr>
        <w:t xml:space="preserve"> However, there are no published long-term studies in subjects with diabetes to prove benefit from the use of resistant starch.</w:t>
      </w:r>
      <w:r w:rsidR="00391778" w:rsidRPr="00247099">
        <w:rPr>
          <w:rFonts w:cs="Arial"/>
          <w:sz w:val="22"/>
          <w:szCs w:val="22"/>
        </w:rPr>
        <w:t xml:space="preserve"> </w:t>
      </w:r>
      <w:r w:rsidR="000C4B56" w:rsidRPr="00247099">
        <w:rPr>
          <w:rFonts w:cs="Arial"/>
          <w:sz w:val="22"/>
          <w:szCs w:val="22"/>
        </w:rPr>
        <w:t>(7)</w:t>
      </w:r>
    </w:p>
    <w:p w14:paraId="1ECB5B2E" w14:textId="77777777" w:rsidR="00FE0332" w:rsidRPr="00247099" w:rsidRDefault="00FE0332" w:rsidP="00247099">
      <w:pPr>
        <w:autoSpaceDE w:val="0"/>
        <w:autoSpaceDN w:val="0"/>
        <w:adjustRightInd w:val="0"/>
        <w:spacing w:after="0" w:line="276" w:lineRule="auto"/>
        <w:rPr>
          <w:rFonts w:cs="Arial"/>
          <w:sz w:val="22"/>
          <w:szCs w:val="22"/>
        </w:rPr>
      </w:pPr>
    </w:p>
    <w:p w14:paraId="6FE60DC0" w14:textId="77777777" w:rsidR="00E12726" w:rsidRPr="00247099" w:rsidRDefault="00E12726" w:rsidP="00247099">
      <w:pPr>
        <w:autoSpaceDE w:val="0"/>
        <w:autoSpaceDN w:val="0"/>
        <w:adjustRightInd w:val="0"/>
        <w:spacing w:after="0" w:line="276" w:lineRule="auto"/>
        <w:rPr>
          <w:rFonts w:cs="Arial"/>
          <w:sz w:val="22"/>
          <w:szCs w:val="22"/>
        </w:rPr>
      </w:pPr>
      <w:r w:rsidRPr="00247099">
        <w:rPr>
          <w:rFonts w:cs="Arial"/>
          <w:sz w:val="22"/>
          <w:szCs w:val="22"/>
        </w:rPr>
        <w:t xml:space="preserve">Fructans are an indigestible fiber that has been suggested to have a glucose-lowering effect. Inulin is a fructan commonly added to many processed foods in the form of chicory root. </w:t>
      </w:r>
      <w:r w:rsidR="00D50AD0" w:rsidRPr="00247099">
        <w:rPr>
          <w:rFonts w:cs="Arial"/>
          <w:sz w:val="22"/>
          <w:szCs w:val="22"/>
        </w:rPr>
        <w:t>A recent review and meta-analysis of 20 randomized clinical trials revealed that t</w:t>
      </w:r>
      <w:r w:rsidR="00AE5D55" w:rsidRPr="00247099">
        <w:rPr>
          <w:rFonts w:cs="Arial"/>
          <w:sz w:val="22"/>
          <w:szCs w:val="22"/>
        </w:rPr>
        <w:t xml:space="preserve">he use of inulin-type fructans </w:t>
      </w:r>
      <w:r w:rsidR="00C54A79" w:rsidRPr="00247099">
        <w:rPr>
          <w:rFonts w:cs="Arial"/>
          <w:sz w:val="22"/>
          <w:szCs w:val="22"/>
        </w:rPr>
        <w:t xml:space="preserve">demonstrated </w:t>
      </w:r>
      <w:r w:rsidR="00D50AD0" w:rsidRPr="00247099">
        <w:rPr>
          <w:rFonts w:cs="Arial"/>
          <w:sz w:val="22"/>
          <w:szCs w:val="22"/>
        </w:rPr>
        <w:t xml:space="preserve">HDL-c improvement and glucose control </w:t>
      </w:r>
      <w:r w:rsidR="00C54A79" w:rsidRPr="00247099">
        <w:rPr>
          <w:rFonts w:cs="Arial"/>
          <w:sz w:val="22"/>
          <w:szCs w:val="22"/>
        </w:rPr>
        <w:t xml:space="preserve">in the </w:t>
      </w:r>
      <w:r w:rsidR="00AE5D55" w:rsidRPr="00247099">
        <w:rPr>
          <w:rFonts w:cs="Arial"/>
          <w:sz w:val="22"/>
          <w:szCs w:val="22"/>
        </w:rPr>
        <w:t>T2DM subgroup. More w</w:t>
      </w:r>
      <w:r w:rsidR="00D50AD0" w:rsidRPr="00247099">
        <w:rPr>
          <w:rFonts w:cs="Arial"/>
          <w:sz w:val="22"/>
          <w:szCs w:val="22"/>
        </w:rPr>
        <w:t>ell-powered, long-term, randomized clinical trials are requir</w:t>
      </w:r>
      <w:r w:rsidR="00AE5D55" w:rsidRPr="00247099">
        <w:rPr>
          <w:rFonts w:cs="Arial"/>
          <w:sz w:val="22"/>
          <w:szCs w:val="22"/>
        </w:rPr>
        <w:t xml:space="preserve">ed for a definitive conclusion on inulin-type fructan </w:t>
      </w:r>
      <w:r w:rsidR="00D50AD0" w:rsidRPr="00247099">
        <w:rPr>
          <w:rFonts w:cs="Arial"/>
          <w:sz w:val="22"/>
          <w:szCs w:val="22"/>
        </w:rPr>
        <w:t>supplementatio</w:t>
      </w:r>
      <w:r w:rsidR="00AE5D55" w:rsidRPr="00247099">
        <w:rPr>
          <w:rFonts w:cs="Arial"/>
          <w:sz w:val="22"/>
          <w:szCs w:val="22"/>
        </w:rPr>
        <w:t>n in</w:t>
      </w:r>
      <w:r w:rsidR="00C54A79" w:rsidRPr="00247099">
        <w:rPr>
          <w:rFonts w:cs="Arial"/>
          <w:sz w:val="22"/>
          <w:szCs w:val="22"/>
        </w:rPr>
        <w:t xml:space="preserve"> improving </w:t>
      </w:r>
      <w:r w:rsidR="00D50AD0" w:rsidRPr="00247099">
        <w:rPr>
          <w:rFonts w:cs="Arial"/>
          <w:sz w:val="22"/>
          <w:szCs w:val="22"/>
        </w:rPr>
        <w:t>lipid profile and glucose metabolism</w:t>
      </w:r>
      <w:r w:rsidR="00D50AD0" w:rsidRPr="00247099">
        <w:rPr>
          <w:rFonts w:cs="Arial"/>
          <w:sz w:val="22"/>
          <w:szCs w:val="22"/>
          <w:shd w:val="clear" w:color="auto" w:fill="FFFFFF"/>
        </w:rPr>
        <w:t>.</w:t>
      </w:r>
      <w:r w:rsidR="00391778" w:rsidRPr="00247099">
        <w:rPr>
          <w:rFonts w:cs="Arial"/>
          <w:sz w:val="22"/>
          <w:szCs w:val="22"/>
          <w:shd w:val="clear" w:color="auto" w:fill="FFFFFF"/>
        </w:rPr>
        <w:t xml:space="preserve"> </w:t>
      </w:r>
      <w:r w:rsidR="000C4B56" w:rsidRPr="00247099">
        <w:rPr>
          <w:rFonts w:cs="Arial"/>
          <w:sz w:val="22"/>
          <w:szCs w:val="22"/>
        </w:rPr>
        <w:t>(18)</w:t>
      </w:r>
    </w:p>
    <w:p w14:paraId="67AA63FA" w14:textId="77777777" w:rsidR="00391778" w:rsidRPr="00247099" w:rsidRDefault="00391778" w:rsidP="00247099">
      <w:pPr>
        <w:autoSpaceDE w:val="0"/>
        <w:autoSpaceDN w:val="0"/>
        <w:adjustRightInd w:val="0"/>
        <w:spacing w:after="0" w:line="276" w:lineRule="auto"/>
        <w:rPr>
          <w:rFonts w:cs="Arial"/>
          <w:b/>
          <w:sz w:val="22"/>
          <w:szCs w:val="22"/>
        </w:rPr>
      </w:pPr>
    </w:p>
    <w:p w14:paraId="0ECA56F3" w14:textId="77777777" w:rsidR="00CB228F" w:rsidRPr="00E64D92" w:rsidRDefault="00CB228F" w:rsidP="00247099">
      <w:pPr>
        <w:autoSpaceDE w:val="0"/>
        <w:autoSpaceDN w:val="0"/>
        <w:adjustRightInd w:val="0"/>
        <w:spacing w:after="0" w:line="276" w:lineRule="auto"/>
        <w:rPr>
          <w:rFonts w:cs="Arial"/>
          <w:b/>
          <w:color w:val="00B050"/>
          <w:sz w:val="22"/>
          <w:szCs w:val="22"/>
        </w:rPr>
      </w:pPr>
      <w:r w:rsidRPr="00E64D92">
        <w:rPr>
          <w:rFonts w:cs="Arial"/>
          <w:b/>
          <w:color w:val="00B050"/>
          <w:sz w:val="22"/>
          <w:szCs w:val="22"/>
        </w:rPr>
        <w:t>G</w:t>
      </w:r>
      <w:r w:rsidR="001E6B98" w:rsidRPr="00E64D92">
        <w:rPr>
          <w:rFonts w:cs="Arial"/>
          <w:b/>
          <w:color w:val="00B050"/>
          <w:sz w:val="22"/>
          <w:szCs w:val="22"/>
        </w:rPr>
        <w:t>luten Free</w:t>
      </w:r>
    </w:p>
    <w:p w14:paraId="1219A5E4" w14:textId="77777777" w:rsidR="00FE0332" w:rsidRDefault="00FE0332" w:rsidP="00247099">
      <w:pPr>
        <w:autoSpaceDE w:val="0"/>
        <w:autoSpaceDN w:val="0"/>
        <w:adjustRightInd w:val="0"/>
        <w:spacing w:after="0" w:line="276" w:lineRule="auto"/>
        <w:rPr>
          <w:rFonts w:cs="Arial"/>
          <w:sz w:val="22"/>
          <w:szCs w:val="22"/>
        </w:rPr>
      </w:pPr>
    </w:p>
    <w:p w14:paraId="037655B0" w14:textId="7CFDE5A1" w:rsidR="001E6B98" w:rsidRDefault="001E6B98" w:rsidP="00247099">
      <w:pPr>
        <w:autoSpaceDE w:val="0"/>
        <w:autoSpaceDN w:val="0"/>
        <w:adjustRightInd w:val="0"/>
        <w:spacing w:after="0" w:line="276" w:lineRule="auto"/>
        <w:rPr>
          <w:rFonts w:cs="Arial"/>
          <w:sz w:val="22"/>
          <w:szCs w:val="22"/>
        </w:rPr>
      </w:pPr>
      <w:r w:rsidRPr="00247099">
        <w:rPr>
          <w:rFonts w:cs="Arial"/>
          <w:sz w:val="22"/>
          <w:szCs w:val="22"/>
        </w:rPr>
        <w:t xml:space="preserve">Gluten is a protein commonly found in wheat, barley, rye and other grains. </w:t>
      </w:r>
      <w:r w:rsidR="00CC4E34" w:rsidRPr="00247099">
        <w:rPr>
          <w:rFonts w:cs="Arial"/>
          <w:sz w:val="22"/>
          <w:szCs w:val="22"/>
        </w:rPr>
        <w:t>A gluten free</w:t>
      </w:r>
      <w:r w:rsidRPr="00247099">
        <w:rPr>
          <w:rFonts w:cs="Arial"/>
          <w:sz w:val="22"/>
          <w:szCs w:val="22"/>
        </w:rPr>
        <w:t xml:space="preserve"> diet is used to treat</w:t>
      </w:r>
      <w:r w:rsidR="003E33F4" w:rsidRPr="00247099">
        <w:rPr>
          <w:rFonts w:cs="Arial"/>
          <w:sz w:val="22"/>
          <w:szCs w:val="22"/>
        </w:rPr>
        <w:t xml:space="preserve"> people</w:t>
      </w:r>
      <w:r w:rsidRPr="00247099">
        <w:rPr>
          <w:rFonts w:cs="Arial"/>
          <w:sz w:val="22"/>
          <w:szCs w:val="22"/>
        </w:rPr>
        <w:t xml:space="preserve"> with celiac disease, an inflammatory condition in persons who are intolerant to gluten and suffer inflammatory and gastrointestinal side effects when gluten is consumed, leading to damage of the small intestine. It is noted that approximately 10% of </w:t>
      </w:r>
      <w:r w:rsidR="000835F8" w:rsidRPr="00247099">
        <w:rPr>
          <w:rFonts w:cs="Arial"/>
          <w:sz w:val="22"/>
          <w:szCs w:val="22"/>
        </w:rPr>
        <w:t xml:space="preserve">people </w:t>
      </w:r>
      <w:r w:rsidRPr="00247099">
        <w:rPr>
          <w:rFonts w:cs="Arial"/>
          <w:sz w:val="22"/>
          <w:szCs w:val="22"/>
        </w:rPr>
        <w:t>with type 1 diabetes also have celiac disease, which is significantly higher than the population in general. There seems to be no connection with Celiac disease and type 2 diabetes.</w:t>
      </w:r>
      <w:r w:rsidR="008512E3" w:rsidRPr="00247099">
        <w:rPr>
          <w:rFonts w:cs="Arial"/>
          <w:sz w:val="22"/>
          <w:szCs w:val="22"/>
        </w:rPr>
        <w:t xml:space="preserve"> </w:t>
      </w:r>
      <w:r w:rsidR="000C4B56" w:rsidRPr="00247099">
        <w:rPr>
          <w:rFonts w:cs="Arial"/>
          <w:sz w:val="22"/>
          <w:szCs w:val="22"/>
        </w:rPr>
        <w:t>(19)</w:t>
      </w:r>
      <w:r w:rsidRPr="00247099">
        <w:rPr>
          <w:rFonts w:cs="Arial"/>
          <w:sz w:val="22"/>
          <w:szCs w:val="22"/>
        </w:rPr>
        <w:t xml:space="preserve"> There is some </w:t>
      </w:r>
      <w:r w:rsidRPr="00247099">
        <w:rPr>
          <w:rFonts w:cs="Arial"/>
          <w:sz w:val="22"/>
          <w:szCs w:val="22"/>
        </w:rPr>
        <w:lastRenderedPageBreak/>
        <w:t>data in the literature describing benefit of a gluten free diet in</w:t>
      </w:r>
      <w:r w:rsidR="00FA5630" w:rsidRPr="00247099">
        <w:rPr>
          <w:rFonts w:cs="Arial"/>
          <w:sz w:val="22"/>
          <w:szCs w:val="22"/>
        </w:rPr>
        <w:t xml:space="preserve"> preventing T1D in animals and</w:t>
      </w:r>
      <w:r w:rsidRPr="00247099">
        <w:rPr>
          <w:rFonts w:cs="Arial"/>
          <w:sz w:val="22"/>
          <w:szCs w:val="22"/>
        </w:rPr>
        <w:t xml:space="preserve"> newly diagnose</w:t>
      </w:r>
      <w:r w:rsidR="00FA5630" w:rsidRPr="00247099">
        <w:rPr>
          <w:rFonts w:cs="Arial"/>
          <w:sz w:val="22"/>
          <w:szCs w:val="22"/>
        </w:rPr>
        <w:t>d children with T1D.</w:t>
      </w:r>
      <w:r w:rsidR="000C4B56" w:rsidRPr="00247099">
        <w:rPr>
          <w:rFonts w:cs="Arial"/>
          <w:sz w:val="22"/>
          <w:szCs w:val="22"/>
        </w:rPr>
        <w:t xml:space="preserve"> (20)</w:t>
      </w:r>
    </w:p>
    <w:p w14:paraId="335F4E78" w14:textId="77777777" w:rsidR="00FE0332" w:rsidRPr="00247099" w:rsidRDefault="00FE0332" w:rsidP="00247099">
      <w:pPr>
        <w:autoSpaceDE w:val="0"/>
        <w:autoSpaceDN w:val="0"/>
        <w:adjustRightInd w:val="0"/>
        <w:spacing w:after="0" w:line="276" w:lineRule="auto"/>
        <w:rPr>
          <w:rFonts w:cs="Arial"/>
          <w:sz w:val="22"/>
          <w:szCs w:val="22"/>
        </w:rPr>
      </w:pPr>
    </w:p>
    <w:p w14:paraId="6DC1F742" w14:textId="77777777" w:rsidR="001E6B98" w:rsidRPr="00247099" w:rsidRDefault="001E6B98" w:rsidP="00247099">
      <w:pPr>
        <w:autoSpaceDE w:val="0"/>
        <w:autoSpaceDN w:val="0"/>
        <w:adjustRightInd w:val="0"/>
        <w:spacing w:after="0" w:line="276" w:lineRule="auto"/>
        <w:rPr>
          <w:rFonts w:cs="Arial"/>
          <w:sz w:val="22"/>
          <w:szCs w:val="22"/>
        </w:rPr>
      </w:pPr>
      <w:r w:rsidRPr="00247099">
        <w:rPr>
          <w:rFonts w:cs="Arial"/>
          <w:sz w:val="22"/>
          <w:szCs w:val="22"/>
        </w:rPr>
        <w:t xml:space="preserve">The </w:t>
      </w:r>
      <w:r w:rsidR="00CC4E34" w:rsidRPr="00247099">
        <w:rPr>
          <w:rFonts w:cs="Arial"/>
          <w:sz w:val="22"/>
          <w:szCs w:val="22"/>
        </w:rPr>
        <w:t xml:space="preserve">gluten free </w:t>
      </w:r>
      <w:r w:rsidRPr="00247099">
        <w:rPr>
          <w:rFonts w:cs="Arial"/>
          <w:sz w:val="22"/>
          <w:szCs w:val="22"/>
        </w:rPr>
        <w:t xml:space="preserve">diet has </w:t>
      </w:r>
      <w:r w:rsidR="00CC4E34" w:rsidRPr="00247099">
        <w:rPr>
          <w:rFonts w:cs="Arial"/>
          <w:sz w:val="22"/>
          <w:szCs w:val="22"/>
        </w:rPr>
        <w:t xml:space="preserve">recently </w:t>
      </w:r>
      <w:r w:rsidRPr="00247099">
        <w:rPr>
          <w:rFonts w:cs="Arial"/>
          <w:sz w:val="22"/>
          <w:szCs w:val="22"/>
        </w:rPr>
        <w:t xml:space="preserve">grown in popularity in persons who may be gluten sensitive, </w:t>
      </w:r>
      <w:r w:rsidR="00FA5630" w:rsidRPr="00247099">
        <w:rPr>
          <w:rFonts w:cs="Arial"/>
          <w:sz w:val="22"/>
          <w:szCs w:val="22"/>
        </w:rPr>
        <w:t>but don’t have celiac disease. G</w:t>
      </w:r>
      <w:r w:rsidRPr="00247099">
        <w:rPr>
          <w:rFonts w:cs="Arial"/>
          <w:sz w:val="22"/>
          <w:szCs w:val="22"/>
        </w:rPr>
        <w:t xml:space="preserve">luten </w:t>
      </w:r>
      <w:r w:rsidR="00CC4E34" w:rsidRPr="00247099">
        <w:rPr>
          <w:rFonts w:cs="Arial"/>
          <w:sz w:val="22"/>
          <w:szCs w:val="22"/>
        </w:rPr>
        <w:t xml:space="preserve">in sensitive individuals, </w:t>
      </w:r>
      <w:r w:rsidRPr="00247099">
        <w:rPr>
          <w:rFonts w:cs="Arial"/>
          <w:sz w:val="22"/>
          <w:szCs w:val="22"/>
        </w:rPr>
        <w:t xml:space="preserve">causes inflammation, </w:t>
      </w:r>
      <w:r w:rsidR="00FA5630" w:rsidRPr="00247099">
        <w:rPr>
          <w:rFonts w:cs="Arial"/>
          <w:sz w:val="22"/>
          <w:szCs w:val="22"/>
        </w:rPr>
        <w:t xml:space="preserve">leading to </w:t>
      </w:r>
      <w:r w:rsidRPr="00247099">
        <w:rPr>
          <w:rFonts w:cs="Arial"/>
          <w:sz w:val="22"/>
          <w:szCs w:val="22"/>
        </w:rPr>
        <w:t>depression and other symptoms.</w:t>
      </w:r>
      <w:r w:rsidR="00FA5630" w:rsidRPr="00247099">
        <w:rPr>
          <w:rFonts w:cs="Arial"/>
          <w:sz w:val="22"/>
          <w:szCs w:val="22"/>
        </w:rPr>
        <w:t xml:space="preserve"> More data is needed in this area in </w:t>
      </w:r>
      <w:r w:rsidR="003E33F4" w:rsidRPr="00247099">
        <w:rPr>
          <w:rFonts w:cs="Arial"/>
          <w:sz w:val="22"/>
          <w:szCs w:val="22"/>
        </w:rPr>
        <w:t>people</w:t>
      </w:r>
      <w:r w:rsidR="00FA5630" w:rsidRPr="00247099">
        <w:rPr>
          <w:rFonts w:cs="Arial"/>
          <w:sz w:val="22"/>
          <w:szCs w:val="22"/>
        </w:rPr>
        <w:t xml:space="preserve"> with diabetes. </w:t>
      </w:r>
    </w:p>
    <w:p w14:paraId="45379344" w14:textId="77777777" w:rsidR="001E6B98" w:rsidRPr="00247099" w:rsidRDefault="001E6B98" w:rsidP="00247099">
      <w:pPr>
        <w:autoSpaceDE w:val="0"/>
        <w:autoSpaceDN w:val="0"/>
        <w:adjustRightInd w:val="0"/>
        <w:spacing w:after="0" w:line="276" w:lineRule="auto"/>
        <w:rPr>
          <w:rFonts w:cs="Arial"/>
          <w:sz w:val="22"/>
          <w:szCs w:val="22"/>
        </w:rPr>
      </w:pPr>
      <w:r w:rsidRPr="00247099">
        <w:rPr>
          <w:rFonts w:cs="Arial"/>
          <w:sz w:val="22"/>
          <w:szCs w:val="22"/>
        </w:rPr>
        <w:t>According to the ADA,</w:t>
      </w:r>
      <w:r w:rsidR="00FA5630" w:rsidRPr="00247099">
        <w:rPr>
          <w:rFonts w:cs="Arial"/>
          <w:sz w:val="22"/>
          <w:szCs w:val="22"/>
        </w:rPr>
        <w:t xml:space="preserve"> the person with T1D can follow a gluten free diet, but it may provide additional challenges. </w:t>
      </w:r>
      <w:r w:rsidR="0036471B" w:rsidRPr="00247099">
        <w:rPr>
          <w:rFonts w:cs="Arial"/>
          <w:sz w:val="22"/>
          <w:szCs w:val="22"/>
        </w:rPr>
        <w:t>Some common CHO containing foods that do not contain gluten include:</w:t>
      </w:r>
    </w:p>
    <w:p w14:paraId="00196DF3" w14:textId="77777777" w:rsidR="0036471B" w:rsidRPr="00247099" w:rsidRDefault="00673C99" w:rsidP="008241F2">
      <w:pPr>
        <w:autoSpaceDE w:val="0"/>
        <w:autoSpaceDN w:val="0"/>
        <w:adjustRightInd w:val="0"/>
        <w:spacing w:after="0" w:line="276" w:lineRule="auto"/>
        <w:rPr>
          <w:rFonts w:cs="Arial"/>
          <w:sz w:val="22"/>
          <w:szCs w:val="22"/>
        </w:rPr>
      </w:pPr>
      <w:r w:rsidRPr="00247099">
        <w:rPr>
          <w:rFonts w:cs="Arial"/>
          <w:sz w:val="22"/>
          <w:szCs w:val="22"/>
        </w:rPr>
        <w:t>White</w:t>
      </w:r>
      <w:r w:rsidR="00CA754E" w:rsidRPr="00247099">
        <w:rPr>
          <w:rFonts w:cs="Arial"/>
          <w:sz w:val="22"/>
          <w:szCs w:val="22"/>
        </w:rPr>
        <w:t xml:space="preserve"> </w:t>
      </w:r>
      <w:r w:rsidR="0036471B" w:rsidRPr="00247099">
        <w:rPr>
          <w:rFonts w:cs="Arial"/>
          <w:sz w:val="22"/>
          <w:szCs w:val="22"/>
        </w:rPr>
        <w:t xml:space="preserve">and sweet potatoes, brown and wild rice, corn, buckwheat, soy, quinoa, sorghum and legumes. These foods can be used in place of other CHO containing grains. </w:t>
      </w:r>
    </w:p>
    <w:p w14:paraId="6A9BB960" w14:textId="77777777" w:rsidR="00C3402F" w:rsidRPr="00247099" w:rsidRDefault="00C3402F" w:rsidP="008241F2">
      <w:pPr>
        <w:autoSpaceDE w:val="0"/>
        <w:autoSpaceDN w:val="0"/>
        <w:adjustRightInd w:val="0"/>
        <w:spacing w:after="0" w:line="276" w:lineRule="auto"/>
        <w:rPr>
          <w:rFonts w:cs="Arial"/>
          <w:sz w:val="22"/>
          <w:szCs w:val="22"/>
        </w:rPr>
      </w:pPr>
    </w:p>
    <w:p w14:paraId="73237742" w14:textId="6A522A88" w:rsidR="00E12726" w:rsidRPr="00E64D92" w:rsidRDefault="00E12726" w:rsidP="008241F2">
      <w:pPr>
        <w:pStyle w:val="Heading3"/>
        <w:spacing w:before="0" w:after="0" w:line="276" w:lineRule="auto"/>
        <w:rPr>
          <w:rFonts w:cs="Arial"/>
          <w:color w:val="00B050"/>
          <w:sz w:val="22"/>
          <w:szCs w:val="22"/>
        </w:rPr>
      </w:pPr>
      <w:bookmarkStart w:id="54" w:name="_Toc6859313"/>
      <w:r w:rsidRPr="00E64D92">
        <w:rPr>
          <w:rFonts w:cs="Arial"/>
          <w:color w:val="00B050"/>
          <w:sz w:val="22"/>
          <w:szCs w:val="22"/>
        </w:rPr>
        <w:t>Practical Tips on CHO Intake</w:t>
      </w:r>
      <w:bookmarkEnd w:id="54"/>
    </w:p>
    <w:p w14:paraId="6D36948C" w14:textId="77777777" w:rsidR="00FE0332" w:rsidRPr="00FE0332" w:rsidRDefault="00FE0332" w:rsidP="008241F2">
      <w:pPr>
        <w:spacing w:after="0" w:line="276" w:lineRule="auto"/>
      </w:pPr>
    </w:p>
    <w:p w14:paraId="32A30F38" w14:textId="77777777" w:rsidR="00E12726" w:rsidRPr="00247099" w:rsidRDefault="00E12726" w:rsidP="00FE0332">
      <w:pPr>
        <w:numPr>
          <w:ilvl w:val="0"/>
          <w:numId w:val="67"/>
        </w:numPr>
        <w:autoSpaceDE w:val="0"/>
        <w:autoSpaceDN w:val="0"/>
        <w:adjustRightInd w:val="0"/>
        <w:spacing w:after="0" w:line="276" w:lineRule="auto"/>
        <w:rPr>
          <w:rFonts w:cs="Arial"/>
          <w:sz w:val="22"/>
          <w:szCs w:val="22"/>
        </w:rPr>
      </w:pPr>
      <w:r w:rsidRPr="00247099">
        <w:rPr>
          <w:rFonts w:cs="Arial"/>
          <w:sz w:val="22"/>
          <w:szCs w:val="22"/>
        </w:rPr>
        <w:t>Include a good source of fiber containing food with every meal or snack.</w:t>
      </w:r>
    </w:p>
    <w:p w14:paraId="348BB514" w14:textId="77777777" w:rsidR="00E12726" w:rsidRPr="00247099" w:rsidRDefault="0036471B" w:rsidP="00FE0332">
      <w:pPr>
        <w:numPr>
          <w:ilvl w:val="0"/>
          <w:numId w:val="67"/>
        </w:numPr>
        <w:autoSpaceDE w:val="0"/>
        <w:autoSpaceDN w:val="0"/>
        <w:adjustRightInd w:val="0"/>
        <w:spacing w:after="0" w:line="276" w:lineRule="auto"/>
        <w:rPr>
          <w:rFonts w:cs="Arial"/>
          <w:sz w:val="22"/>
          <w:szCs w:val="22"/>
        </w:rPr>
      </w:pPr>
      <w:r w:rsidRPr="00247099">
        <w:rPr>
          <w:rFonts w:cs="Arial"/>
          <w:bCs/>
          <w:sz w:val="22"/>
          <w:szCs w:val="22"/>
        </w:rPr>
        <w:t xml:space="preserve">Add some </w:t>
      </w:r>
      <w:r w:rsidR="00E12726" w:rsidRPr="00247099">
        <w:rPr>
          <w:rFonts w:cs="Arial"/>
          <w:bCs/>
          <w:sz w:val="22"/>
          <w:szCs w:val="22"/>
        </w:rPr>
        <w:t>whole grain</w:t>
      </w:r>
      <w:r w:rsidRPr="00247099">
        <w:rPr>
          <w:rFonts w:cs="Arial"/>
          <w:sz w:val="22"/>
          <w:szCs w:val="22"/>
        </w:rPr>
        <w:t xml:space="preserve"> to </w:t>
      </w:r>
      <w:r w:rsidR="004C2C83" w:rsidRPr="00247099">
        <w:rPr>
          <w:rFonts w:cs="Arial"/>
          <w:sz w:val="22"/>
          <w:szCs w:val="22"/>
        </w:rPr>
        <w:t>the</w:t>
      </w:r>
      <w:r w:rsidRPr="00247099">
        <w:rPr>
          <w:rFonts w:cs="Arial"/>
          <w:sz w:val="22"/>
          <w:szCs w:val="22"/>
        </w:rPr>
        <w:t xml:space="preserve"> morning meal. </w:t>
      </w:r>
      <w:r w:rsidR="00E12726" w:rsidRPr="00247099">
        <w:rPr>
          <w:rFonts w:cs="Arial"/>
          <w:sz w:val="22"/>
          <w:szCs w:val="22"/>
        </w:rPr>
        <w:t>Hot cereals - Old-fashioned or steel-cut oats. Cold cereals - Look for those that list whole wheat, whole oats, or other whole grain first on the ingredient list without added sugars</w:t>
      </w:r>
    </w:p>
    <w:p w14:paraId="6EAEA305" w14:textId="77777777" w:rsidR="00E12726" w:rsidRPr="00247099" w:rsidRDefault="00E12726" w:rsidP="00FE0332">
      <w:pPr>
        <w:numPr>
          <w:ilvl w:val="0"/>
          <w:numId w:val="67"/>
        </w:numPr>
        <w:autoSpaceDE w:val="0"/>
        <w:autoSpaceDN w:val="0"/>
        <w:adjustRightInd w:val="0"/>
        <w:spacing w:after="0" w:line="276" w:lineRule="auto"/>
        <w:rPr>
          <w:rFonts w:cs="Arial"/>
          <w:sz w:val="22"/>
          <w:szCs w:val="22"/>
        </w:rPr>
      </w:pPr>
      <w:r w:rsidRPr="00247099">
        <w:rPr>
          <w:rFonts w:cs="Arial"/>
          <w:bCs/>
          <w:sz w:val="22"/>
          <w:szCs w:val="22"/>
        </w:rPr>
        <w:t>Use whole grain breads for lunch or snacks</w:t>
      </w:r>
      <w:r w:rsidRPr="00247099">
        <w:rPr>
          <w:rFonts w:cs="Arial"/>
          <w:b/>
          <w:bCs/>
          <w:sz w:val="22"/>
          <w:szCs w:val="22"/>
        </w:rPr>
        <w:t>.</w:t>
      </w:r>
      <w:r w:rsidRPr="00247099">
        <w:rPr>
          <w:rFonts w:cs="Arial"/>
          <w:sz w:val="22"/>
          <w:szCs w:val="22"/>
        </w:rPr>
        <w:t xml:space="preserve"> Check the label to make sure that whole wheat or another whole grain is the first ingredient listed. </w:t>
      </w:r>
    </w:p>
    <w:p w14:paraId="3CB0E017" w14:textId="2F08F562" w:rsidR="00E12726" w:rsidRPr="00247099" w:rsidRDefault="00E12726" w:rsidP="00FE0332">
      <w:pPr>
        <w:numPr>
          <w:ilvl w:val="0"/>
          <w:numId w:val="67"/>
        </w:numPr>
        <w:autoSpaceDE w:val="0"/>
        <w:autoSpaceDN w:val="0"/>
        <w:adjustRightInd w:val="0"/>
        <w:spacing w:after="0" w:line="276" w:lineRule="auto"/>
        <w:rPr>
          <w:rFonts w:cs="Arial"/>
          <w:sz w:val="22"/>
          <w:szCs w:val="22"/>
        </w:rPr>
      </w:pPr>
      <w:r w:rsidRPr="00247099">
        <w:rPr>
          <w:rFonts w:cs="Arial"/>
          <w:bCs/>
          <w:sz w:val="22"/>
          <w:szCs w:val="22"/>
        </w:rPr>
        <w:t>Eat less potatoes</w:t>
      </w:r>
      <w:r w:rsidRPr="00247099">
        <w:rPr>
          <w:rFonts w:cs="Arial"/>
          <w:b/>
          <w:bCs/>
          <w:sz w:val="22"/>
          <w:szCs w:val="22"/>
        </w:rPr>
        <w:t xml:space="preserve">. </w:t>
      </w:r>
      <w:r w:rsidRPr="00247099">
        <w:rPr>
          <w:rFonts w:cs="Arial"/>
          <w:sz w:val="22"/>
          <w:szCs w:val="22"/>
        </w:rPr>
        <w:t xml:space="preserve">Instead, try brown rice or less </w:t>
      </w:r>
      <w:r w:rsidR="001814E5" w:rsidRPr="00247099">
        <w:rPr>
          <w:rFonts w:cs="Arial"/>
          <w:sz w:val="22"/>
          <w:szCs w:val="22"/>
        </w:rPr>
        <w:t>well-known</w:t>
      </w:r>
      <w:r w:rsidRPr="00247099">
        <w:rPr>
          <w:rFonts w:cs="Arial"/>
          <w:sz w:val="22"/>
          <w:szCs w:val="22"/>
        </w:rPr>
        <w:t xml:space="preserve"> grains like bulgur, wheat berries, millet, hulled barley</w:t>
      </w:r>
      <w:r w:rsidR="0036471B" w:rsidRPr="00247099">
        <w:rPr>
          <w:rFonts w:cs="Arial"/>
          <w:sz w:val="22"/>
          <w:szCs w:val="22"/>
        </w:rPr>
        <w:t xml:space="preserve">, </w:t>
      </w:r>
      <w:r w:rsidR="00391778" w:rsidRPr="00247099">
        <w:rPr>
          <w:rFonts w:cs="Arial"/>
          <w:sz w:val="22"/>
          <w:szCs w:val="22"/>
        </w:rPr>
        <w:t>faro</w:t>
      </w:r>
      <w:r w:rsidR="0036471B" w:rsidRPr="00247099">
        <w:rPr>
          <w:rFonts w:cs="Arial"/>
          <w:sz w:val="22"/>
          <w:szCs w:val="22"/>
        </w:rPr>
        <w:t>,</w:t>
      </w:r>
      <w:r w:rsidRPr="00247099">
        <w:rPr>
          <w:rFonts w:cs="Arial"/>
          <w:sz w:val="22"/>
          <w:szCs w:val="22"/>
        </w:rPr>
        <w:t xml:space="preserve"> or quinoa. </w:t>
      </w:r>
    </w:p>
    <w:p w14:paraId="6891B422" w14:textId="77777777" w:rsidR="00E12726" w:rsidRPr="00247099" w:rsidRDefault="00E12726" w:rsidP="00FE0332">
      <w:pPr>
        <w:numPr>
          <w:ilvl w:val="0"/>
          <w:numId w:val="67"/>
        </w:numPr>
        <w:autoSpaceDE w:val="0"/>
        <w:autoSpaceDN w:val="0"/>
        <w:adjustRightInd w:val="0"/>
        <w:spacing w:after="0" w:line="276" w:lineRule="auto"/>
        <w:rPr>
          <w:rFonts w:cs="Arial"/>
          <w:sz w:val="22"/>
          <w:szCs w:val="22"/>
        </w:rPr>
      </w:pPr>
      <w:r w:rsidRPr="00247099">
        <w:rPr>
          <w:rFonts w:cs="Arial"/>
          <w:bCs/>
          <w:sz w:val="22"/>
          <w:szCs w:val="22"/>
        </w:rPr>
        <w:t>Switch to whole grain pasta.</w:t>
      </w:r>
      <w:r w:rsidRPr="00247099">
        <w:rPr>
          <w:rFonts w:cs="Arial"/>
          <w:sz w:val="22"/>
          <w:szCs w:val="22"/>
        </w:rPr>
        <w:t xml:space="preserve"> If the whole grain products are too chewy, look for those that are made with half </w:t>
      </w:r>
      <w:r w:rsidR="00391778" w:rsidRPr="00247099">
        <w:rPr>
          <w:rFonts w:cs="Arial"/>
          <w:sz w:val="22"/>
          <w:szCs w:val="22"/>
        </w:rPr>
        <w:t>whole wheat</w:t>
      </w:r>
      <w:r w:rsidR="0036471B" w:rsidRPr="00247099">
        <w:rPr>
          <w:rFonts w:cs="Arial"/>
          <w:sz w:val="22"/>
          <w:szCs w:val="22"/>
        </w:rPr>
        <w:t xml:space="preserve"> or brown rice</w:t>
      </w:r>
      <w:r w:rsidR="00864111" w:rsidRPr="00247099">
        <w:rPr>
          <w:rFonts w:cs="Arial"/>
          <w:sz w:val="22"/>
          <w:szCs w:val="22"/>
        </w:rPr>
        <w:t xml:space="preserve"> or other whole grain </w:t>
      </w:r>
      <w:r w:rsidRPr="00247099">
        <w:rPr>
          <w:rFonts w:cs="Arial"/>
          <w:sz w:val="22"/>
          <w:szCs w:val="22"/>
        </w:rPr>
        <w:t>flou</w:t>
      </w:r>
      <w:r w:rsidR="0036471B" w:rsidRPr="00247099">
        <w:rPr>
          <w:rFonts w:cs="Arial"/>
          <w:sz w:val="22"/>
          <w:szCs w:val="22"/>
        </w:rPr>
        <w:t>r</w:t>
      </w:r>
      <w:r w:rsidRPr="00247099">
        <w:rPr>
          <w:rFonts w:cs="Arial"/>
          <w:sz w:val="22"/>
          <w:szCs w:val="22"/>
        </w:rPr>
        <w:t xml:space="preserve">.  </w:t>
      </w:r>
      <w:r w:rsidR="004C2C83" w:rsidRPr="00247099">
        <w:rPr>
          <w:rFonts w:cs="Arial"/>
          <w:sz w:val="22"/>
          <w:szCs w:val="22"/>
        </w:rPr>
        <w:t>Newer pasta products made from legumes such as chickpeas are now available.</w:t>
      </w:r>
    </w:p>
    <w:p w14:paraId="38B87E21" w14:textId="77777777" w:rsidR="00E12726" w:rsidRPr="00247099" w:rsidRDefault="00E12726" w:rsidP="00FE0332">
      <w:pPr>
        <w:numPr>
          <w:ilvl w:val="0"/>
          <w:numId w:val="67"/>
        </w:numPr>
        <w:autoSpaceDE w:val="0"/>
        <w:autoSpaceDN w:val="0"/>
        <w:adjustRightInd w:val="0"/>
        <w:spacing w:after="0" w:line="276" w:lineRule="auto"/>
        <w:rPr>
          <w:rFonts w:cs="Arial"/>
          <w:sz w:val="22"/>
          <w:szCs w:val="22"/>
        </w:rPr>
      </w:pPr>
      <w:r w:rsidRPr="00247099">
        <w:rPr>
          <w:rFonts w:cs="Arial"/>
          <w:bCs/>
          <w:sz w:val="22"/>
          <w:szCs w:val="22"/>
        </w:rPr>
        <w:t xml:space="preserve">Include </w:t>
      </w:r>
      <w:r w:rsidRPr="00247099">
        <w:rPr>
          <w:rFonts w:cs="Arial"/>
          <w:sz w:val="22"/>
          <w:szCs w:val="22"/>
        </w:rPr>
        <w:t>beans/legumes which are an excellent source of slowly digested carbohydrate as well as a great source of lean protein. Substitute for meat</w:t>
      </w:r>
      <w:r w:rsidR="004C2C83" w:rsidRPr="00247099">
        <w:rPr>
          <w:rFonts w:cs="Arial"/>
          <w:sz w:val="22"/>
          <w:szCs w:val="22"/>
        </w:rPr>
        <w:t xml:space="preserve"> as a protein and fiber source</w:t>
      </w:r>
      <w:r w:rsidR="00CB228F" w:rsidRPr="00247099">
        <w:rPr>
          <w:rFonts w:cs="Arial"/>
          <w:sz w:val="22"/>
          <w:szCs w:val="22"/>
        </w:rPr>
        <w:t>.</w:t>
      </w:r>
    </w:p>
    <w:p w14:paraId="18CB828B" w14:textId="182BF248" w:rsidR="00E12726" w:rsidRPr="00FE0332" w:rsidRDefault="00E12726" w:rsidP="00FE0332">
      <w:pPr>
        <w:numPr>
          <w:ilvl w:val="0"/>
          <w:numId w:val="67"/>
        </w:numPr>
        <w:autoSpaceDE w:val="0"/>
        <w:autoSpaceDN w:val="0"/>
        <w:adjustRightInd w:val="0"/>
        <w:spacing w:after="0" w:line="276" w:lineRule="auto"/>
        <w:rPr>
          <w:rFonts w:cs="Arial"/>
          <w:sz w:val="22"/>
          <w:szCs w:val="22"/>
        </w:rPr>
      </w:pPr>
      <w:r w:rsidRPr="00247099">
        <w:rPr>
          <w:rFonts w:cs="Arial"/>
          <w:bCs/>
          <w:sz w:val="22"/>
          <w:szCs w:val="22"/>
        </w:rPr>
        <w:t>Strive to include a variety of fresh fruits and vegetables in meals every day.</w:t>
      </w:r>
    </w:p>
    <w:p w14:paraId="68FA81EE" w14:textId="77777777" w:rsidR="00FE0332" w:rsidRPr="00247099" w:rsidRDefault="00FE0332" w:rsidP="008241F2">
      <w:pPr>
        <w:autoSpaceDE w:val="0"/>
        <w:autoSpaceDN w:val="0"/>
        <w:adjustRightInd w:val="0"/>
        <w:spacing w:after="0" w:line="276" w:lineRule="auto"/>
        <w:rPr>
          <w:rFonts w:cs="Arial"/>
          <w:sz w:val="22"/>
          <w:szCs w:val="22"/>
        </w:rPr>
      </w:pPr>
    </w:p>
    <w:p w14:paraId="525BDE12" w14:textId="1800A16C" w:rsidR="00E12726" w:rsidRPr="00E64D92" w:rsidRDefault="00E12726" w:rsidP="008241F2">
      <w:pPr>
        <w:pStyle w:val="Heading2"/>
        <w:spacing w:before="0" w:after="0" w:line="276" w:lineRule="auto"/>
        <w:rPr>
          <w:rFonts w:cs="Arial"/>
          <w:color w:val="0070C0"/>
          <w:sz w:val="22"/>
          <w:szCs w:val="22"/>
        </w:rPr>
      </w:pPr>
      <w:bookmarkStart w:id="55" w:name="FAT"/>
      <w:bookmarkStart w:id="56" w:name="_Toc6859314"/>
      <w:bookmarkEnd w:id="55"/>
      <w:r w:rsidRPr="00E64D92">
        <w:rPr>
          <w:rFonts w:cs="Arial"/>
          <w:color w:val="0070C0"/>
          <w:sz w:val="22"/>
          <w:szCs w:val="22"/>
        </w:rPr>
        <w:t>FAT</w:t>
      </w:r>
      <w:bookmarkEnd w:id="56"/>
    </w:p>
    <w:p w14:paraId="6B3D6B2C" w14:textId="77777777" w:rsidR="00A96A98" w:rsidRPr="00A96A98" w:rsidRDefault="00A96A98" w:rsidP="008241F2">
      <w:pPr>
        <w:spacing w:after="0" w:line="276" w:lineRule="auto"/>
      </w:pPr>
    </w:p>
    <w:p w14:paraId="5D00CB60" w14:textId="2E456701" w:rsidR="00E12726" w:rsidRPr="00247099" w:rsidRDefault="00E12726" w:rsidP="008241F2">
      <w:pPr>
        <w:autoSpaceDE w:val="0"/>
        <w:autoSpaceDN w:val="0"/>
        <w:adjustRightInd w:val="0"/>
        <w:spacing w:after="0" w:line="276" w:lineRule="auto"/>
        <w:rPr>
          <w:rFonts w:cs="Arial"/>
          <w:sz w:val="22"/>
          <w:szCs w:val="22"/>
        </w:rPr>
      </w:pPr>
      <w:r w:rsidRPr="00247099">
        <w:rPr>
          <w:rFonts w:cs="Arial"/>
          <w:sz w:val="22"/>
          <w:szCs w:val="22"/>
        </w:rPr>
        <w:t>Evidence is inconclusive for an ideal amount of total fat intake for people with diabetes; therefore</w:t>
      </w:r>
      <w:r w:rsidR="00A96A98">
        <w:rPr>
          <w:rFonts w:cs="Arial"/>
          <w:sz w:val="22"/>
          <w:szCs w:val="22"/>
        </w:rPr>
        <w:t>,</w:t>
      </w:r>
      <w:r w:rsidRPr="00247099">
        <w:rPr>
          <w:rFonts w:cs="Arial"/>
          <w:sz w:val="22"/>
          <w:szCs w:val="22"/>
        </w:rPr>
        <w:t xml:space="preserve"> goals should be individualized; fat quality appears to be far more important than quantity.</w:t>
      </w:r>
    </w:p>
    <w:p w14:paraId="57F7893C" w14:textId="77777777" w:rsidR="00F95966" w:rsidRPr="00247099" w:rsidRDefault="00F95966" w:rsidP="00247099">
      <w:pPr>
        <w:autoSpaceDE w:val="0"/>
        <w:autoSpaceDN w:val="0"/>
        <w:adjustRightInd w:val="0"/>
        <w:spacing w:after="0" w:line="276" w:lineRule="auto"/>
        <w:rPr>
          <w:rFonts w:cs="Arial"/>
          <w:sz w:val="22"/>
          <w:szCs w:val="22"/>
        </w:rPr>
      </w:pPr>
    </w:p>
    <w:p w14:paraId="02870981" w14:textId="2518CDA2" w:rsidR="00E12726" w:rsidRDefault="00E12726" w:rsidP="00247099">
      <w:pPr>
        <w:shd w:val="clear" w:color="auto" w:fill="FFFFFF"/>
        <w:spacing w:after="0" w:line="276" w:lineRule="auto"/>
        <w:rPr>
          <w:rFonts w:cs="Arial"/>
          <w:sz w:val="22"/>
          <w:szCs w:val="22"/>
        </w:rPr>
      </w:pPr>
      <w:r w:rsidRPr="00247099">
        <w:rPr>
          <w:rFonts w:cs="Arial"/>
          <w:sz w:val="22"/>
          <w:szCs w:val="22"/>
        </w:rPr>
        <w:t xml:space="preserve">Due to the high risk of CVD (cardiovascular disease) in individuals diagnosed with diabetes, the goal for dietary fat intake (amount and type) for </w:t>
      </w:r>
      <w:r w:rsidR="00391778" w:rsidRPr="00247099">
        <w:rPr>
          <w:rFonts w:cs="Arial"/>
          <w:sz w:val="22"/>
          <w:szCs w:val="22"/>
        </w:rPr>
        <w:t>PWD</w:t>
      </w:r>
      <w:r w:rsidR="003E33F4" w:rsidRPr="00247099">
        <w:rPr>
          <w:rFonts w:cs="Arial"/>
          <w:sz w:val="22"/>
          <w:szCs w:val="22"/>
        </w:rPr>
        <w:t xml:space="preserve"> </w:t>
      </w:r>
      <w:r w:rsidRPr="00247099">
        <w:rPr>
          <w:rFonts w:cs="Arial"/>
          <w:sz w:val="22"/>
          <w:szCs w:val="22"/>
        </w:rPr>
        <w:t xml:space="preserve">is similar to that of </w:t>
      </w:r>
      <w:r w:rsidR="003E33F4" w:rsidRPr="00247099">
        <w:rPr>
          <w:rFonts w:cs="Arial"/>
          <w:sz w:val="22"/>
          <w:szCs w:val="22"/>
        </w:rPr>
        <w:t xml:space="preserve">people </w:t>
      </w:r>
      <w:r w:rsidRPr="00247099">
        <w:rPr>
          <w:rFonts w:cs="Arial"/>
          <w:sz w:val="22"/>
          <w:szCs w:val="22"/>
        </w:rPr>
        <w:t>with CVD but without diabetes. Recent studies have found that decreasing the amount of saturated fatty acids and trans fatty acids, the principal dietary fatty acids linked to elevating LDL cholesterol, reduces the risk of CVD.</w:t>
      </w:r>
      <w:r w:rsidR="000C4B56" w:rsidRPr="00247099">
        <w:rPr>
          <w:rFonts w:cs="Arial"/>
          <w:sz w:val="22"/>
          <w:szCs w:val="22"/>
        </w:rPr>
        <w:t xml:space="preserve"> (7)</w:t>
      </w:r>
      <w:r w:rsidRPr="00247099">
        <w:rPr>
          <w:rFonts w:cs="Arial"/>
          <w:sz w:val="22"/>
          <w:szCs w:val="22"/>
        </w:rPr>
        <w:t xml:space="preserve"> The American Heart Association, and American </w:t>
      </w:r>
      <w:r w:rsidR="007A4F6F" w:rsidRPr="00247099">
        <w:rPr>
          <w:rFonts w:cs="Arial"/>
          <w:sz w:val="22"/>
          <w:szCs w:val="22"/>
        </w:rPr>
        <w:t>College of Cardiology</w:t>
      </w:r>
      <w:r w:rsidRPr="00247099">
        <w:rPr>
          <w:rFonts w:cs="Arial"/>
          <w:sz w:val="22"/>
          <w:szCs w:val="22"/>
        </w:rPr>
        <w:t xml:space="preserve"> currently recommend limiting the amount of dietary saturated and trans</w:t>
      </w:r>
      <w:r w:rsidR="00A96A98">
        <w:rPr>
          <w:rFonts w:cs="Arial"/>
          <w:sz w:val="22"/>
          <w:szCs w:val="22"/>
        </w:rPr>
        <w:t>-</w:t>
      </w:r>
      <w:r w:rsidRPr="00247099">
        <w:rPr>
          <w:rFonts w:cs="Arial"/>
          <w:sz w:val="22"/>
          <w:szCs w:val="22"/>
        </w:rPr>
        <w:t>fat intake.</w:t>
      </w:r>
      <w:r w:rsidR="000C4B56" w:rsidRPr="00247099">
        <w:rPr>
          <w:rFonts w:cs="Arial"/>
          <w:sz w:val="22"/>
          <w:szCs w:val="22"/>
        </w:rPr>
        <w:t xml:space="preserve"> (</w:t>
      </w:r>
      <w:r w:rsidRPr="00247099">
        <w:rPr>
          <w:rFonts w:cs="Arial"/>
          <w:sz w:val="22"/>
          <w:szCs w:val="22"/>
        </w:rPr>
        <w:t>2,</w:t>
      </w:r>
      <w:r w:rsidR="007A4F6F" w:rsidRPr="00247099">
        <w:rPr>
          <w:rFonts w:cs="Arial"/>
          <w:sz w:val="22"/>
          <w:szCs w:val="22"/>
        </w:rPr>
        <w:t>21</w:t>
      </w:r>
      <w:r w:rsidR="000C4B56" w:rsidRPr="00247099">
        <w:rPr>
          <w:rFonts w:cs="Arial"/>
          <w:sz w:val="22"/>
          <w:szCs w:val="22"/>
        </w:rPr>
        <w:t xml:space="preserve">) </w:t>
      </w:r>
      <w:r w:rsidRPr="00247099">
        <w:rPr>
          <w:rFonts w:cs="Arial"/>
          <w:sz w:val="22"/>
          <w:szCs w:val="22"/>
        </w:rPr>
        <w:t>Recommendations from the Institute of Medicine and the Academy of Nutrition and Dietetics for healthy individuals are that 20% to 35% of total calories should come from fat.</w:t>
      </w:r>
      <w:r w:rsidR="000C4B56" w:rsidRPr="00247099">
        <w:rPr>
          <w:rFonts w:cs="Arial"/>
          <w:sz w:val="22"/>
          <w:szCs w:val="22"/>
        </w:rPr>
        <w:t xml:space="preserve"> (</w:t>
      </w:r>
      <w:r w:rsidR="007A4F6F" w:rsidRPr="00247099">
        <w:rPr>
          <w:rFonts w:cs="Arial"/>
          <w:sz w:val="22"/>
          <w:szCs w:val="22"/>
        </w:rPr>
        <w:t>22</w:t>
      </w:r>
      <w:r w:rsidR="001410DD" w:rsidRPr="00247099">
        <w:rPr>
          <w:rFonts w:cs="Arial"/>
          <w:sz w:val="22"/>
          <w:szCs w:val="22"/>
        </w:rPr>
        <w:t>,</w:t>
      </w:r>
      <w:r w:rsidR="007A4F6F" w:rsidRPr="00247099">
        <w:rPr>
          <w:rFonts w:cs="Arial"/>
          <w:sz w:val="22"/>
          <w:szCs w:val="22"/>
        </w:rPr>
        <w:t>23</w:t>
      </w:r>
      <w:r w:rsidR="000C4B56" w:rsidRPr="00247099">
        <w:rPr>
          <w:rFonts w:cs="Arial"/>
          <w:sz w:val="22"/>
          <w:szCs w:val="22"/>
        </w:rPr>
        <w:t>)</w:t>
      </w:r>
      <w:r w:rsidRPr="00247099">
        <w:rPr>
          <w:rFonts w:cs="Arial"/>
          <w:sz w:val="22"/>
          <w:szCs w:val="22"/>
        </w:rPr>
        <w:t xml:space="preserve"> Currently, limited research on recommendations on percent of total calories coming from </w:t>
      </w:r>
      <w:r w:rsidRPr="00247099">
        <w:rPr>
          <w:rFonts w:cs="Arial"/>
          <w:sz w:val="22"/>
          <w:szCs w:val="22"/>
        </w:rPr>
        <w:lastRenderedPageBreak/>
        <w:t>fat exists for individuals with diabetes.</w:t>
      </w:r>
      <w:r w:rsidR="00DF19BA" w:rsidRPr="00247099">
        <w:rPr>
          <w:rFonts w:cs="Arial"/>
          <w:sz w:val="22"/>
          <w:szCs w:val="22"/>
        </w:rPr>
        <w:t xml:space="preserve"> An individualized approach to fat content </w:t>
      </w:r>
      <w:r w:rsidR="007A1366" w:rsidRPr="00247099">
        <w:rPr>
          <w:rFonts w:cs="Arial"/>
          <w:sz w:val="22"/>
          <w:szCs w:val="22"/>
        </w:rPr>
        <w:t>is the current</w:t>
      </w:r>
      <w:r w:rsidR="00DF19BA" w:rsidRPr="00247099">
        <w:rPr>
          <w:rFonts w:cs="Arial"/>
          <w:sz w:val="22"/>
          <w:szCs w:val="22"/>
        </w:rPr>
        <w:t xml:space="preserve"> guidance</w:t>
      </w:r>
      <w:r w:rsidR="000C4B56" w:rsidRPr="00247099">
        <w:rPr>
          <w:rFonts w:cs="Arial"/>
          <w:sz w:val="22"/>
          <w:szCs w:val="22"/>
        </w:rPr>
        <w:t>.</w:t>
      </w:r>
      <w:r w:rsidR="00DF19BA" w:rsidRPr="00247099">
        <w:rPr>
          <w:rFonts w:cs="Arial"/>
          <w:sz w:val="22"/>
          <w:szCs w:val="22"/>
        </w:rPr>
        <w:t xml:space="preserve"> </w:t>
      </w:r>
      <w:r w:rsidR="000C4B56" w:rsidRPr="00247099">
        <w:rPr>
          <w:rFonts w:cs="Arial"/>
          <w:sz w:val="22"/>
          <w:szCs w:val="22"/>
        </w:rPr>
        <w:t>(2)</w:t>
      </w:r>
    </w:p>
    <w:p w14:paraId="43958563" w14:textId="77777777" w:rsidR="00A96A98" w:rsidRPr="00247099" w:rsidRDefault="00A96A98" w:rsidP="00247099">
      <w:pPr>
        <w:shd w:val="clear" w:color="auto" w:fill="FFFFFF"/>
        <w:spacing w:after="0" w:line="276" w:lineRule="auto"/>
        <w:rPr>
          <w:rFonts w:cs="Arial"/>
          <w:sz w:val="22"/>
          <w:szCs w:val="22"/>
        </w:rPr>
      </w:pPr>
    </w:p>
    <w:p w14:paraId="1184555C" w14:textId="5A2AF005" w:rsidR="00E12726" w:rsidRDefault="00E12726" w:rsidP="00247099">
      <w:pPr>
        <w:autoSpaceDE w:val="0"/>
        <w:autoSpaceDN w:val="0"/>
        <w:adjustRightInd w:val="0"/>
        <w:spacing w:after="0" w:line="276" w:lineRule="auto"/>
        <w:rPr>
          <w:rFonts w:cs="Arial"/>
          <w:sz w:val="22"/>
          <w:szCs w:val="22"/>
        </w:rPr>
      </w:pPr>
      <w:r w:rsidRPr="00247099">
        <w:rPr>
          <w:rFonts w:cs="Arial"/>
          <w:sz w:val="22"/>
          <w:szCs w:val="22"/>
        </w:rPr>
        <w:t>The 20</w:t>
      </w:r>
      <w:r w:rsidR="00011902" w:rsidRPr="00247099">
        <w:rPr>
          <w:rFonts w:cs="Arial"/>
          <w:sz w:val="22"/>
          <w:szCs w:val="22"/>
        </w:rPr>
        <w:t>19</w:t>
      </w:r>
      <w:r w:rsidRPr="00247099">
        <w:rPr>
          <w:rFonts w:cs="Arial"/>
          <w:sz w:val="22"/>
          <w:szCs w:val="22"/>
        </w:rPr>
        <w:t xml:space="preserve"> </w:t>
      </w:r>
      <w:r w:rsidR="00011902" w:rsidRPr="00247099">
        <w:rPr>
          <w:rFonts w:cs="Arial"/>
          <w:sz w:val="22"/>
          <w:szCs w:val="22"/>
        </w:rPr>
        <w:t xml:space="preserve">Lifestyle Management: </w:t>
      </w:r>
      <w:r w:rsidRPr="00247099">
        <w:rPr>
          <w:rFonts w:cs="Arial"/>
          <w:sz w:val="22"/>
          <w:szCs w:val="22"/>
        </w:rPr>
        <w:t xml:space="preserve">Standards of Medical Care for Diabetes from the American Diabetes Association recommends: </w:t>
      </w:r>
      <w:r w:rsidR="000C4B56" w:rsidRPr="00247099">
        <w:rPr>
          <w:rFonts w:cs="Arial"/>
          <w:sz w:val="22"/>
          <w:szCs w:val="22"/>
        </w:rPr>
        <w:t>(2)</w:t>
      </w:r>
    </w:p>
    <w:p w14:paraId="3C46CD7A" w14:textId="77777777" w:rsidR="00A96A98" w:rsidRPr="00247099" w:rsidRDefault="00A96A98" w:rsidP="00247099">
      <w:pPr>
        <w:autoSpaceDE w:val="0"/>
        <w:autoSpaceDN w:val="0"/>
        <w:adjustRightInd w:val="0"/>
        <w:spacing w:after="0" w:line="276" w:lineRule="auto"/>
        <w:rPr>
          <w:rFonts w:cs="Arial"/>
          <w:sz w:val="22"/>
          <w:szCs w:val="22"/>
        </w:rPr>
      </w:pPr>
    </w:p>
    <w:p w14:paraId="4225DA7D" w14:textId="6D78239D" w:rsidR="00DD0479" w:rsidRPr="00A96A98" w:rsidRDefault="00DD0479" w:rsidP="008241F2">
      <w:pPr>
        <w:pStyle w:val="ListParagraph"/>
        <w:numPr>
          <w:ilvl w:val="0"/>
          <w:numId w:val="15"/>
        </w:numPr>
        <w:autoSpaceDE w:val="0"/>
        <w:autoSpaceDN w:val="0"/>
        <w:adjustRightInd w:val="0"/>
        <w:spacing w:after="0"/>
        <w:ind w:left="432" w:hanging="432"/>
        <w:rPr>
          <w:rFonts w:cs="Arial"/>
        </w:rPr>
      </w:pPr>
      <w:r w:rsidRPr="00A96A98">
        <w:rPr>
          <w:rFonts w:ascii="Arial" w:eastAsia="Times" w:hAnsi="Arial" w:cs="Arial"/>
        </w:rPr>
        <w:t>Data on the ideal total dietary fat content for people with diabetes are inconclusive, so an eating plan emphasizing elements of a Mediterranean-style diet rich in monounsaturated and polyunsaturated fats may be considered to improve glucose metabolism and lower CVD risk and can be an effective alternative to a diet low in total fat but relatively high in carbohydrates.</w:t>
      </w:r>
    </w:p>
    <w:p w14:paraId="413BB44B" w14:textId="77777777" w:rsidR="00DD0479" w:rsidRPr="00247099" w:rsidRDefault="00DD0479" w:rsidP="00A96A98">
      <w:pPr>
        <w:pStyle w:val="ListParagraph"/>
        <w:numPr>
          <w:ilvl w:val="0"/>
          <w:numId w:val="15"/>
        </w:numPr>
        <w:autoSpaceDE w:val="0"/>
        <w:autoSpaceDN w:val="0"/>
        <w:adjustRightInd w:val="0"/>
        <w:spacing w:after="0"/>
        <w:ind w:left="432" w:hanging="432"/>
        <w:rPr>
          <w:rFonts w:ascii="Arial" w:eastAsia="Times" w:hAnsi="Arial" w:cs="Arial"/>
        </w:rPr>
      </w:pPr>
      <w:r w:rsidRPr="00247099">
        <w:rPr>
          <w:rFonts w:ascii="Arial" w:eastAsia="Times" w:hAnsi="Arial" w:cs="Arial"/>
        </w:rPr>
        <w:t>Eating foods rich in long-chain n-3 fatty acids, such as fatty fish (EPA and DHA) and nuts and seeds (ALA), is recommended t</w:t>
      </w:r>
      <w:r w:rsidR="000E2284" w:rsidRPr="00247099">
        <w:rPr>
          <w:rFonts w:ascii="Arial" w:eastAsia="Times" w:hAnsi="Arial" w:cs="Arial"/>
        </w:rPr>
        <w:t>o prevent or treat CVD</w:t>
      </w:r>
      <w:r w:rsidRPr="00247099">
        <w:rPr>
          <w:rFonts w:ascii="Arial" w:eastAsia="Times" w:hAnsi="Arial" w:cs="Arial"/>
        </w:rPr>
        <w:t>; however, evidence does not support a beneficial role for the routine use of n-3 dietary supplements.</w:t>
      </w:r>
    </w:p>
    <w:p w14:paraId="2A8074A5" w14:textId="77777777" w:rsidR="00011902" w:rsidRPr="00247099" w:rsidRDefault="00DD0479" w:rsidP="00247099">
      <w:pPr>
        <w:autoSpaceDE w:val="0"/>
        <w:autoSpaceDN w:val="0"/>
        <w:adjustRightInd w:val="0"/>
        <w:spacing w:after="0" w:line="276" w:lineRule="auto"/>
        <w:rPr>
          <w:rFonts w:cs="Arial"/>
          <w:sz w:val="22"/>
          <w:szCs w:val="22"/>
        </w:rPr>
      </w:pPr>
      <w:r w:rsidRPr="00247099">
        <w:rPr>
          <w:rFonts w:cs="Arial"/>
          <w:sz w:val="22"/>
          <w:szCs w:val="22"/>
        </w:rPr>
        <w:t>.</w:t>
      </w:r>
    </w:p>
    <w:p w14:paraId="1D0797CA" w14:textId="26BBBEBE" w:rsidR="00E12726" w:rsidRDefault="00E12726" w:rsidP="00247099">
      <w:pPr>
        <w:autoSpaceDE w:val="0"/>
        <w:autoSpaceDN w:val="0"/>
        <w:adjustRightInd w:val="0"/>
        <w:spacing w:after="0" w:line="276" w:lineRule="auto"/>
        <w:rPr>
          <w:rFonts w:cs="Arial"/>
          <w:sz w:val="22"/>
          <w:szCs w:val="22"/>
        </w:rPr>
      </w:pPr>
      <w:bookmarkStart w:id="57" w:name="footnote-anchor-30"/>
      <w:bookmarkEnd w:id="57"/>
      <w:r w:rsidRPr="00247099">
        <w:rPr>
          <w:rFonts w:cs="Arial"/>
          <w:sz w:val="22"/>
          <w:szCs w:val="22"/>
        </w:rPr>
        <w:t xml:space="preserve">The American Heart Association has developed the </w:t>
      </w:r>
      <w:r w:rsidR="00113C02" w:rsidRPr="00247099">
        <w:rPr>
          <w:rFonts w:cs="Arial"/>
          <w:i/>
          <w:sz w:val="22"/>
          <w:szCs w:val="22"/>
        </w:rPr>
        <w:t>Fat Facts</w:t>
      </w:r>
      <w:r w:rsidRPr="00247099">
        <w:rPr>
          <w:rFonts w:cs="Arial"/>
          <w:sz w:val="22"/>
          <w:szCs w:val="22"/>
        </w:rPr>
        <w:t xml:space="preserve"> to help individuals learn more about healthy vs</w:t>
      </w:r>
      <w:r w:rsidR="002833BE" w:rsidRPr="00247099">
        <w:rPr>
          <w:rFonts w:cs="Arial"/>
          <w:sz w:val="22"/>
          <w:szCs w:val="22"/>
        </w:rPr>
        <w:t>.</w:t>
      </w:r>
      <w:r w:rsidRPr="00247099">
        <w:rPr>
          <w:rFonts w:cs="Arial"/>
          <w:sz w:val="22"/>
          <w:szCs w:val="22"/>
        </w:rPr>
        <w:t xml:space="preserve"> unhealthy fats. Among the campaign's top priorities is to encourage replacing high trans</w:t>
      </w:r>
      <w:r w:rsidR="00A96A98">
        <w:rPr>
          <w:rFonts w:cs="Arial"/>
          <w:sz w:val="22"/>
          <w:szCs w:val="22"/>
        </w:rPr>
        <w:t>-</w:t>
      </w:r>
      <w:r w:rsidRPr="00247099">
        <w:rPr>
          <w:rFonts w:cs="Arial"/>
          <w:sz w:val="22"/>
          <w:szCs w:val="22"/>
        </w:rPr>
        <w:t>fat partially hydrogenated vegetable oils, animal fats and tropical oils with healthier oils and foods higher in unsaturated fats — monounsaturated and polyunsaturated.</w:t>
      </w:r>
      <w:r w:rsidR="000C4B56" w:rsidRPr="00247099">
        <w:rPr>
          <w:rFonts w:cs="Arial"/>
          <w:sz w:val="22"/>
          <w:szCs w:val="22"/>
        </w:rPr>
        <w:t xml:space="preserve"> (</w:t>
      </w:r>
      <w:r w:rsidRPr="00247099">
        <w:rPr>
          <w:rFonts w:cs="Arial"/>
          <w:sz w:val="22"/>
          <w:szCs w:val="22"/>
        </w:rPr>
        <w:t>2</w:t>
      </w:r>
      <w:r w:rsidR="00DF19BA" w:rsidRPr="00247099">
        <w:rPr>
          <w:rFonts w:cs="Arial"/>
          <w:sz w:val="22"/>
          <w:szCs w:val="22"/>
        </w:rPr>
        <w:t>4</w:t>
      </w:r>
      <w:r w:rsidR="000C4B56" w:rsidRPr="00247099">
        <w:rPr>
          <w:rFonts w:cs="Arial"/>
          <w:sz w:val="22"/>
          <w:szCs w:val="22"/>
        </w:rPr>
        <w:t>)</w:t>
      </w:r>
    </w:p>
    <w:p w14:paraId="23CC304A" w14:textId="77777777" w:rsidR="00A96A98" w:rsidRPr="00247099" w:rsidRDefault="00A96A98" w:rsidP="00247099">
      <w:pPr>
        <w:autoSpaceDE w:val="0"/>
        <w:autoSpaceDN w:val="0"/>
        <w:adjustRightInd w:val="0"/>
        <w:spacing w:after="0" w:line="276" w:lineRule="auto"/>
        <w:rPr>
          <w:rFonts w:cs="Arial"/>
          <w:sz w:val="22"/>
          <w:szCs w:val="22"/>
        </w:rPr>
      </w:pPr>
    </w:p>
    <w:p w14:paraId="4756DC8D" w14:textId="77777777" w:rsidR="00E12726" w:rsidRPr="00E64D92" w:rsidRDefault="00E12726" w:rsidP="00247099">
      <w:pPr>
        <w:pStyle w:val="Heading3"/>
        <w:spacing w:before="0" w:after="0" w:line="276" w:lineRule="auto"/>
        <w:rPr>
          <w:rFonts w:cs="Arial"/>
          <w:color w:val="00B050"/>
          <w:sz w:val="22"/>
          <w:szCs w:val="22"/>
        </w:rPr>
      </w:pPr>
      <w:bookmarkStart w:id="58" w:name="MonounsaturatedFats"/>
      <w:bookmarkStart w:id="59" w:name="_Toc6859315"/>
      <w:bookmarkEnd w:id="58"/>
      <w:r w:rsidRPr="00E64D92">
        <w:rPr>
          <w:rFonts w:cs="Arial"/>
          <w:color w:val="00B050"/>
          <w:sz w:val="22"/>
          <w:szCs w:val="22"/>
        </w:rPr>
        <w:t>Monounsaturated Fatty Acids</w:t>
      </w:r>
      <w:bookmarkEnd w:id="59"/>
    </w:p>
    <w:p w14:paraId="5CACE5C6" w14:textId="77777777" w:rsidR="00A96A98" w:rsidRDefault="00A96A98" w:rsidP="00247099">
      <w:pPr>
        <w:spacing w:after="0" w:line="276" w:lineRule="auto"/>
        <w:rPr>
          <w:rFonts w:cs="Arial"/>
          <w:sz w:val="22"/>
          <w:szCs w:val="22"/>
        </w:rPr>
      </w:pPr>
    </w:p>
    <w:p w14:paraId="6A57E197" w14:textId="0F19DEFF" w:rsidR="00E12726" w:rsidRDefault="00E12726" w:rsidP="009D65A0">
      <w:pPr>
        <w:spacing w:after="0" w:line="276" w:lineRule="auto"/>
        <w:rPr>
          <w:rFonts w:cs="Arial"/>
          <w:sz w:val="22"/>
          <w:szCs w:val="22"/>
        </w:rPr>
      </w:pPr>
      <w:r w:rsidRPr="00247099">
        <w:rPr>
          <w:rFonts w:cs="Arial"/>
          <w:sz w:val="22"/>
          <w:szCs w:val="22"/>
        </w:rPr>
        <w:t xml:space="preserve">Monounsaturated fats (MUFA) are typically found in vegetable oils such as olive, peanut, </w:t>
      </w:r>
      <w:r w:rsidR="002833BE" w:rsidRPr="00247099">
        <w:rPr>
          <w:rFonts w:cs="Arial"/>
          <w:sz w:val="22"/>
          <w:szCs w:val="22"/>
        </w:rPr>
        <w:t>avocado</w:t>
      </w:r>
      <w:r w:rsidR="00A96A98">
        <w:rPr>
          <w:rFonts w:cs="Arial"/>
          <w:sz w:val="22"/>
          <w:szCs w:val="22"/>
        </w:rPr>
        <w:t>,</w:t>
      </w:r>
      <w:r w:rsidR="002833BE" w:rsidRPr="00247099">
        <w:rPr>
          <w:rFonts w:cs="Arial"/>
          <w:sz w:val="22"/>
          <w:szCs w:val="22"/>
        </w:rPr>
        <w:t xml:space="preserve"> </w:t>
      </w:r>
      <w:r w:rsidRPr="00247099">
        <w:rPr>
          <w:rFonts w:cs="Arial"/>
          <w:sz w:val="22"/>
          <w:szCs w:val="22"/>
        </w:rPr>
        <w:t xml:space="preserve">and canola oil and remain liquid at low temperatures. Foods high in MUFA include avocado, </w:t>
      </w:r>
      <w:r w:rsidR="00BC6A0F" w:rsidRPr="00247099">
        <w:rPr>
          <w:rFonts w:cs="Arial"/>
          <w:sz w:val="22"/>
          <w:szCs w:val="22"/>
        </w:rPr>
        <w:t xml:space="preserve">some </w:t>
      </w:r>
      <w:r w:rsidRPr="00247099">
        <w:rPr>
          <w:rFonts w:cs="Arial"/>
          <w:sz w:val="22"/>
          <w:szCs w:val="22"/>
        </w:rPr>
        <w:t xml:space="preserve">fatty fish, and nuts and nut butters. Several large prospective observational studies have documented that diets rich in MUFA </w:t>
      </w:r>
      <w:r w:rsidR="00BC6A0F" w:rsidRPr="00247099">
        <w:rPr>
          <w:rFonts w:cs="Arial"/>
          <w:sz w:val="22"/>
          <w:szCs w:val="22"/>
        </w:rPr>
        <w:t xml:space="preserve">or PUFA and lower in saturated fat </w:t>
      </w:r>
      <w:r w:rsidRPr="00247099">
        <w:rPr>
          <w:rFonts w:cs="Arial"/>
          <w:sz w:val="22"/>
          <w:szCs w:val="22"/>
        </w:rPr>
        <w:t xml:space="preserve">are associated with a reduced risk of CVD. </w:t>
      </w:r>
      <w:bookmarkStart w:id="60" w:name="footnote-anchor-31"/>
      <w:bookmarkStart w:id="61" w:name="footnote-anchor-32"/>
      <w:bookmarkStart w:id="62" w:name="Omega3FattyAcids"/>
      <w:bookmarkStart w:id="63" w:name="footnote-anchor-33"/>
      <w:bookmarkStart w:id="64" w:name="footnote-anchor-34"/>
      <w:bookmarkEnd w:id="60"/>
      <w:bookmarkEnd w:id="61"/>
      <w:bookmarkEnd w:id="62"/>
      <w:bookmarkEnd w:id="63"/>
      <w:bookmarkEnd w:id="64"/>
      <w:r w:rsidR="000C4B56" w:rsidRPr="00247099">
        <w:rPr>
          <w:rFonts w:cs="Arial"/>
          <w:sz w:val="22"/>
          <w:szCs w:val="22"/>
        </w:rPr>
        <w:t>(25)</w:t>
      </w:r>
      <w:r w:rsidR="008512E3" w:rsidRPr="00247099">
        <w:rPr>
          <w:rFonts w:cs="Arial"/>
          <w:sz w:val="22"/>
          <w:szCs w:val="22"/>
        </w:rPr>
        <w:t xml:space="preserve"> </w:t>
      </w:r>
      <w:r w:rsidR="00BC6A0F" w:rsidRPr="00247099">
        <w:rPr>
          <w:rFonts w:cs="Arial"/>
          <w:sz w:val="22"/>
          <w:szCs w:val="22"/>
        </w:rPr>
        <w:t>A recent meta-analysis of RCTs comparing diets higher in MUFA vs CHO or PUFA demonstrated that high MUFA containing diets can improve metabolic p</w:t>
      </w:r>
      <w:r w:rsidR="001D1BDF" w:rsidRPr="00247099">
        <w:rPr>
          <w:rFonts w:cs="Arial"/>
          <w:sz w:val="22"/>
          <w:szCs w:val="22"/>
        </w:rPr>
        <w:t>arameters in people with T2D.</w:t>
      </w:r>
      <w:r w:rsidR="000C4B56" w:rsidRPr="00247099">
        <w:rPr>
          <w:rFonts w:cs="Arial"/>
          <w:sz w:val="22"/>
          <w:szCs w:val="22"/>
        </w:rPr>
        <w:t xml:space="preserve"> (26)</w:t>
      </w:r>
    </w:p>
    <w:p w14:paraId="6E8CA3E4" w14:textId="77777777" w:rsidR="00A96A98" w:rsidRPr="00247099" w:rsidRDefault="00A96A98" w:rsidP="009D65A0">
      <w:pPr>
        <w:spacing w:after="0" w:line="276" w:lineRule="auto"/>
        <w:rPr>
          <w:rFonts w:cs="Arial"/>
          <w:sz w:val="22"/>
          <w:szCs w:val="22"/>
        </w:rPr>
      </w:pPr>
    </w:p>
    <w:p w14:paraId="48764BED" w14:textId="24785811" w:rsidR="00E12726" w:rsidRPr="00E64D92" w:rsidRDefault="00E12726" w:rsidP="009D65A0">
      <w:pPr>
        <w:pStyle w:val="Heading3"/>
        <w:spacing w:before="0" w:after="0" w:line="276" w:lineRule="auto"/>
        <w:rPr>
          <w:rFonts w:cs="Arial"/>
          <w:color w:val="00B050"/>
          <w:sz w:val="22"/>
          <w:szCs w:val="22"/>
        </w:rPr>
      </w:pPr>
      <w:bookmarkStart w:id="65" w:name="PolyunsaturatedFats"/>
      <w:bookmarkStart w:id="66" w:name="_Toc6859316"/>
      <w:bookmarkEnd w:id="65"/>
      <w:r w:rsidRPr="00E64D92">
        <w:rPr>
          <w:rFonts w:cs="Arial"/>
          <w:color w:val="00B050"/>
          <w:sz w:val="22"/>
          <w:szCs w:val="22"/>
        </w:rPr>
        <w:t>Polyunsaturated Fatty Acids</w:t>
      </w:r>
      <w:bookmarkEnd w:id="66"/>
    </w:p>
    <w:p w14:paraId="37D74FEE" w14:textId="77777777" w:rsidR="00A96A98" w:rsidRPr="00A96A98" w:rsidRDefault="00A96A98" w:rsidP="009D65A0">
      <w:pPr>
        <w:spacing w:after="0" w:line="276" w:lineRule="auto"/>
      </w:pPr>
    </w:p>
    <w:p w14:paraId="225D8298" w14:textId="77777777" w:rsidR="00A96A98" w:rsidRDefault="00E12726" w:rsidP="009D65A0">
      <w:pPr>
        <w:autoSpaceDE w:val="0"/>
        <w:autoSpaceDN w:val="0"/>
        <w:adjustRightInd w:val="0"/>
        <w:spacing w:after="0" w:line="276" w:lineRule="auto"/>
        <w:rPr>
          <w:rFonts w:cs="Arial"/>
          <w:sz w:val="22"/>
          <w:szCs w:val="22"/>
        </w:rPr>
      </w:pPr>
      <w:r w:rsidRPr="00247099">
        <w:rPr>
          <w:rFonts w:cs="Arial"/>
          <w:sz w:val="22"/>
          <w:szCs w:val="22"/>
        </w:rPr>
        <w:t xml:space="preserve">Polyunsaturated fats </w:t>
      </w:r>
      <w:r w:rsidR="00A52EA3" w:rsidRPr="00247099">
        <w:rPr>
          <w:rFonts w:cs="Arial"/>
          <w:sz w:val="22"/>
          <w:szCs w:val="22"/>
        </w:rPr>
        <w:t>(PUFAs)</w:t>
      </w:r>
      <w:r w:rsidR="00DA62FB" w:rsidRPr="00247099">
        <w:rPr>
          <w:rFonts w:cs="Arial"/>
          <w:sz w:val="22"/>
          <w:szCs w:val="22"/>
        </w:rPr>
        <w:t xml:space="preserve"> </w:t>
      </w:r>
      <w:r w:rsidRPr="00247099">
        <w:rPr>
          <w:rFonts w:cs="Arial"/>
          <w:sz w:val="22"/>
          <w:szCs w:val="22"/>
        </w:rPr>
        <w:t xml:space="preserve">are usually liquid at room temperature, and are found in vegetable oils such as corn oil, safflower oil, and soybean oil. Controversy exists on the best ratio of omega-6 to omega-3 fatty </w:t>
      </w:r>
      <w:r w:rsidR="001410DD" w:rsidRPr="00247099">
        <w:rPr>
          <w:rFonts w:cs="Arial"/>
          <w:sz w:val="22"/>
          <w:szCs w:val="22"/>
        </w:rPr>
        <w:t>acids. A</w:t>
      </w:r>
      <w:r w:rsidR="001D1BDF" w:rsidRPr="00247099">
        <w:rPr>
          <w:rFonts w:cs="Arial"/>
          <w:sz w:val="22"/>
          <w:szCs w:val="22"/>
        </w:rPr>
        <w:t xml:space="preserve"> recent meta-analysis of RC feeding trials provided some evidence that dietary macronutrients have diverse effects on glucose-insulin homeostasis. Most consistent positive effects were seen with PUFA</w:t>
      </w:r>
      <w:r w:rsidR="00A52EA3" w:rsidRPr="00247099">
        <w:rPr>
          <w:rFonts w:cs="Arial"/>
          <w:sz w:val="22"/>
          <w:szCs w:val="22"/>
        </w:rPr>
        <w:t xml:space="preserve"> compared to CHO, MUFA</w:t>
      </w:r>
      <w:r w:rsidR="00A96A98">
        <w:rPr>
          <w:rFonts w:cs="Arial"/>
          <w:sz w:val="22"/>
          <w:szCs w:val="22"/>
        </w:rPr>
        <w:t>,</w:t>
      </w:r>
      <w:r w:rsidR="00A52EA3" w:rsidRPr="00247099">
        <w:rPr>
          <w:rFonts w:cs="Arial"/>
          <w:sz w:val="22"/>
          <w:szCs w:val="22"/>
        </w:rPr>
        <w:t xml:space="preserve"> or saturated fat. Replacement with PUFA </w:t>
      </w:r>
      <w:r w:rsidR="001D1BDF" w:rsidRPr="00247099">
        <w:rPr>
          <w:rFonts w:cs="Arial"/>
          <w:sz w:val="22"/>
          <w:szCs w:val="22"/>
        </w:rPr>
        <w:t>was linked to improved glycemia, insulin resistance, and insulin secretion capacity</w:t>
      </w:r>
      <w:r w:rsidR="000C4B56" w:rsidRPr="00247099">
        <w:rPr>
          <w:rFonts w:cs="Arial"/>
          <w:sz w:val="22"/>
          <w:szCs w:val="22"/>
        </w:rPr>
        <w:t>.</w:t>
      </w:r>
      <w:r w:rsidR="0041549F" w:rsidRPr="00247099">
        <w:rPr>
          <w:rFonts w:cs="Arial"/>
          <w:sz w:val="22"/>
          <w:szCs w:val="22"/>
        </w:rPr>
        <w:t xml:space="preserve"> </w:t>
      </w:r>
      <w:r w:rsidR="000C4B56" w:rsidRPr="00247099">
        <w:rPr>
          <w:rFonts w:cs="Arial"/>
          <w:sz w:val="22"/>
          <w:szCs w:val="22"/>
        </w:rPr>
        <w:t>(27)</w:t>
      </w:r>
    </w:p>
    <w:p w14:paraId="7D4B966A" w14:textId="70164B8E" w:rsidR="001D1BDF" w:rsidRPr="00247099" w:rsidRDefault="001D1BDF" w:rsidP="009D65A0">
      <w:pPr>
        <w:autoSpaceDE w:val="0"/>
        <w:autoSpaceDN w:val="0"/>
        <w:adjustRightInd w:val="0"/>
        <w:spacing w:after="0" w:line="276" w:lineRule="auto"/>
        <w:rPr>
          <w:rFonts w:cs="Arial"/>
          <w:sz w:val="22"/>
          <w:szCs w:val="22"/>
        </w:rPr>
      </w:pPr>
      <w:r w:rsidRPr="00247099" w:rsidDel="001D1BDF">
        <w:rPr>
          <w:rFonts w:cs="Arial"/>
          <w:b/>
          <w:sz w:val="22"/>
          <w:szCs w:val="22"/>
        </w:rPr>
        <w:t xml:space="preserve"> </w:t>
      </w:r>
    </w:p>
    <w:p w14:paraId="57D6601C" w14:textId="7867CC5E" w:rsidR="00E12726" w:rsidRPr="00E64D92" w:rsidRDefault="00E12726" w:rsidP="009D65A0">
      <w:pPr>
        <w:pStyle w:val="Heading3"/>
        <w:spacing w:before="0" w:after="0" w:line="276" w:lineRule="auto"/>
        <w:rPr>
          <w:rFonts w:cs="Arial"/>
          <w:color w:val="00B050"/>
          <w:sz w:val="22"/>
          <w:szCs w:val="22"/>
        </w:rPr>
      </w:pPr>
      <w:bookmarkStart w:id="67" w:name="_Toc6859317"/>
      <w:r w:rsidRPr="00E64D92">
        <w:rPr>
          <w:rFonts w:cs="Arial"/>
          <w:color w:val="00B050"/>
          <w:sz w:val="22"/>
          <w:szCs w:val="22"/>
        </w:rPr>
        <w:t>Omega-3 Fatty Acids</w:t>
      </w:r>
      <w:bookmarkEnd w:id="67"/>
    </w:p>
    <w:p w14:paraId="41183978" w14:textId="77777777" w:rsidR="00A96A98" w:rsidRPr="00A96A98" w:rsidRDefault="00A96A98" w:rsidP="009D65A0">
      <w:pPr>
        <w:spacing w:after="0" w:line="276" w:lineRule="auto"/>
      </w:pPr>
    </w:p>
    <w:p w14:paraId="52FBE59D" w14:textId="066A1927" w:rsidR="00E12726" w:rsidRDefault="00DA62FB" w:rsidP="009D65A0">
      <w:pPr>
        <w:pStyle w:val="ListParagraph"/>
        <w:autoSpaceDE w:val="0"/>
        <w:autoSpaceDN w:val="0"/>
        <w:adjustRightInd w:val="0"/>
        <w:spacing w:after="0"/>
        <w:ind w:left="0"/>
        <w:rPr>
          <w:rFonts w:ascii="Arial" w:hAnsi="Arial" w:cs="Arial"/>
        </w:rPr>
      </w:pPr>
      <w:r w:rsidRPr="00247099">
        <w:rPr>
          <w:rFonts w:ascii="Arial" w:eastAsia="Times" w:hAnsi="Arial" w:cs="Arial"/>
        </w:rPr>
        <w:t xml:space="preserve">Eating foods rich in long-chain n-3 fatty acids, such as fatty fish (EPA and DHA) and nuts and seeds (ALA), is recommended to prevent or treat CVD; however, evidence does not support a </w:t>
      </w:r>
      <w:r w:rsidRPr="00247099">
        <w:rPr>
          <w:rFonts w:ascii="Arial" w:eastAsia="Times" w:hAnsi="Arial" w:cs="Arial"/>
        </w:rPr>
        <w:lastRenderedPageBreak/>
        <w:t>beneficial role for the routine use of n-3 dietary supplements.</w:t>
      </w:r>
      <w:r w:rsidR="0041549F" w:rsidRPr="00247099">
        <w:rPr>
          <w:rFonts w:ascii="Arial" w:eastAsia="Times" w:hAnsi="Arial" w:cs="Arial"/>
        </w:rPr>
        <w:t xml:space="preserve"> </w:t>
      </w:r>
      <w:r w:rsidR="000C4B56" w:rsidRPr="00247099">
        <w:rPr>
          <w:rFonts w:ascii="Arial" w:eastAsia="Times" w:hAnsi="Arial" w:cs="Arial"/>
        </w:rPr>
        <w:t>(2)</w:t>
      </w:r>
      <w:r w:rsidR="00A96A98">
        <w:rPr>
          <w:rFonts w:ascii="Arial" w:eastAsia="Times" w:hAnsi="Arial" w:cs="Arial"/>
        </w:rPr>
        <w:t xml:space="preserve"> </w:t>
      </w:r>
      <w:r w:rsidR="003D4860" w:rsidRPr="00A96A98">
        <w:rPr>
          <w:rFonts w:ascii="Arial" w:hAnsi="Arial" w:cs="Arial"/>
        </w:rPr>
        <w:t>There are two kinds of omega-3 fatty acids in fish — eicosapentaenoic acid (EPA) and docosahexaenoic acid (DHA). The form of omega</w:t>
      </w:r>
      <w:r w:rsidR="003D4860" w:rsidRPr="00A96A98">
        <w:rPr>
          <w:rFonts w:ascii="Arial" w:hAnsi="Arial" w:cs="Arial"/>
          <w:shd w:val="clear" w:color="auto" w:fill="FFFFFF"/>
        </w:rPr>
        <w:t xml:space="preserve">-3 in plants is called </w:t>
      </w:r>
      <w:r w:rsidR="003D4860" w:rsidRPr="00A96A98">
        <w:rPr>
          <w:rFonts w:ascii="Arial" w:hAnsi="Arial" w:cs="Arial"/>
        </w:rPr>
        <w:t>alpha-linolenic</w:t>
      </w:r>
      <w:r w:rsidR="00295F7D" w:rsidRPr="00A96A98">
        <w:rPr>
          <w:rFonts w:ascii="Arial" w:hAnsi="Arial" w:cs="Arial"/>
        </w:rPr>
        <w:t xml:space="preserve"> acid</w:t>
      </w:r>
      <w:r w:rsidR="003D4860" w:rsidRPr="00A96A98">
        <w:rPr>
          <w:rFonts w:ascii="Arial" w:hAnsi="Arial" w:cs="Arial"/>
        </w:rPr>
        <w:t xml:space="preserve"> (ALA). </w:t>
      </w:r>
      <w:r w:rsidR="00E12726" w:rsidRPr="00A96A98">
        <w:rPr>
          <w:rFonts w:ascii="Arial" w:hAnsi="Arial" w:cs="Arial"/>
        </w:rPr>
        <w:t>Some types of fatty fish</w:t>
      </w:r>
      <w:r w:rsidR="003D4860" w:rsidRPr="00A96A98">
        <w:rPr>
          <w:rFonts w:ascii="Arial" w:hAnsi="Arial" w:cs="Arial"/>
        </w:rPr>
        <w:t xml:space="preserve"> and certain nuts/seeds</w:t>
      </w:r>
      <w:r w:rsidR="00E12726" w:rsidRPr="00A96A98">
        <w:rPr>
          <w:rFonts w:ascii="Arial" w:hAnsi="Arial" w:cs="Arial"/>
        </w:rPr>
        <w:t xml:space="preserve"> contain </w:t>
      </w:r>
      <w:r w:rsidR="003D4860" w:rsidRPr="00A96A98">
        <w:rPr>
          <w:rFonts w:ascii="Arial" w:hAnsi="Arial" w:cs="Arial"/>
        </w:rPr>
        <w:t xml:space="preserve">these </w:t>
      </w:r>
      <w:r w:rsidR="00E12726" w:rsidRPr="00A96A98">
        <w:rPr>
          <w:rFonts w:ascii="Arial" w:hAnsi="Arial" w:cs="Arial"/>
        </w:rPr>
        <w:t xml:space="preserve">unique polyunsaturated fats, one of the most studied areas in nutrition </w:t>
      </w:r>
      <w:r w:rsidR="001410DD" w:rsidRPr="00A96A98">
        <w:rPr>
          <w:rFonts w:ascii="Arial" w:hAnsi="Arial" w:cs="Arial"/>
        </w:rPr>
        <w:t>science. The</w:t>
      </w:r>
      <w:r w:rsidR="00E12726" w:rsidRPr="00A96A98">
        <w:rPr>
          <w:rFonts w:ascii="Arial" w:hAnsi="Arial" w:cs="Arial"/>
        </w:rPr>
        <w:t xml:space="preserve"> consumption of 2 servings (8 ounces) per week of fish high in EPA and DHA is associated with a reduced risk of both sudden death and death from coronary artery disease in healthy adults. </w:t>
      </w:r>
      <w:r w:rsidR="000C4B56" w:rsidRPr="00A96A98">
        <w:rPr>
          <w:rFonts w:ascii="Arial" w:hAnsi="Arial" w:cs="Arial"/>
        </w:rPr>
        <w:t>(28)</w:t>
      </w:r>
      <w:r w:rsidR="00E12726" w:rsidRPr="00A96A98">
        <w:rPr>
          <w:rFonts w:ascii="Arial" w:hAnsi="Arial" w:cs="Arial"/>
        </w:rPr>
        <w:t xml:space="preserve"> Studies on the effect of omega-3 fatty acids (both from food and supplements) in persons with diabetes</w:t>
      </w:r>
      <w:r w:rsidR="00EF258C" w:rsidRPr="00A96A98">
        <w:rPr>
          <w:rFonts w:ascii="Arial" w:hAnsi="Arial" w:cs="Arial"/>
        </w:rPr>
        <w:t xml:space="preserve"> are limited and </w:t>
      </w:r>
      <w:r w:rsidR="00E12726" w:rsidRPr="00A96A98">
        <w:rPr>
          <w:rFonts w:ascii="Arial" w:hAnsi="Arial" w:cs="Arial"/>
        </w:rPr>
        <w:t>have been inconclusive.</w:t>
      </w:r>
      <w:r w:rsidR="001410DD" w:rsidRPr="00A96A98">
        <w:rPr>
          <w:rFonts w:ascii="Arial" w:hAnsi="Arial" w:cs="Arial"/>
        </w:rPr>
        <w:t xml:space="preserve"> </w:t>
      </w:r>
      <w:r w:rsidR="000C4B56" w:rsidRPr="00A96A98">
        <w:rPr>
          <w:rFonts w:ascii="Arial" w:hAnsi="Arial" w:cs="Arial"/>
        </w:rPr>
        <w:t xml:space="preserve">(7) </w:t>
      </w:r>
      <w:r w:rsidR="00E12726" w:rsidRPr="00A96A98">
        <w:rPr>
          <w:rFonts w:ascii="Arial" w:hAnsi="Arial" w:cs="Arial"/>
        </w:rPr>
        <w:t xml:space="preserve"> In addition to providing EPA and DHA, regular fish consumption may help </w:t>
      </w:r>
      <w:r w:rsidR="003D4860" w:rsidRPr="00A96A98">
        <w:rPr>
          <w:rFonts w:ascii="Arial" w:hAnsi="Arial" w:cs="Arial"/>
        </w:rPr>
        <w:t xml:space="preserve">reduce triglycerides </w:t>
      </w:r>
      <w:r w:rsidR="00E12726" w:rsidRPr="00A96A98">
        <w:rPr>
          <w:rFonts w:ascii="Arial" w:hAnsi="Arial" w:cs="Arial"/>
        </w:rPr>
        <w:t>by replacing other foods higher in saturated and trans fats from the diet, such as fatty meats and full-fat dairy products. Preparing fish without frying or adding cream</w:t>
      </w:r>
      <w:r w:rsidR="00A96A98">
        <w:rPr>
          <w:rFonts w:ascii="Arial" w:hAnsi="Arial" w:cs="Arial"/>
        </w:rPr>
        <w:t>-</w:t>
      </w:r>
      <w:r w:rsidR="00E12726" w:rsidRPr="00A96A98">
        <w:rPr>
          <w:rFonts w:ascii="Arial" w:hAnsi="Arial" w:cs="Arial"/>
        </w:rPr>
        <w:t xml:space="preserve">based sauces is recommended. Fish with high amounts of omega-3 include salmon, albacore tuna, mackerel, sardines, herring and </w:t>
      </w:r>
      <w:r w:rsidR="00EF258C" w:rsidRPr="00A96A98">
        <w:rPr>
          <w:rFonts w:ascii="Arial" w:hAnsi="Arial" w:cs="Arial"/>
        </w:rPr>
        <w:t xml:space="preserve">lake </w:t>
      </w:r>
      <w:r w:rsidR="00E12726" w:rsidRPr="00A96A98">
        <w:rPr>
          <w:rFonts w:ascii="Arial" w:hAnsi="Arial" w:cs="Arial"/>
        </w:rPr>
        <w:t xml:space="preserve">trout. </w:t>
      </w:r>
      <w:r w:rsidR="003D4860" w:rsidRPr="00A96A98">
        <w:rPr>
          <w:rFonts w:ascii="Arial" w:hAnsi="Arial" w:cs="Arial"/>
        </w:rPr>
        <w:t xml:space="preserve">Nuts and seeds high in ALA include </w:t>
      </w:r>
      <w:r w:rsidR="00EF258C" w:rsidRPr="00A96A98">
        <w:rPr>
          <w:rFonts w:ascii="Arial" w:hAnsi="Arial" w:cs="Arial"/>
        </w:rPr>
        <w:t>walnuts, flax seeds, chia seeds and soybeans</w:t>
      </w:r>
      <w:r w:rsidR="001410DD" w:rsidRPr="00A96A98">
        <w:rPr>
          <w:rFonts w:ascii="Arial" w:hAnsi="Arial" w:cs="Arial"/>
        </w:rPr>
        <w:t xml:space="preserve">. </w:t>
      </w:r>
      <w:r w:rsidR="000C4B56" w:rsidRPr="00A96A98">
        <w:rPr>
          <w:rFonts w:ascii="Arial" w:hAnsi="Arial" w:cs="Arial"/>
        </w:rPr>
        <w:t>(29)</w:t>
      </w:r>
    </w:p>
    <w:p w14:paraId="2F53ADC2" w14:textId="77777777" w:rsidR="00A96A98" w:rsidRPr="00A96A98" w:rsidRDefault="00A96A98" w:rsidP="008241F2">
      <w:pPr>
        <w:pStyle w:val="ListParagraph"/>
        <w:autoSpaceDE w:val="0"/>
        <w:autoSpaceDN w:val="0"/>
        <w:adjustRightInd w:val="0"/>
        <w:spacing w:after="0"/>
        <w:ind w:left="0"/>
        <w:rPr>
          <w:rFonts w:ascii="Arial" w:hAnsi="Arial" w:cs="Arial"/>
        </w:rPr>
      </w:pPr>
    </w:p>
    <w:p w14:paraId="24A49BB1" w14:textId="383DB4FB" w:rsidR="00E12726" w:rsidRPr="00E64D92" w:rsidRDefault="00E12726" w:rsidP="008241F2">
      <w:pPr>
        <w:pStyle w:val="Heading3"/>
        <w:spacing w:before="0" w:after="0" w:line="276" w:lineRule="auto"/>
        <w:rPr>
          <w:rFonts w:cs="Arial"/>
          <w:color w:val="00B050"/>
          <w:sz w:val="22"/>
          <w:szCs w:val="22"/>
        </w:rPr>
      </w:pPr>
      <w:bookmarkStart w:id="68" w:name="SaturatedFats"/>
      <w:bookmarkStart w:id="69" w:name="_Toc6859318"/>
      <w:bookmarkEnd w:id="68"/>
      <w:r w:rsidRPr="00E64D92">
        <w:rPr>
          <w:rFonts w:cs="Arial"/>
          <w:color w:val="00B050"/>
          <w:sz w:val="22"/>
          <w:szCs w:val="22"/>
        </w:rPr>
        <w:t>Saturated Fats</w:t>
      </w:r>
      <w:bookmarkEnd w:id="69"/>
    </w:p>
    <w:p w14:paraId="3254E24B" w14:textId="77777777" w:rsidR="00A96A98" w:rsidRPr="00A96A98" w:rsidRDefault="00A96A98" w:rsidP="008241F2">
      <w:pPr>
        <w:spacing w:after="0" w:line="276" w:lineRule="auto"/>
      </w:pPr>
    </w:p>
    <w:p w14:paraId="3EE5A56D" w14:textId="505011FA" w:rsidR="00E12726" w:rsidRDefault="00E12726" w:rsidP="008241F2">
      <w:pPr>
        <w:pStyle w:val="NormalWeb"/>
        <w:spacing w:before="0" w:beforeAutospacing="0" w:after="0" w:afterAutospacing="0" w:line="276" w:lineRule="auto"/>
        <w:rPr>
          <w:rFonts w:ascii="Arial" w:hAnsi="Arial" w:cs="Arial"/>
          <w:color w:val="auto"/>
          <w:sz w:val="22"/>
          <w:szCs w:val="22"/>
        </w:rPr>
      </w:pPr>
      <w:r w:rsidRPr="00247099">
        <w:rPr>
          <w:rFonts w:ascii="Arial" w:hAnsi="Arial" w:cs="Arial"/>
          <w:color w:val="auto"/>
          <w:sz w:val="22"/>
          <w:szCs w:val="22"/>
        </w:rPr>
        <w:t xml:space="preserve">Saturated fats are usually solid or almost solid at room temperature. All animal fats, such as those in meat, poultry, and dairy products, are saturated. Processed and fast foods contain high amounts of saturated fats. </w:t>
      </w:r>
      <w:r w:rsidR="00C4335E" w:rsidRPr="00247099">
        <w:rPr>
          <w:rFonts w:ascii="Arial" w:hAnsi="Arial" w:cs="Arial"/>
          <w:color w:val="auto"/>
          <w:sz w:val="22"/>
          <w:szCs w:val="22"/>
        </w:rPr>
        <w:t>Some v</w:t>
      </w:r>
      <w:r w:rsidRPr="00247099">
        <w:rPr>
          <w:rFonts w:ascii="Arial" w:hAnsi="Arial" w:cs="Arial"/>
          <w:color w:val="auto"/>
          <w:sz w:val="22"/>
          <w:szCs w:val="22"/>
        </w:rPr>
        <w:t>egetable oils also can be saturated, includ</w:t>
      </w:r>
      <w:r w:rsidR="00C4335E" w:rsidRPr="00247099">
        <w:rPr>
          <w:rFonts w:ascii="Arial" w:hAnsi="Arial" w:cs="Arial"/>
          <w:color w:val="auto"/>
          <w:sz w:val="22"/>
          <w:szCs w:val="22"/>
        </w:rPr>
        <w:t>ing</w:t>
      </w:r>
      <w:r w:rsidRPr="00247099">
        <w:rPr>
          <w:rFonts w:ascii="Arial" w:hAnsi="Arial" w:cs="Arial"/>
          <w:color w:val="auto"/>
          <w:sz w:val="22"/>
          <w:szCs w:val="22"/>
        </w:rPr>
        <w:t xml:space="preserve"> palm, palm kernel</w:t>
      </w:r>
      <w:r w:rsidR="00A96A98">
        <w:rPr>
          <w:rFonts w:ascii="Arial" w:hAnsi="Arial" w:cs="Arial"/>
          <w:color w:val="auto"/>
          <w:sz w:val="22"/>
          <w:szCs w:val="22"/>
        </w:rPr>
        <w:t>,</w:t>
      </w:r>
      <w:r w:rsidRPr="00247099">
        <w:rPr>
          <w:rFonts w:ascii="Arial" w:hAnsi="Arial" w:cs="Arial"/>
          <w:color w:val="auto"/>
          <w:sz w:val="22"/>
          <w:szCs w:val="22"/>
        </w:rPr>
        <w:t xml:space="preserve"> and coconut oils.</w:t>
      </w:r>
      <w:r w:rsidR="009B736A" w:rsidRPr="00247099">
        <w:rPr>
          <w:rFonts w:ascii="Arial" w:hAnsi="Arial" w:cs="Arial"/>
          <w:color w:val="auto"/>
          <w:sz w:val="22"/>
          <w:szCs w:val="22"/>
        </w:rPr>
        <w:t xml:space="preserve"> </w:t>
      </w:r>
      <w:r w:rsidR="003F55B5" w:rsidRPr="00247099">
        <w:rPr>
          <w:rFonts w:ascii="Arial" w:hAnsi="Arial" w:cs="Arial"/>
          <w:color w:val="auto"/>
          <w:sz w:val="22"/>
          <w:szCs w:val="22"/>
        </w:rPr>
        <w:t xml:space="preserve">Oil such as coconut and palm (sometimes referred to as tropical oils) are touted as healthful saturated fats since they are derived from plants however this is not accurate.  The American Heart Association recommends limited consumption of saturated fats and when cooking with oil, to choose nontropical vegetable oils such as canola, corn, olive, peanut, safflower, soybean, and sunflower oils. (101) </w:t>
      </w:r>
    </w:p>
    <w:p w14:paraId="2ACE968A" w14:textId="77777777" w:rsidR="00A96A98" w:rsidRPr="00247099" w:rsidRDefault="00A96A98" w:rsidP="00247099">
      <w:pPr>
        <w:pStyle w:val="NormalWeb"/>
        <w:spacing w:before="0" w:beforeAutospacing="0" w:after="0" w:afterAutospacing="0" w:line="276" w:lineRule="auto"/>
        <w:rPr>
          <w:rFonts w:ascii="Arial" w:hAnsi="Arial" w:cs="Arial"/>
          <w:color w:val="auto"/>
          <w:sz w:val="22"/>
          <w:szCs w:val="22"/>
        </w:rPr>
      </w:pPr>
    </w:p>
    <w:p w14:paraId="0B081F8B" w14:textId="77777777" w:rsidR="00E12726" w:rsidRPr="00247099" w:rsidRDefault="00E12726" w:rsidP="00247099">
      <w:pPr>
        <w:autoSpaceDE w:val="0"/>
        <w:autoSpaceDN w:val="0"/>
        <w:adjustRightInd w:val="0"/>
        <w:spacing w:after="0" w:line="276" w:lineRule="auto"/>
        <w:rPr>
          <w:rFonts w:cs="Arial"/>
          <w:sz w:val="22"/>
          <w:szCs w:val="22"/>
        </w:rPr>
      </w:pPr>
      <w:r w:rsidRPr="00247099">
        <w:rPr>
          <w:rFonts w:cs="Arial"/>
          <w:sz w:val="22"/>
          <w:szCs w:val="22"/>
        </w:rPr>
        <w:t xml:space="preserve">Few research studies have been undertaken to look at the difference between the amount of </w:t>
      </w:r>
      <w:r w:rsidR="009B736A" w:rsidRPr="00247099">
        <w:rPr>
          <w:rFonts w:cs="Arial"/>
          <w:sz w:val="22"/>
          <w:szCs w:val="22"/>
        </w:rPr>
        <w:t>saturated fatty acids (</w:t>
      </w:r>
      <w:r w:rsidRPr="00247099">
        <w:rPr>
          <w:rFonts w:cs="Arial"/>
          <w:sz w:val="22"/>
          <w:szCs w:val="22"/>
        </w:rPr>
        <w:t>SFA</w:t>
      </w:r>
      <w:r w:rsidR="009B736A" w:rsidRPr="00247099">
        <w:rPr>
          <w:rFonts w:cs="Arial"/>
          <w:sz w:val="22"/>
          <w:szCs w:val="22"/>
        </w:rPr>
        <w:t>)</w:t>
      </w:r>
      <w:r w:rsidRPr="00247099">
        <w:rPr>
          <w:rFonts w:cs="Arial"/>
          <w:sz w:val="22"/>
          <w:szCs w:val="22"/>
        </w:rPr>
        <w:t xml:space="preserve"> in the diet and glycemic control and CVD risk in people with diabetes. The ADA nutrition position paper recommends people with diabetes follow the guidelines for the general population. </w:t>
      </w:r>
      <w:r w:rsidR="000C4B56" w:rsidRPr="00247099">
        <w:rPr>
          <w:rFonts w:cs="Arial"/>
          <w:sz w:val="22"/>
          <w:szCs w:val="22"/>
        </w:rPr>
        <w:t>(7)</w:t>
      </w:r>
      <w:r w:rsidR="009033B9" w:rsidRPr="00247099">
        <w:rPr>
          <w:rFonts w:cs="Arial"/>
          <w:sz w:val="22"/>
          <w:szCs w:val="22"/>
        </w:rPr>
        <w:t xml:space="preserve"> </w:t>
      </w:r>
      <w:r w:rsidRPr="00247099">
        <w:rPr>
          <w:rFonts w:cs="Arial"/>
          <w:sz w:val="22"/>
          <w:szCs w:val="22"/>
        </w:rPr>
        <w:t xml:space="preserve">The Dietary Guidelines for Americans, </w:t>
      </w:r>
      <w:r w:rsidR="00066A88" w:rsidRPr="00247099">
        <w:rPr>
          <w:rFonts w:cs="Arial"/>
          <w:sz w:val="22"/>
          <w:szCs w:val="22"/>
        </w:rPr>
        <w:t xml:space="preserve">2015-2020 </w:t>
      </w:r>
      <w:r w:rsidRPr="00247099">
        <w:rPr>
          <w:rFonts w:cs="Arial"/>
          <w:sz w:val="22"/>
          <w:szCs w:val="22"/>
        </w:rPr>
        <w:t>recommends consuming less than 10% of calories from SFAs to reduce CVD risk</w:t>
      </w:r>
      <w:r w:rsidR="009033B9" w:rsidRPr="00247099">
        <w:rPr>
          <w:rFonts w:cs="Arial"/>
          <w:sz w:val="22"/>
          <w:szCs w:val="22"/>
        </w:rPr>
        <w:t>.</w:t>
      </w:r>
      <w:r w:rsidR="00066A88" w:rsidRPr="00247099">
        <w:rPr>
          <w:rFonts w:cs="Arial"/>
          <w:sz w:val="22"/>
          <w:szCs w:val="22"/>
        </w:rPr>
        <w:t xml:space="preserve"> </w:t>
      </w:r>
      <w:r w:rsidR="000C4B56" w:rsidRPr="00247099">
        <w:rPr>
          <w:rFonts w:cs="Arial"/>
          <w:sz w:val="22"/>
          <w:szCs w:val="22"/>
        </w:rPr>
        <w:t>(</w:t>
      </w:r>
      <w:r w:rsidR="00C57F1A" w:rsidRPr="00247099">
        <w:rPr>
          <w:rFonts w:cs="Arial"/>
          <w:sz w:val="22"/>
          <w:szCs w:val="22"/>
        </w:rPr>
        <w:t>30</w:t>
      </w:r>
      <w:r w:rsidR="000C4B56" w:rsidRPr="00247099">
        <w:rPr>
          <w:rFonts w:cs="Arial"/>
          <w:sz w:val="22"/>
          <w:szCs w:val="22"/>
        </w:rPr>
        <w:t>)</w:t>
      </w:r>
    </w:p>
    <w:p w14:paraId="51AEBBE9" w14:textId="7E2FA153" w:rsidR="00E12726" w:rsidRDefault="00E12726" w:rsidP="008241F2">
      <w:pPr>
        <w:autoSpaceDE w:val="0"/>
        <w:autoSpaceDN w:val="0"/>
        <w:adjustRightInd w:val="0"/>
        <w:spacing w:after="0" w:line="276" w:lineRule="auto"/>
        <w:rPr>
          <w:rFonts w:cs="Arial"/>
          <w:sz w:val="22"/>
          <w:szCs w:val="22"/>
        </w:rPr>
      </w:pPr>
      <w:r w:rsidRPr="00247099">
        <w:rPr>
          <w:rFonts w:cs="Arial"/>
          <w:sz w:val="22"/>
          <w:szCs w:val="22"/>
        </w:rPr>
        <w:t xml:space="preserve">In general, saturated fats are discouraged because they increase LDL-cholesterol and total cholesterol concentrations. Diets high in saturated fats have been implicated in an increased risk of cardiovascular disease. Three randomized controlled trials found that diets containing </w:t>
      </w:r>
      <w:r w:rsidR="0041549F" w:rsidRPr="00247099">
        <w:rPr>
          <w:rFonts w:cs="Arial"/>
          <w:sz w:val="22"/>
          <w:szCs w:val="22"/>
        </w:rPr>
        <w:t>≤</w:t>
      </w:r>
      <w:r w:rsidRPr="00247099">
        <w:rPr>
          <w:rFonts w:cs="Arial"/>
          <w:sz w:val="22"/>
          <w:szCs w:val="22"/>
        </w:rPr>
        <w:t xml:space="preserve">7% SFA and </w:t>
      </w:r>
      <w:r w:rsidR="0041549F" w:rsidRPr="00247099">
        <w:rPr>
          <w:rFonts w:cs="Arial"/>
          <w:sz w:val="22"/>
          <w:szCs w:val="22"/>
        </w:rPr>
        <w:t>≤</w:t>
      </w:r>
      <w:r w:rsidRPr="00247099">
        <w:rPr>
          <w:rFonts w:cs="Arial"/>
          <w:sz w:val="22"/>
          <w:szCs w:val="22"/>
        </w:rPr>
        <w:t xml:space="preserve">200 mg/day cholesterol reduced LDL cholesterol level from 9% to 12% compared to baseline values or to a more standard Western-type diet. </w:t>
      </w:r>
      <w:bookmarkStart w:id="70" w:name="footnote-anchor-37"/>
      <w:bookmarkStart w:id="71" w:name="footnote-anchor-38"/>
      <w:bookmarkEnd w:id="70"/>
      <w:bookmarkEnd w:id="71"/>
      <w:r w:rsidR="000C4B56" w:rsidRPr="00247099">
        <w:rPr>
          <w:rFonts w:cs="Arial"/>
          <w:sz w:val="22"/>
          <w:szCs w:val="22"/>
        </w:rPr>
        <w:t>(</w:t>
      </w:r>
      <w:r w:rsidR="00C57F1A" w:rsidRPr="00247099">
        <w:rPr>
          <w:rFonts w:cs="Arial"/>
          <w:sz w:val="22"/>
          <w:szCs w:val="22"/>
        </w:rPr>
        <w:t>31</w:t>
      </w:r>
      <w:r w:rsidR="000C4B56" w:rsidRPr="00247099">
        <w:rPr>
          <w:rFonts w:cs="Arial"/>
          <w:sz w:val="22"/>
          <w:szCs w:val="22"/>
        </w:rPr>
        <w:t>)</w:t>
      </w:r>
      <w:r w:rsidRPr="00247099">
        <w:rPr>
          <w:rFonts w:cs="Arial"/>
          <w:sz w:val="22"/>
          <w:szCs w:val="22"/>
        </w:rPr>
        <w:t xml:space="preserve"> </w:t>
      </w:r>
      <w:r w:rsidR="00C57F1A" w:rsidRPr="00247099">
        <w:rPr>
          <w:rFonts w:cs="Arial"/>
          <w:sz w:val="22"/>
          <w:szCs w:val="22"/>
        </w:rPr>
        <w:t>A</w:t>
      </w:r>
      <w:r w:rsidR="00066A88" w:rsidRPr="00247099">
        <w:rPr>
          <w:rFonts w:cs="Arial"/>
          <w:sz w:val="22"/>
          <w:szCs w:val="22"/>
        </w:rPr>
        <w:t>s saturated fats are progressively decreased in the diet, they should be replaced with unsaturated fats and not with refined carbohydrates</w:t>
      </w:r>
      <w:r w:rsidR="00C73BBA">
        <w:rPr>
          <w:rFonts w:cs="Arial"/>
          <w:sz w:val="22"/>
          <w:szCs w:val="22"/>
        </w:rPr>
        <w:t>.</w:t>
      </w:r>
      <w:r w:rsidR="00066A88" w:rsidRPr="00247099">
        <w:rPr>
          <w:rFonts w:cs="Arial"/>
          <w:sz w:val="22"/>
          <w:szCs w:val="22"/>
        </w:rPr>
        <w:t xml:space="preserve"> </w:t>
      </w:r>
      <w:r w:rsidR="009033B9" w:rsidRPr="00247099">
        <w:rPr>
          <w:rFonts w:cs="Arial"/>
          <w:sz w:val="22"/>
          <w:szCs w:val="22"/>
        </w:rPr>
        <w:t xml:space="preserve">PWD </w:t>
      </w:r>
      <w:r w:rsidRPr="00247099">
        <w:rPr>
          <w:rFonts w:cs="Arial"/>
          <w:sz w:val="22"/>
          <w:szCs w:val="22"/>
        </w:rPr>
        <w:t xml:space="preserve">should strive to limit saturated fat intake to </w:t>
      </w:r>
      <w:r w:rsidR="00066A88" w:rsidRPr="00247099">
        <w:rPr>
          <w:rFonts w:cs="Arial"/>
          <w:sz w:val="22"/>
          <w:szCs w:val="22"/>
        </w:rPr>
        <w:t>less than</w:t>
      </w:r>
      <w:r w:rsidRPr="00247099">
        <w:rPr>
          <w:rFonts w:cs="Arial"/>
          <w:sz w:val="22"/>
          <w:szCs w:val="22"/>
        </w:rPr>
        <w:t xml:space="preserve">10% of total calories. </w:t>
      </w:r>
    </w:p>
    <w:p w14:paraId="044CFAC5" w14:textId="77777777" w:rsidR="00C73BBA" w:rsidRPr="00247099" w:rsidRDefault="00C73BBA" w:rsidP="008241F2">
      <w:pPr>
        <w:autoSpaceDE w:val="0"/>
        <w:autoSpaceDN w:val="0"/>
        <w:adjustRightInd w:val="0"/>
        <w:spacing w:after="0" w:line="276" w:lineRule="auto"/>
        <w:rPr>
          <w:rFonts w:cs="Arial"/>
          <w:sz w:val="22"/>
          <w:szCs w:val="22"/>
        </w:rPr>
      </w:pPr>
    </w:p>
    <w:p w14:paraId="376BBE20" w14:textId="77777777" w:rsidR="00E12726" w:rsidRPr="00E64D92" w:rsidRDefault="00E12726" w:rsidP="008241F2">
      <w:pPr>
        <w:pStyle w:val="Heading3"/>
        <w:spacing w:before="0" w:after="0" w:line="276" w:lineRule="auto"/>
        <w:rPr>
          <w:rFonts w:cs="Arial"/>
          <w:color w:val="00B050"/>
          <w:sz w:val="22"/>
          <w:szCs w:val="22"/>
        </w:rPr>
      </w:pPr>
      <w:bookmarkStart w:id="72" w:name="TransFats"/>
      <w:bookmarkStart w:id="73" w:name="_Toc6859319"/>
      <w:bookmarkEnd w:id="72"/>
      <w:r w:rsidRPr="00E64D92">
        <w:rPr>
          <w:rFonts w:cs="Arial"/>
          <w:color w:val="00B050"/>
          <w:sz w:val="22"/>
          <w:szCs w:val="22"/>
        </w:rPr>
        <w:t>Trans Fats</w:t>
      </w:r>
      <w:bookmarkEnd w:id="73"/>
    </w:p>
    <w:p w14:paraId="7A9DE27D" w14:textId="77777777" w:rsidR="00C73BBA" w:rsidRDefault="00C73BBA" w:rsidP="008241F2">
      <w:pPr>
        <w:autoSpaceDE w:val="0"/>
        <w:autoSpaceDN w:val="0"/>
        <w:adjustRightInd w:val="0"/>
        <w:spacing w:after="0" w:line="276" w:lineRule="auto"/>
        <w:rPr>
          <w:rFonts w:cs="Arial"/>
          <w:sz w:val="22"/>
          <w:szCs w:val="22"/>
        </w:rPr>
      </w:pPr>
    </w:p>
    <w:p w14:paraId="3B699B5B" w14:textId="183D16BC" w:rsidR="00E12726" w:rsidRPr="00247099" w:rsidRDefault="00E12726" w:rsidP="008241F2">
      <w:pPr>
        <w:autoSpaceDE w:val="0"/>
        <w:autoSpaceDN w:val="0"/>
        <w:adjustRightInd w:val="0"/>
        <w:spacing w:after="0" w:line="276" w:lineRule="auto"/>
        <w:rPr>
          <w:rFonts w:cs="Arial"/>
          <w:sz w:val="22"/>
          <w:szCs w:val="22"/>
        </w:rPr>
      </w:pPr>
      <w:r w:rsidRPr="00247099">
        <w:rPr>
          <w:rFonts w:cs="Arial"/>
          <w:sz w:val="22"/>
          <w:szCs w:val="22"/>
        </w:rPr>
        <w:t xml:space="preserve">Trans fatty acids (TFA) are also called hydrogenated fats, which are fats created when oils are "partially hydrogenated". The process of hydrogenation changes the chemical structure of </w:t>
      </w:r>
      <w:r w:rsidRPr="00247099">
        <w:rPr>
          <w:rFonts w:cs="Arial"/>
          <w:sz w:val="22"/>
          <w:szCs w:val="22"/>
        </w:rPr>
        <w:lastRenderedPageBreak/>
        <w:t xml:space="preserve">unsaturated fats by adding hydrogen atoms, or “saturating” the fat. Hydrogenation converts liquid oil into stick margarine or shortening. Manufacturers use hydrogenation to increase product stability and shelf-life. Thus, a larger quantity can be produced at one time, saving manufacturing costs. Research studies show that synthetic TFA can increase LDL cholesterol and lower HDL cholesterol. </w:t>
      </w:r>
      <w:bookmarkStart w:id="74" w:name="footnote-anchor-39"/>
      <w:bookmarkStart w:id="75" w:name="footnote-anchor-40"/>
      <w:bookmarkEnd w:id="74"/>
      <w:bookmarkEnd w:id="75"/>
      <w:r w:rsidRPr="00247099">
        <w:rPr>
          <w:rFonts w:cs="Arial"/>
          <w:sz w:val="22"/>
          <w:szCs w:val="22"/>
        </w:rPr>
        <w:t>With the mandatory TFA labeling in 2006, a big push has been made by food manufacturers to remove it from processed and baked goods. Although the TFA content in foods has decreased recently (through food reformulation), it is important to monitor the type of fat used to replace TFA, as it might be saturated fat. Also, the FDA recently determined that trans fats are no longer considered generally recognized as safe (GRAS)</w:t>
      </w:r>
      <w:r w:rsidR="001814E5" w:rsidRPr="00247099">
        <w:rPr>
          <w:rFonts w:cs="Arial"/>
          <w:sz w:val="22"/>
          <w:szCs w:val="22"/>
        </w:rPr>
        <w:t>.</w:t>
      </w:r>
      <w:r w:rsidR="00C937DE" w:rsidRPr="00247099">
        <w:rPr>
          <w:rFonts w:cs="Arial"/>
          <w:sz w:val="22"/>
          <w:szCs w:val="22"/>
        </w:rPr>
        <w:t xml:space="preserve">  For the majority of uses of TFAs, June 18, 2018, </w:t>
      </w:r>
      <w:r w:rsidR="00003DAA" w:rsidRPr="00247099">
        <w:rPr>
          <w:rFonts w:cs="Arial"/>
          <w:sz w:val="22"/>
          <w:szCs w:val="22"/>
        </w:rPr>
        <w:t>was</w:t>
      </w:r>
      <w:r w:rsidR="00C937DE" w:rsidRPr="00247099">
        <w:rPr>
          <w:rFonts w:cs="Arial"/>
          <w:sz w:val="22"/>
          <w:szCs w:val="22"/>
        </w:rPr>
        <w:t xml:space="preserve"> the date after which manufacturers cannot add </w:t>
      </w:r>
      <w:r w:rsidR="00003DAA" w:rsidRPr="00247099">
        <w:rPr>
          <w:rFonts w:cs="Arial"/>
          <w:sz w:val="22"/>
          <w:szCs w:val="22"/>
        </w:rPr>
        <w:t>TFA</w:t>
      </w:r>
      <w:r w:rsidR="00C937DE" w:rsidRPr="00247099">
        <w:rPr>
          <w:rFonts w:cs="Arial"/>
          <w:sz w:val="22"/>
          <w:szCs w:val="22"/>
        </w:rPr>
        <w:t>s to foods. However, to allow for an orderly transition in the marketplace, FDA is allowing more time for products produced prior to June 18, 2018 to work their way through distribution. FDA is extending the compliance date for these foods to January 1, 2020. </w:t>
      </w:r>
      <w:r w:rsidR="000C4B56" w:rsidRPr="00247099">
        <w:rPr>
          <w:rFonts w:cs="Arial"/>
          <w:sz w:val="22"/>
          <w:szCs w:val="22"/>
        </w:rPr>
        <w:t>(32)</w:t>
      </w:r>
    </w:p>
    <w:p w14:paraId="2090EA86" w14:textId="77777777" w:rsidR="00C73BBA" w:rsidRDefault="00C73BBA" w:rsidP="008241F2">
      <w:pPr>
        <w:spacing w:after="0" w:line="276" w:lineRule="auto"/>
        <w:rPr>
          <w:rFonts w:cs="Arial"/>
          <w:b/>
          <w:sz w:val="22"/>
          <w:szCs w:val="22"/>
        </w:rPr>
      </w:pPr>
    </w:p>
    <w:p w14:paraId="2E1593D7" w14:textId="1606DE75" w:rsidR="001B6B1D" w:rsidRPr="00E64D92" w:rsidRDefault="00525F1B" w:rsidP="008241F2">
      <w:pPr>
        <w:spacing w:after="0" w:line="276" w:lineRule="auto"/>
        <w:rPr>
          <w:rFonts w:cs="Arial"/>
          <w:color w:val="00B050"/>
          <w:sz w:val="22"/>
          <w:szCs w:val="22"/>
        </w:rPr>
      </w:pPr>
      <w:r w:rsidRPr="00E64D92">
        <w:rPr>
          <w:rFonts w:cs="Arial"/>
          <w:b/>
          <w:color w:val="00B050"/>
          <w:sz w:val="22"/>
          <w:szCs w:val="22"/>
        </w:rPr>
        <w:t>Cholesterol</w:t>
      </w:r>
    </w:p>
    <w:p w14:paraId="7B0C717B" w14:textId="77777777" w:rsidR="00C73BBA" w:rsidRDefault="00C73BBA" w:rsidP="008241F2">
      <w:pPr>
        <w:spacing w:after="0" w:line="276" w:lineRule="auto"/>
        <w:rPr>
          <w:rFonts w:cs="Arial"/>
          <w:sz w:val="22"/>
          <w:szCs w:val="22"/>
        </w:rPr>
      </w:pPr>
    </w:p>
    <w:p w14:paraId="6FB10595" w14:textId="421D4B63" w:rsidR="001B6B1D" w:rsidRPr="00247099" w:rsidRDefault="001B6B1D" w:rsidP="008241F2">
      <w:pPr>
        <w:spacing w:after="0" w:line="276" w:lineRule="auto"/>
        <w:rPr>
          <w:rFonts w:cs="Arial"/>
          <w:sz w:val="22"/>
          <w:szCs w:val="22"/>
        </w:rPr>
      </w:pPr>
      <w:r w:rsidRPr="00247099">
        <w:rPr>
          <w:rFonts w:cs="Arial"/>
          <w:sz w:val="22"/>
          <w:szCs w:val="22"/>
        </w:rPr>
        <w:t>The body makes enough cholesterol for physiological functions, so it is not needed through foods. The most recent Dietary Guidelines for Americans states that available evidence does not support a recommendation to limit cholesterol for the general population, and recommendations for dietary cholesterol for other populations, such as PWD, are not clear. Cholesterol intake correlates with serum cholesterol levels</w:t>
      </w:r>
      <w:r w:rsidR="00C73BBA">
        <w:rPr>
          <w:rFonts w:cs="Arial"/>
          <w:sz w:val="22"/>
          <w:szCs w:val="22"/>
        </w:rPr>
        <w:t xml:space="preserve"> but</w:t>
      </w:r>
      <w:r w:rsidRPr="00247099">
        <w:rPr>
          <w:rFonts w:cs="Arial"/>
          <w:sz w:val="22"/>
          <w:szCs w:val="22"/>
        </w:rPr>
        <w:t xml:space="preserve"> it has not been </w:t>
      </w:r>
      <w:r w:rsidR="00C73BBA">
        <w:rPr>
          <w:rFonts w:cs="Arial"/>
          <w:sz w:val="22"/>
          <w:szCs w:val="22"/>
        </w:rPr>
        <w:t xml:space="preserve">well </w:t>
      </w:r>
      <w:r w:rsidRPr="00247099">
        <w:rPr>
          <w:rFonts w:cs="Arial"/>
          <w:sz w:val="22"/>
          <w:szCs w:val="22"/>
        </w:rPr>
        <w:t>correlated with CVD events. Therefore, additional research is needed regarding the relationship between dietary cholesterol, blood cholesterol, and CVD events in PWD. (</w:t>
      </w:r>
      <w:r w:rsidR="00BA6329" w:rsidRPr="00247099">
        <w:rPr>
          <w:rFonts w:cs="Arial"/>
          <w:sz w:val="22"/>
          <w:szCs w:val="22"/>
        </w:rPr>
        <w:t>108</w:t>
      </w:r>
      <w:r w:rsidRPr="00247099">
        <w:rPr>
          <w:rFonts w:cs="Arial"/>
          <w:sz w:val="22"/>
          <w:szCs w:val="22"/>
        </w:rPr>
        <w:t xml:space="preserve">) The most current practical advice to give to PWD regarding dietary cholesterol is to follow the guidelines for limiting saturated fat intake, as these foods are usually highest in dietary cholesterol content. </w:t>
      </w:r>
    </w:p>
    <w:p w14:paraId="0E70A810" w14:textId="77777777" w:rsidR="00C73BBA" w:rsidRDefault="00C73BBA" w:rsidP="00247099">
      <w:pPr>
        <w:pStyle w:val="NormalWeb"/>
        <w:spacing w:before="0" w:beforeAutospacing="0" w:after="0" w:afterAutospacing="0" w:line="276" w:lineRule="auto"/>
        <w:rPr>
          <w:rStyle w:val="Strong"/>
          <w:rFonts w:ascii="Arial" w:hAnsi="Arial" w:cs="Arial"/>
          <w:color w:val="auto"/>
          <w:sz w:val="22"/>
          <w:szCs w:val="22"/>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18"/>
        <w:gridCol w:w="7526"/>
      </w:tblGrid>
      <w:tr w:rsidR="00C73BBA" w:rsidRPr="00247099" w14:paraId="0D396740" w14:textId="77777777" w:rsidTr="008241F2">
        <w:trPr>
          <w:tblHeader/>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00"/>
            <w:vAlign w:val="center"/>
          </w:tcPr>
          <w:p w14:paraId="71B6CF3E" w14:textId="3002EAFF" w:rsidR="00C73BBA" w:rsidRPr="00247099" w:rsidRDefault="00C73BBA" w:rsidP="00C73BBA">
            <w:pPr>
              <w:pStyle w:val="NormalWeb"/>
              <w:spacing w:before="0" w:beforeAutospacing="0" w:after="0" w:afterAutospacing="0" w:line="276" w:lineRule="auto"/>
              <w:rPr>
                <w:rFonts w:ascii="Arial" w:hAnsi="Arial" w:cs="Arial"/>
                <w:b/>
                <w:bCs/>
                <w:color w:val="auto"/>
                <w:sz w:val="22"/>
                <w:szCs w:val="22"/>
              </w:rPr>
            </w:pPr>
            <w:r w:rsidRPr="00247099">
              <w:rPr>
                <w:rStyle w:val="Strong"/>
                <w:rFonts w:ascii="Arial" w:hAnsi="Arial" w:cs="Arial"/>
                <w:color w:val="auto"/>
                <w:sz w:val="22"/>
                <w:szCs w:val="22"/>
              </w:rPr>
              <w:t>Table 1. DIETARY FATS</w:t>
            </w:r>
          </w:p>
        </w:tc>
      </w:tr>
      <w:tr w:rsidR="007D67B4" w:rsidRPr="00247099" w14:paraId="6C1AE549" w14:textId="77777777" w:rsidTr="00904D05">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2F303155" w14:textId="77777777" w:rsidR="00E12726" w:rsidRPr="00247099" w:rsidRDefault="00E12726" w:rsidP="00247099">
            <w:pPr>
              <w:pStyle w:val="NormalWeb"/>
              <w:spacing w:before="0" w:beforeAutospacing="0" w:after="0" w:afterAutospacing="0" w:line="276" w:lineRule="auto"/>
              <w:rPr>
                <w:rFonts w:ascii="Arial" w:hAnsi="Arial" w:cs="Arial"/>
                <w:b/>
                <w:bCs/>
                <w:color w:val="auto"/>
                <w:sz w:val="22"/>
                <w:szCs w:val="22"/>
              </w:rPr>
            </w:pPr>
            <w:r w:rsidRPr="00247099">
              <w:rPr>
                <w:rFonts w:ascii="Arial" w:hAnsi="Arial" w:cs="Arial"/>
                <w:b/>
                <w:bCs/>
                <w:color w:val="auto"/>
                <w:sz w:val="22"/>
                <w:szCs w:val="22"/>
              </w:rPr>
              <w:t>Type of Fat</w:t>
            </w:r>
          </w:p>
        </w:tc>
        <w:tc>
          <w:tcPr>
            <w:tcW w:w="0" w:type="auto"/>
            <w:tcBorders>
              <w:top w:val="outset" w:sz="6" w:space="0" w:color="auto"/>
              <w:left w:val="outset" w:sz="6" w:space="0" w:color="auto"/>
              <w:bottom w:val="outset" w:sz="6" w:space="0" w:color="auto"/>
              <w:right w:val="outset" w:sz="6" w:space="0" w:color="auto"/>
            </w:tcBorders>
            <w:vAlign w:val="center"/>
          </w:tcPr>
          <w:p w14:paraId="66E14B84" w14:textId="77777777" w:rsidR="00E12726" w:rsidRPr="00247099" w:rsidRDefault="00E12726" w:rsidP="00247099">
            <w:pPr>
              <w:pStyle w:val="NormalWeb"/>
              <w:spacing w:before="0" w:beforeAutospacing="0" w:after="0" w:afterAutospacing="0" w:line="276" w:lineRule="auto"/>
              <w:rPr>
                <w:rFonts w:ascii="Arial" w:hAnsi="Arial" w:cs="Arial"/>
                <w:b/>
                <w:bCs/>
                <w:color w:val="auto"/>
                <w:sz w:val="22"/>
                <w:szCs w:val="22"/>
              </w:rPr>
            </w:pPr>
            <w:r w:rsidRPr="00247099">
              <w:rPr>
                <w:rFonts w:ascii="Arial" w:hAnsi="Arial" w:cs="Arial"/>
                <w:b/>
                <w:bCs/>
                <w:color w:val="auto"/>
                <w:sz w:val="22"/>
                <w:szCs w:val="22"/>
              </w:rPr>
              <w:t>Main Source</w:t>
            </w:r>
          </w:p>
        </w:tc>
      </w:tr>
      <w:tr w:rsidR="007D67B4" w:rsidRPr="00247099" w14:paraId="038BC37A" w14:textId="77777777" w:rsidTr="00904D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EDB15A8" w14:textId="77777777" w:rsidR="00E12726" w:rsidRPr="00247099" w:rsidRDefault="00E12726" w:rsidP="00247099">
            <w:pPr>
              <w:pStyle w:val="NormalWeb"/>
              <w:spacing w:before="0" w:beforeAutospacing="0" w:after="0" w:afterAutospacing="0" w:line="276" w:lineRule="auto"/>
              <w:rPr>
                <w:rFonts w:ascii="Arial" w:hAnsi="Arial" w:cs="Arial"/>
                <w:color w:val="auto"/>
                <w:sz w:val="22"/>
                <w:szCs w:val="22"/>
              </w:rPr>
            </w:pPr>
            <w:r w:rsidRPr="00247099">
              <w:rPr>
                <w:rFonts w:ascii="Arial" w:hAnsi="Arial" w:cs="Arial"/>
                <w:color w:val="auto"/>
                <w:sz w:val="22"/>
                <w:szCs w:val="22"/>
              </w:rPr>
              <w:t>Monounsaturated</w:t>
            </w:r>
          </w:p>
        </w:tc>
        <w:tc>
          <w:tcPr>
            <w:tcW w:w="0" w:type="auto"/>
            <w:tcBorders>
              <w:top w:val="outset" w:sz="6" w:space="0" w:color="auto"/>
              <w:left w:val="outset" w:sz="6" w:space="0" w:color="auto"/>
              <w:bottom w:val="outset" w:sz="6" w:space="0" w:color="auto"/>
              <w:right w:val="outset" w:sz="6" w:space="0" w:color="auto"/>
            </w:tcBorders>
            <w:vAlign w:val="center"/>
          </w:tcPr>
          <w:p w14:paraId="15DABCDA" w14:textId="77777777" w:rsidR="00E12726" w:rsidRPr="00247099" w:rsidRDefault="00E12726" w:rsidP="00247099">
            <w:pPr>
              <w:pStyle w:val="NormalWeb"/>
              <w:spacing w:before="0" w:beforeAutospacing="0" w:after="0" w:afterAutospacing="0" w:line="276" w:lineRule="auto"/>
              <w:rPr>
                <w:rFonts w:ascii="Arial" w:hAnsi="Arial" w:cs="Arial"/>
                <w:color w:val="auto"/>
                <w:sz w:val="22"/>
                <w:szCs w:val="22"/>
              </w:rPr>
            </w:pPr>
            <w:r w:rsidRPr="00247099">
              <w:rPr>
                <w:rFonts w:ascii="Arial" w:hAnsi="Arial" w:cs="Arial"/>
                <w:color w:val="auto"/>
                <w:sz w:val="22"/>
                <w:szCs w:val="22"/>
              </w:rPr>
              <w:t>Canola, peanut, and olive oils; avocados; nuts such as almonds, hazelnuts, and pecans; and seeds such as pumpkin and sesame seeds.</w:t>
            </w:r>
          </w:p>
        </w:tc>
      </w:tr>
      <w:tr w:rsidR="007D67B4" w:rsidRPr="00247099" w14:paraId="04ADA414" w14:textId="77777777" w:rsidTr="00904D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23D6CF5A" w14:textId="77777777" w:rsidR="00E12726" w:rsidRPr="00247099" w:rsidRDefault="00E12726" w:rsidP="00247099">
            <w:pPr>
              <w:pStyle w:val="NormalWeb"/>
              <w:spacing w:before="0" w:beforeAutospacing="0" w:after="0" w:afterAutospacing="0" w:line="276" w:lineRule="auto"/>
              <w:rPr>
                <w:rFonts w:ascii="Arial" w:hAnsi="Arial" w:cs="Arial"/>
                <w:color w:val="auto"/>
                <w:sz w:val="22"/>
                <w:szCs w:val="22"/>
              </w:rPr>
            </w:pPr>
            <w:r w:rsidRPr="00247099">
              <w:rPr>
                <w:rFonts w:ascii="Arial" w:hAnsi="Arial" w:cs="Arial"/>
                <w:color w:val="auto"/>
                <w:sz w:val="22"/>
                <w:szCs w:val="22"/>
              </w:rPr>
              <w:t>Polyunsaturated</w:t>
            </w:r>
          </w:p>
        </w:tc>
        <w:tc>
          <w:tcPr>
            <w:tcW w:w="0" w:type="auto"/>
            <w:tcBorders>
              <w:top w:val="outset" w:sz="6" w:space="0" w:color="auto"/>
              <w:left w:val="outset" w:sz="6" w:space="0" w:color="auto"/>
              <w:bottom w:val="outset" w:sz="6" w:space="0" w:color="auto"/>
              <w:right w:val="outset" w:sz="6" w:space="0" w:color="auto"/>
            </w:tcBorders>
            <w:vAlign w:val="center"/>
          </w:tcPr>
          <w:p w14:paraId="02DD73BC" w14:textId="77777777" w:rsidR="00E12726" w:rsidRPr="00247099" w:rsidRDefault="00E12726" w:rsidP="00247099">
            <w:pPr>
              <w:pStyle w:val="NormalWeb"/>
              <w:spacing w:before="0" w:beforeAutospacing="0" w:after="0" w:afterAutospacing="0" w:line="276" w:lineRule="auto"/>
              <w:rPr>
                <w:rFonts w:ascii="Arial" w:hAnsi="Arial" w:cs="Arial"/>
                <w:color w:val="auto"/>
                <w:sz w:val="22"/>
                <w:szCs w:val="22"/>
              </w:rPr>
            </w:pPr>
            <w:r w:rsidRPr="00247099">
              <w:rPr>
                <w:rFonts w:ascii="Arial" w:hAnsi="Arial" w:cs="Arial"/>
                <w:color w:val="auto"/>
                <w:sz w:val="22"/>
                <w:szCs w:val="22"/>
              </w:rPr>
              <w:t>Sunflower, corn, soybean, and flaxseed oils, and also in foods such as walnuts, flax seeds, and fish.</w:t>
            </w:r>
          </w:p>
        </w:tc>
      </w:tr>
      <w:tr w:rsidR="007D67B4" w:rsidRPr="00247099" w14:paraId="61C5027D" w14:textId="77777777" w:rsidTr="00904D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47C5043" w14:textId="77777777" w:rsidR="00E12726" w:rsidRPr="00247099" w:rsidRDefault="00E12726" w:rsidP="00247099">
            <w:pPr>
              <w:pStyle w:val="NormalWeb"/>
              <w:spacing w:before="0" w:beforeAutospacing="0" w:after="0" w:afterAutospacing="0" w:line="276" w:lineRule="auto"/>
              <w:rPr>
                <w:rFonts w:ascii="Arial" w:hAnsi="Arial" w:cs="Arial"/>
                <w:color w:val="auto"/>
                <w:sz w:val="22"/>
                <w:szCs w:val="22"/>
              </w:rPr>
            </w:pPr>
            <w:r w:rsidRPr="00247099">
              <w:rPr>
                <w:rFonts w:ascii="Arial" w:hAnsi="Arial" w:cs="Arial"/>
                <w:color w:val="auto"/>
                <w:sz w:val="22"/>
                <w:szCs w:val="22"/>
              </w:rPr>
              <w:t>Saturated</w:t>
            </w:r>
          </w:p>
        </w:tc>
        <w:tc>
          <w:tcPr>
            <w:tcW w:w="0" w:type="auto"/>
            <w:tcBorders>
              <w:top w:val="outset" w:sz="6" w:space="0" w:color="auto"/>
              <w:left w:val="outset" w:sz="6" w:space="0" w:color="auto"/>
              <w:bottom w:val="outset" w:sz="6" w:space="0" w:color="auto"/>
              <w:right w:val="outset" w:sz="6" w:space="0" w:color="auto"/>
            </w:tcBorders>
            <w:vAlign w:val="center"/>
          </w:tcPr>
          <w:p w14:paraId="001FDF45" w14:textId="77777777" w:rsidR="00E12726" w:rsidRPr="00247099" w:rsidRDefault="00E12726" w:rsidP="00247099">
            <w:pPr>
              <w:pStyle w:val="NormalWeb"/>
              <w:spacing w:before="0" w:beforeAutospacing="0" w:after="0" w:afterAutospacing="0" w:line="276" w:lineRule="auto"/>
              <w:rPr>
                <w:rFonts w:ascii="Arial" w:hAnsi="Arial" w:cs="Arial"/>
                <w:color w:val="auto"/>
                <w:sz w:val="22"/>
                <w:szCs w:val="22"/>
              </w:rPr>
            </w:pPr>
            <w:r w:rsidRPr="00247099">
              <w:rPr>
                <w:rFonts w:ascii="Arial" w:hAnsi="Arial" w:cs="Arial"/>
                <w:color w:val="auto"/>
                <w:sz w:val="22"/>
                <w:szCs w:val="22"/>
              </w:rPr>
              <w:t>Whole milk, butter, cheese, and ice cream; red meat; chocolate; coconuts, coconut milk, coconut oil</w:t>
            </w:r>
            <w:r w:rsidR="00B873BB" w:rsidRPr="00247099">
              <w:rPr>
                <w:rFonts w:ascii="Arial" w:hAnsi="Arial" w:cs="Arial"/>
                <w:color w:val="auto"/>
                <w:sz w:val="22"/>
                <w:szCs w:val="22"/>
              </w:rPr>
              <w:t xml:space="preserve"> and palm oil</w:t>
            </w:r>
          </w:p>
        </w:tc>
      </w:tr>
      <w:tr w:rsidR="007D67B4" w:rsidRPr="00247099" w14:paraId="3ADA58A4" w14:textId="77777777" w:rsidTr="00904D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DFD623E" w14:textId="77777777" w:rsidR="00E12726" w:rsidRPr="00247099" w:rsidRDefault="00E12726" w:rsidP="00247099">
            <w:pPr>
              <w:pStyle w:val="NormalWeb"/>
              <w:spacing w:before="0" w:beforeAutospacing="0" w:after="0" w:afterAutospacing="0" w:line="276" w:lineRule="auto"/>
              <w:rPr>
                <w:rFonts w:ascii="Arial" w:hAnsi="Arial" w:cs="Arial"/>
                <w:color w:val="auto"/>
                <w:sz w:val="22"/>
                <w:szCs w:val="22"/>
              </w:rPr>
            </w:pPr>
            <w:r w:rsidRPr="00247099">
              <w:rPr>
                <w:rFonts w:ascii="Arial" w:hAnsi="Arial" w:cs="Arial"/>
                <w:color w:val="auto"/>
                <w:sz w:val="22"/>
                <w:szCs w:val="22"/>
              </w:rPr>
              <w:t>Trans</w:t>
            </w:r>
          </w:p>
        </w:tc>
        <w:tc>
          <w:tcPr>
            <w:tcW w:w="0" w:type="auto"/>
            <w:tcBorders>
              <w:top w:val="outset" w:sz="6" w:space="0" w:color="auto"/>
              <w:left w:val="outset" w:sz="6" w:space="0" w:color="auto"/>
              <w:bottom w:val="outset" w:sz="6" w:space="0" w:color="auto"/>
              <w:right w:val="outset" w:sz="6" w:space="0" w:color="auto"/>
            </w:tcBorders>
            <w:vAlign w:val="center"/>
          </w:tcPr>
          <w:p w14:paraId="5CAED97C" w14:textId="77777777" w:rsidR="00E12726" w:rsidRPr="00247099" w:rsidRDefault="00E12726" w:rsidP="00247099">
            <w:pPr>
              <w:pStyle w:val="NormalWeb"/>
              <w:spacing w:before="0" w:beforeAutospacing="0" w:after="0" w:afterAutospacing="0" w:line="276" w:lineRule="auto"/>
              <w:rPr>
                <w:rFonts w:ascii="Arial" w:hAnsi="Arial" w:cs="Arial"/>
                <w:color w:val="auto"/>
                <w:sz w:val="22"/>
                <w:szCs w:val="22"/>
              </w:rPr>
            </w:pPr>
            <w:r w:rsidRPr="00247099">
              <w:rPr>
                <w:rFonts w:ascii="Arial" w:hAnsi="Arial" w:cs="Arial"/>
                <w:color w:val="auto"/>
                <w:sz w:val="22"/>
                <w:szCs w:val="22"/>
              </w:rPr>
              <w:t>Some margarines; vegetable shortening; partially hydrogenated vegetable oil; deep-fried foods; many fast foods; some commercial baked goods (check labels)</w:t>
            </w:r>
          </w:p>
        </w:tc>
      </w:tr>
    </w:tbl>
    <w:p w14:paraId="6B9626A5" w14:textId="77777777" w:rsidR="00C73BBA" w:rsidRDefault="00C73BBA" w:rsidP="00247099">
      <w:pPr>
        <w:pStyle w:val="Heading3"/>
        <w:spacing w:before="0" w:after="0" w:line="276" w:lineRule="auto"/>
        <w:rPr>
          <w:rFonts w:cs="Arial"/>
          <w:sz w:val="22"/>
          <w:szCs w:val="22"/>
        </w:rPr>
      </w:pPr>
      <w:bookmarkStart w:id="76" w:name="_Toc6859320"/>
    </w:p>
    <w:p w14:paraId="65876950" w14:textId="7BFE7331" w:rsidR="00E12726" w:rsidRPr="00E64D92" w:rsidRDefault="00E12726" w:rsidP="008241F2">
      <w:pPr>
        <w:pStyle w:val="Heading3"/>
        <w:spacing w:before="0" w:after="0" w:line="276" w:lineRule="auto"/>
        <w:rPr>
          <w:rFonts w:cs="Arial"/>
          <w:color w:val="00B050"/>
          <w:sz w:val="22"/>
          <w:szCs w:val="22"/>
        </w:rPr>
      </w:pPr>
      <w:r w:rsidRPr="00E64D92">
        <w:rPr>
          <w:rFonts w:cs="Arial"/>
          <w:color w:val="00B050"/>
          <w:sz w:val="22"/>
          <w:szCs w:val="22"/>
        </w:rPr>
        <w:t>Stanols and Sterols</w:t>
      </w:r>
      <w:bookmarkEnd w:id="76"/>
    </w:p>
    <w:p w14:paraId="3A66B274" w14:textId="77777777" w:rsidR="00C73BBA" w:rsidRDefault="00C73BBA" w:rsidP="008241F2">
      <w:pPr>
        <w:pStyle w:val="ListParagraph"/>
        <w:autoSpaceDE w:val="0"/>
        <w:autoSpaceDN w:val="0"/>
        <w:adjustRightInd w:val="0"/>
        <w:spacing w:after="0"/>
        <w:ind w:left="0"/>
        <w:rPr>
          <w:rFonts w:ascii="Arial" w:hAnsi="Arial" w:cs="Arial"/>
          <w:bCs/>
        </w:rPr>
      </w:pPr>
    </w:p>
    <w:p w14:paraId="5FBF193B" w14:textId="5ABB9ED9" w:rsidR="00E12726" w:rsidRPr="00C73BBA" w:rsidRDefault="00E12726" w:rsidP="008241F2">
      <w:pPr>
        <w:pStyle w:val="ListParagraph"/>
        <w:autoSpaceDE w:val="0"/>
        <w:autoSpaceDN w:val="0"/>
        <w:adjustRightInd w:val="0"/>
        <w:spacing w:after="0"/>
        <w:ind w:left="0"/>
        <w:rPr>
          <w:rFonts w:ascii="Arial" w:hAnsi="Arial" w:cs="Arial"/>
          <w:bCs/>
        </w:rPr>
      </w:pPr>
      <w:r w:rsidRPr="00247099">
        <w:rPr>
          <w:rFonts w:ascii="Arial" w:hAnsi="Arial" w:cs="Arial"/>
          <w:bCs/>
        </w:rPr>
        <w:t xml:space="preserve">Individuals with diabetes and dyslipidemia may be able to modestly reduce total and LDL cholesterol by consuming 1.6–3 g/day of plant stanols or sterols typically found in enriched </w:t>
      </w:r>
      <w:r w:rsidRPr="00247099">
        <w:rPr>
          <w:rFonts w:ascii="Arial" w:hAnsi="Arial" w:cs="Arial"/>
          <w:bCs/>
        </w:rPr>
        <w:lastRenderedPageBreak/>
        <w:t>foods</w:t>
      </w:r>
      <w:r w:rsidR="00DA16EF" w:rsidRPr="00247099">
        <w:rPr>
          <w:rFonts w:ascii="Arial" w:hAnsi="Arial" w:cs="Arial"/>
          <w:bCs/>
        </w:rPr>
        <w:t>.</w:t>
      </w:r>
      <w:r w:rsidR="009F6E00" w:rsidRPr="00247099">
        <w:rPr>
          <w:rFonts w:ascii="Arial" w:hAnsi="Arial" w:cs="Arial"/>
          <w:bCs/>
        </w:rPr>
        <w:t xml:space="preserve"> </w:t>
      </w:r>
      <w:r w:rsidR="000C4B56" w:rsidRPr="00247099">
        <w:rPr>
          <w:rFonts w:ascii="Arial" w:hAnsi="Arial" w:cs="Arial"/>
          <w:bCs/>
        </w:rPr>
        <w:t>(7)</w:t>
      </w:r>
      <w:r w:rsidR="00C73BBA">
        <w:rPr>
          <w:rFonts w:ascii="Arial" w:hAnsi="Arial" w:cs="Arial"/>
          <w:bCs/>
        </w:rPr>
        <w:t xml:space="preserve"> </w:t>
      </w:r>
      <w:bookmarkStart w:id="77" w:name="_Toc6859321"/>
      <w:r w:rsidRPr="00C73BBA">
        <w:rPr>
          <w:rFonts w:ascii="Arial" w:hAnsi="Arial" w:cs="Arial"/>
          <w:bCs/>
        </w:rPr>
        <w:t>Plant sterols are naturally occurring cholesterol derivatives from vegetable oils, nuts, corn, woods and beans. Hydrogenation of sterols produces stanols. The generic term to describe both sterols, stanols and their esters is phytosterols. An important role of phytosterols is their ability to block absorption of dietary and biliary cholesterol from the gastrointestinal tract. The LDL lowering property of both sterols and stanols is considered equivalent in short term studies.</w:t>
      </w:r>
      <w:r w:rsidR="009033B9" w:rsidRPr="00C73BBA">
        <w:rPr>
          <w:rFonts w:ascii="Arial" w:hAnsi="Arial" w:cs="Arial"/>
          <w:bCs/>
        </w:rPr>
        <w:t xml:space="preserve"> </w:t>
      </w:r>
      <w:r w:rsidR="000C4B56" w:rsidRPr="00C73BBA">
        <w:rPr>
          <w:rFonts w:ascii="Arial" w:hAnsi="Arial" w:cs="Arial"/>
          <w:bCs/>
        </w:rPr>
        <w:t>(</w:t>
      </w:r>
      <w:hyperlink r:id="rId12" w:anchor="footnote-12" w:tgtFrame="rbottom" w:tooltip="Chen, J., et al; Meta-analysis of natural treatment for hyperlipidemia: plant sterols and stanols vs policosanol; Pharmacotherapy 2005; 25(2):171-183." w:history="1">
        <w:r w:rsidR="009F6E00" w:rsidRPr="00C73BBA">
          <w:rPr>
            <w:rStyle w:val="Hyperlink"/>
            <w:rFonts w:ascii="Arial" w:hAnsi="Arial" w:cs="Arial"/>
            <w:bCs/>
            <w:color w:val="auto"/>
          </w:rPr>
          <w:t>33</w:t>
        </w:r>
      </w:hyperlink>
      <w:r w:rsidR="000C4B56" w:rsidRPr="00C73BBA">
        <w:rPr>
          <w:rStyle w:val="Hyperlink"/>
          <w:rFonts w:ascii="Arial" w:hAnsi="Arial" w:cs="Arial"/>
          <w:bCs/>
          <w:color w:val="auto"/>
        </w:rPr>
        <w:t>)</w:t>
      </w:r>
      <w:r w:rsidRPr="00C73BBA">
        <w:rPr>
          <w:rFonts w:ascii="Arial" w:hAnsi="Arial" w:cs="Arial"/>
          <w:bCs/>
        </w:rPr>
        <w:t xml:space="preserve"> The amounts of sterols and stanol esters found naturally in a normal diet are insufficient to have a therapeutic effect. Thus, many manufacturers add them to various foods for their LDL cholesterol lowering effects. You can find added phytosterols in margarine spreads, juices, yogurts, cereals, and even granola bars.</w:t>
      </w:r>
      <w:bookmarkEnd w:id="77"/>
      <w:r w:rsidRPr="00C73BBA">
        <w:rPr>
          <w:rFonts w:ascii="Arial" w:hAnsi="Arial" w:cs="Arial"/>
          <w:bCs/>
        </w:rPr>
        <w:t> </w:t>
      </w:r>
    </w:p>
    <w:p w14:paraId="4137E73E" w14:textId="77777777" w:rsidR="00CC5D8D" w:rsidRPr="00247099" w:rsidRDefault="00CC5D8D" w:rsidP="00247099">
      <w:pPr>
        <w:spacing w:after="0" w:line="276" w:lineRule="auto"/>
        <w:rPr>
          <w:rFonts w:cs="Arial"/>
          <w:sz w:val="22"/>
          <w:szCs w:val="22"/>
        </w:rPr>
      </w:pPr>
    </w:p>
    <w:p w14:paraId="18AF0433" w14:textId="34BE34E1" w:rsidR="00E12726" w:rsidRDefault="00E12726" w:rsidP="00C73BBA">
      <w:pPr>
        <w:autoSpaceDE w:val="0"/>
        <w:autoSpaceDN w:val="0"/>
        <w:adjustRightInd w:val="0"/>
        <w:spacing w:after="0" w:line="276" w:lineRule="auto"/>
        <w:rPr>
          <w:rFonts w:cs="Arial"/>
          <w:b/>
          <w:sz w:val="22"/>
          <w:szCs w:val="22"/>
        </w:rPr>
      </w:pPr>
      <w:r w:rsidRPr="00247099">
        <w:rPr>
          <w:rFonts w:cs="Arial"/>
          <w:bCs/>
          <w:sz w:val="22"/>
          <w:szCs w:val="22"/>
        </w:rPr>
        <w:t>A recent meta-analysis reviewing well controlled studies found that the short-term use of food supplements high in plant sterols is a safe and effective strategy to help maximize the benefits of dietary and lifestyle treatment, either with or without statin therapy, among the majority of dyslipidemic</w:t>
      </w:r>
      <w:r w:rsidR="009033B9" w:rsidRPr="00247099">
        <w:rPr>
          <w:rFonts w:cs="Arial"/>
          <w:bCs/>
          <w:sz w:val="22"/>
          <w:szCs w:val="22"/>
        </w:rPr>
        <w:t xml:space="preserve"> </w:t>
      </w:r>
      <w:r w:rsidR="003E33F4" w:rsidRPr="00247099">
        <w:rPr>
          <w:rFonts w:cs="Arial"/>
          <w:bCs/>
          <w:sz w:val="22"/>
          <w:szCs w:val="22"/>
        </w:rPr>
        <w:t>individuals</w:t>
      </w:r>
      <w:r w:rsidRPr="00247099">
        <w:rPr>
          <w:rFonts w:cs="Arial"/>
          <w:bCs/>
          <w:sz w:val="22"/>
          <w:szCs w:val="22"/>
        </w:rPr>
        <w:t xml:space="preserve"> with a need for further lipid-lowering. Products that contain plant sterols can help reduce LDL cholesterol by more than 10 percent. The amount of daily plant sterols needed for results is at least 2 grams — which equals about two 8-ounce (237-milliliter) servings of plant sterol-fortified orange juice a day. </w:t>
      </w:r>
      <w:r w:rsidR="000C4B56" w:rsidRPr="00247099">
        <w:rPr>
          <w:rFonts w:cs="Arial"/>
          <w:bCs/>
          <w:sz w:val="22"/>
          <w:szCs w:val="22"/>
        </w:rPr>
        <w:t>(33)</w:t>
      </w:r>
      <w:r w:rsidRPr="00247099">
        <w:rPr>
          <w:rFonts w:cs="Arial"/>
          <w:b/>
          <w:sz w:val="22"/>
          <w:szCs w:val="22"/>
        </w:rPr>
        <w:t xml:space="preserve"> </w:t>
      </w:r>
      <w:r w:rsidRPr="00247099">
        <w:rPr>
          <w:rFonts w:cs="Arial"/>
          <w:bCs/>
          <w:sz w:val="22"/>
          <w:szCs w:val="22"/>
        </w:rPr>
        <w:t>The evidence on long term use and in people with diabetes is less substantiated, as not many studies have been completed.</w:t>
      </w:r>
      <w:r w:rsidR="00061749" w:rsidRPr="00247099">
        <w:rPr>
          <w:rFonts w:cs="Arial"/>
          <w:bCs/>
          <w:sz w:val="22"/>
          <w:szCs w:val="22"/>
        </w:rPr>
        <w:t xml:space="preserve"> </w:t>
      </w:r>
      <w:r w:rsidR="000C4B56" w:rsidRPr="00247099">
        <w:rPr>
          <w:rFonts w:cs="Arial"/>
          <w:bCs/>
          <w:sz w:val="22"/>
          <w:szCs w:val="22"/>
        </w:rPr>
        <w:t>(</w:t>
      </w:r>
      <w:r w:rsidR="009F6E00" w:rsidRPr="00247099">
        <w:rPr>
          <w:rFonts w:cs="Arial"/>
          <w:bCs/>
          <w:sz w:val="22"/>
          <w:szCs w:val="22"/>
        </w:rPr>
        <w:t>33,34</w:t>
      </w:r>
      <w:r w:rsidR="000C4B56" w:rsidRPr="00247099">
        <w:rPr>
          <w:rFonts w:cs="Arial"/>
          <w:bCs/>
          <w:sz w:val="22"/>
          <w:szCs w:val="22"/>
        </w:rPr>
        <w:t>)</w:t>
      </w:r>
      <w:r w:rsidRPr="00247099">
        <w:rPr>
          <w:rFonts w:cs="Arial"/>
          <w:bCs/>
          <w:sz w:val="22"/>
          <w:szCs w:val="22"/>
        </w:rPr>
        <w:t xml:space="preserve"> The E</w:t>
      </w:r>
      <w:r w:rsidR="00C06FA3" w:rsidRPr="00247099">
        <w:rPr>
          <w:rFonts w:cs="Arial"/>
          <w:bCs/>
          <w:sz w:val="22"/>
          <w:szCs w:val="22"/>
        </w:rPr>
        <w:t xml:space="preserve">vidence </w:t>
      </w:r>
      <w:r w:rsidRPr="00247099">
        <w:rPr>
          <w:rFonts w:cs="Arial"/>
          <w:bCs/>
          <w:sz w:val="22"/>
          <w:szCs w:val="22"/>
        </w:rPr>
        <w:t>A</w:t>
      </w:r>
      <w:r w:rsidR="00C06FA3" w:rsidRPr="00247099">
        <w:rPr>
          <w:rFonts w:cs="Arial"/>
          <w:bCs/>
          <w:sz w:val="22"/>
          <w:szCs w:val="22"/>
        </w:rPr>
        <w:t xml:space="preserve">nalysis </w:t>
      </w:r>
      <w:r w:rsidRPr="00247099">
        <w:rPr>
          <w:rFonts w:cs="Arial"/>
          <w:bCs/>
          <w:sz w:val="22"/>
          <w:szCs w:val="22"/>
        </w:rPr>
        <w:t>L</w:t>
      </w:r>
      <w:r w:rsidR="00C06FA3" w:rsidRPr="00247099">
        <w:rPr>
          <w:rFonts w:cs="Arial"/>
          <w:bCs/>
          <w:sz w:val="22"/>
          <w:szCs w:val="22"/>
        </w:rPr>
        <w:t>ibrary (EAL)</w:t>
      </w:r>
      <w:r w:rsidRPr="00247099">
        <w:rPr>
          <w:rFonts w:cs="Arial"/>
          <w:bCs/>
          <w:sz w:val="22"/>
          <w:szCs w:val="22"/>
        </w:rPr>
        <w:t xml:space="preserve"> </w:t>
      </w:r>
      <w:r w:rsidRPr="00247099">
        <w:rPr>
          <w:rFonts w:cs="Arial"/>
          <w:sz w:val="22"/>
          <w:szCs w:val="22"/>
        </w:rPr>
        <w:t>from the Academy of Nutrition and Dietetics</w:t>
      </w:r>
      <w:r w:rsidRPr="00247099">
        <w:rPr>
          <w:rFonts w:cs="Arial"/>
          <w:b/>
          <w:sz w:val="22"/>
          <w:szCs w:val="22"/>
        </w:rPr>
        <w:t xml:space="preserve"> </w:t>
      </w:r>
      <w:r w:rsidRPr="00247099">
        <w:rPr>
          <w:rFonts w:cs="Arial"/>
          <w:bCs/>
          <w:sz w:val="22"/>
          <w:szCs w:val="22"/>
        </w:rPr>
        <w:t>advocates use of plant sterol/stanol esters in amounts of 2 g/day, which equates to approximately 2 tablespoons/day as part of a cardioprotective diet.</w:t>
      </w:r>
      <w:r w:rsidR="00061749" w:rsidRPr="00247099">
        <w:rPr>
          <w:rFonts w:cs="Arial"/>
          <w:bCs/>
          <w:sz w:val="22"/>
          <w:szCs w:val="22"/>
        </w:rPr>
        <w:t xml:space="preserve"> </w:t>
      </w:r>
      <w:r w:rsidR="000C4B56" w:rsidRPr="00247099">
        <w:rPr>
          <w:rFonts w:cs="Arial"/>
          <w:bCs/>
          <w:sz w:val="22"/>
          <w:szCs w:val="22"/>
        </w:rPr>
        <w:t>(</w:t>
      </w:r>
      <w:r w:rsidR="009F6E00" w:rsidRPr="00247099">
        <w:rPr>
          <w:rFonts w:cs="Arial"/>
          <w:bCs/>
          <w:sz w:val="22"/>
          <w:szCs w:val="22"/>
        </w:rPr>
        <w:t>35</w:t>
      </w:r>
      <w:r w:rsidR="000C4B56" w:rsidRPr="00247099">
        <w:rPr>
          <w:rFonts w:cs="Arial"/>
          <w:bCs/>
          <w:sz w:val="22"/>
          <w:szCs w:val="22"/>
        </w:rPr>
        <w:t>)</w:t>
      </w:r>
      <w:r w:rsidRPr="00247099">
        <w:rPr>
          <w:rFonts w:cs="Arial"/>
          <w:bCs/>
          <w:sz w:val="22"/>
          <w:szCs w:val="22"/>
        </w:rPr>
        <w:t xml:space="preserve"> The taste of these fortified margarines is comparable to regular margarine, but they cost 3-4 times more than regular spreads.</w:t>
      </w:r>
      <w:r w:rsidRPr="00247099">
        <w:rPr>
          <w:rFonts w:cs="Arial"/>
          <w:b/>
          <w:sz w:val="22"/>
          <w:szCs w:val="22"/>
        </w:rPr>
        <w:t> </w:t>
      </w:r>
      <w:r w:rsidRPr="00247099">
        <w:rPr>
          <w:rFonts w:cs="Arial"/>
          <w:bCs/>
          <w:sz w:val="22"/>
          <w:szCs w:val="22"/>
        </w:rPr>
        <w:t>It is also important to keep in mind that these fortified foods should be used as a substitute for regular foods, not as an additive, as more is not better and will provide extra calories which can lead to weight gain</w:t>
      </w:r>
      <w:r w:rsidRPr="00247099">
        <w:rPr>
          <w:rFonts w:cs="Arial"/>
          <w:b/>
          <w:sz w:val="22"/>
          <w:szCs w:val="22"/>
        </w:rPr>
        <w:t xml:space="preserve">. </w:t>
      </w:r>
    </w:p>
    <w:p w14:paraId="7FFF731A" w14:textId="77777777" w:rsidR="00C73BBA" w:rsidRPr="00247099" w:rsidRDefault="00C73BBA" w:rsidP="00C73BBA">
      <w:pPr>
        <w:autoSpaceDE w:val="0"/>
        <w:autoSpaceDN w:val="0"/>
        <w:adjustRightInd w:val="0"/>
        <w:spacing w:after="0" w:line="276" w:lineRule="auto"/>
        <w:rPr>
          <w:rFonts w:cs="Arial"/>
          <w:sz w:val="22"/>
          <w:szCs w:val="22"/>
        </w:rPr>
      </w:pPr>
    </w:p>
    <w:p w14:paraId="0D40E7BB" w14:textId="0D05E6B9" w:rsidR="00E12726" w:rsidRPr="00E64D92" w:rsidRDefault="00E12726" w:rsidP="00C73BBA">
      <w:pPr>
        <w:pStyle w:val="Heading3"/>
        <w:spacing w:before="0" w:after="0" w:line="276" w:lineRule="auto"/>
        <w:rPr>
          <w:rFonts w:cs="Arial"/>
          <w:color w:val="00B050"/>
          <w:sz w:val="22"/>
          <w:szCs w:val="22"/>
        </w:rPr>
      </w:pPr>
      <w:bookmarkStart w:id="78" w:name="_Toc6859322"/>
      <w:r w:rsidRPr="00E64D92">
        <w:rPr>
          <w:rFonts w:cs="Arial"/>
          <w:color w:val="00B050"/>
          <w:sz w:val="22"/>
          <w:szCs w:val="22"/>
        </w:rPr>
        <w:t xml:space="preserve">Practical </w:t>
      </w:r>
      <w:r w:rsidRPr="00E64D92">
        <w:rPr>
          <w:rStyle w:val="Heading3Char"/>
          <w:rFonts w:cs="Arial"/>
          <w:b/>
          <w:color w:val="00B050"/>
          <w:sz w:val="22"/>
          <w:szCs w:val="22"/>
        </w:rPr>
        <w:t>Tips</w:t>
      </w:r>
      <w:r w:rsidRPr="00E64D92">
        <w:rPr>
          <w:rFonts w:cs="Arial"/>
          <w:color w:val="00B050"/>
          <w:sz w:val="22"/>
          <w:szCs w:val="22"/>
        </w:rPr>
        <w:t xml:space="preserve"> on Fat Intake</w:t>
      </w:r>
      <w:bookmarkEnd w:id="78"/>
    </w:p>
    <w:p w14:paraId="3670F8CF" w14:textId="77777777" w:rsidR="00C73BBA" w:rsidRPr="00C73BBA" w:rsidRDefault="00C73BBA" w:rsidP="00C73BBA">
      <w:pPr>
        <w:spacing w:after="0" w:line="276" w:lineRule="auto"/>
      </w:pPr>
    </w:p>
    <w:p w14:paraId="0E06A430" w14:textId="77777777" w:rsidR="00E12726" w:rsidRPr="00247099" w:rsidRDefault="00E12726" w:rsidP="00C73BBA">
      <w:pPr>
        <w:numPr>
          <w:ilvl w:val="0"/>
          <w:numId w:val="31"/>
        </w:numPr>
        <w:shd w:val="clear" w:color="auto" w:fill="FFFFFF"/>
        <w:spacing w:after="0" w:line="276" w:lineRule="auto"/>
        <w:ind w:left="360"/>
        <w:rPr>
          <w:rFonts w:cs="Arial"/>
          <w:bCs/>
          <w:sz w:val="22"/>
          <w:szCs w:val="22"/>
        </w:rPr>
      </w:pPr>
      <w:r w:rsidRPr="00247099">
        <w:rPr>
          <w:rFonts w:cs="Arial"/>
          <w:bCs/>
          <w:sz w:val="22"/>
          <w:szCs w:val="22"/>
        </w:rPr>
        <w:t xml:space="preserve">Try to eliminate trans fats from partially hydrogenated oils. Check food labels for trans fats; limit fried fast foods. </w:t>
      </w:r>
    </w:p>
    <w:p w14:paraId="2FD58235" w14:textId="140679BD" w:rsidR="00E12726" w:rsidRPr="00247099" w:rsidRDefault="00E12726" w:rsidP="00C73BBA">
      <w:pPr>
        <w:numPr>
          <w:ilvl w:val="0"/>
          <w:numId w:val="31"/>
        </w:numPr>
        <w:shd w:val="clear" w:color="auto" w:fill="FFFFFF"/>
        <w:spacing w:after="0" w:line="276" w:lineRule="auto"/>
        <w:ind w:left="360"/>
        <w:rPr>
          <w:rFonts w:cs="Arial"/>
          <w:bCs/>
          <w:sz w:val="22"/>
          <w:szCs w:val="22"/>
        </w:rPr>
      </w:pPr>
      <w:r w:rsidRPr="00247099">
        <w:rPr>
          <w:rFonts w:cs="Arial"/>
          <w:bCs/>
          <w:sz w:val="22"/>
          <w:szCs w:val="22"/>
        </w:rPr>
        <w:t>Limit intake of saturated fats by cutting back on processed and fast foods, red meat</w:t>
      </w:r>
      <w:r w:rsidR="00C73BBA">
        <w:rPr>
          <w:rFonts w:cs="Arial"/>
          <w:bCs/>
          <w:sz w:val="22"/>
          <w:szCs w:val="22"/>
        </w:rPr>
        <w:t>,</w:t>
      </w:r>
      <w:r w:rsidRPr="00247099">
        <w:rPr>
          <w:rFonts w:cs="Arial"/>
          <w:bCs/>
          <w:sz w:val="22"/>
          <w:szCs w:val="22"/>
        </w:rPr>
        <w:t xml:space="preserve"> and full-fat dairy foods. Try replacing red meat with beans, nuts, skinless poultry, and fish whenever possible, and switching from whole milk and other full-fat dairy foods to lower fat versions. </w:t>
      </w:r>
    </w:p>
    <w:p w14:paraId="2CF0EAA5" w14:textId="77777777" w:rsidR="00E12726" w:rsidRPr="00247099" w:rsidRDefault="00E12726" w:rsidP="00C73BBA">
      <w:pPr>
        <w:numPr>
          <w:ilvl w:val="0"/>
          <w:numId w:val="31"/>
        </w:numPr>
        <w:shd w:val="clear" w:color="auto" w:fill="FFFFFF"/>
        <w:spacing w:after="0" w:line="276" w:lineRule="auto"/>
        <w:ind w:left="360"/>
        <w:rPr>
          <w:rFonts w:cs="Arial"/>
          <w:bCs/>
          <w:sz w:val="22"/>
          <w:szCs w:val="22"/>
        </w:rPr>
      </w:pPr>
      <w:r w:rsidRPr="00247099">
        <w:rPr>
          <w:rFonts w:cs="Arial"/>
          <w:bCs/>
          <w:sz w:val="22"/>
          <w:szCs w:val="22"/>
        </w:rPr>
        <w:t xml:space="preserve">In place of butter or margarine, use liquid vegetable oils rich in polyunsaturated and monounsaturated fats in cooking and at the table. </w:t>
      </w:r>
    </w:p>
    <w:p w14:paraId="45A44150" w14:textId="755A0633" w:rsidR="002D23CB" w:rsidRDefault="00E12726" w:rsidP="00C73BBA">
      <w:pPr>
        <w:numPr>
          <w:ilvl w:val="0"/>
          <w:numId w:val="31"/>
        </w:numPr>
        <w:shd w:val="clear" w:color="auto" w:fill="FFFFFF"/>
        <w:spacing w:after="0" w:line="276" w:lineRule="auto"/>
        <w:ind w:left="360"/>
        <w:rPr>
          <w:rFonts w:cs="Arial"/>
          <w:bCs/>
          <w:sz w:val="22"/>
          <w:szCs w:val="22"/>
        </w:rPr>
      </w:pPr>
      <w:r w:rsidRPr="00247099">
        <w:rPr>
          <w:rFonts w:cs="Arial"/>
          <w:bCs/>
          <w:sz w:val="22"/>
          <w:szCs w:val="22"/>
        </w:rPr>
        <w:t>Eat one or more good sources of omega-3 fats every day—</w:t>
      </w:r>
      <w:r w:rsidR="00066A88" w:rsidRPr="00247099">
        <w:rPr>
          <w:rFonts w:cs="Arial"/>
          <w:bCs/>
          <w:sz w:val="22"/>
          <w:szCs w:val="22"/>
        </w:rPr>
        <w:t xml:space="preserve">fatty </w:t>
      </w:r>
      <w:r w:rsidRPr="00247099">
        <w:rPr>
          <w:rFonts w:cs="Arial"/>
          <w:bCs/>
          <w:sz w:val="22"/>
          <w:szCs w:val="22"/>
        </w:rPr>
        <w:t>fish, walnuts, soybean oil, ground flax seeds or flaxseed oil</w:t>
      </w:r>
      <w:bookmarkStart w:id="79" w:name="PROTEIN"/>
      <w:bookmarkEnd w:id="79"/>
    </w:p>
    <w:p w14:paraId="19ACC4CC" w14:textId="77777777" w:rsidR="00C73BBA" w:rsidRPr="00247099" w:rsidRDefault="00C73BBA" w:rsidP="00C73BBA">
      <w:pPr>
        <w:shd w:val="clear" w:color="auto" w:fill="FFFFFF"/>
        <w:spacing w:after="0" w:line="276" w:lineRule="auto"/>
        <w:ind w:left="360"/>
        <w:rPr>
          <w:rFonts w:cs="Arial"/>
          <w:bCs/>
          <w:sz w:val="22"/>
          <w:szCs w:val="22"/>
        </w:rPr>
      </w:pPr>
    </w:p>
    <w:p w14:paraId="496A7D7E" w14:textId="77777777" w:rsidR="00E12726" w:rsidRPr="00E64D92" w:rsidRDefault="00E12726" w:rsidP="00247099">
      <w:pPr>
        <w:pStyle w:val="Heading2"/>
        <w:spacing w:before="0" w:after="0" w:line="276" w:lineRule="auto"/>
        <w:rPr>
          <w:rFonts w:cs="Arial"/>
          <w:color w:val="0070C0"/>
          <w:sz w:val="22"/>
          <w:szCs w:val="22"/>
        </w:rPr>
      </w:pPr>
      <w:bookmarkStart w:id="80" w:name="_Toc6859323"/>
      <w:r w:rsidRPr="00E64D92">
        <w:rPr>
          <w:rFonts w:cs="Arial"/>
          <w:color w:val="0070C0"/>
          <w:sz w:val="22"/>
          <w:szCs w:val="22"/>
        </w:rPr>
        <w:t>PROTEIN</w:t>
      </w:r>
      <w:bookmarkEnd w:id="80"/>
    </w:p>
    <w:p w14:paraId="1BE13C65" w14:textId="77777777" w:rsidR="009821EC" w:rsidRDefault="009821EC" w:rsidP="009821EC">
      <w:pPr>
        <w:pStyle w:val="ListParagraph"/>
        <w:autoSpaceDE w:val="0"/>
        <w:autoSpaceDN w:val="0"/>
        <w:adjustRightInd w:val="0"/>
        <w:spacing w:after="0"/>
        <w:ind w:left="0"/>
        <w:rPr>
          <w:rFonts w:ascii="Arial" w:eastAsia="Times" w:hAnsi="Arial" w:cs="Arial"/>
          <w:bCs/>
        </w:rPr>
      </w:pPr>
    </w:p>
    <w:p w14:paraId="155D260A" w14:textId="02C00735" w:rsidR="00E12726" w:rsidRPr="00247099" w:rsidRDefault="00E12726" w:rsidP="009821EC">
      <w:pPr>
        <w:pStyle w:val="ListParagraph"/>
        <w:autoSpaceDE w:val="0"/>
        <w:autoSpaceDN w:val="0"/>
        <w:adjustRightInd w:val="0"/>
        <w:spacing w:after="0"/>
        <w:ind w:left="0"/>
        <w:rPr>
          <w:rFonts w:ascii="Arial" w:eastAsia="Times" w:hAnsi="Arial" w:cs="Arial"/>
          <w:bCs/>
        </w:rPr>
      </w:pPr>
      <w:r w:rsidRPr="00247099">
        <w:rPr>
          <w:rFonts w:ascii="Arial" w:eastAsia="Times" w:hAnsi="Arial" w:cs="Arial"/>
          <w:bCs/>
        </w:rPr>
        <w:t xml:space="preserve">In individuals with type 2 diabetes, ingested protein can increase insulin response without increasing plasma glucose concentrations. Therefore, carbohydrate sources high in protein should not be used to treat or prevent hypoglycemia. </w:t>
      </w:r>
      <w:r w:rsidR="000C4B56" w:rsidRPr="00247099">
        <w:rPr>
          <w:rFonts w:ascii="Arial" w:eastAsia="Times" w:hAnsi="Arial" w:cs="Arial"/>
          <w:bCs/>
        </w:rPr>
        <w:t>(2)</w:t>
      </w:r>
    </w:p>
    <w:p w14:paraId="31890A40" w14:textId="77777777" w:rsidR="00E12726" w:rsidRPr="00247099" w:rsidRDefault="00E12726" w:rsidP="00247099">
      <w:pPr>
        <w:autoSpaceDE w:val="0"/>
        <w:autoSpaceDN w:val="0"/>
        <w:adjustRightInd w:val="0"/>
        <w:spacing w:after="0" w:line="276" w:lineRule="auto"/>
        <w:rPr>
          <w:rFonts w:cs="Arial"/>
          <w:sz w:val="22"/>
          <w:szCs w:val="22"/>
        </w:rPr>
      </w:pPr>
    </w:p>
    <w:p w14:paraId="715B1110" w14:textId="2AD6B4C1" w:rsidR="00914F8C" w:rsidRDefault="00E12726" w:rsidP="00247099">
      <w:pPr>
        <w:autoSpaceDE w:val="0"/>
        <w:autoSpaceDN w:val="0"/>
        <w:adjustRightInd w:val="0"/>
        <w:spacing w:after="0" w:line="276" w:lineRule="auto"/>
        <w:rPr>
          <w:rFonts w:cs="Arial"/>
          <w:bCs/>
          <w:sz w:val="22"/>
          <w:szCs w:val="22"/>
        </w:rPr>
      </w:pPr>
      <w:r w:rsidRPr="00247099">
        <w:rPr>
          <w:rFonts w:cs="Arial"/>
          <w:sz w:val="22"/>
          <w:szCs w:val="22"/>
        </w:rPr>
        <w:t>The ADA Standard</w:t>
      </w:r>
      <w:r w:rsidR="00382125" w:rsidRPr="00247099">
        <w:rPr>
          <w:rFonts w:cs="Arial"/>
          <w:sz w:val="22"/>
          <w:szCs w:val="22"/>
        </w:rPr>
        <w:t>s</w:t>
      </w:r>
      <w:r w:rsidRPr="00247099">
        <w:rPr>
          <w:rFonts w:cs="Arial"/>
          <w:sz w:val="22"/>
          <w:szCs w:val="22"/>
        </w:rPr>
        <w:t xml:space="preserve"> of Medical Care in Diabetes-</w:t>
      </w:r>
      <w:r w:rsidR="00207E4F" w:rsidRPr="00247099">
        <w:rPr>
          <w:rFonts w:cs="Arial"/>
          <w:sz w:val="22"/>
          <w:szCs w:val="22"/>
        </w:rPr>
        <w:t xml:space="preserve">2019 </w:t>
      </w:r>
      <w:r w:rsidRPr="00247099">
        <w:rPr>
          <w:rFonts w:cs="Arial"/>
          <w:sz w:val="22"/>
          <w:szCs w:val="22"/>
        </w:rPr>
        <w:t xml:space="preserve">states that </w:t>
      </w:r>
      <w:r w:rsidR="008525D4" w:rsidRPr="00247099">
        <w:rPr>
          <w:rFonts w:cs="Arial"/>
          <w:sz w:val="22"/>
          <w:szCs w:val="22"/>
        </w:rPr>
        <w:t>t</w:t>
      </w:r>
      <w:r w:rsidR="00207E4F" w:rsidRPr="00247099">
        <w:rPr>
          <w:rFonts w:cs="Arial"/>
          <w:bCs/>
          <w:sz w:val="22"/>
          <w:szCs w:val="22"/>
        </w:rPr>
        <w:t>here is no evidence that adjusting the daily level of protein intake (typically1–1.5 g/kg body weight/day or 15–20% total calories) will improve health in individuals without diabetic kidney disease, and research is inconclusive</w:t>
      </w:r>
      <w:r w:rsidR="00207E4F" w:rsidRPr="00247099">
        <w:rPr>
          <w:rFonts w:eastAsia="Times New Roman" w:cs="Arial"/>
          <w:sz w:val="22"/>
          <w:szCs w:val="22"/>
        </w:rPr>
        <w:t xml:space="preserve"> </w:t>
      </w:r>
      <w:r w:rsidR="00207E4F" w:rsidRPr="00247099">
        <w:rPr>
          <w:rFonts w:cs="Arial"/>
          <w:bCs/>
          <w:sz w:val="22"/>
          <w:szCs w:val="22"/>
        </w:rPr>
        <w:t>regarding the ideal</w:t>
      </w:r>
      <w:r w:rsidR="00207E4F" w:rsidRPr="00247099">
        <w:rPr>
          <w:rFonts w:eastAsia="Times New Roman" w:cs="Arial"/>
          <w:sz w:val="22"/>
          <w:szCs w:val="22"/>
        </w:rPr>
        <w:t xml:space="preserve"> </w:t>
      </w:r>
      <w:r w:rsidR="00207E4F" w:rsidRPr="00247099">
        <w:rPr>
          <w:rFonts w:cs="Arial"/>
          <w:bCs/>
          <w:sz w:val="22"/>
          <w:szCs w:val="22"/>
        </w:rPr>
        <w:t xml:space="preserve">amount of dietary protein to optimize either glycemic control or cardiovascular disease (CVD) </w:t>
      </w:r>
      <w:r w:rsidR="009033B9" w:rsidRPr="00247099">
        <w:rPr>
          <w:rFonts w:cs="Arial"/>
          <w:bCs/>
          <w:sz w:val="22"/>
          <w:szCs w:val="22"/>
        </w:rPr>
        <w:t>risk. Therefore</w:t>
      </w:r>
      <w:r w:rsidR="00207E4F" w:rsidRPr="00247099">
        <w:rPr>
          <w:rFonts w:cs="Arial"/>
          <w:bCs/>
          <w:sz w:val="22"/>
          <w:szCs w:val="22"/>
        </w:rPr>
        <w:t>, protein intake goals should be individualized based on current</w:t>
      </w:r>
      <w:r w:rsidR="007C6B68" w:rsidRPr="00247099">
        <w:rPr>
          <w:rFonts w:cs="Arial"/>
          <w:bCs/>
          <w:sz w:val="22"/>
          <w:szCs w:val="22"/>
        </w:rPr>
        <w:t xml:space="preserve"> eating patterns. Some research </w:t>
      </w:r>
      <w:r w:rsidR="00207E4F" w:rsidRPr="00247099">
        <w:rPr>
          <w:rFonts w:cs="Arial"/>
          <w:bCs/>
          <w:sz w:val="22"/>
          <w:szCs w:val="22"/>
        </w:rPr>
        <w:t>has found successful management of type 2 diabetes with meal plans incl</w:t>
      </w:r>
      <w:r w:rsidR="007C6B68" w:rsidRPr="00247099">
        <w:rPr>
          <w:rFonts w:cs="Arial"/>
          <w:bCs/>
          <w:sz w:val="22"/>
          <w:szCs w:val="22"/>
        </w:rPr>
        <w:t xml:space="preserve">uding slightly higher levels of </w:t>
      </w:r>
      <w:r w:rsidR="00207E4F" w:rsidRPr="00247099">
        <w:rPr>
          <w:rFonts w:cs="Arial"/>
          <w:bCs/>
          <w:sz w:val="22"/>
          <w:szCs w:val="22"/>
        </w:rPr>
        <w:t>protein (20–30%), which may contribute to increased satiety</w:t>
      </w:r>
      <w:r w:rsidR="00C06FA3" w:rsidRPr="00247099">
        <w:rPr>
          <w:rFonts w:cs="Arial"/>
          <w:bCs/>
          <w:sz w:val="22"/>
          <w:szCs w:val="22"/>
        </w:rPr>
        <w:t>.</w:t>
      </w:r>
      <w:r w:rsidR="007C6B68" w:rsidRPr="00247099">
        <w:rPr>
          <w:rFonts w:cs="Arial"/>
          <w:bCs/>
          <w:sz w:val="22"/>
          <w:szCs w:val="22"/>
        </w:rPr>
        <w:t xml:space="preserve"> </w:t>
      </w:r>
      <w:r w:rsidR="00207E4F" w:rsidRPr="00247099">
        <w:rPr>
          <w:rFonts w:cs="Arial"/>
          <w:bCs/>
          <w:sz w:val="22"/>
          <w:szCs w:val="22"/>
        </w:rPr>
        <w:t>Those with diabetic kidney disease (with albuminuria and/or reduced estimated</w:t>
      </w:r>
      <w:r w:rsidR="007C6B68" w:rsidRPr="00247099">
        <w:rPr>
          <w:rFonts w:cs="Arial"/>
          <w:bCs/>
          <w:sz w:val="22"/>
          <w:szCs w:val="22"/>
        </w:rPr>
        <w:t xml:space="preserve"> </w:t>
      </w:r>
      <w:r w:rsidR="00207E4F" w:rsidRPr="00247099">
        <w:rPr>
          <w:rFonts w:cs="Arial"/>
          <w:bCs/>
          <w:sz w:val="22"/>
          <w:szCs w:val="22"/>
        </w:rPr>
        <w:t>glomerular filtration rate) should</w:t>
      </w:r>
      <w:r w:rsidR="00667CFE" w:rsidRPr="00247099">
        <w:rPr>
          <w:rFonts w:cs="Arial"/>
          <w:bCs/>
          <w:sz w:val="22"/>
          <w:szCs w:val="22"/>
        </w:rPr>
        <w:t xml:space="preserve"> </w:t>
      </w:r>
      <w:r w:rsidR="00207E4F" w:rsidRPr="00247099">
        <w:rPr>
          <w:rFonts w:cs="Arial"/>
          <w:bCs/>
          <w:sz w:val="22"/>
          <w:szCs w:val="22"/>
        </w:rPr>
        <w:t xml:space="preserve">aim to maintain dietary protein at the recommended daily allowance of </w:t>
      </w:r>
      <w:r w:rsidR="00463A7F" w:rsidRPr="00247099">
        <w:rPr>
          <w:rFonts w:cs="Arial"/>
          <w:bCs/>
          <w:sz w:val="22"/>
          <w:szCs w:val="22"/>
        </w:rPr>
        <w:t xml:space="preserve">no more than </w:t>
      </w:r>
      <w:r w:rsidR="00207E4F" w:rsidRPr="00247099">
        <w:rPr>
          <w:rFonts w:cs="Arial"/>
          <w:bCs/>
          <w:sz w:val="22"/>
          <w:szCs w:val="22"/>
        </w:rPr>
        <w:t xml:space="preserve">0.8g/kg </w:t>
      </w:r>
      <w:r w:rsidR="00463A7F" w:rsidRPr="00247099">
        <w:rPr>
          <w:rFonts w:cs="Arial"/>
          <w:bCs/>
          <w:sz w:val="22"/>
          <w:szCs w:val="22"/>
        </w:rPr>
        <w:t xml:space="preserve">desirable </w:t>
      </w:r>
      <w:r w:rsidR="00207E4F" w:rsidRPr="00247099">
        <w:rPr>
          <w:rFonts w:cs="Arial"/>
          <w:bCs/>
          <w:sz w:val="22"/>
          <w:szCs w:val="22"/>
        </w:rPr>
        <w:t xml:space="preserve">body weight/day. </w:t>
      </w:r>
      <w:r w:rsidR="000C4B56" w:rsidRPr="00247099">
        <w:rPr>
          <w:rFonts w:cs="Arial"/>
          <w:bCs/>
          <w:sz w:val="22"/>
          <w:szCs w:val="22"/>
        </w:rPr>
        <w:t>(35)</w:t>
      </w:r>
      <w:r w:rsidR="00BA11AD" w:rsidRPr="00247099">
        <w:rPr>
          <w:rFonts w:cs="Arial"/>
          <w:bCs/>
          <w:sz w:val="22"/>
          <w:szCs w:val="22"/>
        </w:rPr>
        <w:t xml:space="preserve"> </w:t>
      </w:r>
      <w:r w:rsidR="00207E4F" w:rsidRPr="00247099">
        <w:rPr>
          <w:rFonts w:cs="Arial"/>
          <w:bCs/>
          <w:sz w:val="22"/>
          <w:szCs w:val="22"/>
        </w:rPr>
        <w:t>Reducing the</w:t>
      </w:r>
      <w:r w:rsidR="00914F8C" w:rsidRPr="00247099">
        <w:rPr>
          <w:rFonts w:cs="Arial"/>
          <w:bCs/>
          <w:sz w:val="22"/>
          <w:szCs w:val="22"/>
        </w:rPr>
        <w:t xml:space="preserve"> </w:t>
      </w:r>
      <w:r w:rsidR="00207E4F" w:rsidRPr="00247099">
        <w:rPr>
          <w:rFonts w:cs="Arial"/>
          <w:bCs/>
          <w:sz w:val="22"/>
          <w:szCs w:val="22"/>
        </w:rPr>
        <w:t>amount of dietary protein below the</w:t>
      </w:r>
      <w:r w:rsidR="007C6B68" w:rsidRPr="00247099">
        <w:rPr>
          <w:rFonts w:cs="Arial"/>
          <w:bCs/>
          <w:sz w:val="22"/>
          <w:szCs w:val="22"/>
        </w:rPr>
        <w:t xml:space="preserve"> </w:t>
      </w:r>
      <w:r w:rsidR="00207E4F" w:rsidRPr="00247099">
        <w:rPr>
          <w:rFonts w:cs="Arial"/>
          <w:bCs/>
          <w:sz w:val="22"/>
          <w:szCs w:val="22"/>
        </w:rPr>
        <w:t>recommended daily allowance is not recommended because it does not alter glycemic measures, cardiovascular risk measures, or the rate at which glomerular filtration rate declines</w:t>
      </w:r>
      <w:r w:rsidR="00BA11AD" w:rsidRPr="00247099">
        <w:rPr>
          <w:rFonts w:cs="Arial"/>
          <w:bCs/>
          <w:sz w:val="22"/>
          <w:szCs w:val="22"/>
        </w:rPr>
        <w:t>.</w:t>
      </w:r>
      <w:r w:rsidR="00DA16EF" w:rsidRPr="00247099">
        <w:rPr>
          <w:rFonts w:cs="Arial"/>
          <w:bCs/>
          <w:sz w:val="22"/>
          <w:szCs w:val="22"/>
        </w:rPr>
        <w:t xml:space="preserve"> </w:t>
      </w:r>
      <w:r w:rsidR="00235D7B" w:rsidRPr="00247099">
        <w:rPr>
          <w:rFonts w:cs="Arial"/>
          <w:bCs/>
          <w:sz w:val="22"/>
          <w:szCs w:val="22"/>
        </w:rPr>
        <w:t>(2)</w:t>
      </w:r>
      <w:r w:rsidR="00207E4F" w:rsidRPr="00247099" w:rsidDel="00207E4F">
        <w:rPr>
          <w:rFonts w:cs="Arial"/>
          <w:bCs/>
          <w:sz w:val="22"/>
          <w:szCs w:val="22"/>
        </w:rPr>
        <w:t xml:space="preserve"> </w:t>
      </w:r>
    </w:p>
    <w:p w14:paraId="09E1143A" w14:textId="77777777" w:rsidR="009821EC" w:rsidRPr="00247099" w:rsidRDefault="009821EC" w:rsidP="00247099">
      <w:pPr>
        <w:autoSpaceDE w:val="0"/>
        <w:autoSpaceDN w:val="0"/>
        <w:adjustRightInd w:val="0"/>
        <w:spacing w:after="0" w:line="276" w:lineRule="auto"/>
        <w:rPr>
          <w:rFonts w:cs="Arial"/>
          <w:bCs/>
          <w:sz w:val="22"/>
          <w:szCs w:val="22"/>
        </w:rPr>
      </w:pPr>
    </w:p>
    <w:p w14:paraId="4DAA8E85" w14:textId="77777777" w:rsidR="007C6B68" w:rsidRPr="00247099" w:rsidRDefault="00E12726" w:rsidP="00247099">
      <w:pPr>
        <w:autoSpaceDE w:val="0"/>
        <w:autoSpaceDN w:val="0"/>
        <w:adjustRightInd w:val="0"/>
        <w:spacing w:after="0" w:line="276" w:lineRule="auto"/>
        <w:rPr>
          <w:rFonts w:cs="Arial"/>
          <w:bCs/>
          <w:sz w:val="22"/>
          <w:szCs w:val="22"/>
        </w:rPr>
      </w:pPr>
      <w:r w:rsidRPr="00247099">
        <w:rPr>
          <w:rFonts w:cs="Arial"/>
          <w:sz w:val="22"/>
          <w:szCs w:val="22"/>
        </w:rPr>
        <w:t>The National</w:t>
      </w:r>
      <w:r w:rsidR="00463A7F" w:rsidRPr="00247099">
        <w:rPr>
          <w:rFonts w:cs="Arial"/>
          <w:sz w:val="22"/>
          <w:szCs w:val="22"/>
        </w:rPr>
        <w:t xml:space="preserve"> Kidney Foundation recommends 0.</w:t>
      </w:r>
      <w:r w:rsidRPr="00247099">
        <w:rPr>
          <w:rFonts w:cs="Arial"/>
          <w:sz w:val="22"/>
          <w:szCs w:val="22"/>
        </w:rPr>
        <w:t xml:space="preserve">8 g protein/kg </w:t>
      </w:r>
      <w:r w:rsidR="00463A7F" w:rsidRPr="00247099">
        <w:rPr>
          <w:rFonts w:cs="Arial"/>
          <w:sz w:val="22"/>
          <w:szCs w:val="22"/>
        </w:rPr>
        <w:t xml:space="preserve">desirable </w:t>
      </w:r>
      <w:r w:rsidRPr="00247099">
        <w:rPr>
          <w:rFonts w:cs="Arial"/>
          <w:sz w:val="22"/>
          <w:szCs w:val="22"/>
        </w:rPr>
        <w:t xml:space="preserve">body weight for people with diabetes and stages 1–4 chronic kidney disease as a means of reducing albuminuria and stabilizing kidney function </w:t>
      </w:r>
      <w:r w:rsidR="000C4B56" w:rsidRPr="00247099">
        <w:rPr>
          <w:rFonts w:cs="Arial"/>
          <w:sz w:val="22"/>
          <w:szCs w:val="22"/>
        </w:rPr>
        <w:t>(36)</w:t>
      </w:r>
      <w:r w:rsidRPr="00247099">
        <w:rPr>
          <w:rFonts w:cs="Arial"/>
          <w:sz w:val="22"/>
          <w:szCs w:val="22"/>
        </w:rPr>
        <w:t>.</w:t>
      </w:r>
      <w:r w:rsidR="00BA11AD" w:rsidRPr="00247099">
        <w:rPr>
          <w:rFonts w:cs="Arial"/>
          <w:sz w:val="22"/>
          <w:szCs w:val="22"/>
        </w:rPr>
        <w:t xml:space="preserve"> </w:t>
      </w:r>
      <w:r w:rsidRPr="00247099">
        <w:rPr>
          <w:rFonts w:cs="Arial"/>
          <w:sz w:val="22"/>
          <w:szCs w:val="22"/>
        </w:rPr>
        <w:t xml:space="preserve">The Joslin Diabetes Center, advocates a protein intake of 20–30% of total energy intake </w:t>
      </w:r>
      <w:r w:rsidR="008B10DB" w:rsidRPr="00247099">
        <w:rPr>
          <w:rFonts w:cs="Arial"/>
          <w:sz w:val="22"/>
          <w:szCs w:val="22"/>
        </w:rPr>
        <w:t>(for those without kidney disease)</w:t>
      </w:r>
      <w:r w:rsidR="00BA11AD" w:rsidRPr="00247099">
        <w:rPr>
          <w:rFonts w:cs="Arial"/>
          <w:sz w:val="22"/>
          <w:szCs w:val="22"/>
        </w:rPr>
        <w:t>.</w:t>
      </w:r>
      <w:r w:rsidR="00235D7B" w:rsidRPr="00247099">
        <w:rPr>
          <w:rFonts w:cs="Arial"/>
          <w:sz w:val="22"/>
          <w:szCs w:val="22"/>
        </w:rPr>
        <w:t xml:space="preserve"> (37)</w:t>
      </w:r>
    </w:p>
    <w:p w14:paraId="232A59F6" w14:textId="77777777" w:rsidR="006B421F" w:rsidRPr="00247099" w:rsidRDefault="006B421F" w:rsidP="00247099">
      <w:pPr>
        <w:autoSpaceDE w:val="0"/>
        <w:autoSpaceDN w:val="0"/>
        <w:adjustRightInd w:val="0"/>
        <w:spacing w:after="0" w:line="276" w:lineRule="auto"/>
        <w:rPr>
          <w:rFonts w:cs="Arial"/>
          <w:sz w:val="22"/>
          <w:szCs w:val="22"/>
        </w:rPr>
      </w:pPr>
      <w:bookmarkStart w:id="81" w:name="footnote-anchor-41"/>
      <w:bookmarkStart w:id="82" w:name="footnote-anchor-42"/>
      <w:bookmarkEnd w:id="81"/>
      <w:bookmarkEnd w:id="82"/>
    </w:p>
    <w:p w14:paraId="2AC9FD72" w14:textId="77777777" w:rsidR="00661F5F" w:rsidRPr="00247099" w:rsidRDefault="00484C3B" w:rsidP="00247099">
      <w:pPr>
        <w:autoSpaceDE w:val="0"/>
        <w:autoSpaceDN w:val="0"/>
        <w:adjustRightInd w:val="0"/>
        <w:spacing w:after="0" w:line="276" w:lineRule="auto"/>
        <w:rPr>
          <w:rFonts w:cs="Arial"/>
          <w:bCs/>
          <w:sz w:val="22"/>
          <w:szCs w:val="22"/>
        </w:rPr>
      </w:pPr>
      <w:r w:rsidRPr="00247099">
        <w:rPr>
          <w:rFonts w:cs="Arial"/>
          <w:bCs/>
          <w:sz w:val="22"/>
          <w:szCs w:val="22"/>
        </w:rPr>
        <w:t>Two misconceptions</w:t>
      </w:r>
      <w:r w:rsidR="00284A0F" w:rsidRPr="00247099">
        <w:rPr>
          <w:rFonts w:cs="Arial"/>
          <w:bCs/>
          <w:sz w:val="22"/>
          <w:szCs w:val="22"/>
        </w:rPr>
        <w:t xml:space="preserve"> about dietary protein in diabetes management are that a certain amount of protein consumed is converted into blood glucose and that consuming too much protein can lead to diabetic kidney disease. </w:t>
      </w:r>
      <w:r w:rsidR="006B421F" w:rsidRPr="00247099">
        <w:rPr>
          <w:rFonts w:cs="Arial"/>
          <w:bCs/>
          <w:sz w:val="22"/>
          <w:szCs w:val="22"/>
        </w:rPr>
        <w:t>Also, limited</w:t>
      </w:r>
      <w:r w:rsidR="00992C85" w:rsidRPr="00247099">
        <w:rPr>
          <w:rFonts w:cs="Arial"/>
          <w:bCs/>
          <w:sz w:val="22"/>
          <w:szCs w:val="22"/>
        </w:rPr>
        <w:t xml:space="preserve"> evidence exists to sugge</w:t>
      </w:r>
      <w:r w:rsidR="0048457F" w:rsidRPr="00247099">
        <w:rPr>
          <w:rFonts w:cs="Arial"/>
          <w:bCs/>
          <w:sz w:val="22"/>
          <w:szCs w:val="22"/>
        </w:rPr>
        <w:t>st a difference in animal or plant protein sources and diabetes outcomes.</w:t>
      </w:r>
      <w:r w:rsidR="00992C85" w:rsidRPr="00247099">
        <w:rPr>
          <w:rFonts w:cs="Arial"/>
          <w:bCs/>
          <w:sz w:val="22"/>
          <w:szCs w:val="22"/>
        </w:rPr>
        <w:t xml:space="preserve"> Although several prospective cohort studies suggested differences between protein source and T2D-related outcome</w:t>
      </w:r>
      <w:r w:rsidR="00BA11AD" w:rsidRPr="00247099">
        <w:rPr>
          <w:rFonts w:cs="Arial"/>
          <w:bCs/>
          <w:sz w:val="22"/>
          <w:szCs w:val="22"/>
        </w:rPr>
        <w:t>,</w:t>
      </w:r>
      <w:r w:rsidR="00992C85" w:rsidRPr="00247099">
        <w:rPr>
          <w:rFonts w:cs="Arial"/>
          <w:bCs/>
          <w:sz w:val="22"/>
          <w:szCs w:val="22"/>
        </w:rPr>
        <w:t xml:space="preserve"> there is limited evidence from randomized controlled trials to suggest that protein source is important. </w:t>
      </w:r>
      <w:r w:rsidR="00235D7B" w:rsidRPr="00247099">
        <w:rPr>
          <w:rFonts w:cs="Arial"/>
          <w:bCs/>
          <w:sz w:val="22"/>
          <w:szCs w:val="22"/>
        </w:rPr>
        <w:t>(</w:t>
      </w:r>
      <w:r w:rsidR="0048457F" w:rsidRPr="00247099">
        <w:rPr>
          <w:rFonts w:cs="Arial"/>
          <w:bCs/>
          <w:sz w:val="22"/>
          <w:szCs w:val="22"/>
        </w:rPr>
        <w:t>3</w:t>
      </w:r>
      <w:r w:rsidR="003F2272" w:rsidRPr="00247099">
        <w:rPr>
          <w:rFonts w:cs="Arial"/>
          <w:bCs/>
          <w:sz w:val="22"/>
          <w:szCs w:val="22"/>
        </w:rPr>
        <w:t>8</w:t>
      </w:r>
      <w:r w:rsidR="00235D7B" w:rsidRPr="00247099">
        <w:rPr>
          <w:rFonts w:cs="Arial"/>
          <w:bCs/>
          <w:sz w:val="22"/>
          <w:szCs w:val="22"/>
        </w:rPr>
        <w:t>)</w:t>
      </w:r>
    </w:p>
    <w:p w14:paraId="220CD868" w14:textId="77777777" w:rsidR="002700ED" w:rsidRPr="00247099" w:rsidRDefault="002700ED" w:rsidP="00247099">
      <w:pPr>
        <w:autoSpaceDE w:val="0"/>
        <w:autoSpaceDN w:val="0"/>
        <w:adjustRightInd w:val="0"/>
        <w:spacing w:after="0" w:line="276" w:lineRule="auto"/>
        <w:rPr>
          <w:rFonts w:cs="Arial"/>
          <w:bCs/>
          <w:sz w:val="22"/>
          <w:szCs w:val="22"/>
        </w:rPr>
      </w:pPr>
    </w:p>
    <w:p w14:paraId="61D6C706" w14:textId="77777777" w:rsidR="00E12726" w:rsidRPr="00247099" w:rsidRDefault="00E12726" w:rsidP="00247099">
      <w:pPr>
        <w:autoSpaceDE w:val="0"/>
        <w:autoSpaceDN w:val="0"/>
        <w:adjustRightInd w:val="0"/>
        <w:spacing w:after="0" w:line="276" w:lineRule="auto"/>
        <w:rPr>
          <w:rFonts w:cs="Arial"/>
          <w:bCs/>
          <w:sz w:val="22"/>
          <w:szCs w:val="22"/>
        </w:rPr>
      </w:pPr>
      <w:r w:rsidRPr="00247099">
        <w:rPr>
          <w:rFonts w:cs="Arial"/>
          <w:bCs/>
          <w:sz w:val="22"/>
          <w:szCs w:val="22"/>
        </w:rPr>
        <w:t xml:space="preserve">Further research is still needed to define the optimal macronutrient content for fat (SFA, </w:t>
      </w:r>
      <w:r w:rsidR="00207E4F" w:rsidRPr="00247099">
        <w:rPr>
          <w:rFonts w:cs="Arial"/>
          <w:bCs/>
          <w:sz w:val="22"/>
          <w:szCs w:val="22"/>
        </w:rPr>
        <w:t>M</w:t>
      </w:r>
      <w:r w:rsidRPr="00247099">
        <w:rPr>
          <w:rFonts w:cs="Arial"/>
          <w:bCs/>
          <w:sz w:val="22"/>
          <w:szCs w:val="22"/>
        </w:rPr>
        <w:t>UFA</w:t>
      </w:r>
      <w:r w:rsidR="00207E4F" w:rsidRPr="00247099">
        <w:rPr>
          <w:rFonts w:cs="Arial"/>
          <w:bCs/>
          <w:sz w:val="22"/>
          <w:szCs w:val="22"/>
        </w:rPr>
        <w:t>, PUFA</w:t>
      </w:r>
      <w:r w:rsidRPr="00247099">
        <w:rPr>
          <w:rFonts w:cs="Arial"/>
          <w:bCs/>
          <w:sz w:val="22"/>
          <w:szCs w:val="22"/>
        </w:rPr>
        <w:t xml:space="preserve">), protein, and carbohydrate to attain the most beneficial lipid and lipoprotein profile in the general population and in </w:t>
      </w:r>
      <w:r w:rsidR="003E33F4" w:rsidRPr="00247099">
        <w:rPr>
          <w:rFonts w:cs="Arial"/>
          <w:bCs/>
          <w:sz w:val="22"/>
          <w:szCs w:val="22"/>
        </w:rPr>
        <w:t xml:space="preserve">those </w:t>
      </w:r>
      <w:r w:rsidRPr="00247099">
        <w:rPr>
          <w:rFonts w:cs="Arial"/>
          <w:bCs/>
          <w:sz w:val="22"/>
          <w:szCs w:val="22"/>
        </w:rPr>
        <w:t>with diabetes at increased risk for CVD. </w:t>
      </w:r>
    </w:p>
    <w:p w14:paraId="079E28B2" w14:textId="77777777" w:rsidR="00971673" w:rsidRPr="00247099" w:rsidRDefault="00971673" w:rsidP="00247099">
      <w:pPr>
        <w:autoSpaceDE w:val="0"/>
        <w:autoSpaceDN w:val="0"/>
        <w:adjustRightInd w:val="0"/>
        <w:spacing w:after="0" w:line="276" w:lineRule="auto"/>
        <w:rPr>
          <w:rFonts w:cs="Arial"/>
          <w:sz w:val="22"/>
          <w:szCs w:val="22"/>
        </w:rPr>
      </w:pPr>
    </w:p>
    <w:p w14:paraId="598BDD46" w14:textId="5152C1E4" w:rsidR="00971673" w:rsidRPr="00E64D92" w:rsidRDefault="00971673" w:rsidP="00247099">
      <w:pPr>
        <w:autoSpaceDE w:val="0"/>
        <w:autoSpaceDN w:val="0"/>
        <w:adjustRightInd w:val="0"/>
        <w:spacing w:after="0" w:line="276" w:lineRule="auto"/>
        <w:rPr>
          <w:rFonts w:cs="Arial"/>
          <w:b/>
          <w:bCs/>
          <w:color w:val="00B050"/>
          <w:sz w:val="22"/>
          <w:szCs w:val="22"/>
        </w:rPr>
      </w:pPr>
      <w:r w:rsidRPr="00E64D92">
        <w:rPr>
          <w:rFonts w:cs="Arial"/>
          <w:b/>
          <w:bCs/>
          <w:color w:val="00B050"/>
          <w:sz w:val="22"/>
          <w:szCs w:val="22"/>
        </w:rPr>
        <w:t>Practical Tips for Protein Intake</w:t>
      </w:r>
    </w:p>
    <w:p w14:paraId="6EE52449" w14:textId="77777777" w:rsidR="009821EC" w:rsidRPr="00247099" w:rsidRDefault="009821EC" w:rsidP="00247099">
      <w:pPr>
        <w:autoSpaceDE w:val="0"/>
        <w:autoSpaceDN w:val="0"/>
        <w:adjustRightInd w:val="0"/>
        <w:spacing w:after="0" w:line="276" w:lineRule="auto"/>
        <w:rPr>
          <w:rFonts w:cs="Arial"/>
          <w:b/>
          <w:bCs/>
          <w:sz w:val="22"/>
          <w:szCs w:val="22"/>
        </w:rPr>
      </w:pPr>
    </w:p>
    <w:p w14:paraId="65B4B180" w14:textId="77777777" w:rsidR="00971673" w:rsidRPr="00247099" w:rsidRDefault="00971673" w:rsidP="009821EC">
      <w:pPr>
        <w:pStyle w:val="ListParagraph"/>
        <w:numPr>
          <w:ilvl w:val="0"/>
          <w:numId w:val="24"/>
        </w:numPr>
        <w:autoSpaceDE w:val="0"/>
        <w:autoSpaceDN w:val="0"/>
        <w:adjustRightInd w:val="0"/>
        <w:spacing w:after="0"/>
        <w:rPr>
          <w:rFonts w:ascii="Arial" w:eastAsia="Times" w:hAnsi="Arial" w:cs="Arial"/>
          <w:bCs/>
        </w:rPr>
      </w:pPr>
      <w:r w:rsidRPr="00247099">
        <w:rPr>
          <w:rFonts w:ascii="Arial" w:eastAsia="Times" w:hAnsi="Arial" w:cs="Arial"/>
          <w:bCs/>
        </w:rPr>
        <w:t>Include a source of lean protein with each meal</w:t>
      </w:r>
      <w:r w:rsidR="008B10DB" w:rsidRPr="00247099">
        <w:rPr>
          <w:rFonts w:ascii="Arial" w:eastAsia="Times" w:hAnsi="Arial" w:cs="Arial"/>
          <w:bCs/>
        </w:rPr>
        <w:t xml:space="preserve"> (8-12 oz/day)</w:t>
      </w:r>
    </w:p>
    <w:p w14:paraId="600A6AFE" w14:textId="77777777" w:rsidR="00971673" w:rsidRPr="00247099" w:rsidRDefault="008B10DB" w:rsidP="009821EC">
      <w:pPr>
        <w:pStyle w:val="ListParagraph"/>
        <w:numPr>
          <w:ilvl w:val="0"/>
          <w:numId w:val="24"/>
        </w:numPr>
        <w:autoSpaceDE w:val="0"/>
        <w:autoSpaceDN w:val="0"/>
        <w:adjustRightInd w:val="0"/>
        <w:spacing w:after="0"/>
        <w:rPr>
          <w:rFonts w:ascii="Arial" w:eastAsia="Times" w:hAnsi="Arial" w:cs="Arial"/>
          <w:bCs/>
        </w:rPr>
      </w:pPr>
      <w:r w:rsidRPr="00247099">
        <w:rPr>
          <w:rFonts w:ascii="Arial" w:eastAsia="Times" w:hAnsi="Arial" w:cs="Arial"/>
          <w:bCs/>
        </w:rPr>
        <w:t xml:space="preserve">Good sources of </w:t>
      </w:r>
      <w:r w:rsidR="00E02D8E" w:rsidRPr="00247099">
        <w:rPr>
          <w:rFonts w:ascii="Arial" w:eastAsia="Times" w:hAnsi="Arial" w:cs="Arial"/>
          <w:bCs/>
        </w:rPr>
        <w:t>lean</w:t>
      </w:r>
      <w:r w:rsidR="00971673" w:rsidRPr="00247099">
        <w:rPr>
          <w:rFonts w:ascii="Arial" w:eastAsia="Times" w:hAnsi="Arial" w:cs="Arial"/>
          <w:bCs/>
        </w:rPr>
        <w:t xml:space="preserve"> animal protein, such as skinless </w:t>
      </w:r>
      <w:r w:rsidR="00CF0D65" w:rsidRPr="00247099">
        <w:rPr>
          <w:rFonts w:ascii="Arial" w:eastAsia="Times" w:hAnsi="Arial" w:cs="Arial"/>
          <w:bCs/>
        </w:rPr>
        <w:t>poultry</w:t>
      </w:r>
      <w:r w:rsidR="00971673" w:rsidRPr="00247099">
        <w:rPr>
          <w:rFonts w:ascii="Arial" w:eastAsia="Times" w:hAnsi="Arial" w:cs="Arial"/>
          <w:bCs/>
        </w:rPr>
        <w:t>, lowe</w:t>
      </w:r>
      <w:r w:rsidR="00C27F7E" w:rsidRPr="00247099">
        <w:rPr>
          <w:rFonts w:ascii="Arial" w:eastAsia="Times" w:hAnsi="Arial" w:cs="Arial"/>
          <w:bCs/>
        </w:rPr>
        <w:t>r fat cuts of beef or pork, fish or egg</w:t>
      </w:r>
      <w:r w:rsidR="00CF0D65" w:rsidRPr="00247099">
        <w:rPr>
          <w:rFonts w:ascii="Arial" w:eastAsia="Times" w:hAnsi="Arial" w:cs="Arial"/>
          <w:bCs/>
        </w:rPr>
        <w:t xml:space="preserve"> (1 egg =1 oz protein)</w:t>
      </w:r>
      <w:r w:rsidR="0048457F" w:rsidRPr="00247099">
        <w:rPr>
          <w:rFonts w:ascii="Arial" w:eastAsia="Times" w:hAnsi="Arial" w:cs="Arial"/>
          <w:bCs/>
        </w:rPr>
        <w:t>, and reduced fat dairy products</w:t>
      </w:r>
      <w:r w:rsidR="0042528A" w:rsidRPr="00247099">
        <w:rPr>
          <w:rFonts w:ascii="Arial" w:eastAsia="Times" w:hAnsi="Arial" w:cs="Arial"/>
          <w:bCs/>
        </w:rPr>
        <w:t xml:space="preserve"> </w:t>
      </w:r>
      <w:r w:rsidR="0048457F" w:rsidRPr="00247099">
        <w:rPr>
          <w:rFonts w:ascii="Arial" w:eastAsia="Times" w:hAnsi="Arial" w:cs="Arial"/>
          <w:bCs/>
        </w:rPr>
        <w:t xml:space="preserve">(1 </w:t>
      </w:r>
      <w:r w:rsidR="0042528A" w:rsidRPr="00247099">
        <w:rPr>
          <w:rFonts w:ascii="Arial" w:eastAsia="Times" w:hAnsi="Arial" w:cs="Arial"/>
          <w:bCs/>
        </w:rPr>
        <w:t xml:space="preserve">c low fat or </w:t>
      </w:r>
      <w:r w:rsidR="00E02D8E" w:rsidRPr="00247099">
        <w:rPr>
          <w:rFonts w:ascii="Arial" w:eastAsia="Times" w:hAnsi="Arial" w:cs="Arial"/>
          <w:bCs/>
        </w:rPr>
        <w:t>skim milk</w:t>
      </w:r>
      <w:r w:rsidR="0048457F" w:rsidRPr="00247099">
        <w:rPr>
          <w:rFonts w:ascii="Arial" w:eastAsia="Times" w:hAnsi="Arial" w:cs="Arial"/>
          <w:bCs/>
        </w:rPr>
        <w:t>/yogurt, 1 oz cheese = 1 oz protein</w:t>
      </w:r>
    </w:p>
    <w:p w14:paraId="0AB776E8" w14:textId="77777777" w:rsidR="00971673" w:rsidRPr="00247099" w:rsidRDefault="00C27F7E" w:rsidP="009821EC">
      <w:pPr>
        <w:pStyle w:val="ListParagraph"/>
        <w:numPr>
          <w:ilvl w:val="0"/>
          <w:numId w:val="24"/>
        </w:numPr>
        <w:autoSpaceDE w:val="0"/>
        <w:autoSpaceDN w:val="0"/>
        <w:adjustRightInd w:val="0"/>
        <w:spacing w:after="0"/>
        <w:rPr>
          <w:rFonts w:ascii="Arial" w:eastAsia="Times" w:hAnsi="Arial" w:cs="Arial"/>
          <w:bCs/>
        </w:rPr>
      </w:pPr>
      <w:r w:rsidRPr="00247099">
        <w:rPr>
          <w:rFonts w:ascii="Arial" w:eastAsia="Times" w:hAnsi="Arial" w:cs="Arial"/>
          <w:bCs/>
        </w:rPr>
        <w:t>Plant protein</w:t>
      </w:r>
      <w:r w:rsidR="008B10DB" w:rsidRPr="00247099">
        <w:rPr>
          <w:rFonts w:ascii="Arial" w:eastAsia="Times" w:hAnsi="Arial" w:cs="Arial"/>
          <w:bCs/>
        </w:rPr>
        <w:t xml:space="preserve"> sources</w:t>
      </w:r>
      <w:r w:rsidRPr="00247099">
        <w:rPr>
          <w:rFonts w:ascii="Arial" w:eastAsia="Times" w:hAnsi="Arial" w:cs="Arial"/>
          <w:bCs/>
        </w:rPr>
        <w:t xml:space="preserve"> such as </w:t>
      </w:r>
      <w:r w:rsidR="00971673" w:rsidRPr="00247099">
        <w:rPr>
          <w:rFonts w:ascii="Arial" w:eastAsia="Times" w:hAnsi="Arial" w:cs="Arial"/>
          <w:bCs/>
        </w:rPr>
        <w:t>tofu, tempeh</w:t>
      </w:r>
      <w:r w:rsidR="00CF0D65" w:rsidRPr="00247099">
        <w:rPr>
          <w:rFonts w:ascii="Arial" w:eastAsia="Times" w:hAnsi="Arial" w:cs="Arial"/>
          <w:bCs/>
        </w:rPr>
        <w:t>, legumes,</w:t>
      </w:r>
      <w:r w:rsidR="00971673" w:rsidRPr="00247099">
        <w:rPr>
          <w:rFonts w:ascii="Arial" w:eastAsia="Times" w:hAnsi="Arial" w:cs="Arial"/>
          <w:bCs/>
        </w:rPr>
        <w:t xml:space="preserve"> </w:t>
      </w:r>
      <w:r w:rsidR="00CF0D65" w:rsidRPr="00247099">
        <w:rPr>
          <w:rFonts w:ascii="Arial" w:eastAsia="Times" w:hAnsi="Arial" w:cs="Arial"/>
          <w:bCs/>
        </w:rPr>
        <w:t xml:space="preserve">(1/2c = 2 oz protein) </w:t>
      </w:r>
      <w:r w:rsidR="00971673" w:rsidRPr="00247099">
        <w:rPr>
          <w:rFonts w:ascii="Arial" w:eastAsia="Times" w:hAnsi="Arial" w:cs="Arial"/>
          <w:bCs/>
        </w:rPr>
        <w:t>or meat alternative products</w:t>
      </w:r>
      <w:r w:rsidR="0042528A" w:rsidRPr="00247099">
        <w:rPr>
          <w:rFonts w:ascii="Arial" w:eastAsia="Times" w:hAnsi="Arial" w:cs="Arial"/>
          <w:bCs/>
        </w:rPr>
        <w:t xml:space="preserve"> are options but be aware of possible higher</w:t>
      </w:r>
      <w:r w:rsidR="00971673" w:rsidRPr="00247099">
        <w:rPr>
          <w:rFonts w:ascii="Arial" w:eastAsia="Times" w:hAnsi="Arial" w:cs="Arial"/>
          <w:bCs/>
        </w:rPr>
        <w:t xml:space="preserve"> sodium content</w:t>
      </w:r>
    </w:p>
    <w:p w14:paraId="3B595396" w14:textId="77777777" w:rsidR="00C27F7E" w:rsidRPr="00247099" w:rsidRDefault="00C27F7E" w:rsidP="009821EC">
      <w:pPr>
        <w:pStyle w:val="ListParagraph"/>
        <w:numPr>
          <w:ilvl w:val="0"/>
          <w:numId w:val="24"/>
        </w:numPr>
        <w:autoSpaceDE w:val="0"/>
        <w:autoSpaceDN w:val="0"/>
        <w:adjustRightInd w:val="0"/>
        <w:spacing w:after="0"/>
        <w:rPr>
          <w:rFonts w:ascii="Arial" w:eastAsia="Times" w:hAnsi="Arial" w:cs="Arial"/>
          <w:bCs/>
        </w:rPr>
      </w:pPr>
      <w:r w:rsidRPr="00247099">
        <w:rPr>
          <w:rFonts w:ascii="Arial" w:eastAsia="Times" w:hAnsi="Arial" w:cs="Arial"/>
          <w:bCs/>
        </w:rPr>
        <w:t>Nuts or seeds:  1 oz equals 24 almonds, 18 medium cashews, 12 hazelnuts or filberts, 8 medium Brazil nuts, 12 macadamia nuts, 35 peanuts, 15 pecan halves and 14 English walnut halves</w:t>
      </w:r>
    </w:p>
    <w:p w14:paraId="6CE868E5" w14:textId="77777777" w:rsidR="00C27F7E" w:rsidRPr="00247099" w:rsidRDefault="00C27F7E" w:rsidP="009821EC">
      <w:pPr>
        <w:pStyle w:val="ListParagraph"/>
        <w:numPr>
          <w:ilvl w:val="0"/>
          <w:numId w:val="24"/>
        </w:numPr>
        <w:autoSpaceDE w:val="0"/>
        <w:autoSpaceDN w:val="0"/>
        <w:adjustRightInd w:val="0"/>
        <w:spacing w:after="0"/>
        <w:rPr>
          <w:rFonts w:ascii="Arial" w:eastAsia="Times" w:hAnsi="Arial" w:cs="Arial"/>
          <w:bCs/>
        </w:rPr>
      </w:pPr>
      <w:r w:rsidRPr="00247099">
        <w:rPr>
          <w:rFonts w:ascii="Arial" w:eastAsia="Times" w:hAnsi="Arial" w:cs="Arial"/>
          <w:bCs/>
        </w:rPr>
        <w:t xml:space="preserve">Nut butters 2 </w:t>
      </w:r>
      <w:r w:rsidR="00E02D8E" w:rsidRPr="00247099">
        <w:rPr>
          <w:rFonts w:ascii="Arial" w:eastAsia="Times" w:hAnsi="Arial" w:cs="Arial"/>
          <w:bCs/>
        </w:rPr>
        <w:t>Tbsps.</w:t>
      </w:r>
      <w:r w:rsidRPr="00247099">
        <w:rPr>
          <w:rFonts w:ascii="Arial" w:eastAsia="Times" w:hAnsi="Arial" w:cs="Arial"/>
          <w:bCs/>
        </w:rPr>
        <w:t xml:space="preserve"> equals </w:t>
      </w:r>
      <w:r w:rsidR="00CF0D65" w:rsidRPr="00247099">
        <w:rPr>
          <w:rFonts w:ascii="Arial" w:eastAsia="Times" w:hAnsi="Arial" w:cs="Arial"/>
          <w:bCs/>
        </w:rPr>
        <w:t xml:space="preserve">1oz protein </w:t>
      </w:r>
    </w:p>
    <w:p w14:paraId="2B0D1D5E" w14:textId="2C28FA44" w:rsidR="00992C85" w:rsidRDefault="00992C85" w:rsidP="009821EC">
      <w:pPr>
        <w:pStyle w:val="ListParagraph"/>
        <w:numPr>
          <w:ilvl w:val="0"/>
          <w:numId w:val="24"/>
        </w:numPr>
        <w:autoSpaceDE w:val="0"/>
        <w:autoSpaceDN w:val="0"/>
        <w:adjustRightInd w:val="0"/>
        <w:spacing w:after="0"/>
        <w:rPr>
          <w:rFonts w:ascii="Arial" w:eastAsia="Times" w:hAnsi="Arial" w:cs="Arial"/>
          <w:bCs/>
        </w:rPr>
      </w:pPr>
      <w:r w:rsidRPr="00247099">
        <w:rPr>
          <w:rFonts w:ascii="Arial" w:eastAsia="Times" w:hAnsi="Arial" w:cs="Arial"/>
          <w:bCs/>
        </w:rPr>
        <w:lastRenderedPageBreak/>
        <w:t>Protein</w:t>
      </w:r>
      <w:r w:rsidR="00887536" w:rsidRPr="00247099">
        <w:rPr>
          <w:rFonts w:ascii="Arial" w:eastAsia="Times" w:hAnsi="Arial" w:cs="Arial"/>
          <w:bCs/>
        </w:rPr>
        <w:t xml:space="preserve"> </w:t>
      </w:r>
      <w:r w:rsidRPr="00247099">
        <w:rPr>
          <w:rFonts w:ascii="Arial" w:eastAsia="Times" w:hAnsi="Arial" w:cs="Arial"/>
          <w:bCs/>
        </w:rPr>
        <w:t>should be a supplement to vegetables, fruits and whole grains in a meal, not the entire meal</w:t>
      </w:r>
    </w:p>
    <w:p w14:paraId="3B15D679" w14:textId="77777777" w:rsidR="009821EC" w:rsidRPr="00247099" w:rsidRDefault="009821EC" w:rsidP="009821EC">
      <w:pPr>
        <w:pStyle w:val="ListParagraph"/>
        <w:autoSpaceDE w:val="0"/>
        <w:autoSpaceDN w:val="0"/>
        <w:adjustRightInd w:val="0"/>
        <w:spacing w:after="0"/>
        <w:ind w:left="360"/>
        <w:rPr>
          <w:rFonts w:ascii="Arial" w:eastAsia="Times" w:hAnsi="Arial" w:cs="Arial"/>
          <w:bCs/>
        </w:rPr>
      </w:pPr>
    </w:p>
    <w:p w14:paraId="312C6283" w14:textId="3A5752E8" w:rsidR="00E12726" w:rsidRPr="00E64D92" w:rsidRDefault="00E12726" w:rsidP="009D65A0">
      <w:pPr>
        <w:pStyle w:val="Heading2"/>
        <w:spacing w:before="0" w:after="0" w:line="276" w:lineRule="auto"/>
        <w:rPr>
          <w:rFonts w:cs="Arial"/>
          <w:color w:val="0070C0"/>
          <w:sz w:val="22"/>
          <w:szCs w:val="22"/>
        </w:rPr>
      </w:pPr>
      <w:bookmarkStart w:id="83" w:name="TARGETGUIDELINESFORMICRONUTRIENTS"/>
      <w:bookmarkStart w:id="84" w:name="_Toc6859324"/>
      <w:bookmarkEnd w:id="83"/>
      <w:r w:rsidRPr="00E64D92">
        <w:rPr>
          <w:rFonts w:cs="Arial"/>
          <w:color w:val="0070C0"/>
          <w:sz w:val="22"/>
          <w:szCs w:val="22"/>
        </w:rPr>
        <w:t>TARGET GUIDELINES FOR MICRONUTRIENTS</w:t>
      </w:r>
      <w:bookmarkEnd w:id="84"/>
    </w:p>
    <w:p w14:paraId="4314741C" w14:textId="77777777" w:rsidR="009821EC" w:rsidRPr="009821EC" w:rsidRDefault="009821EC" w:rsidP="009D65A0">
      <w:pPr>
        <w:spacing w:after="0" w:line="276" w:lineRule="auto"/>
      </w:pPr>
    </w:p>
    <w:p w14:paraId="0ECBFA62" w14:textId="47DC5EB8" w:rsidR="002700ED" w:rsidRDefault="002700ED" w:rsidP="009D65A0">
      <w:pPr>
        <w:pStyle w:val="ListParagraph"/>
        <w:autoSpaceDE w:val="0"/>
        <w:autoSpaceDN w:val="0"/>
        <w:adjustRightInd w:val="0"/>
        <w:spacing w:after="0"/>
        <w:ind w:left="0"/>
        <w:rPr>
          <w:rFonts w:ascii="Arial" w:eastAsia="Times New Roman" w:hAnsi="Arial" w:cs="Arial"/>
        </w:rPr>
      </w:pPr>
      <w:r w:rsidRPr="00247099">
        <w:rPr>
          <w:rFonts w:ascii="Arial" w:eastAsia="Times New Roman" w:hAnsi="Arial" w:cs="Arial"/>
        </w:rPr>
        <w:t>There is no clear evidence that dietary supplementation with vitamins, minerals (such as</w:t>
      </w:r>
      <w:r w:rsidR="003178AE" w:rsidRPr="00247099">
        <w:rPr>
          <w:rFonts w:ascii="Arial" w:eastAsia="Times New Roman" w:hAnsi="Arial" w:cs="Arial"/>
        </w:rPr>
        <w:t xml:space="preserve"> c</w:t>
      </w:r>
      <w:r w:rsidR="0062225D" w:rsidRPr="00247099">
        <w:rPr>
          <w:rFonts w:ascii="Arial" w:eastAsia="Times New Roman" w:hAnsi="Arial" w:cs="Arial"/>
        </w:rPr>
        <w:t>hromium</w:t>
      </w:r>
      <w:r w:rsidRPr="00247099">
        <w:rPr>
          <w:rFonts w:ascii="Arial" w:eastAsia="Times New Roman" w:hAnsi="Arial" w:cs="Arial"/>
        </w:rPr>
        <w:t xml:space="preserve"> and vitamin D), herbs, or spices (such as cinnamon or aloe vera) can improve outcomes in </w:t>
      </w:r>
      <w:r w:rsidR="00E02D8E" w:rsidRPr="00247099">
        <w:rPr>
          <w:rFonts w:ascii="Arial" w:eastAsia="Times New Roman" w:hAnsi="Arial" w:cs="Arial"/>
        </w:rPr>
        <w:t xml:space="preserve">PWD </w:t>
      </w:r>
      <w:r w:rsidRPr="00247099">
        <w:rPr>
          <w:rFonts w:ascii="Arial" w:eastAsia="Times New Roman" w:hAnsi="Arial" w:cs="Arial"/>
        </w:rPr>
        <w:t xml:space="preserve">who do not </w:t>
      </w:r>
      <w:r w:rsidR="0042528A" w:rsidRPr="00247099">
        <w:rPr>
          <w:rFonts w:ascii="Arial" w:eastAsia="Times New Roman" w:hAnsi="Arial" w:cs="Arial"/>
        </w:rPr>
        <w:t xml:space="preserve">have </w:t>
      </w:r>
      <w:r w:rsidRPr="00247099">
        <w:rPr>
          <w:rFonts w:ascii="Arial" w:eastAsia="Times New Roman" w:hAnsi="Arial" w:cs="Arial"/>
        </w:rPr>
        <w:t>underlying deficiencies and they are not generally recommended for glycemic control</w:t>
      </w:r>
      <w:r w:rsidR="00887536" w:rsidRPr="00247099">
        <w:rPr>
          <w:rFonts w:ascii="Arial" w:eastAsia="Times New Roman" w:hAnsi="Arial" w:cs="Arial"/>
        </w:rPr>
        <w:t xml:space="preserve"> </w:t>
      </w:r>
      <w:r w:rsidR="00235D7B" w:rsidRPr="00247099">
        <w:rPr>
          <w:rFonts w:ascii="Arial" w:eastAsia="Times New Roman" w:hAnsi="Arial" w:cs="Arial"/>
        </w:rPr>
        <w:t>(2)</w:t>
      </w:r>
      <w:r w:rsidR="009821EC">
        <w:rPr>
          <w:rFonts w:ascii="Arial" w:eastAsia="Times New Roman" w:hAnsi="Arial" w:cs="Arial"/>
        </w:rPr>
        <w:t xml:space="preserve"> </w:t>
      </w:r>
    </w:p>
    <w:p w14:paraId="6C2A9CA6" w14:textId="77777777" w:rsidR="009821EC" w:rsidRPr="00247099" w:rsidRDefault="009821EC" w:rsidP="009821EC">
      <w:pPr>
        <w:pStyle w:val="ListParagraph"/>
        <w:autoSpaceDE w:val="0"/>
        <w:autoSpaceDN w:val="0"/>
        <w:adjustRightInd w:val="0"/>
        <w:spacing w:after="0"/>
        <w:ind w:left="0"/>
        <w:rPr>
          <w:rFonts w:ascii="Arial" w:eastAsia="Times New Roman" w:hAnsi="Arial" w:cs="Arial"/>
        </w:rPr>
      </w:pPr>
    </w:p>
    <w:p w14:paraId="42513D52" w14:textId="39C87B0D" w:rsidR="009C0DC1" w:rsidRDefault="00E12726" w:rsidP="008241F2">
      <w:pPr>
        <w:pStyle w:val="NormalWeb"/>
        <w:spacing w:before="0" w:beforeAutospacing="0" w:after="0" w:afterAutospacing="0" w:line="276" w:lineRule="auto"/>
        <w:rPr>
          <w:rFonts w:ascii="Arial" w:hAnsi="Arial" w:cs="Arial"/>
          <w:color w:val="auto"/>
          <w:sz w:val="22"/>
          <w:szCs w:val="22"/>
        </w:rPr>
      </w:pPr>
      <w:r w:rsidRPr="00247099">
        <w:rPr>
          <w:rFonts w:ascii="Arial" w:hAnsi="Arial" w:cs="Arial"/>
          <w:color w:val="auto"/>
          <w:sz w:val="22"/>
          <w:szCs w:val="22"/>
        </w:rPr>
        <w:t xml:space="preserve">In </w:t>
      </w:r>
      <w:r w:rsidR="0062225D" w:rsidRPr="00247099">
        <w:rPr>
          <w:rFonts w:ascii="Arial" w:hAnsi="Arial" w:cs="Arial"/>
          <w:color w:val="auto"/>
          <w:sz w:val="22"/>
          <w:szCs w:val="22"/>
        </w:rPr>
        <w:t xml:space="preserve">PWD </w:t>
      </w:r>
      <w:r w:rsidRPr="00247099">
        <w:rPr>
          <w:rFonts w:ascii="Arial" w:hAnsi="Arial" w:cs="Arial"/>
          <w:color w:val="auto"/>
          <w:sz w:val="22"/>
          <w:szCs w:val="22"/>
        </w:rPr>
        <w:t xml:space="preserve">who have no underlying deficiencies, there is no clear </w:t>
      </w:r>
      <w:r w:rsidR="00AD7251" w:rsidRPr="00247099">
        <w:rPr>
          <w:rFonts w:ascii="Arial" w:hAnsi="Arial" w:cs="Arial"/>
          <w:color w:val="auto"/>
          <w:sz w:val="22"/>
          <w:szCs w:val="22"/>
        </w:rPr>
        <w:t xml:space="preserve">scientific </w:t>
      </w:r>
      <w:r w:rsidRPr="00247099">
        <w:rPr>
          <w:rFonts w:ascii="Arial" w:hAnsi="Arial" w:cs="Arial"/>
          <w:color w:val="auto"/>
          <w:sz w:val="22"/>
          <w:szCs w:val="22"/>
        </w:rPr>
        <w:t>evidence of benefit from vitamin or mineral supplements</w:t>
      </w:r>
      <w:r w:rsidR="009C0DC1" w:rsidRPr="00247099">
        <w:rPr>
          <w:rFonts w:ascii="Arial" w:hAnsi="Arial" w:cs="Arial"/>
          <w:color w:val="auto"/>
          <w:sz w:val="22"/>
          <w:szCs w:val="22"/>
        </w:rPr>
        <w:t>,</w:t>
      </w:r>
      <w:r w:rsidR="00AD7251" w:rsidRPr="00247099">
        <w:rPr>
          <w:rFonts w:ascii="Arial" w:hAnsi="Arial" w:cs="Arial"/>
          <w:color w:val="auto"/>
          <w:sz w:val="22"/>
          <w:szCs w:val="22"/>
        </w:rPr>
        <w:t xml:space="preserve"> either in preventing or treating progression or complications</w:t>
      </w:r>
      <w:r w:rsidRPr="00247099">
        <w:rPr>
          <w:rFonts w:ascii="Arial" w:hAnsi="Arial" w:cs="Arial"/>
          <w:color w:val="auto"/>
          <w:sz w:val="22"/>
          <w:szCs w:val="22"/>
        </w:rPr>
        <w:t xml:space="preserve">. </w:t>
      </w:r>
      <w:r w:rsidR="00AD7251" w:rsidRPr="00247099">
        <w:rPr>
          <w:rFonts w:ascii="Arial" w:hAnsi="Arial" w:cs="Arial"/>
          <w:color w:val="auto"/>
          <w:sz w:val="22"/>
          <w:szCs w:val="22"/>
        </w:rPr>
        <w:t xml:space="preserve">It is, however, important to establish </w:t>
      </w:r>
      <w:r w:rsidR="009C0DC1" w:rsidRPr="00247099">
        <w:rPr>
          <w:rFonts w:ascii="Arial" w:hAnsi="Arial" w:cs="Arial"/>
          <w:color w:val="auto"/>
          <w:sz w:val="22"/>
          <w:szCs w:val="22"/>
        </w:rPr>
        <w:t xml:space="preserve">that </w:t>
      </w:r>
      <w:r w:rsidR="00AD7251" w:rsidRPr="00247099">
        <w:rPr>
          <w:rFonts w:ascii="Arial" w:hAnsi="Arial" w:cs="Arial"/>
          <w:color w:val="auto"/>
          <w:sz w:val="22"/>
          <w:szCs w:val="22"/>
        </w:rPr>
        <w:t xml:space="preserve">no deficiencies exist. </w:t>
      </w:r>
      <w:r w:rsidRPr="00247099">
        <w:rPr>
          <w:rFonts w:ascii="Arial" w:hAnsi="Arial" w:cs="Arial"/>
          <w:color w:val="auto"/>
          <w:sz w:val="22"/>
          <w:szCs w:val="22"/>
        </w:rPr>
        <w:t xml:space="preserve">People with diabetes should be aware of the necessity for meeting vitamin and mineral needs from natural food sources through intake of a balanced diet. Specific populations, such as </w:t>
      </w:r>
      <w:r w:rsidR="00F10678" w:rsidRPr="00247099">
        <w:rPr>
          <w:rFonts w:ascii="Arial" w:hAnsi="Arial" w:cs="Arial"/>
          <w:color w:val="auto"/>
          <w:sz w:val="22"/>
          <w:szCs w:val="22"/>
        </w:rPr>
        <w:t>older adults</w:t>
      </w:r>
      <w:r w:rsidRPr="00247099">
        <w:rPr>
          <w:rFonts w:ascii="Arial" w:hAnsi="Arial" w:cs="Arial"/>
          <w:color w:val="auto"/>
          <w:sz w:val="22"/>
          <w:szCs w:val="22"/>
        </w:rPr>
        <w:t xml:space="preserve">, pregnant or lactating women, strict vegetarians or vegans, and </w:t>
      </w:r>
      <w:r w:rsidR="003E33F4" w:rsidRPr="00247099">
        <w:rPr>
          <w:rFonts w:ascii="Arial" w:hAnsi="Arial" w:cs="Arial"/>
          <w:color w:val="auto"/>
          <w:sz w:val="22"/>
          <w:szCs w:val="22"/>
        </w:rPr>
        <w:t xml:space="preserve">individuals </w:t>
      </w:r>
      <w:r w:rsidRPr="00247099">
        <w:rPr>
          <w:rFonts w:ascii="Arial" w:hAnsi="Arial" w:cs="Arial"/>
          <w:color w:val="auto"/>
          <w:sz w:val="22"/>
          <w:szCs w:val="22"/>
        </w:rPr>
        <w:t>on</w:t>
      </w:r>
      <w:r w:rsidR="00F10678" w:rsidRPr="00247099">
        <w:rPr>
          <w:rFonts w:ascii="Arial" w:hAnsi="Arial" w:cs="Arial"/>
          <w:color w:val="auto"/>
          <w:sz w:val="22"/>
          <w:szCs w:val="22"/>
        </w:rPr>
        <w:t xml:space="preserve"> very low calorie or very low carbohydrate </w:t>
      </w:r>
      <w:r w:rsidRPr="00247099">
        <w:rPr>
          <w:rFonts w:ascii="Arial" w:hAnsi="Arial" w:cs="Arial"/>
          <w:color w:val="auto"/>
          <w:sz w:val="22"/>
          <w:szCs w:val="22"/>
        </w:rPr>
        <w:t xml:space="preserve">diets may benefit from a multivitamin mineral </w:t>
      </w:r>
      <w:bookmarkStart w:id="85" w:name="footnote-anchor-43"/>
      <w:bookmarkEnd w:id="85"/>
      <w:r w:rsidR="009C0DC1" w:rsidRPr="00247099">
        <w:rPr>
          <w:rFonts w:ascii="Arial" w:hAnsi="Arial" w:cs="Arial"/>
          <w:color w:val="auto"/>
          <w:sz w:val="22"/>
          <w:szCs w:val="22"/>
        </w:rPr>
        <w:t>supplement</w:t>
      </w:r>
      <w:r w:rsidR="00BA11AD" w:rsidRPr="00247099">
        <w:rPr>
          <w:rFonts w:ascii="Arial" w:hAnsi="Arial" w:cs="Arial"/>
          <w:color w:val="auto"/>
          <w:sz w:val="22"/>
          <w:szCs w:val="22"/>
        </w:rPr>
        <w:t>.</w:t>
      </w:r>
      <w:r w:rsidR="00235D7B" w:rsidRPr="00247099">
        <w:rPr>
          <w:rFonts w:ascii="Arial" w:hAnsi="Arial" w:cs="Arial"/>
          <w:color w:val="auto"/>
          <w:sz w:val="22"/>
          <w:szCs w:val="22"/>
        </w:rPr>
        <w:t xml:space="preserve"> (</w:t>
      </w:r>
      <w:r w:rsidR="00F10678" w:rsidRPr="00247099">
        <w:rPr>
          <w:rFonts w:ascii="Arial" w:hAnsi="Arial" w:cs="Arial"/>
          <w:color w:val="auto"/>
          <w:sz w:val="22"/>
          <w:szCs w:val="22"/>
        </w:rPr>
        <w:t>2</w:t>
      </w:r>
      <w:r w:rsidR="00235D7B" w:rsidRPr="00247099">
        <w:rPr>
          <w:rFonts w:ascii="Arial" w:hAnsi="Arial" w:cs="Arial"/>
          <w:color w:val="auto"/>
          <w:sz w:val="22"/>
          <w:szCs w:val="22"/>
        </w:rPr>
        <w:t>)</w:t>
      </w:r>
      <w:r w:rsidR="00BA11AD" w:rsidRPr="00247099">
        <w:rPr>
          <w:rFonts w:ascii="Arial" w:hAnsi="Arial" w:cs="Arial"/>
          <w:color w:val="auto"/>
          <w:sz w:val="22"/>
          <w:szCs w:val="22"/>
        </w:rPr>
        <w:t xml:space="preserve"> E</w:t>
      </w:r>
      <w:r w:rsidRPr="00247099">
        <w:rPr>
          <w:rFonts w:ascii="Arial" w:hAnsi="Arial" w:cs="Arial"/>
          <w:color w:val="auto"/>
          <w:sz w:val="22"/>
          <w:szCs w:val="22"/>
        </w:rPr>
        <w:t xml:space="preserve">xcessive doses of certain vitamin or mineral supplements when there is no deficiency has been shown to be of no benefit and may even be harmful. </w:t>
      </w:r>
      <w:r w:rsidR="00A80A5C" w:rsidRPr="00247099">
        <w:rPr>
          <w:rFonts w:ascii="Arial" w:hAnsi="Arial" w:cs="Arial"/>
          <w:color w:val="auto"/>
          <w:sz w:val="22"/>
          <w:szCs w:val="22"/>
        </w:rPr>
        <w:t>There is some evidence that those on metformin therapy</w:t>
      </w:r>
      <w:r w:rsidR="00AD7251" w:rsidRPr="00247099">
        <w:rPr>
          <w:rFonts w:ascii="Arial" w:hAnsi="Arial" w:cs="Arial"/>
          <w:color w:val="auto"/>
          <w:sz w:val="22"/>
          <w:szCs w:val="22"/>
        </w:rPr>
        <w:t xml:space="preserve"> are at higher risk of B12 deficiency, and</w:t>
      </w:r>
      <w:r w:rsidR="00A80A5C" w:rsidRPr="00247099">
        <w:rPr>
          <w:rFonts w:ascii="Arial" w:hAnsi="Arial" w:cs="Arial"/>
          <w:color w:val="auto"/>
          <w:sz w:val="22"/>
          <w:szCs w:val="22"/>
        </w:rPr>
        <w:t xml:space="preserve"> may need </w:t>
      </w:r>
      <w:r w:rsidR="0098285C" w:rsidRPr="00247099">
        <w:rPr>
          <w:rFonts w:ascii="Arial" w:hAnsi="Arial" w:cs="Arial"/>
          <w:color w:val="auto"/>
          <w:sz w:val="22"/>
          <w:szCs w:val="22"/>
        </w:rPr>
        <w:t>Vitamin B12</w:t>
      </w:r>
      <w:r w:rsidR="00A80A5C" w:rsidRPr="00247099">
        <w:rPr>
          <w:rFonts w:ascii="Arial" w:hAnsi="Arial" w:cs="Arial"/>
          <w:color w:val="auto"/>
          <w:sz w:val="22"/>
          <w:szCs w:val="22"/>
        </w:rPr>
        <w:t xml:space="preserve"> supplement</w:t>
      </w:r>
      <w:r w:rsidR="0098285C" w:rsidRPr="00247099">
        <w:rPr>
          <w:rFonts w:ascii="Arial" w:hAnsi="Arial" w:cs="Arial"/>
          <w:color w:val="auto"/>
          <w:sz w:val="22"/>
          <w:szCs w:val="22"/>
        </w:rPr>
        <w:t>ation if tests indicate a deficiency</w:t>
      </w:r>
      <w:r w:rsidR="00AD7251" w:rsidRPr="00247099">
        <w:rPr>
          <w:rFonts w:ascii="Arial" w:hAnsi="Arial" w:cs="Arial"/>
          <w:color w:val="auto"/>
          <w:sz w:val="22"/>
          <w:szCs w:val="22"/>
        </w:rPr>
        <w:t>.</w:t>
      </w:r>
      <w:r w:rsidR="003178AE" w:rsidRPr="00247099">
        <w:rPr>
          <w:rFonts w:ascii="Arial" w:hAnsi="Arial" w:cs="Arial"/>
          <w:color w:val="auto"/>
          <w:sz w:val="22"/>
          <w:szCs w:val="22"/>
        </w:rPr>
        <w:t xml:space="preserve"> </w:t>
      </w:r>
      <w:r w:rsidR="00235D7B" w:rsidRPr="00247099">
        <w:rPr>
          <w:rFonts w:ascii="Arial" w:hAnsi="Arial" w:cs="Arial"/>
          <w:color w:val="auto"/>
          <w:sz w:val="22"/>
          <w:szCs w:val="22"/>
        </w:rPr>
        <w:t>(</w:t>
      </w:r>
      <w:r w:rsidR="00AD7251" w:rsidRPr="00247099">
        <w:rPr>
          <w:rFonts w:ascii="Arial" w:hAnsi="Arial" w:cs="Arial"/>
          <w:color w:val="auto"/>
          <w:sz w:val="22"/>
          <w:szCs w:val="22"/>
        </w:rPr>
        <w:t>2,</w:t>
      </w:r>
      <w:r w:rsidR="00BA11AD" w:rsidRPr="00247099">
        <w:rPr>
          <w:rFonts w:ascii="Arial" w:hAnsi="Arial" w:cs="Arial"/>
          <w:color w:val="auto"/>
          <w:sz w:val="22"/>
          <w:szCs w:val="22"/>
        </w:rPr>
        <w:t xml:space="preserve"> </w:t>
      </w:r>
      <w:r w:rsidR="00AD7251" w:rsidRPr="00247099">
        <w:rPr>
          <w:rFonts w:ascii="Arial" w:hAnsi="Arial" w:cs="Arial"/>
          <w:color w:val="auto"/>
          <w:sz w:val="22"/>
          <w:szCs w:val="22"/>
        </w:rPr>
        <w:t>39</w:t>
      </w:r>
      <w:r w:rsidR="00235D7B" w:rsidRPr="00247099">
        <w:rPr>
          <w:rFonts w:ascii="Arial" w:hAnsi="Arial" w:cs="Arial"/>
          <w:color w:val="auto"/>
          <w:sz w:val="22"/>
          <w:szCs w:val="22"/>
        </w:rPr>
        <w:t>)</w:t>
      </w:r>
    </w:p>
    <w:p w14:paraId="5B25672E" w14:textId="77777777" w:rsidR="009821EC" w:rsidRPr="00247099" w:rsidRDefault="009821EC" w:rsidP="008241F2">
      <w:pPr>
        <w:pStyle w:val="NormalWeb"/>
        <w:spacing w:before="0" w:beforeAutospacing="0" w:after="0" w:afterAutospacing="0" w:line="276" w:lineRule="auto"/>
        <w:rPr>
          <w:rFonts w:ascii="Arial" w:hAnsi="Arial" w:cs="Arial"/>
          <w:color w:val="auto"/>
          <w:sz w:val="22"/>
          <w:szCs w:val="22"/>
        </w:rPr>
      </w:pPr>
    </w:p>
    <w:p w14:paraId="3BF47D8D" w14:textId="4190D659" w:rsidR="00E12726" w:rsidRPr="00E64D92" w:rsidRDefault="00E12726" w:rsidP="008241F2">
      <w:pPr>
        <w:pStyle w:val="Heading2"/>
        <w:spacing w:before="0" w:after="0" w:line="276" w:lineRule="auto"/>
        <w:rPr>
          <w:rFonts w:cs="Arial"/>
          <w:color w:val="0070C0"/>
          <w:sz w:val="22"/>
          <w:szCs w:val="22"/>
        </w:rPr>
      </w:pPr>
      <w:bookmarkStart w:id="86" w:name="VITAMINS"/>
      <w:bookmarkStart w:id="87" w:name="_Toc6859325"/>
      <w:bookmarkEnd w:id="86"/>
      <w:r w:rsidRPr="00E64D92">
        <w:rPr>
          <w:rFonts w:cs="Arial"/>
          <w:color w:val="0070C0"/>
          <w:sz w:val="22"/>
          <w:szCs w:val="22"/>
        </w:rPr>
        <w:t>VITAMINS</w:t>
      </w:r>
      <w:bookmarkEnd w:id="87"/>
    </w:p>
    <w:p w14:paraId="6C7BDCC9" w14:textId="77777777" w:rsidR="008241F2" w:rsidRPr="008241F2" w:rsidRDefault="008241F2" w:rsidP="008241F2">
      <w:pPr>
        <w:spacing w:after="0" w:line="276" w:lineRule="auto"/>
      </w:pPr>
    </w:p>
    <w:p w14:paraId="2D815B4C" w14:textId="77777777" w:rsidR="00966EA9" w:rsidRPr="00247099" w:rsidRDefault="00E12726" w:rsidP="008241F2">
      <w:pPr>
        <w:pStyle w:val="NormalWeb"/>
        <w:spacing w:before="0" w:beforeAutospacing="0" w:after="0" w:afterAutospacing="0" w:line="276" w:lineRule="auto"/>
        <w:rPr>
          <w:rFonts w:ascii="Arial" w:hAnsi="Arial" w:cs="Arial"/>
          <w:color w:val="auto"/>
          <w:sz w:val="22"/>
          <w:szCs w:val="22"/>
        </w:rPr>
      </w:pPr>
      <w:r w:rsidRPr="00247099">
        <w:rPr>
          <w:rFonts w:ascii="Arial" w:hAnsi="Arial" w:cs="Arial"/>
          <w:color w:val="auto"/>
          <w:sz w:val="22"/>
          <w:szCs w:val="22"/>
        </w:rPr>
        <w:t xml:space="preserve">Since </w:t>
      </w:r>
      <w:r w:rsidR="00AD7251" w:rsidRPr="00247099">
        <w:rPr>
          <w:rFonts w:ascii="Arial" w:hAnsi="Arial" w:cs="Arial"/>
          <w:color w:val="auto"/>
          <w:sz w:val="22"/>
          <w:szCs w:val="22"/>
        </w:rPr>
        <w:t xml:space="preserve">type 2 </w:t>
      </w:r>
      <w:r w:rsidRPr="00247099">
        <w:rPr>
          <w:rFonts w:ascii="Arial" w:hAnsi="Arial" w:cs="Arial"/>
          <w:color w:val="auto"/>
          <w:sz w:val="22"/>
          <w:szCs w:val="22"/>
        </w:rPr>
        <w:t>diabetes is a state of increased oxidative stress, interest in recommending large doses of antioxidant vitamins has been high. Current studies demonstrate no benefit of carotene and Vitamin</w:t>
      </w:r>
      <w:r w:rsidR="003F2272" w:rsidRPr="00247099">
        <w:rPr>
          <w:rFonts w:ascii="Arial" w:hAnsi="Arial" w:cs="Arial"/>
          <w:color w:val="auto"/>
          <w:sz w:val="22"/>
          <w:szCs w:val="22"/>
        </w:rPr>
        <w:t>s</w:t>
      </w:r>
      <w:r w:rsidRPr="00247099">
        <w:rPr>
          <w:rFonts w:ascii="Arial" w:hAnsi="Arial" w:cs="Arial"/>
          <w:color w:val="auto"/>
          <w:sz w:val="22"/>
          <w:szCs w:val="22"/>
        </w:rPr>
        <w:t xml:space="preserve"> E</w:t>
      </w:r>
      <w:r w:rsidR="00A80A5C" w:rsidRPr="00247099">
        <w:rPr>
          <w:rFonts w:ascii="Arial" w:hAnsi="Arial" w:cs="Arial"/>
          <w:color w:val="auto"/>
          <w:sz w:val="22"/>
          <w:szCs w:val="22"/>
        </w:rPr>
        <w:t>,</w:t>
      </w:r>
      <w:r w:rsidR="0062225D" w:rsidRPr="00247099">
        <w:rPr>
          <w:rFonts w:ascii="Arial" w:hAnsi="Arial" w:cs="Arial"/>
          <w:color w:val="auto"/>
          <w:sz w:val="22"/>
          <w:szCs w:val="22"/>
        </w:rPr>
        <w:t xml:space="preserve"> </w:t>
      </w:r>
      <w:r w:rsidR="003F2272" w:rsidRPr="00247099">
        <w:rPr>
          <w:rFonts w:ascii="Arial" w:hAnsi="Arial" w:cs="Arial"/>
          <w:color w:val="auto"/>
          <w:sz w:val="22"/>
          <w:szCs w:val="22"/>
        </w:rPr>
        <w:t>and C</w:t>
      </w:r>
      <w:r w:rsidRPr="00247099">
        <w:rPr>
          <w:rFonts w:ascii="Arial" w:hAnsi="Arial" w:cs="Arial"/>
          <w:color w:val="auto"/>
          <w:sz w:val="22"/>
          <w:szCs w:val="22"/>
        </w:rPr>
        <w:t xml:space="preserve"> in respect to improved glycemic control or treatment of </w:t>
      </w:r>
      <w:r w:rsidR="0062225D" w:rsidRPr="00247099">
        <w:rPr>
          <w:rFonts w:ascii="Arial" w:hAnsi="Arial" w:cs="Arial"/>
          <w:color w:val="auto"/>
          <w:sz w:val="22"/>
          <w:szCs w:val="22"/>
        </w:rPr>
        <w:t xml:space="preserve">complications. </w:t>
      </w:r>
    </w:p>
    <w:p w14:paraId="56983A9D" w14:textId="44F43829" w:rsidR="00E12726" w:rsidRDefault="0062225D" w:rsidP="00F95D25">
      <w:pPr>
        <w:pStyle w:val="NormalWeb"/>
        <w:spacing w:before="0" w:beforeAutospacing="0" w:after="0" w:afterAutospacing="0" w:line="276" w:lineRule="auto"/>
        <w:rPr>
          <w:rFonts w:ascii="Arial" w:hAnsi="Arial" w:cs="Arial"/>
          <w:color w:val="auto"/>
          <w:sz w:val="22"/>
          <w:szCs w:val="22"/>
        </w:rPr>
      </w:pPr>
      <w:r w:rsidRPr="00247099">
        <w:rPr>
          <w:rFonts w:ascii="Arial" w:hAnsi="Arial" w:cs="Arial"/>
          <w:color w:val="auto"/>
          <w:sz w:val="22"/>
          <w:szCs w:val="22"/>
        </w:rPr>
        <w:t>Routinely</w:t>
      </w:r>
      <w:r w:rsidR="00E12726" w:rsidRPr="00247099">
        <w:rPr>
          <w:rFonts w:ascii="Arial" w:hAnsi="Arial" w:cs="Arial"/>
          <w:color w:val="auto"/>
          <w:sz w:val="22"/>
          <w:szCs w:val="22"/>
        </w:rPr>
        <w:t xml:space="preserve"> supplementing the diet with antioxidant supplements is not recommended due to lack of evidence showing benefit in large, placebo-controlled clinical trials and concerns regarding potential long-term safety.</w:t>
      </w:r>
      <w:r w:rsidR="00235D7B" w:rsidRPr="00247099">
        <w:rPr>
          <w:rFonts w:ascii="Arial" w:hAnsi="Arial" w:cs="Arial"/>
          <w:color w:val="auto"/>
          <w:sz w:val="22"/>
          <w:szCs w:val="22"/>
        </w:rPr>
        <w:t xml:space="preserve"> (2,39)</w:t>
      </w:r>
      <w:r w:rsidR="00E12726" w:rsidRPr="00247099">
        <w:rPr>
          <w:rFonts w:ascii="Arial" w:hAnsi="Arial" w:cs="Arial"/>
          <w:color w:val="auto"/>
          <w:sz w:val="22"/>
          <w:szCs w:val="22"/>
        </w:rPr>
        <w:t xml:space="preserve"> </w:t>
      </w:r>
      <w:r w:rsidR="00A80A5C" w:rsidRPr="00247099">
        <w:rPr>
          <w:rFonts w:ascii="Arial" w:hAnsi="Arial" w:cs="Arial"/>
          <w:color w:val="auto"/>
          <w:sz w:val="22"/>
          <w:szCs w:val="22"/>
        </w:rPr>
        <w:t xml:space="preserve">There is also not adequate evidence to recommend routine Vitamin D </w:t>
      </w:r>
      <w:bookmarkStart w:id="88" w:name="footnote-anchor-44"/>
      <w:bookmarkEnd w:id="88"/>
      <w:r w:rsidR="00AD7251" w:rsidRPr="00247099">
        <w:rPr>
          <w:rFonts w:ascii="Arial" w:hAnsi="Arial" w:cs="Arial"/>
          <w:color w:val="auto"/>
          <w:sz w:val="22"/>
          <w:szCs w:val="22"/>
        </w:rPr>
        <w:t>supplementation</w:t>
      </w:r>
      <w:r w:rsidR="00556A66" w:rsidRPr="00247099">
        <w:rPr>
          <w:rFonts w:ascii="Arial" w:hAnsi="Arial" w:cs="Arial"/>
          <w:color w:val="auto"/>
          <w:sz w:val="22"/>
          <w:szCs w:val="22"/>
        </w:rPr>
        <w:t xml:space="preserve"> without deficiency</w:t>
      </w:r>
      <w:r w:rsidR="00AD7251" w:rsidRPr="00247099">
        <w:rPr>
          <w:rFonts w:ascii="Arial" w:hAnsi="Arial" w:cs="Arial"/>
          <w:color w:val="auto"/>
          <w:sz w:val="22"/>
          <w:szCs w:val="22"/>
        </w:rPr>
        <w:t xml:space="preserve"> </w:t>
      </w:r>
      <w:r w:rsidR="00235D7B" w:rsidRPr="00247099">
        <w:rPr>
          <w:rFonts w:ascii="Arial" w:hAnsi="Arial" w:cs="Arial"/>
          <w:color w:val="auto"/>
          <w:sz w:val="22"/>
          <w:szCs w:val="22"/>
        </w:rPr>
        <w:t>(</w:t>
      </w:r>
      <w:r w:rsidR="00F10678" w:rsidRPr="00247099">
        <w:rPr>
          <w:rFonts w:ascii="Arial" w:hAnsi="Arial" w:cs="Arial"/>
          <w:color w:val="auto"/>
          <w:sz w:val="22"/>
          <w:szCs w:val="22"/>
        </w:rPr>
        <w:t>2,</w:t>
      </w:r>
      <w:r w:rsidR="00717F3A" w:rsidRPr="00247099">
        <w:rPr>
          <w:rFonts w:ascii="Arial" w:hAnsi="Arial" w:cs="Arial"/>
          <w:color w:val="auto"/>
          <w:sz w:val="22"/>
          <w:szCs w:val="22"/>
        </w:rPr>
        <w:t>40</w:t>
      </w:r>
      <w:r w:rsidR="00235D7B" w:rsidRPr="00247099">
        <w:rPr>
          <w:rFonts w:ascii="Arial" w:hAnsi="Arial" w:cs="Arial"/>
          <w:color w:val="auto"/>
          <w:sz w:val="22"/>
          <w:szCs w:val="22"/>
        </w:rPr>
        <w:t>)</w:t>
      </w:r>
    </w:p>
    <w:p w14:paraId="681B5EAD" w14:textId="77777777" w:rsidR="009821EC" w:rsidRPr="00247099" w:rsidRDefault="009821EC" w:rsidP="00F95D25">
      <w:pPr>
        <w:pStyle w:val="NormalWeb"/>
        <w:spacing w:before="0" w:beforeAutospacing="0" w:after="0" w:afterAutospacing="0" w:line="276" w:lineRule="auto"/>
        <w:rPr>
          <w:rFonts w:ascii="Arial" w:hAnsi="Arial" w:cs="Arial"/>
          <w:color w:val="auto"/>
          <w:sz w:val="22"/>
          <w:szCs w:val="22"/>
        </w:rPr>
      </w:pPr>
    </w:p>
    <w:p w14:paraId="32A7CF2B" w14:textId="77777777" w:rsidR="009821EC" w:rsidRPr="00E64D92" w:rsidRDefault="00E12726" w:rsidP="00F95D25">
      <w:pPr>
        <w:pStyle w:val="Heading2"/>
        <w:spacing w:before="0" w:after="0" w:line="276" w:lineRule="auto"/>
        <w:rPr>
          <w:rFonts w:cs="Arial"/>
          <w:color w:val="0070C0"/>
          <w:sz w:val="22"/>
          <w:szCs w:val="22"/>
        </w:rPr>
      </w:pPr>
      <w:bookmarkStart w:id="89" w:name="footnote-anchor-45"/>
      <w:bookmarkStart w:id="90" w:name="MINERALS"/>
      <w:bookmarkStart w:id="91" w:name="_Toc6859326"/>
      <w:bookmarkEnd w:id="89"/>
      <w:bookmarkEnd w:id="90"/>
      <w:r w:rsidRPr="00E64D92">
        <w:rPr>
          <w:rFonts w:cs="Arial"/>
          <w:color w:val="0070C0"/>
          <w:sz w:val="22"/>
          <w:szCs w:val="22"/>
        </w:rPr>
        <w:t>MINERALS</w:t>
      </w:r>
      <w:bookmarkEnd w:id="91"/>
    </w:p>
    <w:p w14:paraId="290D883B" w14:textId="650602D7" w:rsidR="00E12726" w:rsidRPr="00247099" w:rsidRDefault="00E12726" w:rsidP="00F95D25">
      <w:pPr>
        <w:pStyle w:val="Heading2"/>
        <w:spacing w:before="0" w:after="0" w:line="276" w:lineRule="auto"/>
        <w:rPr>
          <w:rFonts w:cs="Arial"/>
          <w:color w:val="auto"/>
          <w:sz w:val="22"/>
          <w:szCs w:val="22"/>
        </w:rPr>
      </w:pPr>
      <w:r w:rsidRPr="00247099">
        <w:rPr>
          <w:rFonts w:cs="Arial"/>
          <w:color w:val="auto"/>
          <w:sz w:val="22"/>
          <w:szCs w:val="22"/>
        </w:rPr>
        <w:t> </w:t>
      </w:r>
    </w:p>
    <w:p w14:paraId="07300831" w14:textId="77777777" w:rsidR="00E12726" w:rsidRPr="00E64D92" w:rsidRDefault="00E12726" w:rsidP="00F95D25">
      <w:pPr>
        <w:pStyle w:val="Heading3"/>
        <w:spacing w:before="0" w:after="0" w:line="276" w:lineRule="auto"/>
        <w:rPr>
          <w:rFonts w:cs="Arial"/>
          <w:color w:val="00B050"/>
          <w:sz w:val="22"/>
          <w:szCs w:val="22"/>
        </w:rPr>
      </w:pPr>
      <w:bookmarkStart w:id="92" w:name="Sodium"/>
      <w:bookmarkStart w:id="93" w:name="_Toc6859327"/>
      <w:bookmarkEnd w:id="92"/>
      <w:r w:rsidRPr="00E64D92">
        <w:rPr>
          <w:rFonts w:cs="Arial"/>
          <w:color w:val="00B050"/>
          <w:sz w:val="22"/>
          <w:szCs w:val="22"/>
        </w:rPr>
        <w:t>Sodium</w:t>
      </w:r>
      <w:bookmarkEnd w:id="93"/>
    </w:p>
    <w:p w14:paraId="6687212E" w14:textId="77777777" w:rsidR="009821EC" w:rsidRDefault="009821EC" w:rsidP="00F95D25">
      <w:pPr>
        <w:autoSpaceDE w:val="0"/>
        <w:autoSpaceDN w:val="0"/>
        <w:adjustRightInd w:val="0"/>
        <w:spacing w:after="0" w:line="276" w:lineRule="auto"/>
        <w:rPr>
          <w:rFonts w:cs="Arial"/>
          <w:sz w:val="22"/>
          <w:szCs w:val="22"/>
        </w:rPr>
      </w:pPr>
    </w:p>
    <w:p w14:paraId="58B70196" w14:textId="6AC36F06" w:rsidR="00A96C0D" w:rsidRPr="00247099" w:rsidRDefault="002700ED" w:rsidP="00F95D25">
      <w:pPr>
        <w:autoSpaceDE w:val="0"/>
        <w:autoSpaceDN w:val="0"/>
        <w:adjustRightInd w:val="0"/>
        <w:spacing w:after="0" w:line="276" w:lineRule="auto"/>
        <w:rPr>
          <w:rFonts w:cs="Arial"/>
          <w:sz w:val="22"/>
          <w:szCs w:val="22"/>
        </w:rPr>
      </w:pPr>
      <w:r w:rsidRPr="00247099">
        <w:rPr>
          <w:rFonts w:cs="Arial"/>
          <w:sz w:val="22"/>
          <w:szCs w:val="22"/>
        </w:rPr>
        <w:t>As for the general population</w:t>
      </w:r>
      <w:r w:rsidR="00A96C0D" w:rsidRPr="00247099">
        <w:rPr>
          <w:rFonts w:cs="Arial"/>
          <w:sz w:val="22"/>
          <w:szCs w:val="22"/>
        </w:rPr>
        <w:t xml:space="preserve">, </w:t>
      </w:r>
      <w:r w:rsidR="00966EA9" w:rsidRPr="00247099">
        <w:rPr>
          <w:rFonts w:cs="Arial"/>
          <w:sz w:val="22"/>
          <w:szCs w:val="22"/>
        </w:rPr>
        <w:t xml:space="preserve">PWD </w:t>
      </w:r>
      <w:r w:rsidRPr="00247099">
        <w:rPr>
          <w:rFonts w:cs="Arial"/>
          <w:sz w:val="22"/>
          <w:szCs w:val="22"/>
        </w:rPr>
        <w:t xml:space="preserve">should limit sodium </w:t>
      </w:r>
      <w:r w:rsidR="00966EA9" w:rsidRPr="00247099">
        <w:rPr>
          <w:rFonts w:cs="Arial"/>
          <w:sz w:val="22"/>
          <w:szCs w:val="22"/>
        </w:rPr>
        <w:t>consumption to</w:t>
      </w:r>
      <w:r w:rsidR="000C4B56" w:rsidRPr="00247099">
        <w:rPr>
          <w:rFonts w:cs="Arial"/>
          <w:sz w:val="22"/>
          <w:szCs w:val="22"/>
        </w:rPr>
        <w:t xml:space="preserve"> 2,300 mg/day</w:t>
      </w:r>
      <w:r w:rsidR="0094615A" w:rsidRPr="00247099">
        <w:rPr>
          <w:rFonts w:cs="Arial"/>
          <w:sz w:val="22"/>
          <w:szCs w:val="22"/>
        </w:rPr>
        <w:t>.</w:t>
      </w:r>
      <w:r w:rsidR="000C4B56" w:rsidRPr="00247099">
        <w:rPr>
          <w:rFonts w:cs="Arial"/>
          <w:sz w:val="22"/>
          <w:szCs w:val="22"/>
        </w:rPr>
        <w:t xml:space="preserve"> (2)</w:t>
      </w:r>
    </w:p>
    <w:p w14:paraId="7FC4C3C3" w14:textId="77777777" w:rsidR="00E12726" w:rsidRPr="00247099" w:rsidRDefault="00E12726" w:rsidP="00F95D25">
      <w:pPr>
        <w:autoSpaceDE w:val="0"/>
        <w:autoSpaceDN w:val="0"/>
        <w:adjustRightInd w:val="0"/>
        <w:spacing w:after="0" w:line="276" w:lineRule="auto"/>
        <w:rPr>
          <w:rFonts w:cs="Arial"/>
          <w:sz w:val="22"/>
          <w:szCs w:val="22"/>
        </w:rPr>
      </w:pPr>
      <w:r w:rsidRPr="00247099">
        <w:rPr>
          <w:rFonts w:cs="Arial"/>
          <w:sz w:val="22"/>
          <w:szCs w:val="22"/>
        </w:rPr>
        <w:t xml:space="preserve">Since few studies have been undertaken on sodium restriction in </w:t>
      </w:r>
      <w:r w:rsidR="00A96C0D" w:rsidRPr="00247099">
        <w:rPr>
          <w:rFonts w:cs="Arial"/>
          <w:sz w:val="22"/>
          <w:szCs w:val="22"/>
        </w:rPr>
        <w:t>PWD</w:t>
      </w:r>
      <w:r w:rsidRPr="00247099">
        <w:rPr>
          <w:rFonts w:cs="Arial"/>
          <w:sz w:val="22"/>
          <w:szCs w:val="22"/>
        </w:rPr>
        <w:t xml:space="preserve">, the </w:t>
      </w:r>
      <w:r w:rsidR="00556A66" w:rsidRPr="00247099">
        <w:rPr>
          <w:rFonts w:cs="Arial"/>
          <w:sz w:val="22"/>
          <w:szCs w:val="22"/>
        </w:rPr>
        <w:t xml:space="preserve">2019 </w:t>
      </w:r>
      <w:r w:rsidRPr="00247099">
        <w:rPr>
          <w:rFonts w:cs="Arial"/>
          <w:sz w:val="22"/>
          <w:szCs w:val="22"/>
        </w:rPr>
        <w:t xml:space="preserve">ADA </w:t>
      </w:r>
      <w:r w:rsidR="00556A66" w:rsidRPr="00247099">
        <w:rPr>
          <w:rFonts w:cs="Arial"/>
          <w:sz w:val="22"/>
          <w:szCs w:val="22"/>
        </w:rPr>
        <w:t>standards of medical care</w:t>
      </w:r>
      <w:r w:rsidRPr="00247099">
        <w:rPr>
          <w:rFonts w:cs="Arial"/>
          <w:sz w:val="22"/>
          <w:szCs w:val="22"/>
        </w:rPr>
        <w:t xml:space="preserve"> recommendation is to follow the guidelines for sodium intake for the general population</w:t>
      </w:r>
      <w:r w:rsidR="00717F3A" w:rsidRPr="00247099">
        <w:rPr>
          <w:rFonts w:cs="Arial"/>
          <w:sz w:val="22"/>
          <w:szCs w:val="22"/>
        </w:rPr>
        <w:t>,</w:t>
      </w:r>
      <w:r w:rsidR="00927F0D" w:rsidRPr="00247099">
        <w:rPr>
          <w:rFonts w:cs="Arial"/>
          <w:sz w:val="22"/>
          <w:szCs w:val="22"/>
        </w:rPr>
        <w:t xml:space="preserve"> </w:t>
      </w:r>
      <w:r w:rsidR="00717F3A" w:rsidRPr="00247099">
        <w:rPr>
          <w:rFonts w:cs="Arial"/>
          <w:sz w:val="22"/>
          <w:szCs w:val="22"/>
        </w:rPr>
        <w:t>which is to limit sodium intake to 2300 mg/day</w:t>
      </w:r>
      <w:r w:rsidRPr="00247099">
        <w:rPr>
          <w:rFonts w:cs="Arial"/>
          <w:sz w:val="22"/>
          <w:szCs w:val="22"/>
        </w:rPr>
        <w:t>.</w:t>
      </w:r>
      <w:r w:rsidR="00A96C0D" w:rsidRPr="00247099">
        <w:rPr>
          <w:rFonts w:cs="Arial"/>
          <w:sz w:val="22"/>
          <w:szCs w:val="22"/>
        </w:rPr>
        <w:t xml:space="preserve"> </w:t>
      </w:r>
      <w:r w:rsidR="00235D7B" w:rsidRPr="00247099">
        <w:rPr>
          <w:rFonts w:cs="Arial"/>
          <w:sz w:val="22"/>
          <w:szCs w:val="22"/>
        </w:rPr>
        <w:t>(2)</w:t>
      </w:r>
      <w:r w:rsidRPr="00247099">
        <w:rPr>
          <w:rFonts w:cs="Arial"/>
          <w:sz w:val="22"/>
          <w:szCs w:val="22"/>
        </w:rPr>
        <w:t xml:space="preserve"> Food manufacturers and restaurants will need to provide additional reduced sodium alternatives to help accomplish this goal</w:t>
      </w:r>
      <w:r w:rsidR="00511EE5" w:rsidRPr="00247099">
        <w:rPr>
          <w:rFonts w:cs="Arial"/>
          <w:sz w:val="22"/>
          <w:szCs w:val="22"/>
        </w:rPr>
        <w:t>.</w:t>
      </w:r>
      <w:r w:rsidRPr="00247099">
        <w:rPr>
          <w:rFonts w:cs="Arial"/>
          <w:sz w:val="22"/>
          <w:szCs w:val="22"/>
        </w:rPr>
        <w:t xml:space="preserve"> It </w:t>
      </w:r>
      <w:r w:rsidR="000D39FF" w:rsidRPr="00247099">
        <w:rPr>
          <w:rFonts w:cs="Arial"/>
          <w:sz w:val="22"/>
          <w:szCs w:val="22"/>
        </w:rPr>
        <w:t>requires</w:t>
      </w:r>
      <w:r w:rsidRPr="00247099">
        <w:rPr>
          <w:rFonts w:cs="Arial"/>
          <w:sz w:val="22"/>
          <w:szCs w:val="22"/>
        </w:rPr>
        <w:t xml:space="preserve"> not adding salt to foods during cooking or at the table, as well as </w:t>
      </w:r>
      <w:r w:rsidR="00511EE5" w:rsidRPr="00247099">
        <w:rPr>
          <w:rFonts w:cs="Arial"/>
          <w:sz w:val="22"/>
          <w:szCs w:val="22"/>
        </w:rPr>
        <w:t>decreasing consumption</w:t>
      </w:r>
      <w:r w:rsidRPr="00247099">
        <w:rPr>
          <w:rFonts w:cs="Arial"/>
          <w:sz w:val="22"/>
          <w:szCs w:val="22"/>
        </w:rPr>
        <w:t xml:space="preserve"> of most pre-prepared and pre-packaged foods. Some </w:t>
      </w:r>
      <w:r w:rsidR="000D39FF" w:rsidRPr="00247099">
        <w:rPr>
          <w:rFonts w:cs="Arial"/>
          <w:sz w:val="22"/>
          <w:szCs w:val="22"/>
        </w:rPr>
        <w:t>studies</w:t>
      </w:r>
      <w:r w:rsidRPr="00247099">
        <w:rPr>
          <w:rFonts w:cs="Arial"/>
          <w:sz w:val="22"/>
          <w:szCs w:val="22"/>
        </w:rPr>
        <w:t xml:space="preserve"> in people with type 1 and type 2 diabetes measuring urine sodium excretion </w:t>
      </w:r>
      <w:r w:rsidR="000D39FF" w:rsidRPr="00247099">
        <w:rPr>
          <w:rFonts w:cs="Arial"/>
          <w:sz w:val="22"/>
          <w:szCs w:val="22"/>
        </w:rPr>
        <w:t xml:space="preserve">have </w:t>
      </w:r>
      <w:r w:rsidRPr="00247099">
        <w:rPr>
          <w:rFonts w:cs="Arial"/>
          <w:sz w:val="22"/>
          <w:szCs w:val="22"/>
        </w:rPr>
        <w:t xml:space="preserve">actually shown increased mortality </w:t>
      </w:r>
      <w:r w:rsidRPr="00247099">
        <w:rPr>
          <w:rFonts w:cs="Arial"/>
          <w:sz w:val="22"/>
          <w:szCs w:val="22"/>
        </w:rPr>
        <w:lastRenderedPageBreak/>
        <w:t>associated with very low sodium intakes, potentially requiring caution for universal sodium restriction to 1,500 mg in the diabetes population without hypertension</w:t>
      </w:r>
      <w:r w:rsidR="00235D7B" w:rsidRPr="00247099">
        <w:rPr>
          <w:rFonts w:cs="Arial"/>
          <w:sz w:val="22"/>
          <w:szCs w:val="22"/>
        </w:rPr>
        <w:t xml:space="preserve"> (7)</w:t>
      </w:r>
      <w:r w:rsidRPr="00247099">
        <w:rPr>
          <w:rFonts w:cs="Arial"/>
          <w:sz w:val="22"/>
          <w:szCs w:val="22"/>
        </w:rPr>
        <w:t xml:space="preserve"> </w:t>
      </w:r>
      <w:r w:rsidR="000D39FF" w:rsidRPr="00247099">
        <w:rPr>
          <w:rFonts w:cs="Arial"/>
          <w:sz w:val="22"/>
          <w:szCs w:val="22"/>
        </w:rPr>
        <w:t>O</w:t>
      </w:r>
      <w:r w:rsidRPr="00247099">
        <w:rPr>
          <w:rFonts w:cs="Arial"/>
          <w:sz w:val="22"/>
          <w:szCs w:val="22"/>
        </w:rPr>
        <w:t>ther lifestyle modifications, including loss of excess body weight; increasing consumption of fruits and vegetables (8 –10 servings/day), and low-fat dairy products (2–3 servings/day); avoiding excessive alcohol consumption (no more than 2 servings/day in men and no more than 1 serving/day in women); and increasing activity levels</w:t>
      </w:r>
      <w:r w:rsidR="000D39FF" w:rsidRPr="00247099">
        <w:rPr>
          <w:rFonts w:cs="Arial"/>
          <w:sz w:val="22"/>
          <w:szCs w:val="22"/>
        </w:rPr>
        <w:t xml:space="preserve"> can be helpful in </w:t>
      </w:r>
      <w:r w:rsidR="003E33F4" w:rsidRPr="00247099">
        <w:rPr>
          <w:rFonts w:cs="Arial"/>
          <w:sz w:val="22"/>
          <w:szCs w:val="22"/>
        </w:rPr>
        <w:t>people</w:t>
      </w:r>
      <w:r w:rsidR="000D39FF" w:rsidRPr="00247099">
        <w:rPr>
          <w:rFonts w:cs="Arial"/>
          <w:sz w:val="22"/>
          <w:szCs w:val="22"/>
        </w:rPr>
        <w:t xml:space="preserve"> with hypertension and diabetes</w:t>
      </w:r>
      <w:r w:rsidRPr="00247099">
        <w:rPr>
          <w:rFonts w:cs="Arial"/>
          <w:sz w:val="22"/>
          <w:szCs w:val="22"/>
        </w:rPr>
        <w:t xml:space="preserve">. These nonpharmacological strategies may also positively affect glycemia and lipid control. </w:t>
      </w:r>
      <w:r w:rsidR="00235D7B" w:rsidRPr="00247099">
        <w:rPr>
          <w:rFonts w:cs="Arial"/>
          <w:sz w:val="22"/>
          <w:szCs w:val="22"/>
        </w:rPr>
        <w:t>(</w:t>
      </w:r>
      <w:r w:rsidR="00A96C0D" w:rsidRPr="00247099">
        <w:rPr>
          <w:rFonts w:cs="Arial"/>
          <w:sz w:val="22"/>
          <w:szCs w:val="22"/>
        </w:rPr>
        <w:t>7</w:t>
      </w:r>
      <w:r w:rsidR="00235D7B" w:rsidRPr="00247099">
        <w:rPr>
          <w:rFonts w:cs="Arial"/>
          <w:sz w:val="22"/>
          <w:szCs w:val="22"/>
        </w:rPr>
        <w:t>)</w:t>
      </w:r>
      <w:r w:rsidRPr="00247099">
        <w:rPr>
          <w:rFonts w:cs="Arial"/>
          <w:sz w:val="22"/>
          <w:szCs w:val="22"/>
        </w:rPr>
        <w:t xml:space="preserve"> The DASH (Dietary Approaches to Stop Hypertension) diet, which is high in fruit and vegetables, low-fat dairy products, and low in saturated and total fat; has been shown in large, randomized, controlled trials to significantly reduce blood pressure. </w:t>
      </w:r>
      <w:bookmarkStart w:id="94" w:name="footnote-anchor-47"/>
      <w:bookmarkEnd w:id="94"/>
      <w:r w:rsidR="00235D7B" w:rsidRPr="00247099">
        <w:rPr>
          <w:rFonts w:cs="Arial"/>
          <w:sz w:val="22"/>
          <w:szCs w:val="22"/>
        </w:rPr>
        <w:t>(</w:t>
      </w:r>
      <w:r w:rsidR="004835FF" w:rsidRPr="00247099">
        <w:rPr>
          <w:rFonts w:cs="Arial"/>
          <w:sz w:val="22"/>
          <w:szCs w:val="22"/>
        </w:rPr>
        <w:t>41</w:t>
      </w:r>
      <w:r w:rsidR="00235D7B" w:rsidRPr="00247099">
        <w:rPr>
          <w:rFonts w:cs="Arial"/>
          <w:sz w:val="22"/>
          <w:szCs w:val="22"/>
        </w:rPr>
        <w:t>)</w:t>
      </w:r>
      <w:r w:rsidRPr="00247099">
        <w:rPr>
          <w:rFonts w:cs="Arial"/>
          <w:sz w:val="22"/>
          <w:szCs w:val="22"/>
        </w:rPr>
        <w:t xml:space="preserve"> The DASH diet was rated </w:t>
      </w:r>
      <w:r w:rsidR="00A976D5" w:rsidRPr="00247099">
        <w:rPr>
          <w:rFonts w:cs="Arial"/>
          <w:sz w:val="22"/>
          <w:szCs w:val="22"/>
        </w:rPr>
        <w:t xml:space="preserve">second </w:t>
      </w:r>
      <w:r w:rsidRPr="00247099">
        <w:rPr>
          <w:rFonts w:cs="Arial"/>
          <w:sz w:val="22"/>
          <w:szCs w:val="22"/>
        </w:rPr>
        <w:t>overall and</w:t>
      </w:r>
      <w:r w:rsidR="00A976D5" w:rsidRPr="00247099">
        <w:rPr>
          <w:rFonts w:cs="Arial"/>
          <w:sz w:val="22"/>
          <w:szCs w:val="22"/>
        </w:rPr>
        <w:t xml:space="preserve"> tied for</w:t>
      </w:r>
      <w:r w:rsidRPr="00247099">
        <w:rPr>
          <w:rFonts w:cs="Arial"/>
          <w:sz w:val="22"/>
          <w:szCs w:val="22"/>
        </w:rPr>
        <w:t xml:space="preserve"> best diet for diabetes in a recent report published in US News and World Report. </w:t>
      </w:r>
      <w:r w:rsidR="00235D7B" w:rsidRPr="00247099">
        <w:rPr>
          <w:rFonts w:cs="Arial"/>
          <w:sz w:val="22"/>
          <w:szCs w:val="22"/>
        </w:rPr>
        <w:t xml:space="preserve">(42) </w:t>
      </w:r>
      <w:r w:rsidRPr="00247099">
        <w:rPr>
          <w:rFonts w:cs="Arial"/>
          <w:sz w:val="22"/>
          <w:szCs w:val="22"/>
        </w:rPr>
        <w:t xml:space="preserve">The report was based on scores of </w:t>
      </w:r>
      <w:r w:rsidR="00A976D5" w:rsidRPr="00247099">
        <w:rPr>
          <w:rFonts w:cs="Arial"/>
          <w:sz w:val="22"/>
          <w:szCs w:val="22"/>
        </w:rPr>
        <w:t xml:space="preserve">41 </w:t>
      </w:r>
      <w:r w:rsidRPr="00247099">
        <w:rPr>
          <w:rFonts w:cs="Arial"/>
          <w:sz w:val="22"/>
          <w:szCs w:val="22"/>
        </w:rPr>
        <w:t>diets rated by nutrition and diet, diabetes and cardiac experts.</w:t>
      </w:r>
      <w:r w:rsidR="00A96C0D" w:rsidRPr="00247099">
        <w:rPr>
          <w:rFonts w:cs="Arial"/>
          <w:sz w:val="22"/>
          <w:szCs w:val="22"/>
        </w:rPr>
        <w:t xml:space="preserve"> </w:t>
      </w:r>
      <w:r w:rsidR="00235D7B" w:rsidRPr="00247099">
        <w:rPr>
          <w:rFonts w:cs="Arial"/>
          <w:sz w:val="22"/>
          <w:szCs w:val="22"/>
        </w:rPr>
        <w:t>(</w:t>
      </w:r>
      <w:r w:rsidR="004835FF" w:rsidRPr="00247099">
        <w:rPr>
          <w:rFonts w:cs="Arial"/>
          <w:sz w:val="22"/>
          <w:szCs w:val="22"/>
        </w:rPr>
        <w:t>2</w:t>
      </w:r>
      <w:r w:rsidR="00235D7B" w:rsidRPr="00247099">
        <w:rPr>
          <w:rFonts w:cs="Arial"/>
          <w:sz w:val="22"/>
          <w:szCs w:val="22"/>
        </w:rPr>
        <w:t>)</w:t>
      </w:r>
      <w:r w:rsidRPr="00247099">
        <w:rPr>
          <w:rFonts w:cs="Arial"/>
          <w:sz w:val="22"/>
          <w:szCs w:val="22"/>
        </w:rPr>
        <w:t xml:space="preserve"> </w:t>
      </w:r>
    </w:p>
    <w:p w14:paraId="15523772" w14:textId="77777777" w:rsidR="00C93582" w:rsidRDefault="00C93582" w:rsidP="00F95D25">
      <w:pPr>
        <w:pStyle w:val="Heading3"/>
        <w:spacing w:before="0" w:after="0" w:line="276" w:lineRule="auto"/>
        <w:rPr>
          <w:rFonts w:cs="Arial"/>
          <w:sz w:val="22"/>
          <w:szCs w:val="22"/>
        </w:rPr>
      </w:pPr>
      <w:bookmarkStart w:id="95" w:name="Magnesium"/>
      <w:bookmarkStart w:id="96" w:name="_Toc6859328"/>
      <w:bookmarkEnd w:id="95"/>
    </w:p>
    <w:p w14:paraId="3A96FBBD" w14:textId="6CC9D08A" w:rsidR="00E12726" w:rsidRPr="00E64D92" w:rsidRDefault="00E12726" w:rsidP="00F95D25">
      <w:pPr>
        <w:pStyle w:val="Heading3"/>
        <w:spacing w:before="0" w:after="0" w:line="276" w:lineRule="auto"/>
        <w:rPr>
          <w:rFonts w:cs="Arial"/>
          <w:color w:val="00B050"/>
          <w:sz w:val="22"/>
          <w:szCs w:val="22"/>
        </w:rPr>
      </w:pPr>
      <w:r w:rsidRPr="00E64D92">
        <w:rPr>
          <w:rFonts w:cs="Arial"/>
          <w:color w:val="00B050"/>
          <w:sz w:val="22"/>
          <w:szCs w:val="22"/>
        </w:rPr>
        <w:t>Magnesium</w:t>
      </w:r>
      <w:bookmarkEnd w:id="96"/>
    </w:p>
    <w:p w14:paraId="5A4BCE53" w14:textId="77777777" w:rsidR="00C93582" w:rsidRDefault="00C93582" w:rsidP="00F95D25">
      <w:pPr>
        <w:pStyle w:val="NormalWeb"/>
        <w:spacing w:before="0" w:beforeAutospacing="0" w:after="0" w:afterAutospacing="0" w:line="276" w:lineRule="auto"/>
        <w:rPr>
          <w:rFonts w:ascii="Arial" w:hAnsi="Arial" w:cs="Arial"/>
          <w:color w:val="auto"/>
          <w:sz w:val="22"/>
          <w:szCs w:val="22"/>
        </w:rPr>
      </w:pPr>
    </w:p>
    <w:p w14:paraId="4D444AB7" w14:textId="0E25C6E4" w:rsidR="00E12726" w:rsidRPr="00247099" w:rsidRDefault="00E12726" w:rsidP="00F95D25">
      <w:pPr>
        <w:pStyle w:val="NormalWeb"/>
        <w:spacing w:before="0" w:beforeAutospacing="0" w:after="0" w:afterAutospacing="0" w:line="276" w:lineRule="auto"/>
        <w:rPr>
          <w:rFonts w:ascii="Arial" w:hAnsi="Arial" w:cs="Arial"/>
          <w:color w:val="auto"/>
          <w:sz w:val="22"/>
          <w:szCs w:val="22"/>
        </w:rPr>
      </w:pPr>
      <w:r w:rsidRPr="00247099">
        <w:rPr>
          <w:rFonts w:ascii="Arial" w:hAnsi="Arial" w:cs="Arial"/>
          <w:color w:val="auto"/>
          <w:sz w:val="22"/>
          <w:szCs w:val="22"/>
        </w:rPr>
        <w:t>Studies in support of magnesium supplementation to improve glycemic control are unclear and complicated by differences in study designs as well as baseline characteristics.</w:t>
      </w:r>
      <w:r w:rsidR="00511EE5" w:rsidRPr="00247099">
        <w:rPr>
          <w:rFonts w:ascii="Arial" w:hAnsi="Arial" w:cs="Arial"/>
          <w:color w:val="auto"/>
          <w:sz w:val="22"/>
          <w:szCs w:val="22"/>
        </w:rPr>
        <w:t xml:space="preserve"> </w:t>
      </w:r>
      <w:r w:rsidRPr="00247099">
        <w:rPr>
          <w:rFonts w:ascii="Arial" w:hAnsi="Arial" w:cs="Arial"/>
          <w:color w:val="auto"/>
          <w:sz w:val="22"/>
          <w:szCs w:val="22"/>
        </w:rPr>
        <w:t>There is some evidence that higher dietary intake of magnesium may help prevent type 2 diabetes in both</w:t>
      </w:r>
      <w:r w:rsidR="00AC770E" w:rsidRPr="00247099">
        <w:rPr>
          <w:rFonts w:ascii="Arial" w:hAnsi="Arial" w:cs="Arial"/>
          <w:color w:val="auto"/>
          <w:sz w:val="22"/>
          <w:szCs w:val="22"/>
        </w:rPr>
        <w:t xml:space="preserve"> middle aged</w:t>
      </w:r>
      <w:r w:rsidRPr="00247099">
        <w:rPr>
          <w:rFonts w:ascii="Arial" w:hAnsi="Arial" w:cs="Arial"/>
          <w:color w:val="auto"/>
          <w:sz w:val="22"/>
          <w:szCs w:val="22"/>
        </w:rPr>
        <w:t xml:space="preserve"> men and women at higher risk for developing the disease. </w:t>
      </w:r>
      <w:bookmarkStart w:id="97" w:name="footnote-anchor-48"/>
      <w:bookmarkEnd w:id="97"/>
      <w:r w:rsidR="00235D7B" w:rsidRPr="00247099">
        <w:rPr>
          <w:rFonts w:ascii="Arial" w:hAnsi="Arial" w:cs="Arial"/>
          <w:color w:val="auto"/>
          <w:sz w:val="22"/>
          <w:szCs w:val="22"/>
        </w:rPr>
        <w:t>(</w:t>
      </w:r>
      <w:r w:rsidR="004835FF" w:rsidRPr="00247099">
        <w:rPr>
          <w:rFonts w:ascii="Arial" w:hAnsi="Arial" w:cs="Arial"/>
          <w:color w:val="auto"/>
          <w:sz w:val="22"/>
          <w:szCs w:val="22"/>
        </w:rPr>
        <w:t>43</w:t>
      </w:r>
      <w:r w:rsidR="00235D7B" w:rsidRPr="00247099">
        <w:rPr>
          <w:rFonts w:ascii="Arial" w:hAnsi="Arial" w:cs="Arial"/>
          <w:color w:val="auto"/>
          <w:sz w:val="22"/>
          <w:szCs w:val="22"/>
        </w:rPr>
        <w:t>)</w:t>
      </w:r>
      <w:r w:rsidRPr="00247099">
        <w:rPr>
          <w:rFonts w:ascii="Arial" w:hAnsi="Arial" w:cs="Arial"/>
          <w:color w:val="auto"/>
          <w:sz w:val="22"/>
          <w:szCs w:val="22"/>
        </w:rPr>
        <w:t> </w:t>
      </w:r>
      <w:r w:rsidR="003F55B5" w:rsidRPr="00247099">
        <w:rPr>
          <w:rFonts w:ascii="Arial" w:hAnsi="Arial" w:cs="Arial"/>
          <w:color w:val="auto"/>
          <w:sz w:val="22"/>
          <w:szCs w:val="22"/>
        </w:rPr>
        <w:t xml:space="preserve">Additional </w:t>
      </w:r>
      <w:r w:rsidR="001814E5" w:rsidRPr="00247099">
        <w:rPr>
          <w:rFonts w:ascii="Arial" w:hAnsi="Arial" w:cs="Arial"/>
          <w:color w:val="auto"/>
          <w:sz w:val="22"/>
          <w:szCs w:val="22"/>
        </w:rPr>
        <w:t>long-term</w:t>
      </w:r>
      <w:r w:rsidR="003F55B5" w:rsidRPr="00247099">
        <w:rPr>
          <w:rFonts w:ascii="Arial" w:hAnsi="Arial" w:cs="Arial"/>
          <w:color w:val="auto"/>
          <w:sz w:val="22"/>
          <w:szCs w:val="22"/>
        </w:rPr>
        <w:t xml:space="preserve"> studies are needed to determine the best way to assess magnesium status and how magnesium deficiency impacts PWD. (100)</w:t>
      </w:r>
      <w:r w:rsidRPr="00247099">
        <w:rPr>
          <w:rFonts w:ascii="Arial" w:hAnsi="Arial" w:cs="Arial"/>
          <w:color w:val="auto"/>
          <w:sz w:val="22"/>
          <w:szCs w:val="22"/>
        </w:rPr>
        <w:t xml:space="preserve"> Dietary sources of magnesium include nuts, whole grains, and green leafy vegetables.</w:t>
      </w:r>
    </w:p>
    <w:p w14:paraId="46CCB72A" w14:textId="77777777" w:rsidR="00C93582" w:rsidRDefault="00C93582" w:rsidP="00F95D25">
      <w:pPr>
        <w:pStyle w:val="Heading3"/>
        <w:spacing w:before="0" w:after="0" w:line="276" w:lineRule="auto"/>
        <w:rPr>
          <w:rFonts w:cs="Arial"/>
          <w:sz w:val="22"/>
          <w:szCs w:val="22"/>
        </w:rPr>
      </w:pPr>
      <w:bookmarkStart w:id="98" w:name="Chromium"/>
      <w:bookmarkStart w:id="99" w:name="_Toc6859329"/>
      <w:bookmarkEnd w:id="98"/>
    </w:p>
    <w:p w14:paraId="4FF32C24" w14:textId="29373A85" w:rsidR="00E12726" w:rsidRPr="00E64D92" w:rsidRDefault="00E12726" w:rsidP="00F95D25">
      <w:pPr>
        <w:pStyle w:val="Heading3"/>
        <w:spacing w:before="0" w:after="0" w:line="276" w:lineRule="auto"/>
        <w:rPr>
          <w:rFonts w:cs="Arial"/>
          <w:color w:val="00B050"/>
          <w:sz w:val="22"/>
          <w:szCs w:val="22"/>
        </w:rPr>
      </w:pPr>
      <w:r w:rsidRPr="00E64D92">
        <w:rPr>
          <w:rFonts w:cs="Arial"/>
          <w:color w:val="00B050"/>
          <w:sz w:val="22"/>
          <w:szCs w:val="22"/>
        </w:rPr>
        <w:t>Chromium</w:t>
      </w:r>
      <w:bookmarkEnd w:id="99"/>
    </w:p>
    <w:p w14:paraId="0B203358" w14:textId="77777777" w:rsidR="00C93582" w:rsidRDefault="00C93582" w:rsidP="00F95D25">
      <w:pPr>
        <w:autoSpaceDE w:val="0"/>
        <w:autoSpaceDN w:val="0"/>
        <w:adjustRightInd w:val="0"/>
        <w:spacing w:after="0" w:line="276" w:lineRule="auto"/>
        <w:rPr>
          <w:rFonts w:cs="Arial"/>
          <w:sz w:val="22"/>
          <w:szCs w:val="22"/>
        </w:rPr>
      </w:pPr>
    </w:p>
    <w:p w14:paraId="3EF13CDE" w14:textId="369B9E99" w:rsidR="00E12726" w:rsidRPr="00247099" w:rsidRDefault="00E12726" w:rsidP="00F95D25">
      <w:pPr>
        <w:autoSpaceDE w:val="0"/>
        <w:autoSpaceDN w:val="0"/>
        <w:adjustRightInd w:val="0"/>
        <w:spacing w:after="0" w:line="276" w:lineRule="auto"/>
        <w:rPr>
          <w:rFonts w:cs="Arial"/>
          <w:sz w:val="22"/>
          <w:szCs w:val="22"/>
        </w:rPr>
      </w:pPr>
      <w:r w:rsidRPr="00247099">
        <w:rPr>
          <w:rFonts w:cs="Arial"/>
          <w:sz w:val="22"/>
          <w:szCs w:val="22"/>
        </w:rPr>
        <w:t>Several studies have demonstrated a potential role for chromium supplementation in the management of insulin resistance</w:t>
      </w:r>
      <w:r w:rsidR="00A96C0D" w:rsidRPr="00247099">
        <w:rPr>
          <w:rFonts w:cs="Arial"/>
          <w:sz w:val="22"/>
          <w:szCs w:val="22"/>
        </w:rPr>
        <w:t xml:space="preserve"> and type 2 diabetes</w:t>
      </w:r>
      <w:r w:rsidRPr="00247099">
        <w:rPr>
          <w:rFonts w:cs="Arial"/>
          <w:sz w:val="22"/>
          <w:szCs w:val="22"/>
        </w:rPr>
        <w:t xml:space="preserve">. According to the ADA position statement, the findings with more significant effects were mainly found in poorer quality studies, limiting transferability of the results. </w:t>
      </w:r>
      <w:bookmarkStart w:id="100" w:name="footnote-anchor-49"/>
      <w:bookmarkEnd w:id="100"/>
      <w:r w:rsidRPr="00247099">
        <w:rPr>
          <w:rFonts w:cs="Arial"/>
          <w:sz w:val="22"/>
          <w:szCs w:val="22"/>
        </w:rPr>
        <w:t xml:space="preserve">Routine supplementation of chromium is therefore currently not recommended for treating diabetes or obesity. </w:t>
      </w:r>
      <w:bookmarkStart w:id="101" w:name="footnote-anchor-50"/>
      <w:bookmarkEnd w:id="101"/>
      <w:r w:rsidR="000C4B56" w:rsidRPr="00247099">
        <w:rPr>
          <w:rFonts w:cs="Arial"/>
          <w:sz w:val="22"/>
          <w:szCs w:val="22"/>
        </w:rPr>
        <w:t>(2)</w:t>
      </w:r>
    </w:p>
    <w:p w14:paraId="5AEFA008" w14:textId="77777777" w:rsidR="00C93582" w:rsidRDefault="00C93582" w:rsidP="00247099">
      <w:pPr>
        <w:pStyle w:val="Heading2"/>
        <w:spacing w:before="0" w:after="0" w:line="276" w:lineRule="auto"/>
        <w:rPr>
          <w:rFonts w:cs="Arial"/>
          <w:color w:val="auto"/>
          <w:sz w:val="22"/>
          <w:szCs w:val="22"/>
        </w:rPr>
      </w:pPr>
      <w:bookmarkStart w:id="102" w:name="_Toc6859330"/>
    </w:p>
    <w:p w14:paraId="47B8D7AE" w14:textId="6D5E6FB0" w:rsidR="00E12726" w:rsidRPr="00E64D92" w:rsidRDefault="00E12726" w:rsidP="00247099">
      <w:pPr>
        <w:pStyle w:val="Heading2"/>
        <w:spacing w:before="0" w:after="0" w:line="276" w:lineRule="auto"/>
        <w:rPr>
          <w:rFonts w:cs="Arial"/>
          <w:color w:val="0070C0"/>
          <w:sz w:val="22"/>
          <w:szCs w:val="22"/>
        </w:rPr>
      </w:pPr>
      <w:r w:rsidRPr="00E64D92">
        <w:rPr>
          <w:rFonts w:cs="Arial"/>
          <w:color w:val="0070C0"/>
          <w:sz w:val="22"/>
          <w:szCs w:val="22"/>
        </w:rPr>
        <w:t>HERBAL SUPPLEMENTS</w:t>
      </w:r>
      <w:bookmarkEnd w:id="102"/>
      <w:r w:rsidR="00D01E83" w:rsidRPr="00E64D92">
        <w:rPr>
          <w:rFonts w:cs="Arial"/>
          <w:color w:val="0070C0"/>
          <w:sz w:val="22"/>
          <w:szCs w:val="22"/>
        </w:rPr>
        <w:t xml:space="preserve"> </w:t>
      </w:r>
    </w:p>
    <w:p w14:paraId="37024E05" w14:textId="77777777" w:rsidR="00C93582" w:rsidRDefault="00C93582" w:rsidP="00247099">
      <w:pPr>
        <w:autoSpaceDE w:val="0"/>
        <w:autoSpaceDN w:val="0"/>
        <w:adjustRightInd w:val="0"/>
        <w:spacing w:after="0" w:line="276" w:lineRule="auto"/>
        <w:rPr>
          <w:rFonts w:cs="Arial"/>
          <w:sz w:val="22"/>
          <w:szCs w:val="22"/>
        </w:rPr>
      </w:pPr>
    </w:p>
    <w:p w14:paraId="19370F8C" w14:textId="6E77F798" w:rsidR="00E12726" w:rsidRPr="00247099" w:rsidRDefault="00E12726" w:rsidP="00247099">
      <w:pPr>
        <w:autoSpaceDE w:val="0"/>
        <w:autoSpaceDN w:val="0"/>
        <w:adjustRightInd w:val="0"/>
        <w:spacing w:after="0" w:line="276" w:lineRule="auto"/>
        <w:rPr>
          <w:rFonts w:cs="Arial"/>
          <w:sz w:val="22"/>
          <w:szCs w:val="22"/>
        </w:rPr>
      </w:pPr>
      <w:r w:rsidRPr="00247099">
        <w:rPr>
          <w:rFonts w:cs="Arial"/>
          <w:sz w:val="22"/>
          <w:szCs w:val="22"/>
        </w:rPr>
        <w:t>There has been interest in the past several years on the effect of cinnamon</w:t>
      </w:r>
      <w:r w:rsidR="00F10678" w:rsidRPr="00247099">
        <w:rPr>
          <w:rFonts w:cs="Arial"/>
          <w:sz w:val="22"/>
          <w:szCs w:val="22"/>
        </w:rPr>
        <w:t>, curcumin</w:t>
      </w:r>
      <w:r w:rsidR="00C93582">
        <w:rPr>
          <w:rFonts w:cs="Arial"/>
          <w:sz w:val="22"/>
          <w:szCs w:val="22"/>
        </w:rPr>
        <w:t>,</w:t>
      </w:r>
      <w:r w:rsidRPr="00247099">
        <w:rPr>
          <w:rFonts w:cs="Arial"/>
          <w:sz w:val="22"/>
          <w:szCs w:val="22"/>
        </w:rPr>
        <w:t xml:space="preserve"> </w:t>
      </w:r>
      <w:r w:rsidR="00AC770E" w:rsidRPr="00247099">
        <w:rPr>
          <w:rFonts w:cs="Arial"/>
          <w:sz w:val="22"/>
          <w:szCs w:val="22"/>
        </w:rPr>
        <w:t xml:space="preserve">and </w:t>
      </w:r>
      <w:r w:rsidR="00F10678" w:rsidRPr="00247099">
        <w:rPr>
          <w:rFonts w:cs="Arial"/>
          <w:sz w:val="22"/>
          <w:szCs w:val="22"/>
        </w:rPr>
        <w:t>other herbs and spices</w:t>
      </w:r>
      <w:r w:rsidR="00AC770E" w:rsidRPr="00247099">
        <w:rPr>
          <w:rFonts w:cs="Arial"/>
          <w:sz w:val="22"/>
          <w:szCs w:val="22"/>
        </w:rPr>
        <w:t xml:space="preserve"> </w:t>
      </w:r>
      <w:r w:rsidRPr="00247099">
        <w:rPr>
          <w:rFonts w:cs="Arial"/>
          <w:sz w:val="22"/>
          <w:szCs w:val="22"/>
        </w:rPr>
        <w:t xml:space="preserve">in individuals with diabetes. The most recent ADA </w:t>
      </w:r>
      <w:r w:rsidR="00AC770E" w:rsidRPr="00247099">
        <w:rPr>
          <w:rFonts w:cs="Arial"/>
          <w:sz w:val="22"/>
          <w:szCs w:val="22"/>
        </w:rPr>
        <w:t xml:space="preserve">Lifestyle Management </w:t>
      </w:r>
      <w:r w:rsidR="003A3946" w:rsidRPr="00247099">
        <w:rPr>
          <w:rFonts w:cs="Arial"/>
          <w:sz w:val="22"/>
          <w:szCs w:val="22"/>
        </w:rPr>
        <w:t>recommendations</w:t>
      </w:r>
      <w:r w:rsidRPr="00247099">
        <w:rPr>
          <w:rFonts w:cs="Arial"/>
          <w:sz w:val="22"/>
          <w:szCs w:val="22"/>
        </w:rPr>
        <w:t xml:space="preserve"> conclude that after a review of the evidence, there is not enough clear data to substantiate recommending the use of </w:t>
      </w:r>
      <w:r w:rsidR="00F10678" w:rsidRPr="00247099">
        <w:rPr>
          <w:rFonts w:cs="Arial"/>
          <w:sz w:val="22"/>
          <w:szCs w:val="22"/>
        </w:rPr>
        <w:t>herbs or spices</w:t>
      </w:r>
      <w:r w:rsidR="00D01E83" w:rsidRPr="00247099">
        <w:rPr>
          <w:rFonts w:cs="Arial"/>
          <w:sz w:val="22"/>
          <w:szCs w:val="22"/>
        </w:rPr>
        <w:t xml:space="preserve"> as treatment for T2D</w:t>
      </w:r>
      <w:r w:rsidRPr="00247099">
        <w:rPr>
          <w:rFonts w:cs="Arial"/>
          <w:sz w:val="22"/>
          <w:szCs w:val="22"/>
        </w:rPr>
        <w:t xml:space="preserve">. </w:t>
      </w:r>
      <w:r w:rsidR="000C4B56" w:rsidRPr="00247099">
        <w:rPr>
          <w:rFonts w:cs="Arial"/>
          <w:sz w:val="22"/>
          <w:szCs w:val="22"/>
        </w:rPr>
        <w:t>(2)</w:t>
      </w:r>
      <w:r w:rsidR="004835FF" w:rsidRPr="00247099">
        <w:rPr>
          <w:rFonts w:cs="Arial"/>
          <w:sz w:val="22"/>
          <w:szCs w:val="22"/>
        </w:rPr>
        <w:t xml:space="preserve"> </w:t>
      </w:r>
      <w:r w:rsidRPr="00247099">
        <w:rPr>
          <w:rFonts w:cs="Arial"/>
          <w:sz w:val="22"/>
          <w:szCs w:val="22"/>
        </w:rPr>
        <w:t xml:space="preserve">The </w:t>
      </w:r>
      <w:r w:rsidR="00DF7A10" w:rsidRPr="00247099">
        <w:rPr>
          <w:rFonts w:cs="Arial"/>
          <w:sz w:val="22"/>
          <w:szCs w:val="22"/>
        </w:rPr>
        <w:t xml:space="preserve">ADA also states that </w:t>
      </w:r>
      <w:r w:rsidRPr="00247099">
        <w:rPr>
          <w:rFonts w:cs="Arial"/>
          <w:sz w:val="22"/>
          <w:szCs w:val="22"/>
        </w:rPr>
        <w:t>the use of any herbal supplements, which are not regulated and vary in content, may provide more risk than benefit, in that herbs may interact with other medications that are taken to control diabetes.</w:t>
      </w:r>
      <w:r w:rsidR="000C4B56" w:rsidRPr="00247099">
        <w:rPr>
          <w:rFonts w:cs="Arial"/>
          <w:sz w:val="22"/>
          <w:szCs w:val="22"/>
        </w:rPr>
        <w:t xml:space="preserve"> (7)</w:t>
      </w:r>
    </w:p>
    <w:p w14:paraId="705C1F76" w14:textId="77777777" w:rsidR="00A96C0D" w:rsidRPr="00247099" w:rsidRDefault="00A96C0D" w:rsidP="00247099">
      <w:pPr>
        <w:autoSpaceDE w:val="0"/>
        <w:autoSpaceDN w:val="0"/>
        <w:adjustRightInd w:val="0"/>
        <w:spacing w:after="0" w:line="276" w:lineRule="auto"/>
        <w:rPr>
          <w:rFonts w:cs="Arial"/>
          <w:sz w:val="22"/>
          <w:szCs w:val="22"/>
        </w:rPr>
      </w:pPr>
    </w:p>
    <w:p w14:paraId="5B10E034" w14:textId="5D6E9830" w:rsidR="00AC770E" w:rsidRPr="00C93582" w:rsidRDefault="005102E9" w:rsidP="00C93582">
      <w:pPr>
        <w:autoSpaceDE w:val="0"/>
        <w:autoSpaceDN w:val="0"/>
        <w:adjustRightInd w:val="0"/>
        <w:spacing w:after="0" w:line="276" w:lineRule="auto"/>
        <w:rPr>
          <w:rFonts w:cs="Arial"/>
          <w:bCs/>
          <w:sz w:val="22"/>
          <w:szCs w:val="22"/>
        </w:rPr>
      </w:pPr>
      <w:r w:rsidRPr="00247099">
        <w:rPr>
          <w:rFonts w:cs="Arial"/>
          <w:sz w:val="22"/>
          <w:szCs w:val="22"/>
        </w:rPr>
        <w:lastRenderedPageBreak/>
        <w:t>A good resource to determine general calorie, macro and micronutrient needs based on the DRI is:</w:t>
      </w:r>
      <w:r w:rsidR="00C93582">
        <w:rPr>
          <w:rFonts w:cs="Arial"/>
          <w:sz w:val="22"/>
          <w:szCs w:val="22"/>
        </w:rPr>
        <w:t xml:space="preserve"> </w:t>
      </w:r>
      <w:bookmarkStart w:id="103" w:name="_Toc6859331"/>
      <w:r w:rsidR="00AC770E" w:rsidRPr="00C93582">
        <w:rPr>
          <w:rFonts w:cs="Arial"/>
          <w:bCs/>
          <w:sz w:val="22"/>
          <w:szCs w:val="22"/>
        </w:rPr>
        <w:t>Dietary Reference Intake Calculator for HCPs: fnic.nal.usda.gov/fnic/dri-calculator/index.php</w:t>
      </w:r>
      <w:r w:rsidR="001814E5" w:rsidRPr="00C93582">
        <w:rPr>
          <w:rFonts w:cs="Arial"/>
          <w:bCs/>
          <w:sz w:val="22"/>
          <w:szCs w:val="22"/>
        </w:rPr>
        <w:t xml:space="preserve"> </w:t>
      </w:r>
      <w:r w:rsidR="000C4B56" w:rsidRPr="00C93582">
        <w:rPr>
          <w:rFonts w:cs="Arial"/>
          <w:bCs/>
          <w:sz w:val="22"/>
          <w:szCs w:val="22"/>
        </w:rPr>
        <w:t>(</w:t>
      </w:r>
      <w:r w:rsidR="004835FF" w:rsidRPr="00C93582">
        <w:rPr>
          <w:rFonts w:cs="Arial"/>
          <w:bCs/>
          <w:sz w:val="22"/>
          <w:szCs w:val="22"/>
        </w:rPr>
        <w:t>44</w:t>
      </w:r>
      <w:bookmarkEnd w:id="103"/>
      <w:r w:rsidR="000C4B56" w:rsidRPr="00C93582">
        <w:rPr>
          <w:rFonts w:cs="Arial"/>
          <w:bCs/>
          <w:sz w:val="22"/>
          <w:szCs w:val="22"/>
        </w:rPr>
        <w:t>)</w:t>
      </w:r>
    </w:p>
    <w:p w14:paraId="5944BBF7" w14:textId="77777777" w:rsidR="00C93582" w:rsidRDefault="00C93582" w:rsidP="00247099">
      <w:pPr>
        <w:pStyle w:val="Heading2"/>
        <w:spacing w:before="0" w:after="0" w:line="276" w:lineRule="auto"/>
        <w:rPr>
          <w:rFonts w:cs="Arial"/>
          <w:color w:val="auto"/>
          <w:sz w:val="22"/>
          <w:szCs w:val="22"/>
        </w:rPr>
      </w:pPr>
      <w:bookmarkStart w:id="104" w:name="PUTTINGITALLTOGETHERFORTYPE1PATIENTSANDP"/>
      <w:bookmarkStart w:id="105" w:name="_Toc6859332"/>
      <w:bookmarkEnd w:id="104"/>
    </w:p>
    <w:p w14:paraId="340C28FE" w14:textId="494297BD" w:rsidR="00621FA6" w:rsidRPr="00E64D92" w:rsidRDefault="00621FA6" w:rsidP="00F95D25">
      <w:pPr>
        <w:pStyle w:val="Heading2"/>
        <w:spacing w:before="0" w:after="0" w:line="276" w:lineRule="auto"/>
        <w:rPr>
          <w:rFonts w:cs="Arial"/>
          <w:color w:val="0070C0"/>
          <w:sz w:val="22"/>
          <w:szCs w:val="22"/>
        </w:rPr>
      </w:pPr>
      <w:r w:rsidRPr="00E64D92">
        <w:rPr>
          <w:rFonts w:cs="Arial"/>
          <w:color w:val="0070C0"/>
          <w:sz w:val="22"/>
          <w:szCs w:val="22"/>
        </w:rPr>
        <w:t>P</w:t>
      </w:r>
      <w:r w:rsidR="00F95D25" w:rsidRPr="00E64D92">
        <w:rPr>
          <w:rFonts w:cs="Arial"/>
          <w:color w:val="0070C0"/>
          <w:sz w:val="22"/>
          <w:szCs w:val="22"/>
        </w:rPr>
        <w:t>ROBIOTICS</w:t>
      </w:r>
      <w:r w:rsidRPr="00E64D92">
        <w:rPr>
          <w:rFonts w:cs="Arial"/>
          <w:color w:val="0070C0"/>
          <w:sz w:val="22"/>
          <w:szCs w:val="22"/>
        </w:rPr>
        <w:t xml:space="preserve"> </w:t>
      </w:r>
    </w:p>
    <w:p w14:paraId="41245FE5" w14:textId="77777777" w:rsidR="00C93582" w:rsidRDefault="00C93582" w:rsidP="00F95D25">
      <w:pPr>
        <w:spacing w:after="0" w:line="276" w:lineRule="auto"/>
        <w:rPr>
          <w:rFonts w:cs="Arial"/>
          <w:sz w:val="22"/>
          <w:szCs w:val="22"/>
        </w:rPr>
      </w:pPr>
    </w:p>
    <w:p w14:paraId="518D6C31" w14:textId="2B7FB1EE" w:rsidR="00621FA6" w:rsidRDefault="00621FA6" w:rsidP="00F95D25">
      <w:pPr>
        <w:spacing w:after="0" w:line="276" w:lineRule="auto"/>
        <w:rPr>
          <w:rFonts w:cs="Arial"/>
          <w:sz w:val="22"/>
          <w:szCs w:val="22"/>
        </w:rPr>
      </w:pPr>
      <w:r w:rsidRPr="00247099">
        <w:rPr>
          <w:rFonts w:cs="Arial"/>
          <w:sz w:val="22"/>
          <w:szCs w:val="22"/>
        </w:rPr>
        <w:t>Probiotics (from </w:t>
      </w:r>
      <w:r w:rsidRPr="00247099">
        <w:rPr>
          <w:rFonts w:cs="Arial"/>
          <w:i/>
          <w:iCs/>
          <w:sz w:val="22"/>
          <w:szCs w:val="22"/>
        </w:rPr>
        <w:t>pro</w:t>
      </w:r>
      <w:r w:rsidRPr="00247099">
        <w:rPr>
          <w:rFonts w:cs="Arial"/>
          <w:sz w:val="22"/>
          <w:szCs w:val="22"/>
        </w:rPr>
        <w:t> and </w:t>
      </w:r>
      <w:r w:rsidRPr="00247099">
        <w:rPr>
          <w:rFonts w:cs="Arial"/>
          <w:i/>
          <w:iCs/>
          <w:sz w:val="22"/>
          <w:szCs w:val="22"/>
        </w:rPr>
        <w:t>biota</w:t>
      </w:r>
      <w:r w:rsidRPr="00247099">
        <w:rPr>
          <w:rFonts w:cs="Arial"/>
          <w:sz w:val="22"/>
          <w:szCs w:val="22"/>
        </w:rPr>
        <w:t>, meaning "for life"), are certain kinds of “good” bacteria found in fermented foods, such as yogurt, kefir, and kimchi and are available as supplements. They are naturally found in the gut and may be depleted due to poor diet, use of antibiotics, stress, etc. Probiotics have been studied extensively to improve gut flora for use in treatment and possibly prevention of various disorders, including irritable bowel syndrome, diarrhea, constipation, and genitourinary infections, to name a few. Different strains and amounts may work better for some conditions over others, but the FDA does not oversee the supplements, so content and effectiveness are not regulated. They are generally considered safe, as they are found naturally in the digestive tract. (1</w:t>
      </w:r>
      <w:r w:rsidR="001814E5" w:rsidRPr="00247099">
        <w:rPr>
          <w:rFonts w:cs="Arial"/>
          <w:sz w:val="22"/>
          <w:szCs w:val="22"/>
        </w:rPr>
        <w:t>05</w:t>
      </w:r>
      <w:r w:rsidRPr="00247099">
        <w:rPr>
          <w:rFonts w:cs="Arial"/>
          <w:sz w:val="22"/>
          <w:szCs w:val="22"/>
        </w:rPr>
        <w:t>)</w:t>
      </w:r>
    </w:p>
    <w:p w14:paraId="5CD9B3DA" w14:textId="77777777" w:rsidR="00C93582" w:rsidRPr="00247099" w:rsidRDefault="00C93582" w:rsidP="00247099">
      <w:pPr>
        <w:spacing w:after="0" w:line="276" w:lineRule="auto"/>
        <w:rPr>
          <w:rFonts w:cs="Arial"/>
          <w:sz w:val="22"/>
          <w:szCs w:val="22"/>
        </w:rPr>
      </w:pPr>
    </w:p>
    <w:p w14:paraId="397C7E6D" w14:textId="60425A6A" w:rsidR="00621FA6" w:rsidRDefault="00621FA6" w:rsidP="00247099">
      <w:pPr>
        <w:spacing w:after="0" w:line="276" w:lineRule="auto"/>
        <w:rPr>
          <w:rFonts w:cs="Arial"/>
          <w:sz w:val="22"/>
          <w:szCs w:val="22"/>
        </w:rPr>
      </w:pPr>
      <w:r w:rsidRPr="00247099">
        <w:rPr>
          <w:rFonts w:cs="Arial"/>
          <w:sz w:val="22"/>
          <w:szCs w:val="22"/>
        </w:rPr>
        <w:t>Some research has been done in people with gestational and type 2 diabetes using probiotic supplements and foods to determine if chronic inflammatory and glycemic markers can be improved. The premise is that the microbiome flora may be connected to glucose metabolism by altering insulin sensitivity and inflammation. The micropia in the gut of those with and without T2DM is different and altering the gut flora with certain probiotic strains may be helpful.  A recent review of 12 randomized controlled studies of probiotic supplements in people with T2DM demonstrated a moderate improvement in glycemic and lipid parameters in the majority of the trials. The authors noted that lactobacillus and Bifidobacterium species were most commonly used in the studies and that more studies of longer duration, exact strain and therapeutic dose should be pursued. (</w:t>
      </w:r>
      <w:r w:rsidR="00525F1B" w:rsidRPr="00247099">
        <w:rPr>
          <w:rFonts w:cs="Arial"/>
          <w:sz w:val="22"/>
          <w:szCs w:val="22"/>
        </w:rPr>
        <w:t>106</w:t>
      </w:r>
      <w:r w:rsidRPr="00247099">
        <w:rPr>
          <w:rFonts w:cs="Arial"/>
          <w:sz w:val="22"/>
          <w:szCs w:val="22"/>
        </w:rPr>
        <w:t xml:space="preserve">)   </w:t>
      </w:r>
    </w:p>
    <w:p w14:paraId="6C93899E" w14:textId="77777777" w:rsidR="00C93582" w:rsidRPr="00247099" w:rsidRDefault="00C93582" w:rsidP="00247099">
      <w:pPr>
        <w:spacing w:after="0" w:line="276" w:lineRule="auto"/>
        <w:rPr>
          <w:rFonts w:cs="Arial"/>
          <w:sz w:val="22"/>
          <w:szCs w:val="22"/>
        </w:rPr>
      </w:pPr>
    </w:p>
    <w:p w14:paraId="780AE147" w14:textId="3B54130A" w:rsidR="00621FA6" w:rsidRPr="00247099" w:rsidRDefault="00621FA6" w:rsidP="009D65A0">
      <w:pPr>
        <w:spacing w:after="0" w:line="276" w:lineRule="auto"/>
        <w:rPr>
          <w:rFonts w:cs="Arial"/>
          <w:sz w:val="22"/>
          <w:szCs w:val="22"/>
        </w:rPr>
      </w:pPr>
      <w:r w:rsidRPr="00247099">
        <w:rPr>
          <w:rFonts w:cs="Arial"/>
          <w:sz w:val="22"/>
          <w:szCs w:val="22"/>
        </w:rPr>
        <w:t>A recent meta-analysis of probiotic yogurt as a method to improve glycemic control in type 2 and obesity showed that compared to conventional yogurt, the probiotic containing yogurt did not yield improvement in glycemic markers. The authors comment that larger randomized trials longer than 12 weeks should be undertaken. (</w:t>
      </w:r>
      <w:r w:rsidR="00525F1B" w:rsidRPr="00247099">
        <w:rPr>
          <w:rFonts w:cs="Arial"/>
          <w:sz w:val="22"/>
          <w:szCs w:val="22"/>
        </w:rPr>
        <w:t>107</w:t>
      </w:r>
      <w:r w:rsidRPr="00247099">
        <w:rPr>
          <w:rFonts w:cs="Arial"/>
          <w:sz w:val="22"/>
          <w:szCs w:val="22"/>
        </w:rPr>
        <w:t>)</w:t>
      </w:r>
    </w:p>
    <w:p w14:paraId="54715E26" w14:textId="77777777" w:rsidR="00621FA6" w:rsidRPr="00247099" w:rsidRDefault="00621FA6" w:rsidP="009D65A0">
      <w:pPr>
        <w:spacing w:after="0" w:line="276" w:lineRule="auto"/>
        <w:rPr>
          <w:rFonts w:cs="Arial"/>
          <w:sz w:val="22"/>
          <w:szCs w:val="22"/>
        </w:rPr>
      </w:pPr>
    </w:p>
    <w:p w14:paraId="31761D15" w14:textId="73136EED" w:rsidR="00424C77" w:rsidRPr="00E64D92" w:rsidRDefault="00424C77" w:rsidP="009D65A0">
      <w:pPr>
        <w:pStyle w:val="Heading2"/>
        <w:spacing w:before="0" w:after="0" w:line="276" w:lineRule="auto"/>
        <w:rPr>
          <w:rFonts w:cs="Arial"/>
          <w:color w:val="0070C0"/>
          <w:sz w:val="22"/>
          <w:szCs w:val="22"/>
        </w:rPr>
      </w:pPr>
      <w:r w:rsidRPr="00E64D92">
        <w:rPr>
          <w:rFonts w:cs="Arial"/>
          <w:color w:val="0070C0"/>
          <w:sz w:val="22"/>
          <w:szCs w:val="22"/>
        </w:rPr>
        <w:t>CHOCOLATE</w:t>
      </w:r>
    </w:p>
    <w:p w14:paraId="4B93761B" w14:textId="77777777" w:rsidR="00C93582" w:rsidRPr="00C93582" w:rsidRDefault="00C93582" w:rsidP="009D65A0">
      <w:pPr>
        <w:spacing w:after="0" w:line="276" w:lineRule="auto"/>
      </w:pPr>
    </w:p>
    <w:p w14:paraId="7908EB3B" w14:textId="0E6FCF6D" w:rsidR="00B221A4" w:rsidRPr="00247099" w:rsidRDefault="00B221A4" w:rsidP="009D65A0">
      <w:pPr>
        <w:autoSpaceDE w:val="0"/>
        <w:autoSpaceDN w:val="0"/>
        <w:adjustRightInd w:val="0"/>
        <w:spacing w:after="0" w:line="276" w:lineRule="auto"/>
        <w:rPr>
          <w:rFonts w:cs="Arial"/>
          <w:sz w:val="22"/>
          <w:szCs w:val="22"/>
        </w:rPr>
      </w:pPr>
      <w:r w:rsidRPr="00247099">
        <w:rPr>
          <w:rFonts w:cs="Arial"/>
          <w:sz w:val="22"/>
          <w:szCs w:val="22"/>
        </w:rPr>
        <w:t xml:space="preserve">Chocolate is a favorite food of many people.  Chocolate and cocoa are often touted as having healthful benefits.  Some studies in healthy individuals and in hypertensive patients with impaired glucose tolerance have shown an improvement in endothelial function with consumption of dark chocolate compared to white chocolate.  The improvement in endothelial function is thought to be due to the flavonoids in cocoa and dark chocolate.  The improvement in endothelial function may alter glucose metabolism and increase insulin sensitivity. </w:t>
      </w:r>
    </w:p>
    <w:p w14:paraId="66353D01" w14:textId="77777777" w:rsidR="00B221A4" w:rsidRPr="00247099" w:rsidRDefault="00B221A4" w:rsidP="00247099">
      <w:pPr>
        <w:autoSpaceDE w:val="0"/>
        <w:autoSpaceDN w:val="0"/>
        <w:adjustRightInd w:val="0"/>
        <w:spacing w:after="0" w:line="276" w:lineRule="auto"/>
        <w:rPr>
          <w:rFonts w:cs="Arial"/>
          <w:sz w:val="22"/>
          <w:szCs w:val="22"/>
        </w:rPr>
      </w:pPr>
    </w:p>
    <w:p w14:paraId="616A0854" w14:textId="44C70FF1" w:rsidR="00B221A4" w:rsidRPr="00247099" w:rsidRDefault="00B221A4" w:rsidP="00247099">
      <w:pPr>
        <w:autoSpaceDE w:val="0"/>
        <w:autoSpaceDN w:val="0"/>
        <w:adjustRightInd w:val="0"/>
        <w:spacing w:after="0" w:line="276" w:lineRule="auto"/>
        <w:rPr>
          <w:rFonts w:cs="Arial"/>
          <w:sz w:val="22"/>
          <w:szCs w:val="22"/>
        </w:rPr>
      </w:pPr>
      <w:r w:rsidRPr="00247099">
        <w:rPr>
          <w:rFonts w:cs="Arial"/>
          <w:sz w:val="22"/>
          <w:szCs w:val="22"/>
        </w:rPr>
        <w:t xml:space="preserve">There </w:t>
      </w:r>
      <w:r w:rsidR="00295B4E" w:rsidRPr="00247099">
        <w:rPr>
          <w:rFonts w:cs="Arial"/>
          <w:sz w:val="22"/>
          <w:szCs w:val="22"/>
        </w:rPr>
        <w:t>has</w:t>
      </w:r>
      <w:r w:rsidRPr="00247099">
        <w:rPr>
          <w:rFonts w:cs="Arial"/>
          <w:sz w:val="22"/>
          <w:szCs w:val="22"/>
        </w:rPr>
        <w:t xml:space="preserve"> not been any long term randomized controlled trials in people with diabetes to determine the long-term effects of a diet rich in dark chocolate or cocoa. </w:t>
      </w:r>
      <w:r w:rsidR="0049342C" w:rsidRPr="00247099">
        <w:rPr>
          <w:rFonts w:cs="Arial"/>
          <w:sz w:val="22"/>
          <w:szCs w:val="22"/>
        </w:rPr>
        <w:t>(102)</w:t>
      </w:r>
      <w:r w:rsidRPr="00247099">
        <w:rPr>
          <w:rFonts w:cs="Arial"/>
          <w:sz w:val="22"/>
          <w:szCs w:val="22"/>
        </w:rPr>
        <w:t xml:space="preserve"> Chocolate is often combined with sugar, fat, and other ingredients to create a snack or candy that is energy </w:t>
      </w:r>
      <w:r w:rsidRPr="00247099">
        <w:rPr>
          <w:rFonts w:cs="Arial"/>
          <w:sz w:val="22"/>
          <w:szCs w:val="22"/>
        </w:rPr>
        <w:lastRenderedPageBreak/>
        <w:t>dense with low nutritional value.  This may cause an increase in weight that would be detrimental to a person with diabetes.  The overall nutrient content of the chocolate containing food or product, daily calorie intake and energy balance should be considered and if incorporated into their diet, should be offset by adjustments of other energy dense, low nutritional value foods to maintain a healthful diet and energy balance.</w:t>
      </w:r>
    </w:p>
    <w:p w14:paraId="1B468194" w14:textId="77777777" w:rsidR="00424C77" w:rsidRPr="00247099" w:rsidRDefault="00424C77" w:rsidP="00247099">
      <w:pPr>
        <w:spacing w:after="0" w:line="276" w:lineRule="auto"/>
        <w:rPr>
          <w:rFonts w:cs="Arial"/>
          <w:sz w:val="22"/>
          <w:szCs w:val="22"/>
        </w:rPr>
      </w:pPr>
    </w:p>
    <w:p w14:paraId="7AE5C129" w14:textId="77777777" w:rsidR="00E12726" w:rsidRPr="00E64D92" w:rsidRDefault="00E12726" w:rsidP="00247099">
      <w:pPr>
        <w:pStyle w:val="Heading2"/>
        <w:spacing w:before="0" w:after="0" w:line="276" w:lineRule="auto"/>
        <w:rPr>
          <w:rFonts w:cs="Arial"/>
          <w:color w:val="0070C0"/>
          <w:sz w:val="22"/>
          <w:szCs w:val="22"/>
        </w:rPr>
      </w:pPr>
      <w:r w:rsidRPr="00E64D92">
        <w:rPr>
          <w:rFonts w:cs="Arial"/>
          <w:color w:val="0070C0"/>
          <w:sz w:val="22"/>
          <w:szCs w:val="22"/>
        </w:rPr>
        <w:t>ALCOHOL</w:t>
      </w:r>
      <w:bookmarkEnd w:id="105"/>
    </w:p>
    <w:p w14:paraId="2EF92253" w14:textId="77777777" w:rsidR="00C93582" w:rsidRDefault="00C93582" w:rsidP="00C93582">
      <w:pPr>
        <w:pStyle w:val="ListParagraph"/>
        <w:spacing w:after="0"/>
        <w:ind w:left="0"/>
        <w:rPr>
          <w:rFonts w:ascii="Arial" w:eastAsia="Times" w:hAnsi="Arial" w:cs="Arial"/>
        </w:rPr>
      </w:pPr>
    </w:p>
    <w:p w14:paraId="6F077A96" w14:textId="7864695C" w:rsidR="00914F8C" w:rsidRPr="00247099" w:rsidRDefault="002700ED" w:rsidP="00C93582">
      <w:pPr>
        <w:pStyle w:val="ListParagraph"/>
        <w:spacing w:after="0"/>
        <w:ind w:left="0"/>
        <w:rPr>
          <w:rFonts w:ascii="Arial" w:eastAsia="Times" w:hAnsi="Arial" w:cs="Arial"/>
        </w:rPr>
      </w:pPr>
      <w:r w:rsidRPr="00247099">
        <w:rPr>
          <w:rFonts w:ascii="Arial" w:eastAsia="Times" w:hAnsi="Arial" w:cs="Arial"/>
        </w:rPr>
        <w:t xml:space="preserve">Adults with diabetes who drink alcohol should do so in moderation (no more than one </w:t>
      </w:r>
      <w:r w:rsidR="00511EE5" w:rsidRPr="00247099">
        <w:rPr>
          <w:rFonts w:ascii="Arial" w:eastAsia="Times" w:hAnsi="Arial" w:cs="Arial"/>
        </w:rPr>
        <w:t xml:space="preserve">drink </w:t>
      </w:r>
      <w:r w:rsidRPr="00247099">
        <w:rPr>
          <w:rFonts w:ascii="Arial" w:eastAsia="Times" w:hAnsi="Arial" w:cs="Arial"/>
        </w:rPr>
        <w:t>per day for adult women and no more than two drinks per day for adult men</w:t>
      </w:r>
      <w:r w:rsidR="00295B4E" w:rsidRPr="00247099">
        <w:rPr>
          <w:rFonts w:ascii="Arial" w:eastAsia="Times" w:hAnsi="Arial" w:cs="Arial"/>
        </w:rPr>
        <w:t>). Alcohol</w:t>
      </w:r>
      <w:r w:rsidRPr="00247099">
        <w:rPr>
          <w:rFonts w:ascii="Arial" w:eastAsia="Times" w:hAnsi="Arial" w:cs="Arial"/>
        </w:rPr>
        <w:t xml:space="preserve"> consumption may place people with diabetes at increased risk for hypoglycemia, especially</w:t>
      </w:r>
      <w:r w:rsidR="004835FF" w:rsidRPr="00247099">
        <w:rPr>
          <w:rFonts w:ascii="Arial" w:eastAsia="Times" w:hAnsi="Arial" w:cs="Arial"/>
        </w:rPr>
        <w:t xml:space="preserve"> </w:t>
      </w:r>
      <w:r w:rsidR="00914F8C" w:rsidRPr="00247099">
        <w:rPr>
          <w:rFonts w:ascii="Arial" w:eastAsia="Times" w:hAnsi="Arial" w:cs="Arial"/>
        </w:rPr>
        <w:t>i</w:t>
      </w:r>
      <w:r w:rsidRPr="00247099">
        <w:rPr>
          <w:rFonts w:ascii="Arial" w:eastAsia="Times" w:hAnsi="Arial" w:cs="Arial"/>
        </w:rPr>
        <w:t>f taking insulin or insulin secretagogues. Education and awareness regarding the recognition and</w:t>
      </w:r>
      <w:r w:rsidR="00914F8C" w:rsidRPr="00247099">
        <w:rPr>
          <w:rFonts w:ascii="Arial" w:hAnsi="Arial" w:cs="Arial"/>
        </w:rPr>
        <w:t xml:space="preserve"> </w:t>
      </w:r>
      <w:r w:rsidRPr="00247099">
        <w:rPr>
          <w:rFonts w:ascii="Arial" w:hAnsi="Arial" w:cs="Arial"/>
        </w:rPr>
        <w:t xml:space="preserve">management of delayed hypoglycemia </w:t>
      </w:r>
      <w:r w:rsidR="006F64FB" w:rsidRPr="00247099">
        <w:rPr>
          <w:rFonts w:ascii="Arial" w:hAnsi="Arial" w:cs="Arial"/>
        </w:rPr>
        <w:t xml:space="preserve">due to alcohol with or without a meal </w:t>
      </w:r>
      <w:r w:rsidRPr="00247099">
        <w:rPr>
          <w:rFonts w:ascii="Arial" w:hAnsi="Arial" w:cs="Arial"/>
        </w:rPr>
        <w:t>are warranted</w:t>
      </w:r>
    </w:p>
    <w:p w14:paraId="290E646E" w14:textId="77777777" w:rsidR="00C93582" w:rsidRDefault="00C93582" w:rsidP="00247099">
      <w:pPr>
        <w:autoSpaceDE w:val="0"/>
        <w:autoSpaceDN w:val="0"/>
        <w:adjustRightInd w:val="0"/>
        <w:spacing w:after="0" w:line="276" w:lineRule="auto"/>
        <w:rPr>
          <w:rFonts w:cs="Arial"/>
          <w:sz w:val="22"/>
          <w:szCs w:val="22"/>
        </w:rPr>
      </w:pPr>
    </w:p>
    <w:p w14:paraId="0CF6CA9A" w14:textId="5B267373" w:rsidR="00E12726" w:rsidRDefault="00E12726" w:rsidP="00247099">
      <w:pPr>
        <w:autoSpaceDE w:val="0"/>
        <w:autoSpaceDN w:val="0"/>
        <w:adjustRightInd w:val="0"/>
        <w:spacing w:after="0" w:line="276" w:lineRule="auto"/>
        <w:rPr>
          <w:rFonts w:cs="Arial"/>
          <w:sz w:val="22"/>
          <w:szCs w:val="22"/>
        </w:rPr>
      </w:pPr>
      <w:r w:rsidRPr="00247099">
        <w:rPr>
          <w:rFonts w:cs="Arial"/>
          <w:sz w:val="22"/>
          <w:szCs w:val="22"/>
        </w:rPr>
        <w:t xml:space="preserve">The ADA position paper states that moderate alcohol consumption has minimal detrimental </w:t>
      </w:r>
      <w:r w:rsidR="001814E5" w:rsidRPr="00247099">
        <w:rPr>
          <w:rFonts w:cs="Arial"/>
          <w:sz w:val="22"/>
          <w:szCs w:val="22"/>
        </w:rPr>
        <w:t>short- or long-term</w:t>
      </w:r>
      <w:r w:rsidRPr="00247099">
        <w:rPr>
          <w:rFonts w:cs="Arial"/>
          <w:sz w:val="22"/>
          <w:szCs w:val="22"/>
        </w:rPr>
        <w:t xml:space="preserve"> effects on blood glucose in people with diabetes, with some epidemiologic data showing improved glycemic control with moderate intake. Moderate intake may also contribute to cardiovascular risk reduction and mortality benefits in people with diabetes, no matter the type of alcohol. Thus, the recommendations for alcohol consumption for people with diabetes are the same as for the general population</w:t>
      </w:r>
      <w:r w:rsidR="000C4B56" w:rsidRPr="00247099">
        <w:rPr>
          <w:rFonts w:cs="Arial"/>
          <w:sz w:val="22"/>
          <w:szCs w:val="22"/>
        </w:rPr>
        <w:t xml:space="preserve"> (2)</w:t>
      </w:r>
    </w:p>
    <w:p w14:paraId="6D27EA7A" w14:textId="77777777" w:rsidR="00406A61" w:rsidRPr="00247099" w:rsidRDefault="00406A61" w:rsidP="00247099">
      <w:pPr>
        <w:autoSpaceDE w:val="0"/>
        <w:autoSpaceDN w:val="0"/>
        <w:adjustRightInd w:val="0"/>
        <w:spacing w:after="0" w:line="276" w:lineRule="auto"/>
        <w:rPr>
          <w:rFonts w:cs="Arial"/>
          <w:sz w:val="22"/>
          <w:szCs w:val="22"/>
        </w:rPr>
      </w:pPr>
    </w:p>
    <w:p w14:paraId="72C71E07" w14:textId="05120EC9" w:rsidR="00E12726" w:rsidRDefault="00BB1A68" w:rsidP="00247099">
      <w:pPr>
        <w:autoSpaceDE w:val="0"/>
        <w:autoSpaceDN w:val="0"/>
        <w:adjustRightInd w:val="0"/>
        <w:spacing w:after="0" w:line="276" w:lineRule="auto"/>
        <w:rPr>
          <w:rFonts w:cs="Arial"/>
          <w:sz w:val="22"/>
          <w:szCs w:val="22"/>
        </w:rPr>
      </w:pPr>
      <w:r w:rsidRPr="00247099">
        <w:rPr>
          <w:rFonts w:cs="Arial"/>
          <w:sz w:val="22"/>
          <w:szCs w:val="22"/>
        </w:rPr>
        <w:t>Risks of excessive alcohol intake include hypoglycemia (particularly for those using insulin or insulin secretagogue therapies), weight gain, and hyperglycemia (for those consuming excessive amounts)</w:t>
      </w:r>
      <w:r w:rsidR="00511EE5" w:rsidRPr="00247099">
        <w:rPr>
          <w:rFonts w:cs="Arial"/>
          <w:sz w:val="22"/>
          <w:szCs w:val="22"/>
        </w:rPr>
        <w:t xml:space="preserve">. </w:t>
      </w:r>
      <w:r w:rsidRPr="00247099">
        <w:rPr>
          <w:rFonts w:cs="Arial"/>
          <w:sz w:val="22"/>
          <w:szCs w:val="22"/>
        </w:rPr>
        <w:t>H</w:t>
      </w:r>
      <w:r w:rsidR="00E12726" w:rsidRPr="00247099">
        <w:rPr>
          <w:rFonts w:cs="Arial"/>
          <w:sz w:val="22"/>
          <w:szCs w:val="22"/>
        </w:rPr>
        <w:t xml:space="preserve">ypoglycemia </w:t>
      </w:r>
      <w:r w:rsidRPr="00247099">
        <w:rPr>
          <w:rFonts w:cs="Arial"/>
          <w:sz w:val="22"/>
          <w:szCs w:val="22"/>
        </w:rPr>
        <w:t xml:space="preserve">can occur </w:t>
      </w:r>
      <w:r w:rsidR="00E12726" w:rsidRPr="00247099">
        <w:rPr>
          <w:rFonts w:cs="Arial"/>
          <w:sz w:val="22"/>
          <w:szCs w:val="22"/>
        </w:rPr>
        <w:t xml:space="preserve">through several mechanisms, including the inability of alcohol to be converted into glucose, the inhibitory effect of alcohol on gluconeogenesis, and its interference in normal counter regulatory hormonal responses to impending hypoglycemia. However, one drink for women and two drinks for men per day can usually be incorporated into the diet for </w:t>
      </w:r>
      <w:r w:rsidR="003E33F4" w:rsidRPr="00247099">
        <w:rPr>
          <w:rFonts w:cs="Arial"/>
          <w:sz w:val="22"/>
          <w:szCs w:val="22"/>
        </w:rPr>
        <w:t xml:space="preserve">individuals </w:t>
      </w:r>
      <w:r w:rsidR="00E12726" w:rsidRPr="00247099">
        <w:rPr>
          <w:rFonts w:cs="Arial"/>
          <w:sz w:val="22"/>
          <w:szCs w:val="22"/>
        </w:rPr>
        <w:t>with type 1 diabetes with no major effect on blood glucose. One drink is defined as 12 oz beer, 5 oz wine or 1.5 oz of hard liquor. To decrease the risk of hypoglycemia, it is best to have the alcohol with food. Consuming alcohol in a fasting state may contribute to hypoglycemia in</w:t>
      </w:r>
      <w:r w:rsidR="00511EE5" w:rsidRPr="00247099">
        <w:rPr>
          <w:rFonts w:cs="Arial"/>
          <w:sz w:val="22"/>
          <w:szCs w:val="22"/>
        </w:rPr>
        <w:t xml:space="preserve"> people</w:t>
      </w:r>
      <w:r w:rsidR="00E12726" w:rsidRPr="00247099">
        <w:rPr>
          <w:rFonts w:cs="Arial"/>
          <w:sz w:val="22"/>
          <w:szCs w:val="22"/>
        </w:rPr>
        <w:t xml:space="preserve"> with type 1 diabetes. Symptoms of hypoglycemia can be similar to drunkenness, so advise others that the person has diabetes so proper treatment for hypoglycemia can be undertaken. When calculating the need for meal related boluses of insulin, one should account for the carbohydrate content of the alcohol if drinking sweet wines, liqueurs, or drinks made with regular juice or soda. Selecting dry wine, light beer or hard liquor made with noncaloric mixers is preferable</w:t>
      </w:r>
      <w:r w:rsidR="000C4B56" w:rsidRPr="00247099">
        <w:rPr>
          <w:rFonts w:cs="Arial"/>
          <w:sz w:val="22"/>
          <w:szCs w:val="22"/>
        </w:rPr>
        <w:t>. (45)</w:t>
      </w:r>
    </w:p>
    <w:p w14:paraId="58C5F0C6" w14:textId="77777777" w:rsidR="00406A61" w:rsidRPr="00247099" w:rsidRDefault="00406A61" w:rsidP="00247099">
      <w:pPr>
        <w:autoSpaceDE w:val="0"/>
        <w:autoSpaceDN w:val="0"/>
        <w:adjustRightInd w:val="0"/>
        <w:spacing w:after="0" w:line="276" w:lineRule="auto"/>
        <w:rPr>
          <w:rFonts w:cs="Arial"/>
          <w:sz w:val="22"/>
          <w:szCs w:val="22"/>
        </w:rPr>
      </w:pPr>
    </w:p>
    <w:p w14:paraId="5BD7F990" w14:textId="523CDE85" w:rsidR="00E12726" w:rsidRPr="00E64D92" w:rsidRDefault="00E12726" w:rsidP="00247099">
      <w:pPr>
        <w:pStyle w:val="Heading2"/>
        <w:spacing w:before="0" w:after="0" w:line="276" w:lineRule="auto"/>
        <w:rPr>
          <w:rFonts w:cs="Arial"/>
          <w:color w:val="0070C0"/>
          <w:sz w:val="22"/>
          <w:szCs w:val="22"/>
        </w:rPr>
      </w:pPr>
      <w:bookmarkStart w:id="106" w:name="_Toc6859333"/>
      <w:r w:rsidRPr="00E64D92">
        <w:rPr>
          <w:rFonts w:cs="Arial"/>
          <w:color w:val="0070C0"/>
          <w:sz w:val="22"/>
          <w:szCs w:val="22"/>
        </w:rPr>
        <w:t>PUTTING IT ALL TOGETHER- FOR TYPE 1</w:t>
      </w:r>
      <w:r w:rsidR="00F03E4A" w:rsidRPr="00E64D92">
        <w:rPr>
          <w:rFonts w:cs="Arial"/>
          <w:color w:val="0070C0"/>
          <w:sz w:val="22"/>
          <w:szCs w:val="22"/>
        </w:rPr>
        <w:t xml:space="preserve"> DIABETES</w:t>
      </w:r>
      <w:r w:rsidR="00E64D92" w:rsidRPr="00E64D92">
        <w:rPr>
          <w:rFonts w:cs="Arial"/>
          <w:color w:val="0070C0"/>
          <w:sz w:val="22"/>
          <w:szCs w:val="22"/>
        </w:rPr>
        <w:t xml:space="preserve"> AND </w:t>
      </w:r>
      <w:r w:rsidR="000835F8" w:rsidRPr="00E64D92">
        <w:rPr>
          <w:rFonts w:cs="Arial"/>
          <w:color w:val="0070C0"/>
          <w:sz w:val="22"/>
          <w:szCs w:val="22"/>
        </w:rPr>
        <w:t xml:space="preserve">THOSE </w:t>
      </w:r>
      <w:r w:rsidRPr="00E64D92">
        <w:rPr>
          <w:rFonts w:cs="Arial"/>
          <w:color w:val="0070C0"/>
          <w:sz w:val="22"/>
          <w:szCs w:val="22"/>
        </w:rPr>
        <w:t>ON INSULIN</w:t>
      </w:r>
      <w:bookmarkEnd w:id="106"/>
      <w:r w:rsidRPr="00E64D92">
        <w:rPr>
          <w:rFonts w:cs="Arial"/>
          <w:color w:val="0070C0"/>
          <w:sz w:val="22"/>
          <w:szCs w:val="22"/>
        </w:rPr>
        <w:t xml:space="preserve"> </w:t>
      </w:r>
    </w:p>
    <w:p w14:paraId="32E50AD9" w14:textId="77777777" w:rsidR="00406A61" w:rsidRDefault="00406A61" w:rsidP="00247099">
      <w:pPr>
        <w:autoSpaceDE w:val="0"/>
        <w:autoSpaceDN w:val="0"/>
        <w:adjustRightInd w:val="0"/>
        <w:spacing w:after="0" w:line="276" w:lineRule="auto"/>
        <w:rPr>
          <w:rFonts w:cs="Arial"/>
          <w:sz w:val="22"/>
          <w:szCs w:val="22"/>
        </w:rPr>
      </w:pPr>
    </w:p>
    <w:p w14:paraId="078DEF72" w14:textId="3CB2D012" w:rsidR="00C51A11" w:rsidRPr="00247099" w:rsidRDefault="000835F8" w:rsidP="00F95D25">
      <w:pPr>
        <w:autoSpaceDE w:val="0"/>
        <w:autoSpaceDN w:val="0"/>
        <w:adjustRightInd w:val="0"/>
        <w:spacing w:after="0" w:line="276" w:lineRule="auto"/>
        <w:rPr>
          <w:rFonts w:cs="Arial"/>
          <w:sz w:val="22"/>
          <w:szCs w:val="22"/>
        </w:rPr>
      </w:pPr>
      <w:r w:rsidRPr="00247099">
        <w:rPr>
          <w:rFonts w:cs="Arial"/>
          <w:sz w:val="22"/>
          <w:szCs w:val="22"/>
        </w:rPr>
        <w:t xml:space="preserve">People </w:t>
      </w:r>
      <w:r w:rsidR="00C51A11" w:rsidRPr="00247099">
        <w:rPr>
          <w:rFonts w:cs="Arial"/>
          <w:sz w:val="22"/>
          <w:szCs w:val="22"/>
        </w:rPr>
        <w:t xml:space="preserve">taking insulin should be counseled on the importance of balancing food and beverage intake with timing and dosing of insulin.  This is especially important for individuals with varied or hectic schedules such as shift workers, people that travel frequently, or anyone who has a schedule in which timing of meals and access to food is irregular. </w:t>
      </w:r>
      <w:r w:rsidR="000C4B56" w:rsidRPr="00247099">
        <w:rPr>
          <w:rFonts w:cs="Arial"/>
          <w:sz w:val="22"/>
          <w:szCs w:val="22"/>
        </w:rPr>
        <w:t>(2)</w:t>
      </w:r>
      <w:r w:rsidR="00C51A11" w:rsidRPr="00247099">
        <w:rPr>
          <w:rFonts w:cs="Arial"/>
          <w:sz w:val="22"/>
          <w:szCs w:val="22"/>
        </w:rPr>
        <w:t xml:space="preserve">  </w:t>
      </w:r>
      <w:r w:rsidR="00E658CA" w:rsidRPr="00247099">
        <w:rPr>
          <w:rFonts w:cs="Arial"/>
          <w:sz w:val="22"/>
          <w:szCs w:val="22"/>
        </w:rPr>
        <w:t>Numerous m</w:t>
      </w:r>
      <w:r w:rsidR="00C51A11" w:rsidRPr="00247099">
        <w:rPr>
          <w:rFonts w:cs="Arial"/>
          <w:sz w:val="22"/>
          <w:szCs w:val="22"/>
        </w:rPr>
        <w:t xml:space="preserve">aterials </w:t>
      </w:r>
      <w:r w:rsidR="00E658CA" w:rsidRPr="00247099">
        <w:rPr>
          <w:rFonts w:cs="Arial"/>
          <w:sz w:val="22"/>
          <w:szCs w:val="22"/>
        </w:rPr>
        <w:t xml:space="preserve">and resources </w:t>
      </w:r>
      <w:r w:rsidR="00C51A11" w:rsidRPr="00247099">
        <w:rPr>
          <w:rFonts w:cs="Arial"/>
          <w:sz w:val="22"/>
          <w:szCs w:val="22"/>
        </w:rPr>
        <w:t>are available that can be provided to</w:t>
      </w:r>
      <w:r w:rsidRPr="00247099">
        <w:rPr>
          <w:rFonts w:cs="Arial"/>
          <w:sz w:val="22"/>
          <w:szCs w:val="22"/>
        </w:rPr>
        <w:t xml:space="preserve"> PWD</w:t>
      </w:r>
      <w:r w:rsidR="00C51A11" w:rsidRPr="00247099">
        <w:rPr>
          <w:rFonts w:cs="Arial"/>
          <w:sz w:val="22"/>
          <w:szCs w:val="22"/>
        </w:rPr>
        <w:t xml:space="preserve"> to help them consider portion control, </w:t>
      </w:r>
      <w:r w:rsidR="00C51A11" w:rsidRPr="00247099">
        <w:rPr>
          <w:rFonts w:cs="Arial"/>
          <w:sz w:val="22"/>
          <w:szCs w:val="22"/>
        </w:rPr>
        <w:lastRenderedPageBreak/>
        <w:t xml:space="preserve">consistency in food intake and medication dosing, as well as planning to allow some flexibility in their daily self-care regimen. </w:t>
      </w:r>
      <w:r w:rsidR="000C4B56" w:rsidRPr="00247099">
        <w:rPr>
          <w:rFonts w:cs="Arial"/>
          <w:sz w:val="22"/>
          <w:szCs w:val="22"/>
        </w:rPr>
        <w:t>(46)</w:t>
      </w:r>
      <w:r w:rsidR="00DE29A4" w:rsidRPr="00247099">
        <w:rPr>
          <w:rFonts w:cs="Arial"/>
          <w:sz w:val="22"/>
          <w:szCs w:val="22"/>
        </w:rPr>
        <w:t xml:space="preserve"> T</w:t>
      </w:r>
      <w:r w:rsidR="00C51A11" w:rsidRPr="00247099">
        <w:rPr>
          <w:rFonts w:cs="Arial"/>
          <w:sz w:val="22"/>
          <w:szCs w:val="22"/>
        </w:rPr>
        <w:t xml:space="preserve">he health care provider should provide individualized guidelines for a target blood glucose range, considering safety and health. For motivated </w:t>
      </w:r>
      <w:r w:rsidRPr="00247099">
        <w:rPr>
          <w:rFonts w:cs="Arial"/>
          <w:sz w:val="22"/>
          <w:szCs w:val="22"/>
        </w:rPr>
        <w:t>people</w:t>
      </w:r>
      <w:r w:rsidR="00C51A11" w:rsidRPr="00247099">
        <w:rPr>
          <w:rFonts w:cs="Arial"/>
          <w:sz w:val="22"/>
          <w:szCs w:val="22"/>
        </w:rPr>
        <w:t xml:space="preserve">, teaching an insulin to CHO ratio, and blood glucose correction factor may assist them with </w:t>
      </w:r>
      <w:r w:rsidR="00B354B4" w:rsidRPr="00247099">
        <w:rPr>
          <w:rFonts w:cs="Arial"/>
          <w:sz w:val="22"/>
          <w:szCs w:val="22"/>
        </w:rPr>
        <w:t xml:space="preserve">achieving blood glucose targets and </w:t>
      </w:r>
      <w:r w:rsidR="00C51A11" w:rsidRPr="00247099">
        <w:rPr>
          <w:rFonts w:cs="Arial"/>
          <w:sz w:val="22"/>
          <w:szCs w:val="22"/>
        </w:rPr>
        <w:t xml:space="preserve">achieving better glycemic control.  </w:t>
      </w:r>
      <w:r w:rsidR="000C4B56" w:rsidRPr="00247099">
        <w:rPr>
          <w:rFonts w:cs="Arial"/>
          <w:sz w:val="22"/>
          <w:szCs w:val="22"/>
        </w:rPr>
        <w:t>(</w:t>
      </w:r>
      <w:r w:rsidR="00DE29A4" w:rsidRPr="00247099">
        <w:rPr>
          <w:rFonts w:cs="Arial"/>
          <w:sz w:val="22"/>
          <w:szCs w:val="22"/>
        </w:rPr>
        <w:t>2,</w:t>
      </w:r>
      <w:r w:rsidR="004835FF" w:rsidRPr="00247099">
        <w:rPr>
          <w:rFonts w:cs="Arial"/>
          <w:sz w:val="22"/>
          <w:szCs w:val="22"/>
        </w:rPr>
        <w:t>4</w:t>
      </w:r>
      <w:r w:rsidR="00DE29A4" w:rsidRPr="00247099">
        <w:rPr>
          <w:rFonts w:cs="Arial"/>
          <w:sz w:val="22"/>
          <w:szCs w:val="22"/>
        </w:rPr>
        <w:t>7</w:t>
      </w:r>
      <w:r w:rsidR="000C4B56" w:rsidRPr="00247099">
        <w:rPr>
          <w:rFonts w:cs="Arial"/>
          <w:sz w:val="22"/>
          <w:szCs w:val="22"/>
        </w:rPr>
        <w:t>)</w:t>
      </w:r>
    </w:p>
    <w:p w14:paraId="6B278BA1" w14:textId="77777777" w:rsidR="00C51A11" w:rsidRPr="00247099" w:rsidRDefault="00C51A11" w:rsidP="00F95D25">
      <w:pPr>
        <w:spacing w:after="0" w:line="276" w:lineRule="auto"/>
        <w:rPr>
          <w:rFonts w:cs="Arial"/>
          <w:sz w:val="22"/>
          <w:szCs w:val="22"/>
        </w:rPr>
      </w:pPr>
    </w:p>
    <w:p w14:paraId="67248790" w14:textId="2F1AA225" w:rsidR="00E12726" w:rsidRPr="00E64D92" w:rsidRDefault="00E12726" w:rsidP="00F95D25">
      <w:pPr>
        <w:pStyle w:val="Heading3"/>
        <w:spacing w:before="0" w:after="0" w:line="276" w:lineRule="auto"/>
        <w:rPr>
          <w:rFonts w:cs="Arial"/>
          <w:color w:val="00B050"/>
          <w:sz w:val="22"/>
          <w:szCs w:val="22"/>
        </w:rPr>
      </w:pPr>
      <w:bookmarkStart w:id="107" w:name="CARBOHYDRATECOUNTING"/>
      <w:bookmarkStart w:id="108" w:name="_Toc6859334"/>
      <w:bookmarkEnd w:id="107"/>
      <w:r w:rsidRPr="00E64D92">
        <w:rPr>
          <w:rFonts w:cs="Arial"/>
          <w:color w:val="00B050"/>
          <w:sz w:val="22"/>
          <w:szCs w:val="22"/>
        </w:rPr>
        <w:t>C</w:t>
      </w:r>
      <w:r w:rsidR="00F95D25" w:rsidRPr="00E64D92">
        <w:rPr>
          <w:rFonts w:cs="Arial"/>
          <w:color w:val="00B050"/>
          <w:sz w:val="22"/>
          <w:szCs w:val="22"/>
        </w:rPr>
        <w:t>arbohydrate Counting</w:t>
      </w:r>
      <w:bookmarkEnd w:id="108"/>
    </w:p>
    <w:p w14:paraId="36ADA79F" w14:textId="77777777" w:rsidR="00406A61" w:rsidRDefault="00406A61" w:rsidP="00F95D25">
      <w:pPr>
        <w:autoSpaceDE w:val="0"/>
        <w:autoSpaceDN w:val="0"/>
        <w:adjustRightInd w:val="0"/>
        <w:spacing w:after="0" w:line="276" w:lineRule="auto"/>
        <w:rPr>
          <w:rFonts w:cs="Arial"/>
          <w:sz w:val="22"/>
          <w:szCs w:val="22"/>
        </w:rPr>
      </w:pPr>
    </w:p>
    <w:p w14:paraId="7F7184B0" w14:textId="17DDE52D" w:rsidR="0055530B" w:rsidRPr="00247099" w:rsidRDefault="00B354B4" w:rsidP="00F95D25">
      <w:pPr>
        <w:autoSpaceDE w:val="0"/>
        <w:autoSpaceDN w:val="0"/>
        <w:adjustRightInd w:val="0"/>
        <w:spacing w:after="0" w:line="276" w:lineRule="auto"/>
        <w:rPr>
          <w:rFonts w:cs="Arial"/>
          <w:sz w:val="22"/>
          <w:szCs w:val="22"/>
        </w:rPr>
      </w:pPr>
      <w:r w:rsidRPr="00247099">
        <w:rPr>
          <w:rFonts w:cs="Arial"/>
          <w:sz w:val="22"/>
          <w:szCs w:val="22"/>
        </w:rPr>
        <w:t xml:space="preserve">Carbohydrate (CHO) from any food affects blood glucose levels.  </w:t>
      </w:r>
      <w:r w:rsidR="005947AB" w:rsidRPr="00247099">
        <w:rPr>
          <w:rFonts w:cs="Arial"/>
          <w:sz w:val="22"/>
          <w:szCs w:val="22"/>
        </w:rPr>
        <w:t>Monitoring carbohydrate, whether by carbohydrate counting, using the exchange method</w:t>
      </w:r>
      <w:r w:rsidR="007E6AE6" w:rsidRPr="00247099">
        <w:rPr>
          <w:rFonts w:cs="Arial"/>
          <w:sz w:val="22"/>
          <w:szCs w:val="22"/>
        </w:rPr>
        <w:t>,</w:t>
      </w:r>
      <w:r w:rsidR="005947AB" w:rsidRPr="00247099">
        <w:rPr>
          <w:rFonts w:cs="Arial"/>
          <w:sz w:val="22"/>
          <w:szCs w:val="22"/>
        </w:rPr>
        <w:t xml:space="preserve"> or experienced-based estimation, remain an important strategy used in timing of medication administration and improving glycemic </w:t>
      </w:r>
      <w:r w:rsidR="000C4B56" w:rsidRPr="00247099">
        <w:rPr>
          <w:rFonts w:cs="Arial"/>
          <w:sz w:val="22"/>
          <w:szCs w:val="22"/>
        </w:rPr>
        <w:t>control. (7)</w:t>
      </w:r>
      <w:r w:rsidR="005947AB" w:rsidRPr="00247099">
        <w:rPr>
          <w:rFonts w:cs="Arial"/>
          <w:sz w:val="22"/>
          <w:szCs w:val="22"/>
        </w:rPr>
        <w:t xml:space="preserve"> CHO counting methodology is based on the concept that each serving of CHO equals approximately 15 gms of CHO.  Generally, blood glucose response to carbohydrate is similar for most foods, however </w:t>
      </w:r>
      <w:r w:rsidR="00E4191C" w:rsidRPr="00247099">
        <w:rPr>
          <w:rFonts w:cs="Arial"/>
          <w:sz w:val="22"/>
          <w:szCs w:val="22"/>
        </w:rPr>
        <w:t xml:space="preserve">PWD </w:t>
      </w:r>
      <w:r w:rsidR="005947AB" w:rsidRPr="00247099">
        <w:rPr>
          <w:rFonts w:cs="Arial"/>
          <w:sz w:val="22"/>
          <w:szCs w:val="22"/>
        </w:rPr>
        <w:t>should be educated on more healthful carbohydrate sources including legumes, whole grain or multi-grain foods and whole fruits rather than highly processed foods</w:t>
      </w:r>
      <w:r w:rsidR="00F77B85" w:rsidRPr="00247099">
        <w:rPr>
          <w:rFonts w:cs="Arial"/>
          <w:sz w:val="22"/>
          <w:szCs w:val="22"/>
        </w:rPr>
        <w:t xml:space="preserve">, </w:t>
      </w:r>
      <w:r w:rsidR="005947AB" w:rsidRPr="00247099">
        <w:rPr>
          <w:rFonts w:cs="Arial"/>
          <w:sz w:val="22"/>
          <w:szCs w:val="22"/>
        </w:rPr>
        <w:t>fruit juices</w:t>
      </w:r>
      <w:r w:rsidR="00F77B85" w:rsidRPr="00247099">
        <w:rPr>
          <w:rFonts w:cs="Arial"/>
          <w:sz w:val="22"/>
          <w:szCs w:val="22"/>
        </w:rPr>
        <w:t>, and sweetened beverages</w:t>
      </w:r>
      <w:r w:rsidR="00DE29A4" w:rsidRPr="00247099">
        <w:rPr>
          <w:rFonts w:cs="Arial"/>
          <w:sz w:val="22"/>
          <w:szCs w:val="22"/>
        </w:rPr>
        <w:t xml:space="preserve">. </w:t>
      </w:r>
      <w:r w:rsidR="00E12726" w:rsidRPr="00247099">
        <w:rPr>
          <w:rFonts w:cs="Arial"/>
          <w:sz w:val="22"/>
          <w:szCs w:val="22"/>
        </w:rPr>
        <w:t xml:space="preserve"> The average </w:t>
      </w:r>
      <w:r w:rsidR="0055530B" w:rsidRPr="00247099">
        <w:rPr>
          <w:rFonts w:cs="Arial"/>
          <w:sz w:val="22"/>
          <w:szCs w:val="22"/>
        </w:rPr>
        <w:t xml:space="preserve">woman </w:t>
      </w:r>
      <w:r w:rsidR="00E12726" w:rsidRPr="00247099">
        <w:rPr>
          <w:rFonts w:cs="Arial"/>
          <w:sz w:val="22"/>
          <w:szCs w:val="22"/>
        </w:rPr>
        <w:t>needs about 3 to 4 choices (45-60 gms)</w:t>
      </w:r>
      <w:r w:rsidR="0055530B" w:rsidRPr="00247099">
        <w:rPr>
          <w:rFonts w:cs="Arial"/>
          <w:sz w:val="22"/>
          <w:szCs w:val="22"/>
        </w:rPr>
        <w:t xml:space="preserve">, while men may need 4-5 </w:t>
      </w:r>
      <w:r w:rsidR="00AE01A1" w:rsidRPr="00247099">
        <w:rPr>
          <w:rFonts w:cs="Arial"/>
          <w:sz w:val="22"/>
          <w:szCs w:val="22"/>
        </w:rPr>
        <w:t xml:space="preserve">choices </w:t>
      </w:r>
      <w:r w:rsidR="0055530B" w:rsidRPr="00247099">
        <w:rPr>
          <w:rFonts w:cs="Arial"/>
          <w:sz w:val="22"/>
          <w:szCs w:val="22"/>
        </w:rPr>
        <w:t>(60-75 grams)</w:t>
      </w:r>
      <w:r w:rsidR="00E12726" w:rsidRPr="00247099">
        <w:rPr>
          <w:rFonts w:cs="Arial"/>
          <w:sz w:val="22"/>
          <w:szCs w:val="22"/>
        </w:rPr>
        <w:t xml:space="preserve"> of CHO at each meal</w:t>
      </w:r>
      <w:r w:rsidR="00DE29A4" w:rsidRPr="00247099">
        <w:rPr>
          <w:rFonts w:cs="Arial"/>
          <w:sz w:val="22"/>
          <w:szCs w:val="22"/>
        </w:rPr>
        <w:t>.</w:t>
      </w:r>
      <w:r w:rsidR="004835FF" w:rsidRPr="00247099">
        <w:rPr>
          <w:rFonts w:cs="Arial"/>
          <w:sz w:val="22"/>
          <w:szCs w:val="22"/>
        </w:rPr>
        <w:t xml:space="preserve"> </w:t>
      </w:r>
      <w:r w:rsidR="000C4B56" w:rsidRPr="00247099">
        <w:rPr>
          <w:rFonts w:cs="Arial"/>
          <w:sz w:val="22"/>
          <w:szCs w:val="22"/>
        </w:rPr>
        <w:t>(46)</w:t>
      </w:r>
      <w:r w:rsidR="00E12726" w:rsidRPr="00247099">
        <w:rPr>
          <w:rFonts w:cs="Arial"/>
          <w:sz w:val="22"/>
          <w:szCs w:val="22"/>
        </w:rPr>
        <w:t xml:space="preserve"> This number could vary more or less depending on </w:t>
      </w:r>
      <w:r w:rsidR="00AE01A1" w:rsidRPr="00247099">
        <w:rPr>
          <w:rFonts w:cs="Arial"/>
          <w:sz w:val="22"/>
          <w:szCs w:val="22"/>
        </w:rPr>
        <w:t xml:space="preserve">individual </w:t>
      </w:r>
      <w:r w:rsidR="00E12726" w:rsidRPr="00247099">
        <w:rPr>
          <w:rFonts w:cs="Arial"/>
          <w:sz w:val="22"/>
          <w:szCs w:val="22"/>
        </w:rPr>
        <w:t xml:space="preserve">calorie needs (i.e., pregnant/nursing, ill, etc.), medication, and </w:t>
      </w:r>
      <w:r w:rsidR="00AE01A1" w:rsidRPr="00247099">
        <w:rPr>
          <w:rFonts w:cs="Arial"/>
          <w:sz w:val="22"/>
          <w:szCs w:val="22"/>
        </w:rPr>
        <w:t xml:space="preserve">level of physical </w:t>
      </w:r>
      <w:r w:rsidR="00E12726" w:rsidRPr="00247099">
        <w:rPr>
          <w:rFonts w:cs="Arial"/>
          <w:sz w:val="22"/>
          <w:szCs w:val="22"/>
        </w:rPr>
        <w:t xml:space="preserve">activity. </w:t>
      </w:r>
    </w:p>
    <w:p w14:paraId="40FC4AED" w14:textId="6626603C" w:rsidR="00E12726" w:rsidRDefault="00E12726" w:rsidP="00247099">
      <w:pPr>
        <w:autoSpaceDE w:val="0"/>
        <w:autoSpaceDN w:val="0"/>
        <w:adjustRightInd w:val="0"/>
        <w:spacing w:after="0" w:line="276" w:lineRule="auto"/>
        <w:rPr>
          <w:rFonts w:cs="Arial"/>
          <w:sz w:val="22"/>
          <w:szCs w:val="22"/>
        </w:rPr>
      </w:pPr>
      <w:r w:rsidRPr="00247099">
        <w:rPr>
          <w:rFonts w:cs="Arial"/>
          <w:sz w:val="22"/>
          <w:szCs w:val="22"/>
        </w:rPr>
        <w:t xml:space="preserve">Carbohydrate counting </w:t>
      </w:r>
      <w:r w:rsidR="00D41EDB" w:rsidRPr="00247099">
        <w:rPr>
          <w:rFonts w:cs="Arial"/>
          <w:sz w:val="22"/>
          <w:szCs w:val="22"/>
        </w:rPr>
        <w:t xml:space="preserve">is a tool that can be </w:t>
      </w:r>
      <w:r w:rsidRPr="00247099">
        <w:rPr>
          <w:rFonts w:cs="Arial"/>
          <w:sz w:val="22"/>
          <w:szCs w:val="22"/>
        </w:rPr>
        <w:t xml:space="preserve">taught to motivated </w:t>
      </w:r>
      <w:r w:rsidR="00E4191C" w:rsidRPr="00247099">
        <w:rPr>
          <w:rFonts w:cs="Arial"/>
          <w:sz w:val="22"/>
          <w:szCs w:val="22"/>
        </w:rPr>
        <w:t>PWD</w:t>
      </w:r>
      <w:r w:rsidRPr="00247099">
        <w:rPr>
          <w:rFonts w:cs="Arial"/>
          <w:sz w:val="22"/>
          <w:szCs w:val="22"/>
        </w:rPr>
        <w:t xml:space="preserve">, so that they can more easily estimate the amount (grams) of CHO in a particular food. Furthermore, setting </w:t>
      </w:r>
      <w:r w:rsidR="00B354B4" w:rsidRPr="00247099">
        <w:rPr>
          <w:rFonts w:cs="Arial"/>
          <w:sz w:val="22"/>
          <w:szCs w:val="22"/>
        </w:rPr>
        <w:t xml:space="preserve">a target </w:t>
      </w:r>
      <w:r w:rsidRPr="00247099">
        <w:rPr>
          <w:rFonts w:cs="Arial"/>
          <w:sz w:val="22"/>
          <w:szCs w:val="22"/>
        </w:rPr>
        <w:t xml:space="preserve">CHO </w:t>
      </w:r>
      <w:r w:rsidR="00B354B4" w:rsidRPr="00247099">
        <w:rPr>
          <w:rFonts w:cs="Arial"/>
          <w:sz w:val="22"/>
          <w:szCs w:val="22"/>
        </w:rPr>
        <w:t>intake</w:t>
      </w:r>
      <w:r w:rsidRPr="00247099">
        <w:rPr>
          <w:rFonts w:cs="Arial"/>
          <w:sz w:val="22"/>
          <w:szCs w:val="22"/>
        </w:rPr>
        <w:t xml:space="preserve"> for each meal allows the </w:t>
      </w:r>
      <w:r w:rsidR="00E4191C" w:rsidRPr="00247099">
        <w:rPr>
          <w:rFonts w:cs="Arial"/>
          <w:sz w:val="22"/>
          <w:szCs w:val="22"/>
        </w:rPr>
        <w:t xml:space="preserve">PWD </w:t>
      </w:r>
      <w:r w:rsidRPr="00247099">
        <w:rPr>
          <w:rFonts w:cs="Arial"/>
          <w:sz w:val="22"/>
          <w:szCs w:val="22"/>
        </w:rPr>
        <w:t>to more easily match their CHO intake to the appropriate mealtime insulin dose. Potential advantages of CHO counting include improved glucose control, flexibility in food choices,</w:t>
      </w:r>
      <w:r w:rsidR="00B354B4" w:rsidRPr="00247099">
        <w:rPr>
          <w:rFonts w:cs="Arial"/>
          <w:sz w:val="22"/>
          <w:szCs w:val="22"/>
        </w:rPr>
        <w:t xml:space="preserve"> a better understanding of how much insulin to take</w:t>
      </w:r>
      <w:r w:rsidR="00031206">
        <w:rPr>
          <w:rFonts w:cs="Arial"/>
          <w:sz w:val="22"/>
          <w:szCs w:val="22"/>
        </w:rPr>
        <w:t>,</w:t>
      </w:r>
      <w:r w:rsidRPr="00247099">
        <w:rPr>
          <w:rFonts w:cs="Arial"/>
          <w:sz w:val="22"/>
          <w:szCs w:val="22"/>
        </w:rPr>
        <w:t xml:space="preserve"> and simplification of meal planning. </w:t>
      </w:r>
      <w:r w:rsidR="0055530B" w:rsidRPr="00247099">
        <w:rPr>
          <w:rFonts w:cs="Arial"/>
          <w:sz w:val="22"/>
          <w:szCs w:val="22"/>
        </w:rPr>
        <w:t>R</w:t>
      </w:r>
      <w:r w:rsidR="00C51A11" w:rsidRPr="00247099">
        <w:rPr>
          <w:rFonts w:cs="Arial"/>
          <w:sz w:val="22"/>
          <w:szCs w:val="22"/>
        </w:rPr>
        <w:t xml:space="preserve">eview </w:t>
      </w:r>
      <w:r w:rsidR="00DE29A4" w:rsidRPr="00247099">
        <w:rPr>
          <w:rFonts w:cs="Arial"/>
          <w:sz w:val="22"/>
          <w:szCs w:val="22"/>
        </w:rPr>
        <w:t>with the PWD</w:t>
      </w:r>
      <w:r w:rsidR="00C51A11" w:rsidRPr="00247099">
        <w:rPr>
          <w:rFonts w:cs="Arial"/>
          <w:sz w:val="22"/>
          <w:szCs w:val="22"/>
        </w:rPr>
        <w:t xml:space="preserve"> </w:t>
      </w:r>
      <w:r w:rsidR="00DE29A4" w:rsidRPr="00247099">
        <w:rPr>
          <w:rFonts w:cs="Arial"/>
          <w:sz w:val="22"/>
          <w:szCs w:val="22"/>
        </w:rPr>
        <w:t xml:space="preserve">the </w:t>
      </w:r>
      <w:r w:rsidR="00C51A11" w:rsidRPr="00247099">
        <w:rPr>
          <w:rFonts w:cs="Arial"/>
          <w:sz w:val="22"/>
          <w:szCs w:val="22"/>
        </w:rPr>
        <w:t>understanding of CHO counting and reinforce the importance of choosing foods that are less processed, and contain whole grains</w:t>
      </w:r>
      <w:r w:rsidR="0055530B" w:rsidRPr="00247099">
        <w:rPr>
          <w:rFonts w:cs="Arial"/>
          <w:sz w:val="22"/>
          <w:szCs w:val="22"/>
        </w:rPr>
        <w:t xml:space="preserve"> </w:t>
      </w:r>
      <w:r w:rsidR="00D146EE" w:rsidRPr="00247099">
        <w:rPr>
          <w:rFonts w:cs="Arial"/>
          <w:sz w:val="22"/>
          <w:szCs w:val="22"/>
        </w:rPr>
        <w:t xml:space="preserve">and fiber </w:t>
      </w:r>
      <w:r w:rsidR="0055530B" w:rsidRPr="00247099">
        <w:rPr>
          <w:rFonts w:cs="Arial"/>
          <w:sz w:val="22"/>
          <w:szCs w:val="22"/>
        </w:rPr>
        <w:t>on a regular basis</w:t>
      </w:r>
      <w:r w:rsidR="00C51A11" w:rsidRPr="00247099">
        <w:rPr>
          <w:rFonts w:cs="Arial"/>
          <w:sz w:val="22"/>
          <w:szCs w:val="22"/>
        </w:rPr>
        <w:t>.</w:t>
      </w:r>
      <w:r w:rsidRPr="00247099">
        <w:rPr>
          <w:rFonts w:cs="Arial"/>
          <w:sz w:val="22"/>
          <w:szCs w:val="22"/>
        </w:rPr>
        <w:t xml:space="preserve"> There are no evidence-based studies showing superiority </w:t>
      </w:r>
      <w:r w:rsidR="00D41EDB" w:rsidRPr="00247099">
        <w:rPr>
          <w:rFonts w:cs="Arial"/>
          <w:sz w:val="22"/>
          <w:szCs w:val="22"/>
        </w:rPr>
        <w:t>of different approaches to</w:t>
      </w:r>
      <w:r w:rsidRPr="00247099">
        <w:rPr>
          <w:rFonts w:cs="Arial"/>
          <w:sz w:val="22"/>
          <w:szCs w:val="22"/>
        </w:rPr>
        <w:t xml:space="preserve"> dietary management methods</w:t>
      </w:r>
      <w:r w:rsidR="00D41EDB" w:rsidRPr="00247099">
        <w:rPr>
          <w:rFonts w:cs="Arial"/>
          <w:sz w:val="22"/>
          <w:szCs w:val="22"/>
        </w:rPr>
        <w:t>.</w:t>
      </w:r>
      <w:r w:rsidRPr="00247099">
        <w:rPr>
          <w:rFonts w:cs="Arial"/>
          <w:sz w:val="22"/>
          <w:szCs w:val="22"/>
        </w:rPr>
        <w:t xml:space="preserve"> CHO counting requires motivation on the </w:t>
      </w:r>
      <w:r w:rsidR="00E4191C" w:rsidRPr="00247099">
        <w:rPr>
          <w:rFonts w:cs="Arial"/>
          <w:sz w:val="22"/>
          <w:szCs w:val="22"/>
        </w:rPr>
        <w:t xml:space="preserve">PWD’s </w:t>
      </w:r>
      <w:r w:rsidRPr="00247099">
        <w:rPr>
          <w:rFonts w:cs="Arial"/>
          <w:sz w:val="22"/>
          <w:szCs w:val="22"/>
        </w:rPr>
        <w:t>part.</w:t>
      </w:r>
      <w:r w:rsidR="002514DD" w:rsidRPr="00247099">
        <w:rPr>
          <w:rFonts w:cs="Arial"/>
          <w:sz w:val="22"/>
          <w:szCs w:val="22"/>
        </w:rPr>
        <w:t xml:space="preserve"> </w:t>
      </w:r>
      <w:r w:rsidR="000C4B56" w:rsidRPr="00247099">
        <w:rPr>
          <w:rFonts w:cs="Arial"/>
          <w:sz w:val="22"/>
          <w:szCs w:val="22"/>
        </w:rPr>
        <w:t>(48)</w:t>
      </w:r>
      <w:r w:rsidR="00D41EDB" w:rsidRPr="00247099">
        <w:rPr>
          <w:rFonts w:cs="Arial"/>
          <w:sz w:val="22"/>
          <w:szCs w:val="22"/>
        </w:rPr>
        <w:t xml:space="preserve"> Approaches that are individualized based on the </w:t>
      </w:r>
      <w:r w:rsidR="00E4191C" w:rsidRPr="00247099">
        <w:rPr>
          <w:rFonts w:cs="Arial"/>
          <w:sz w:val="22"/>
          <w:szCs w:val="22"/>
        </w:rPr>
        <w:t xml:space="preserve">PWD’s </w:t>
      </w:r>
      <w:r w:rsidR="00D41EDB" w:rsidRPr="00247099">
        <w:rPr>
          <w:rFonts w:cs="Arial"/>
          <w:sz w:val="22"/>
          <w:szCs w:val="22"/>
        </w:rPr>
        <w:t>capacity and resources are recommended</w:t>
      </w:r>
      <w:r w:rsidR="00E7477C" w:rsidRPr="00247099">
        <w:rPr>
          <w:rFonts w:cs="Arial"/>
          <w:sz w:val="22"/>
          <w:szCs w:val="22"/>
        </w:rPr>
        <w:t xml:space="preserve"> to develop</w:t>
      </w:r>
      <w:r w:rsidR="00DE29A4" w:rsidRPr="00247099">
        <w:rPr>
          <w:rFonts w:cs="Arial"/>
          <w:sz w:val="22"/>
          <w:szCs w:val="22"/>
        </w:rPr>
        <w:t xml:space="preserve"> an individualized eatin</w:t>
      </w:r>
      <w:r w:rsidR="000C4B56" w:rsidRPr="00247099">
        <w:rPr>
          <w:rFonts w:cs="Arial"/>
          <w:sz w:val="22"/>
          <w:szCs w:val="22"/>
        </w:rPr>
        <w:t>g plan (2)</w:t>
      </w:r>
    </w:p>
    <w:p w14:paraId="6946CC9D" w14:textId="77777777" w:rsidR="00031206" w:rsidRPr="00247099" w:rsidRDefault="00031206" w:rsidP="00247099">
      <w:pPr>
        <w:autoSpaceDE w:val="0"/>
        <w:autoSpaceDN w:val="0"/>
        <w:adjustRightInd w:val="0"/>
        <w:spacing w:after="0" w:line="276" w:lineRule="auto"/>
        <w:rPr>
          <w:rFonts w:cs="Arial"/>
          <w:sz w:val="22"/>
          <w:szCs w:val="22"/>
        </w:rPr>
      </w:pPr>
    </w:p>
    <w:p w14:paraId="29D32AA9" w14:textId="77777777" w:rsidR="00E12726" w:rsidRPr="00247099" w:rsidRDefault="00E12726" w:rsidP="00247099">
      <w:pPr>
        <w:autoSpaceDE w:val="0"/>
        <w:autoSpaceDN w:val="0"/>
        <w:adjustRightInd w:val="0"/>
        <w:spacing w:after="0" w:line="276" w:lineRule="auto"/>
        <w:rPr>
          <w:rFonts w:cs="Arial"/>
          <w:sz w:val="22"/>
          <w:szCs w:val="22"/>
        </w:rPr>
      </w:pPr>
      <w:r w:rsidRPr="00247099">
        <w:rPr>
          <w:rFonts w:cs="Arial"/>
          <w:sz w:val="22"/>
          <w:szCs w:val="22"/>
        </w:rPr>
        <w:t xml:space="preserve">A good online resource for basic carbohydrate counting can be found on the UCSF website: </w:t>
      </w:r>
    </w:p>
    <w:p w14:paraId="25185097" w14:textId="77777777" w:rsidR="00E12726" w:rsidRPr="00247099" w:rsidRDefault="002514DD" w:rsidP="00247099">
      <w:pPr>
        <w:autoSpaceDE w:val="0"/>
        <w:autoSpaceDN w:val="0"/>
        <w:adjustRightInd w:val="0"/>
        <w:spacing w:after="0" w:line="276" w:lineRule="auto"/>
        <w:rPr>
          <w:rFonts w:cs="Arial"/>
          <w:sz w:val="22"/>
          <w:szCs w:val="22"/>
        </w:rPr>
      </w:pPr>
      <w:r w:rsidRPr="00247099">
        <w:rPr>
          <w:rFonts w:cs="Arial"/>
          <w:sz w:val="22"/>
          <w:szCs w:val="22"/>
        </w:rPr>
        <w:t xml:space="preserve">https://dtc.ucsf.edu/living-with-diabetes/diet-and-nutrition/understanding-carbohydrates/counting-carbohydrates/ </w:t>
      </w:r>
      <w:r w:rsidR="000C4B56" w:rsidRPr="00247099">
        <w:rPr>
          <w:rFonts w:cs="Arial"/>
          <w:sz w:val="22"/>
          <w:szCs w:val="22"/>
        </w:rPr>
        <w:t>(49)</w:t>
      </w:r>
    </w:p>
    <w:p w14:paraId="54BE5F18" w14:textId="77777777" w:rsidR="00031206" w:rsidRDefault="00031206" w:rsidP="00247099">
      <w:pPr>
        <w:pStyle w:val="Heading2"/>
        <w:spacing w:before="0" w:after="0" w:line="276" w:lineRule="auto"/>
        <w:rPr>
          <w:rFonts w:cs="Arial"/>
          <w:color w:val="auto"/>
          <w:sz w:val="22"/>
          <w:szCs w:val="22"/>
        </w:rPr>
      </w:pPr>
      <w:bookmarkStart w:id="109" w:name="GLYCEMICINDEX"/>
      <w:bookmarkStart w:id="110" w:name="_Toc6859335"/>
      <w:bookmarkEnd w:id="109"/>
    </w:p>
    <w:p w14:paraId="30D8775D" w14:textId="7B8D2C89" w:rsidR="00E12726" w:rsidRPr="00C3443C" w:rsidRDefault="00E12726" w:rsidP="00247099">
      <w:pPr>
        <w:pStyle w:val="Heading2"/>
        <w:spacing w:before="0" w:after="0" w:line="276" w:lineRule="auto"/>
        <w:rPr>
          <w:rFonts w:cs="Arial"/>
          <w:color w:val="00B050"/>
          <w:sz w:val="22"/>
          <w:szCs w:val="22"/>
        </w:rPr>
      </w:pPr>
      <w:r w:rsidRPr="00C3443C">
        <w:rPr>
          <w:rFonts w:cs="Arial"/>
          <w:color w:val="00B050"/>
          <w:sz w:val="22"/>
          <w:szCs w:val="22"/>
        </w:rPr>
        <w:t>G</w:t>
      </w:r>
      <w:r w:rsidR="00F95D25" w:rsidRPr="00C3443C">
        <w:rPr>
          <w:rFonts w:cs="Arial"/>
          <w:color w:val="00B050"/>
          <w:sz w:val="22"/>
          <w:szCs w:val="22"/>
        </w:rPr>
        <w:t xml:space="preserve">lycemic Index (GI) and Load (GL)  </w:t>
      </w:r>
      <w:bookmarkEnd w:id="110"/>
    </w:p>
    <w:p w14:paraId="56C30AB5" w14:textId="77777777" w:rsidR="00031206" w:rsidRDefault="00031206" w:rsidP="00031206">
      <w:pPr>
        <w:pStyle w:val="ListParagraph"/>
        <w:autoSpaceDE w:val="0"/>
        <w:autoSpaceDN w:val="0"/>
        <w:adjustRightInd w:val="0"/>
        <w:spacing w:after="0"/>
        <w:ind w:left="0"/>
        <w:rPr>
          <w:rFonts w:ascii="Arial" w:eastAsia="Times" w:hAnsi="Arial" w:cs="Arial"/>
        </w:rPr>
      </w:pPr>
    </w:p>
    <w:p w14:paraId="7B6801B3" w14:textId="2652EFB7" w:rsidR="00E12726" w:rsidRPr="00247099" w:rsidRDefault="00E12726" w:rsidP="00031206">
      <w:pPr>
        <w:pStyle w:val="ListParagraph"/>
        <w:autoSpaceDE w:val="0"/>
        <w:autoSpaceDN w:val="0"/>
        <w:adjustRightInd w:val="0"/>
        <w:spacing w:after="0"/>
        <w:ind w:left="0"/>
        <w:rPr>
          <w:rFonts w:ascii="Arial" w:eastAsia="Times" w:hAnsi="Arial" w:cs="Arial"/>
        </w:rPr>
      </w:pPr>
      <w:r w:rsidRPr="00247099">
        <w:rPr>
          <w:rFonts w:ascii="Arial" w:eastAsia="Times" w:hAnsi="Arial" w:cs="Arial"/>
        </w:rPr>
        <w:t>Substituting low–glycemic load foods for higher–glycemic load foods may modestly improve glycemic control</w:t>
      </w:r>
    </w:p>
    <w:p w14:paraId="601624D7" w14:textId="77777777" w:rsidR="007E6AE6" w:rsidRPr="00247099" w:rsidRDefault="007E6AE6" w:rsidP="00247099">
      <w:pPr>
        <w:autoSpaceDE w:val="0"/>
        <w:autoSpaceDN w:val="0"/>
        <w:adjustRightInd w:val="0"/>
        <w:spacing w:after="0" w:line="276" w:lineRule="auto"/>
        <w:rPr>
          <w:rFonts w:cs="Arial"/>
          <w:sz w:val="22"/>
          <w:szCs w:val="22"/>
        </w:rPr>
      </w:pPr>
    </w:p>
    <w:p w14:paraId="4C902CD6" w14:textId="7034FC8C" w:rsidR="00E12726" w:rsidRDefault="00E12726" w:rsidP="00247099">
      <w:pPr>
        <w:autoSpaceDE w:val="0"/>
        <w:autoSpaceDN w:val="0"/>
        <w:adjustRightInd w:val="0"/>
        <w:spacing w:after="0" w:line="276" w:lineRule="auto"/>
        <w:rPr>
          <w:rFonts w:cs="Arial"/>
          <w:sz w:val="22"/>
          <w:szCs w:val="22"/>
        </w:rPr>
      </w:pPr>
      <w:r w:rsidRPr="00247099">
        <w:rPr>
          <w:rFonts w:cs="Arial"/>
          <w:sz w:val="22"/>
          <w:szCs w:val="22"/>
        </w:rPr>
        <w:t xml:space="preserve">The use of the glycemic index (a scale that ranks carbohydrate rich foods by how much they raise blood glucose levels) has been developed to identify and classify over 600 foods and their blood glucose raising potential. It has been demonstrated that high fiber, low GI foods can help delay the absorption of glucose into the bloodstream, consequently helping to control blood </w:t>
      </w:r>
      <w:r w:rsidRPr="00247099">
        <w:rPr>
          <w:rFonts w:cs="Arial"/>
          <w:sz w:val="22"/>
          <w:szCs w:val="22"/>
        </w:rPr>
        <w:lastRenderedPageBreak/>
        <w:t xml:space="preserve">glucose levels. </w:t>
      </w:r>
      <w:r w:rsidR="001814E5" w:rsidRPr="00247099">
        <w:rPr>
          <w:rFonts w:cs="Arial"/>
          <w:sz w:val="22"/>
          <w:szCs w:val="22"/>
        </w:rPr>
        <w:t>As a rule</w:t>
      </w:r>
      <w:r w:rsidRPr="00247099">
        <w:rPr>
          <w:rFonts w:cs="Arial"/>
          <w:sz w:val="22"/>
          <w:szCs w:val="22"/>
        </w:rPr>
        <w:t>, refined grain products and potatoes have a higher GI, legumes and whole grains have a moderate GI, and non-starchy fruits and vegetables have a low GI. Many factors can influence the GI of a food, such as methods of cooking, physical state of a food, and how much fat and protein are consumed in conjunction with that food.</w:t>
      </w:r>
      <w:r w:rsidR="000C4B56" w:rsidRPr="00247099">
        <w:rPr>
          <w:rFonts w:cs="Arial"/>
          <w:sz w:val="22"/>
          <w:szCs w:val="22"/>
        </w:rPr>
        <w:t xml:space="preserve"> (50)</w:t>
      </w:r>
      <w:r w:rsidRPr="00247099">
        <w:rPr>
          <w:rFonts w:cs="Arial"/>
          <w:sz w:val="22"/>
          <w:szCs w:val="22"/>
        </w:rPr>
        <w:t xml:space="preserve"> The ADA states use of the glycemic index and glycemic load may provide a modest additional benefit</w:t>
      </w:r>
      <w:r w:rsidR="007E6AE6" w:rsidRPr="00247099">
        <w:rPr>
          <w:rFonts w:cs="Arial"/>
          <w:sz w:val="22"/>
          <w:szCs w:val="22"/>
        </w:rPr>
        <w:t xml:space="preserve"> </w:t>
      </w:r>
      <w:r w:rsidRPr="00247099">
        <w:rPr>
          <w:rFonts w:cs="Arial"/>
          <w:sz w:val="22"/>
          <w:szCs w:val="22"/>
        </w:rPr>
        <w:t>for glycemic control over that observed when total carbohydrate is considered alone.</w:t>
      </w:r>
      <w:r w:rsidRPr="00247099" w:rsidDel="002C2778">
        <w:rPr>
          <w:rFonts w:cs="Arial"/>
          <w:sz w:val="22"/>
          <w:szCs w:val="22"/>
        </w:rPr>
        <w:t xml:space="preserve"> </w:t>
      </w:r>
      <w:r w:rsidRPr="00247099">
        <w:rPr>
          <w:rFonts w:cs="Arial"/>
          <w:sz w:val="22"/>
          <w:szCs w:val="22"/>
        </w:rPr>
        <w:t xml:space="preserve">The reasoning behind a less than robust recommendation is that </w:t>
      </w:r>
      <w:r w:rsidR="007E6AE6" w:rsidRPr="00247099">
        <w:rPr>
          <w:rFonts w:cs="Arial"/>
          <w:sz w:val="22"/>
          <w:szCs w:val="22"/>
        </w:rPr>
        <w:t>the literature</w:t>
      </w:r>
      <w:r w:rsidRPr="00247099">
        <w:rPr>
          <w:rFonts w:cs="Arial"/>
          <w:sz w:val="22"/>
          <w:szCs w:val="22"/>
        </w:rPr>
        <w:t xml:space="preserve"> on GI and GL in individuals with diabetes is complex, and it is often difficult to separate the independent effect of fiber compared with that of the GI on glycemic control and other outcomes. Other organizations more highly advocate </w:t>
      </w:r>
      <w:r w:rsidR="003F55B5" w:rsidRPr="00247099">
        <w:rPr>
          <w:rFonts w:cs="Arial"/>
          <w:sz w:val="22"/>
          <w:szCs w:val="22"/>
        </w:rPr>
        <w:t>its</w:t>
      </w:r>
      <w:r w:rsidRPr="00247099">
        <w:rPr>
          <w:rFonts w:cs="Arial"/>
          <w:sz w:val="22"/>
          <w:szCs w:val="22"/>
        </w:rPr>
        <w:t xml:space="preserve"> use, including the Diabetes and Nutrition Study Group (DNSG) of the European Association and the </w:t>
      </w:r>
      <w:bookmarkStart w:id="111" w:name="footnote-anchor-52"/>
      <w:bookmarkEnd w:id="111"/>
      <w:r w:rsidRPr="00247099">
        <w:rPr>
          <w:rFonts w:cs="Arial"/>
          <w:sz w:val="22"/>
          <w:szCs w:val="22"/>
        </w:rPr>
        <w:t>Diabetes UK Nutrition Working Group</w:t>
      </w:r>
      <w:r w:rsidR="000C4B56" w:rsidRPr="00247099">
        <w:rPr>
          <w:rFonts w:cs="Arial"/>
          <w:sz w:val="22"/>
          <w:szCs w:val="22"/>
        </w:rPr>
        <w:t>. (7)</w:t>
      </w:r>
      <w:r w:rsidRPr="00247099">
        <w:rPr>
          <w:rFonts w:cs="Arial"/>
          <w:sz w:val="22"/>
          <w:szCs w:val="22"/>
        </w:rPr>
        <w:t xml:space="preserve"> It is important that persons with diabetes who want to use the GI to better manage their glucose control are taught how specific foods and meals affect their own blood glucose levels, rather than adhering only to the existing GI. For example, a </w:t>
      </w:r>
      <w:r w:rsidR="00E4191C" w:rsidRPr="00247099">
        <w:rPr>
          <w:rFonts w:cs="Arial"/>
          <w:sz w:val="22"/>
          <w:szCs w:val="22"/>
        </w:rPr>
        <w:t xml:space="preserve">person </w:t>
      </w:r>
      <w:r w:rsidRPr="00247099">
        <w:rPr>
          <w:rFonts w:cs="Arial"/>
          <w:sz w:val="22"/>
          <w:szCs w:val="22"/>
        </w:rPr>
        <w:t>could compare a low GI food, such as oatmeal (GI = 50) with cornflakes (GI = 84) to determine the relative effect of each on their own blood glucose.</w:t>
      </w:r>
    </w:p>
    <w:p w14:paraId="3BC9899C" w14:textId="77777777" w:rsidR="00994DC3" w:rsidRPr="00247099" w:rsidRDefault="00994DC3" w:rsidP="00247099">
      <w:pPr>
        <w:autoSpaceDE w:val="0"/>
        <w:autoSpaceDN w:val="0"/>
        <w:adjustRightInd w:val="0"/>
        <w:spacing w:after="0" w:line="276" w:lineRule="auto"/>
        <w:rPr>
          <w:rFonts w:cs="Arial"/>
          <w:sz w:val="22"/>
          <w:szCs w:val="22"/>
        </w:rPr>
      </w:pPr>
    </w:p>
    <w:p w14:paraId="5214FAB0" w14:textId="5888B506" w:rsidR="00E12726" w:rsidRDefault="00E12726" w:rsidP="00F95D25">
      <w:pPr>
        <w:pStyle w:val="NormalWeb"/>
        <w:spacing w:before="0" w:beforeAutospacing="0" w:after="0" w:afterAutospacing="0" w:line="276" w:lineRule="auto"/>
        <w:rPr>
          <w:rFonts w:ascii="Arial" w:hAnsi="Arial" w:cs="Arial"/>
          <w:color w:val="auto"/>
          <w:sz w:val="22"/>
          <w:szCs w:val="22"/>
        </w:rPr>
      </w:pPr>
      <w:r w:rsidRPr="00247099">
        <w:rPr>
          <w:rFonts w:ascii="Arial" w:hAnsi="Arial" w:cs="Arial"/>
          <w:color w:val="auto"/>
          <w:sz w:val="22"/>
          <w:szCs w:val="22"/>
        </w:rPr>
        <w:t>The basic technique for following low GI guidelines is simply a "this for that” approach – i.e.: replacing high GI foods with low GI foods. One need not count numbers or do any sort of mental arithmetic to make sure they are eating a healthy, low GI diet. Some tips include</w:t>
      </w:r>
      <w:bookmarkStart w:id="112" w:name="footnote-anchor-53"/>
      <w:bookmarkEnd w:id="112"/>
      <w:r w:rsidRPr="00247099">
        <w:rPr>
          <w:rFonts w:ascii="Arial" w:hAnsi="Arial" w:cs="Arial"/>
          <w:color w:val="auto"/>
          <w:sz w:val="22"/>
          <w:szCs w:val="22"/>
        </w:rPr>
        <w:t>:</w:t>
      </w:r>
    </w:p>
    <w:p w14:paraId="0F959C85" w14:textId="79A25F06" w:rsidR="009D65A0" w:rsidRDefault="009D65A0" w:rsidP="009D65A0">
      <w:pPr>
        <w:pStyle w:val="NormalWeb"/>
        <w:spacing w:before="0" w:beforeAutospacing="0" w:after="0" w:afterAutospacing="0" w:line="276" w:lineRule="auto"/>
        <w:ind w:left="432" w:hanging="432"/>
        <w:rPr>
          <w:rFonts w:ascii="Arial" w:hAnsi="Arial" w:cs="Arial"/>
          <w:color w:val="auto"/>
          <w:sz w:val="22"/>
          <w:szCs w:val="22"/>
        </w:rPr>
      </w:pPr>
    </w:p>
    <w:p w14:paraId="781C9EC3" w14:textId="77777777" w:rsidR="009D65A0" w:rsidRPr="009D65A0" w:rsidRDefault="009D65A0" w:rsidP="009D65A0">
      <w:pPr>
        <w:pStyle w:val="NormalWeb"/>
        <w:spacing w:before="0" w:beforeAutospacing="0" w:after="0" w:afterAutospacing="0" w:line="276" w:lineRule="auto"/>
        <w:ind w:left="432" w:hanging="432"/>
        <w:rPr>
          <w:rFonts w:ascii="Arial" w:hAnsi="Arial" w:cs="Arial"/>
          <w:color w:val="auto"/>
          <w:sz w:val="22"/>
          <w:szCs w:val="22"/>
        </w:rPr>
      </w:pPr>
      <w:r w:rsidRPr="009D65A0">
        <w:rPr>
          <w:rFonts w:ascii="Arial" w:hAnsi="Arial" w:cs="Arial"/>
          <w:color w:val="auto"/>
          <w:sz w:val="22"/>
          <w:szCs w:val="22"/>
        </w:rPr>
        <w:t>•</w:t>
      </w:r>
      <w:r w:rsidRPr="009D65A0">
        <w:rPr>
          <w:rFonts w:ascii="Arial" w:hAnsi="Arial" w:cs="Arial"/>
          <w:color w:val="auto"/>
          <w:sz w:val="22"/>
          <w:szCs w:val="22"/>
        </w:rPr>
        <w:tab/>
        <w:t xml:space="preserve">Increasing the consumption of whole grains, nuts, legumes, fruit, and non-starchy vegetables </w:t>
      </w:r>
    </w:p>
    <w:p w14:paraId="7D038E08" w14:textId="77777777" w:rsidR="009D65A0" w:rsidRPr="009D65A0" w:rsidRDefault="009D65A0" w:rsidP="009D65A0">
      <w:pPr>
        <w:pStyle w:val="NormalWeb"/>
        <w:spacing w:before="0" w:beforeAutospacing="0" w:after="0" w:afterAutospacing="0" w:line="276" w:lineRule="auto"/>
        <w:ind w:left="432" w:hanging="432"/>
        <w:rPr>
          <w:rFonts w:ascii="Arial" w:hAnsi="Arial" w:cs="Arial"/>
          <w:color w:val="auto"/>
          <w:sz w:val="22"/>
          <w:szCs w:val="22"/>
        </w:rPr>
      </w:pPr>
      <w:r w:rsidRPr="009D65A0">
        <w:rPr>
          <w:rFonts w:ascii="Arial" w:hAnsi="Arial" w:cs="Arial"/>
          <w:color w:val="auto"/>
          <w:sz w:val="22"/>
          <w:szCs w:val="22"/>
        </w:rPr>
        <w:t>•</w:t>
      </w:r>
      <w:r w:rsidRPr="009D65A0">
        <w:rPr>
          <w:rFonts w:ascii="Arial" w:hAnsi="Arial" w:cs="Arial"/>
          <w:color w:val="auto"/>
          <w:sz w:val="22"/>
          <w:szCs w:val="22"/>
        </w:rPr>
        <w:tab/>
        <w:t xml:space="preserve">Decreasing the consumption of starchy high-glycemic index foods like potatoes, white rice, and white bread </w:t>
      </w:r>
    </w:p>
    <w:p w14:paraId="652458AC" w14:textId="0C6CB807" w:rsidR="009D65A0" w:rsidRDefault="009D65A0" w:rsidP="009D65A0">
      <w:pPr>
        <w:pStyle w:val="NormalWeb"/>
        <w:spacing w:before="0" w:beforeAutospacing="0" w:after="0" w:afterAutospacing="0" w:line="276" w:lineRule="auto"/>
        <w:ind w:left="432" w:hanging="432"/>
        <w:rPr>
          <w:rFonts w:ascii="Arial" w:hAnsi="Arial" w:cs="Arial"/>
          <w:color w:val="auto"/>
          <w:sz w:val="22"/>
          <w:szCs w:val="22"/>
        </w:rPr>
      </w:pPr>
      <w:r w:rsidRPr="009D65A0">
        <w:rPr>
          <w:rFonts w:ascii="Arial" w:hAnsi="Arial" w:cs="Arial"/>
          <w:color w:val="auto"/>
          <w:sz w:val="22"/>
          <w:szCs w:val="22"/>
        </w:rPr>
        <w:t>•</w:t>
      </w:r>
      <w:r w:rsidRPr="009D65A0">
        <w:rPr>
          <w:rFonts w:ascii="Arial" w:hAnsi="Arial" w:cs="Arial"/>
          <w:color w:val="auto"/>
          <w:sz w:val="22"/>
          <w:szCs w:val="22"/>
        </w:rPr>
        <w:tab/>
        <w:t>Decreasing the consumption of sugary foods like cookies, cakes, candy, and soft-drinks</w:t>
      </w:r>
    </w:p>
    <w:p w14:paraId="4A135897" w14:textId="77777777" w:rsidR="00994DC3" w:rsidRPr="00247099" w:rsidRDefault="00994DC3" w:rsidP="00247099">
      <w:pPr>
        <w:pStyle w:val="NormalWeb"/>
        <w:spacing w:before="0" w:beforeAutospacing="0" w:after="0" w:afterAutospacing="0" w:line="276" w:lineRule="auto"/>
        <w:rPr>
          <w:rFonts w:ascii="Arial" w:hAnsi="Arial" w:cs="Arial"/>
          <w:color w:val="auto"/>
          <w:sz w:val="22"/>
          <w:szCs w:val="22"/>
        </w:rPr>
      </w:pPr>
    </w:p>
    <w:p w14:paraId="0EEA6B17" w14:textId="1364C4B8" w:rsidR="00E12726" w:rsidRDefault="00AC6FE2" w:rsidP="00247099">
      <w:pPr>
        <w:autoSpaceDE w:val="0"/>
        <w:autoSpaceDN w:val="0"/>
        <w:adjustRightInd w:val="0"/>
        <w:spacing w:after="0" w:line="276" w:lineRule="auto"/>
        <w:rPr>
          <w:rFonts w:cs="Arial"/>
          <w:sz w:val="22"/>
          <w:szCs w:val="22"/>
        </w:rPr>
      </w:pPr>
      <w:bookmarkStart w:id="113" w:name="GLYCEMICLOAD"/>
      <w:bookmarkEnd w:id="113"/>
      <w:r>
        <w:rPr>
          <w:rFonts w:cs="Arial"/>
          <w:sz w:val="22"/>
          <w:szCs w:val="22"/>
        </w:rPr>
        <w:t>T</w:t>
      </w:r>
      <w:r w:rsidR="00E12726" w:rsidRPr="00247099">
        <w:rPr>
          <w:rFonts w:cs="Arial"/>
          <w:sz w:val="22"/>
          <w:szCs w:val="22"/>
        </w:rPr>
        <w:t>he glycemic load (GL) combines the GI and the total CHO content of an average serving of a food. It is defined as the GI multiplied by the amount of carbohydrate per serving of food in grams and dividing the total by 100</w:t>
      </w:r>
      <w:r w:rsidR="00562CA6" w:rsidRPr="00247099">
        <w:rPr>
          <w:rFonts w:cs="Arial"/>
          <w:sz w:val="22"/>
          <w:szCs w:val="22"/>
        </w:rPr>
        <w:t>.</w:t>
      </w:r>
      <w:r w:rsidR="00E12726" w:rsidRPr="00247099">
        <w:rPr>
          <w:rFonts w:cs="Arial"/>
          <w:sz w:val="22"/>
          <w:szCs w:val="22"/>
        </w:rPr>
        <w:t xml:space="preserve"> It was introduced as a measure of the overall effect of a food on blood glucose and insulin levels. </w:t>
      </w:r>
      <w:r w:rsidR="00E82158" w:rsidRPr="00247099">
        <w:rPr>
          <w:rFonts w:cs="Arial"/>
          <w:sz w:val="22"/>
          <w:szCs w:val="22"/>
        </w:rPr>
        <w:t>Lowering the GL of the diet may be an effective method to improve glycemic control in individuals with type 2 diabetes. This approach is not currently included in the overall strategy of diabetes management in the US</w:t>
      </w:r>
      <w:r w:rsidR="000C4B56" w:rsidRPr="00247099">
        <w:rPr>
          <w:rFonts w:cs="Arial"/>
          <w:sz w:val="22"/>
          <w:szCs w:val="22"/>
        </w:rPr>
        <w:t>. (51)</w:t>
      </w:r>
    </w:p>
    <w:p w14:paraId="54C13185" w14:textId="77777777" w:rsidR="00AC6FE2" w:rsidRPr="00247099" w:rsidRDefault="00AC6FE2" w:rsidP="00247099">
      <w:pPr>
        <w:autoSpaceDE w:val="0"/>
        <w:autoSpaceDN w:val="0"/>
        <w:adjustRightInd w:val="0"/>
        <w:spacing w:after="0" w:line="276" w:lineRule="auto"/>
        <w:rPr>
          <w:rFonts w:cs="Arial"/>
          <w:sz w:val="22"/>
          <w:szCs w:val="22"/>
        </w:rPr>
      </w:pPr>
    </w:p>
    <w:p w14:paraId="521B1D2F" w14:textId="77777777" w:rsidR="00E12726" w:rsidRPr="00247099" w:rsidRDefault="00E12726" w:rsidP="00247099">
      <w:pPr>
        <w:autoSpaceDE w:val="0"/>
        <w:autoSpaceDN w:val="0"/>
        <w:adjustRightInd w:val="0"/>
        <w:spacing w:after="0" w:line="276" w:lineRule="auto"/>
        <w:rPr>
          <w:rFonts w:cs="Arial"/>
          <w:sz w:val="22"/>
          <w:szCs w:val="22"/>
        </w:rPr>
      </w:pPr>
      <w:r w:rsidRPr="00247099">
        <w:rPr>
          <w:rFonts w:cs="Arial"/>
          <w:sz w:val="22"/>
          <w:szCs w:val="22"/>
        </w:rPr>
        <w:t xml:space="preserve">A 2011 review article on GI and GL in the diabetes diet by Marsh, et al concludes that both the amount and type of carbohydrate are important in predicting glycemic response to a meal. Diets based on low GI carbohydrate containing foods have been associated with a reduced risk of type 2 and CVD, and intervention studies have shown improvements in insulin sensitivity and A1C in those with diabetes. Low GI diets may also assist with weight management through effects on satiety and fuel partitioning. Since no demonstrated negative effects of a low GI diet have been demonstrated, the GI can be an important consideration in the dietary management of diabetes. </w:t>
      </w:r>
      <w:bookmarkStart w:id="114" w:name="footnote-anchor-54"/>
      <w:bookmarkEnd w:id="114"/>
      <w:r w:rsidR="000C4B56" w:rsidRPr="00247099">
        <w:rPr>
          <w:rFonts w:cs="Arial"/>
          <w:sz w:val="22"/>
          <w:szCs w:val="22"/>
        </w:rPr>
        <w:t>(52)</w:t>
      </w:r>
    </w:p>
    <w:p w14:paraId="4E242B22" w14:textId="77777777" w:rsidR="00AC6FE2" w:rsidRDefault="00AC6FE2" w:rsidP="00247099">
      <w:pPr>
        <w:pStyle w:val="Heading2"/>
        <w:spacing w:before="0" w:after="0" w:line="276" w:lineRule="auto"/>
        <w:rPr>
          <w:rFonts w:cs="Arial"/>
          <w:color w:val="auto"/>
          <w:sz w:val="22"/>
          <w:szCs w:val="22"/>
        </w:rPr>
      </w:pPr>
      <w:bookmarkStart w:id="115" w:name="SPECIALCONSIDERATIONSFORPATIENTSTREATEDW"/>
      <w:bookmarkStart w:id="116" w:name="_Toc6859337"/>
      <w:bookmarkEnd w:id="115"/>
    </w:p>
    <w:p w14:paraId="753B6704" w14:textId="4CC41CD8" w:rsidR="00E12726" w:rsidRPr="00C3443C" w:rsidRDefault="00E12726" w:rsidP="00247099">
      <w:pPr>
        <w:pStyle w:val="Heading2"/>
        <w:spacing w:before="0" w:after="0" w:line="276" w:lineRule="auto"/>
        <w:rPr>
          <w:rFonts w:cs="Arial"/>
          <w:color w:val="00B050"/>
          <w:sz w:val="22"/>
          <w:szCs w:val="22"/>
        </w:rPr>
      </w:pPr>
      <w:r w:rsidRPr="00C3443C">
        <w:rPr>
          <w:rFonts w:cs="Arial"/>
          <w:color w:val="00B050"/>
          <w:sz w:val="22"/>
          <w:szCs w:val="22"/>
        </w:rPr>
        <w:t>S</w:t>
      </w:r>
      <w:r w:rsidR="00F95D25" w:rsidRPr="00C3443C">
        <w:rPr>
          <w:rFonts w:cs="Arial"/>
          <w:color w:val="00B050"/>
          <w:sz w:val="22"/>
          <w:szCs w:val="22"/>
        </w:rPr>
        <w:t>pecial Considerations for PWD</w:t>
      </w:r>
      <w:r w:rsidR="00305E50" w:rsidRPr="00C3443C">
        <w:rPr>
          <w:rFonts w:cs="Arial"/>
          <w:color w:val="00B050"/>
          <w:sz w:val="22"/>
          <w:szCs w:val="22"/>
        </w:rPr>
        <w:t xml:space="preserve"> Treated with Intensive Insulin Regimens</w:t>
      </w:r>
      <w:bookmarkEnd w:id="116"/>
    </w:p>
    <w:p w14:paraId="43B41D09" w14:textId="77777777" w:rsidR="00AC6FE2" w:rsidRDefault="00AC6FE2" w:rsidP="00247099">
      <w:pPr>
        <w:pStyle w:val="NormalWeb"/>
        <w:spacing w:before="0" w:beforeAutospacing="0" w:after="0" w:afterAutospacing="0" w:line="276" w:lineRule="auto"/>
        <w:rPr>
          <w:rFonts w:ascii="Arial" w:hAnsi="Arial" w:cs="Arial"/>
          <w:color w:val="auto"/>
          <w:sz w:val="22"/>
          <w:szCs w:val="22"/>
        </w:rPr>
      </w:pPr>
    </w:p>
    <w:p w14:paraId="02EC0795" w14:textId="2A9E686A" w:rsidR="00E12726" w:rsidRDefault="00E12726" w:rsidP="00247099">
      <w:pPr>
        <w:pStyle w:val="NormalWeb"/>
        <w:spacing w:before="0" w:beforeAutospacing="0" w:after="0" w:afterAutospacing="0" w:line="276" w:lineRule="auto"/>
        <w:rPr>
          <w:rFonts w:ascii="Arial" w:hAnsi="Arial" w:cs="Arial"/>
          <w:color w:val="auto"/>
          <w:sz w:val="22"/>
          <w:szCs w:val="22"/>
        </w:rPr>
      </w:pPr>
      <w:r w:rsidRPr="00247099">
        <w:rPr>
          <w:rFonts w:ascii="Arial" w:hAnsi="Arial" w:cs="Arial"/>
          <w:color w:val="auto"/>
          <w:sz w:val="22"/>
          <w:szCs w:val="22"/>
        </w:rPr>
        <w:lastRenderedPageBreak/>
        <w:t xml:space="preserve">The following guidelines are the starting point for the nutritional component of </w:t>
      </w:r>
      <w:r w:rsidR="00E4191C" w:rsidRPr="00247099">
        <w:rPr>
          <w:rFonts w:ascii="Arial" w:hAnsi="Arial" w:cs="Arial"/>
          <w:color w:val="auto"/>
          <w:sz w:val="22"/>
          <w:szCs w:val="22"/>
        </w:rPr>
        <w:t xml:space="preserve">PWD </w:t>
      </w:r>
      <w:r w:rsidRPr="00247099">
        <w:rPr>
          <w:rFonts w:ascii="Arial" w:hAnsi="Arial" w:cs="Arial"/>
          <w:color w:val="auto"/>
          <w:sz w:val="22"/>
          <w:szCs w:val="22"/>
        </w:rPr>
        <w:t xml:space="preserve">on intensified insulin management regimens, regardless of what meal plan approach is chosen: </w:t>
      </w:r>
      <w:bookmarkStart w:id="117" w:name="footnote-anchor-55"/>
      <w:bookmarkEnd w:id="117"/>
      <w:r w:rsidR="00235D7B" w:rsidRPr="00247099">
        <w:rPr>
          <w:rFonts w:ascii="Arial" w:hAnsi="Arial" w:cs="Arial"/>
          <w:color w:val="auto"/>
          <w:sz w:val="22"/>
          <w:szCs w:val="22"/>
        </w:rPr>
        <w:t>(</w:t>
      </w:r>
      <w:r w:rsidR="004214A1" w:rsidRPr="00247099">
        <w:rPr>
          <w:rFonts w:ascii="Arial" w:hAnsi="Arial" w:cs="Arial"/>
          <w:color w:val="auto"/>
          <w:sz w:val="22"/>
          <w:szCs w:val="22"/>
        </w:rPr>
        <w:t>2,53</w:t>
      </w:r>
      <w:r w:rsidR="00235D7B" w:rsidRPr="00247099">
        <w:rPr>
          <w:rFonts w:ascii="Arial" w:hAnsi="Arial" w:cs="Arial"/>
          <w:color w:val="auto"/>
          <w:sz w:val="22"/>
          <w:szCs w:val="22"/>
        </w:rPr>
        <w:t>)</w:t>
      </w:r>
      <w:r w:rsidR="004214A1" w:rsidRPr="00247099">
        <w:rPr>
          <w:rFonts w:ascii="Arial" w:hAnsi="Arial" w:cs="Arial"/>
          <w:color w:val="auto"/>
          <w:sz w:val="22"/>
          <w:szCs w:val="22"/>
        </w:rPr>
        <w:t xml:space="preserve"> </w:t>
      </w:r>
    </w:p>
    <w:p w14:paraId="1A18798F" w14:textId="77777777" w:rsidR="00AC6FE2" w:rsidRPr="00247099" w:rsidRDefault="00AC6FE2" w:rsidP="00247099">
      <w:pPr>
        <w:pStyle w:val="NormalWeb"/>
        <w:spacing w:before="0" w:beforeAutospacing="0" w:after="0" w:afterAutospacing="0" w:line="276" w:lineRule="auto"/>
        <w:rPr>
          <w:rFonts w:ascii="Arial" w:hAnsi="Arial" w:cs="Arial"/>
          <w:color w:val="auto"/>
          <w:sz w:val="22"/>
          <w:szCs w:val="22"/>
        </w:rPr>
      </w:pPr>
    </w:p>
    <w:p w14:paraId="33EB8DCF" w14:textId="77777777" w:rsidR="00E12726" w:rsidRPr="00247099" w:rsidRDefault="00E12726" w:rsidP="00AC6FE2">
      <w:pPr>
        <w:pStyle w:val="NormalWeb"/>
        <w:numPr>
          <w:ilvl w:val="0"/>
          <w:numId w:val="1"/>
        </w:numPr>
        <w:spacing w:before="0" w:beforeAutospacing="0" w:after="0" w:afterAutospacing="0" w:line="276" w:lineRule="auto"/>
        <w:ind w:left="432" w:hanging="432"/>
        <w:rPr>
          <w:rFonts w:ascii="Arial" w:hAnsi="Arial" w:cs="Arial"/>
          <w:color w:val="auto"/>
          <w:sz w:val="22"/>
          <w:szCs w:val="22"/>
        </w:rPr>
      </w:pPr>
      <w:r w:rsidRPr="00247099">
        <w:rPr>
          <w:rFonts w:ascii="Arial" w:hAnsi="Arial" w:cs="Arial"/>
          <w:color w:val="auto"/>
          <w:sz w:val="22"/>
          <w:szCs w:val="22"/>
        </w:rPr>
        <w:t xml:space="preserve">The initial diabetes meal plan should be based on the </w:t>
      </w:r>
      <w:r w:rsidR="007E6AE6" w:rsidRPr="00247099">
        <w:rPr>
          <w:rFonts w:ascii="Arial" w:hAnsi="Arial" w:cs="Arial"/>
          <w:color w:val="auto"/>
          <w:sz w:val="22"/>
          <w:szCs w:val="22"/>
        </w:rPr>
        <w:t>PWD</w:t>
      </w:r>
      <w:r w:rsidRPr="00247099">
        <w:rPr>
          <w:rFonts w:ascii="Arial" w:hAnsi="Arial" w:cs="Arial"/>
          <w:color w:val="auto"/>
          <w:sz w:val="22"/>
          <w:szCs w:val="22"/>
        </w:rPr>
        <w:t xml:space="preserve"> normal intake with respect to calories, food choices, and times meals eaten.</w:t>
      </w:r>
    </w:p>
    <w:p w14:paraId="6EAC1E42" w14:textId="77777777" w:rsidR="00E12726" w:rsidRPr="00247099" w:rsidRDefault="00E12726" w:rsidP="00AC6FE2">
      <w:pPr>
        <w:pStyle w:val="NormalWeb"/>
        <w:numPr>
          <w:ilvl w:val="0"/>
          <w:numId w:val="1"/>
        </w:numPr>
        <w:spacing w:before="0" w:beforeAutospacing="0" w:after="0" w:afterAutospacing="0" w:line="276" w:lineRule="auto"/>
        <w:ind w:left="432" w:hanging="432"/>
        <w:rPr>
          <w:rFonts w:ascii="Arial" w:hAnsi="Arial" w:cs="Arial"/>
          <w:color w:val="auto"/>
          <w:sz w:val="22"/>
          <w:szCs w:val="22"/>
        </w:rPr>
      </w:pPr>
      <w:r w:rsidRPr="00247099">
        <w:rPr>
          <w:rFonts w:ascii="Arial" w:hAnsi="Arial" w:cs="Arial"/>
          <w:color w:val="auto"/>
          <w:sz w:val="22"/>
          <w:szCs w:val="22"/>
        </w:rPr>
        <w:t xml:space="preserve">Choose an insulin regimen that is compatible with the </w:t>
      </w:r>
      <w:r w:rsidR="00E4191C" w:rsidRPr="00247099">
        <w:rPr>
          <w:rFonts w:ascii="Arial" w:hAnsi="Arial" w:cs="Arial"/>
          <w:color w:val="auto"/>
          <w:sz w:val="22"/>
          <w:szCs w:val="22"/>
        </w:rPr>
        <w:t xml:space="preserve">PWD </w:t>
      </w:r>
      <w:r w:rsidRPr="00247099">
        <w:rPr>
          <w:rFonts w:ascii="Arial" w:hAnsi="Arial" w:cs="Arial"/>
          <w:color w:val="auto"/>
          <w:sz w:val="22"/>
          <w:szCs w:val="22"/>
        </w:rPr>
        <w:t>normal pattern of meals, sleep and physical activity.</w:t>
      </w:r>
    </w:p>
    <w:p w14:paraId="5C11B592" w14:textId="77777777" w:rsidR="00E12726" w:rsidRPr="00247099" w:rsidRDefault="00E12726" w:rsidP="00AC6FE2">
      <w:pPr>
        <w:pStyle w:val="NormalWeb"/>
        <w:numPr>
          <w:ilvl w:val="0"/>
          <w:numId w:val="1"/>
        </w:numPr>
        <w:spacing w:before="0" w:beforeAutospacing="0" w:after="0" w:afterAutospacing="0" w:line="276" w:lineRule="auto"/>
        <w:ind w:left="432" w:hanging="432"/>
        <w:rPr>
          <w:rFonts w:ascii="Arial" w:hAnsi="Arial" w:cs="Arial"/>
          <w:color w:val="auto"/>
          <w:sz w:val="22"/>
          <w:szCs w:val="22"/>
        </w:rPr>
      </w:pPr>
      <w:r w:rsidRPr="00247099">
        <w:rPr>
          <w:rFonts w:ascii="Arial" w:hAnsi="Arial" w:cs="Arial"/>
          <w:color w:val="auto"/>
          <w:sz w:val="22"/>
          <w:szCs w:val="22"/>
        </w:rPr>
        <w:t>Synchronize insulin with meal times based on the action time of the insulin(s) used.</w:t>
      </w:r>
    </w:p>
    <w:p w14:paraId="2E6F9BF3" w14:textId="0BD0CAA0" w:rsidR="00E12726" w:rsidRPr="00247099" w:rsidRDefault="00134730" w:rsidP="00AC6FE2">
      <w:pPr>
        <w:pStyle w:val="NormalWeb"/>
        <w:numPr>
          <w:ilvl w:val="0"/>
          <w:numId w:val="1"/>
        </w:numPr>
        <w:spacing w:before="0" w:beforeAutospacing="0" w:after="0" w:afterAutospacing="0" w:line="276" w:lineRule="auto"/>
        <w:ind w:left="432" w:hanging="432"/>
        <w:rPr>
          <w:rFonts w:ascii="Arial" w:hAnsi="Arial" w:cs="Arial"/>
          <w:color w:val="auto"/>
          <w:sz w:val="22"/>
          <w:szCs w:val="22"/>
        </w:rPr>
      </w:pPr>
      <w:r w:rsidRPr="00247099">
        <w:rPr>
          <w:rFonts w:ascii="Arial" w:hAnsi="Arial" w:cs="Arial"/>
          <w:color w:val="auto"/>
          <w:sz w:val="22"/>
          <w:szCs w:val="22"/>
        </w:rPr>
        <w:t>PWD</w:t>
      </w:r>
      <w:r w:rsidR="00160213" w:rsidRPr="00247099">
        <w:rPr>
          <w:rFonts w:ascii="Arial" w:hAnsi="Arial" w:cs="Arial"/>
          <w:color w:val="auto"/>
          <w:sz w:val="22"/>
          <w:szCs w:val="22"/>
        </w:rPr>
        <w:t xml:space="preserve"> should measure</w:t>
      </w:r>
      <w:r w:rsidR="00E12726" w:rsidRPr="00247099">
        <w:rPr>
          <w:rFonts w:ascii="Arial" w:hAnsi="Arial" w:cs="Arial"/>
          <w:color w:val="auto"/>
          <w:sz w:val="22"/>
          <w:szCs w:val="22"/>
        </w:rPr>
        <w:t xml:space="preserve"> blood glucose levels </w:t>
      </w:r>
      <w:r w:rsidR="00160213" w:rsidRPr="00247099">
        <w:rPr>
          <w:rFonts w:ascii="Arial" w:hAnsi="Arial" w:cs="Arial"/>
          <w:color w:val="auto"/>
          <w:sz w:val="22"/>
          <w:szCs w:val="22"/>
        </w:rPr>
        <w:t xml:space="preserve">prior to meals and snacks and at </w:t>
      </w:r>
      <w:r w:rsidR="001814E5" w:rsidRPr="00247099">
        <w:rPr>
          <w:rFonts w:ascii="Arial" w:hAnsi="Arial" w:cs="Arial"/>
          <w:color w:val="auto"/>
          <w:sz w:val="22"/>
          <w:szCs w:val="22"/>
        </w:rPr>
        <w:t>bedtime and</w:t>
      </w:r>
      <w:r w:rsidR="00E12726" w:rsidRPr="00247099">
        <w:rPr>
          <w:rFonts w:ascii="Arial" w:hAnsi="Arial" w:cs="Arial"/>
          <w:color w:val="auto"/>
          <w:sz w:val="22"/>
          <w:szCs w:val="22"/>
        </w:rPr>
        <w:t xml:space="preserve"> adjust the insulin doses as needed</w:t>
      </w:r>
      <w:r w:rsidR="00160213" w:rsidRPr="00247099">
        <w:rPr>
          <w:rFonts w:ascii="Arial" w:hAnsi="Arial" w:cs="Arial"/>
          <w:color w:val="auto"/>
          <w:sz w:val="22"/>
          <w:szCs w:val="22"/>
        </w:rPr>
        <w:t xml:space="preserve"> based on intake.</w:t>
      </w:r>
    </w:p>
    <w:p w14:paraId="0ABE8110" w14:textId="77777777" w:rsidR="00E12726" w:rsidRPr="00247099" w:rsidRDefault="00E12726" w:rsidP="00AC6FE2">
      <w:pPr>
        <w:pStyle w:val="NormalWeb"/>
        <w:numPr>
          <w:ilvl w:val="0"/>
          <w:numId w:val="1"/>
        </w:numPr>
        <w:spacing w:before="0" w:beforeAutospacing="0" w:after="0" w:afterAutospacing="0" w:line="276" w:lineRule="auto"/>
        <w:ind w:left="432" w:hanging="432"/>
        <w:rPr>
          <w:rFonts w:ascii="Arial" w:hAnsi="Arial" w:cs="Arial"/>
          <w:color w:val="auto"/>
          <w:sz w:val="22"/>
          <w:szCs w:val="22"/>
        </w:rPr>
      </w:pPr>
      <w:r w:rsidRPr="00247099">
        <w:rPr>
          <w:rFonts w:ascii="Arial" w:hAnsi="Arial" w:cs="Arial"/>
          <w:color w:val="auto"/>
          <w:sz w:val="22"/>
          <w:szCs w:val="22"/>
        </w:rPr>
        <w:t xml:space="preserve">Monitor A1C, weight, lipids, blood pressure, and other clinical parameters, modifying the initial meal plan as necessary to meet goals </w:t>
      </w:r>
    </w:p>
    <w:p w14:paraId="6CD9CF95" w14:textId="77777777" w:rsidR="00AC6FE2" w:rsidRDefault="00E12726" w:rsidP="008241F2">
      <w:pPr>
        <w:pStyle w:val="NormalWeb"/>
        <w:numPr>
          <w:ilvl w:val="0"/>
          <w:numId w:val="1"/>
        </w:numPr>
        <w:spacing w:before="0" w:beforeAutospacing="0" w:after="0" w:afterAutospacing="0" w:line="276" w:lineRule="auto"/>
        <w:ind w:left="432" w:hanging="432"/>
        <w:rPr>
          <w:rFonts w:ascii="Arial" w:hAnsi="Arial" w:cs="Arial"/>
          <w:color w:val="auto"/>
          <w:sz w:val="22"/>
          <w:szCs w:val="22"/>
        </w:rPr>
      </w:pPr>
      <w:r w:rsidRPr="00AC6FE2">
        <w:rPr>
          <w:rFonts w:ascii="Arial" w:hAnsi="Arial" w:cs="Arial"/>
          <w:color w:val="auto"/>
          <w:sz w:val="22"/>
          <w:szCs w:val="22"/>
        </w:rPr>
        <w:t xml:space="preserve">It is also important </w:t>
      </w:r>
      <w:r w:rsidR="00160213" w:rsidRPr="00AC6FE2">
        <w:rPr>
          <w:rFonts w:ascii="Arial" w:hAnsi="Arial" w:cs="Arial"/>
          <w:color w:val="auto"/>
          <w:sz w:val="22"/>
          <w:szCs w:val="22"/>
        </w:rPr>
        <w:t>to educate the</w:t>
      </w:r>
      <w:r w:rsidR="00E4191C" w:rsidRPr="00AC6FE2">
        <w:rPr>
          <w:rFonts w:ascii="Arial" w:hAnsi="Arial" w:cs="Arial"/>
          <w:color w:val="auto"/>
          <w:sz w:val="22"/>
          <w:szCs w:val="22"/>
        </w:rPr>
        <w:t xml:space="preserve"> PWD</w:t>
      </w:r>
      <w:r w:rsidR="00160213" w:rsidRPr="00AC6FE2">
        <w:rPr>
          <w:rFonts w:ascii="Arial" w:hAnsi="Arial" w:cs="Arial"/>
          <w:color w:val="auto"/>
          <w:sz w:val="22"/>
          <w:szCs w:val="22"/>
        </w:rPr>
        <w:t xml:space="preserve"> on adjustment of prandial </w:t>
      </w:r>
      <w:r w:rsidR="001814E5" w:rsidRPr="00AC6FE2">
        <w:rPr>
          <w:rFonts w:ascii="Arial" w:hAnsi="Arial" w:cs="Arial"/>
          <w:color w:val="auto"/>
          <w:sz w:val="22"/>
          <w:szCs w:val="22"/>
        </w:rPr>
        <w:t>insulin considering</w:t>
      </w:r>
      <w:r w:rsidR="00160213" w:rsidRPr="00AC6FE2">
        <w:rPr>
          <w:rFonts w:ascii="Arial" w:hAnsi="Arial" w:cs="Arial"/>
          <w:color w:val="auto"/>
          <w:sz w:val="22"/>
          <w:szCs w:val="22"/>
        </w:rPr>
        <w:t xml:space="preserve"> premeal glucose levels, carbohydrate intake, and </w:t>
      </w:r>
      <w:r w:rsidR="00C1794D" w:rsidRPr="00AC6FE2">
        <w:rPr>
          <w:rFonts w:ascii="Arial" w:hAnsi="Arial" w:cs="Arial"/>
          <w:color w:val="auto"/>
          <w:sz w:val="22"/>
          <w:szCs w:val="22"/>
        </w:rPr>
        <w:t xml:space="preserve">anticipated physical </w:t>
      </w:r>
      <w:r w:rsidR="00160213" w:rsidRPr="00AC6FE2">
        <w:rPr>
          <w:rFonts w:ascii="Arial" w:hAnsi="Arial" w:cs="Arial"/>
          <w:color w:val="auto"/>
          <w:sz w:val="22"/>
          <w:szCs w:val="22"/>
        </w:rPr>
        <w:t>activity</w:t>
      </w:r>
      <w:r w:rsidR="00AC6FE2" w:rsidRPr="00AC6FE2">
        <w:rPr>
          <w:rFonts w:ascii="Arial" w:hAnsi="Arial" w:cs="Arial"/>
          <w:color w:val="auto"/>
          <w:sz w:val="22"/>
          <w:szCs w:val="22"/>
        </w:rPr>
        <w:t xml:space="preserve">. </w:t>
      </w:r>
    </w:p>
    <w:p w14:paraId="012B85C8" w14:textId="31463130" w:rsidR="00E12726" w:rsidRPr="00AC6FE2" w:rsidRDefault="00D7483E" w:rsidP="008241F2">
      <w:pPr>
        <w:pStyle w:val="NormalWeb"/>
        <w:numPr>
          <w:ilvl w:val="0"/>
          <w:numId w:val="1"/>
        </w:numPr>
        <w:spacing w:before="0" w:beforeAutospacing="0" w:after="0" w:afterAutospacing="0" w:line="276" w:lineRule="auto"/>
        <w:ind w:left="432" w:hanging="432"/>
        <w:rPr>
          <w:rFonts w:ascii="Arial" w:hAnsi="Arial" w:cs="Arial"/>
          <w:color w:val="auto"/>
          <w:sz w:val="22"/>
          <w:szCs w:val="22"/>
        </w:rPr>
      </w:pPr>
      <w:r w:rsidRPr="00AC6FE2">
        <w:rPr>
          <w:rFonts w:ascii="Arial" w:hAnsi="Arial" w:cs="Arial"/>
          <w:color w:val="auto"/>
          <w:sz w:val="22"/>
          <w:szCs w:val="22"/>
        </w:rPr>
        <w:t xml:space="preserve">For </w:t>
      </w:r>
      <w:r w:rsidR="00E4191C" w:rsidRPr="00AC6FE2">
        <w:rPr>
          <w:rFonts w:ascii="Arial" w:hAnsi="Arial" w:cs="Arial"/>
          <w:color w:val="auto"/>
          <w:sz w:val="22"/>
          <w:szCs w:val="22"/>
        </w:rPr>
        <w:t>PWD</w:t>
      </w:r>
      <w:r w:rsidR="00616EF2" w:rsidRPr="00AC6FE2">
        <w:rPr>
          <w:rFonts w:ascii="Arial" w:hAnsi="Arial" w:cs="Arial"/>
          <w:color w:val="auto"/>
          <w:sz w:val="22"/>
          <w:szCs w:val="22"/>
        </w:rPr>
        <w:t xml:space="preserve"> </w:t>
      </w:r>
      <w:r w:rsidRPr="00AC6FE2">
        <w:rPr>
          <w:rFonts w:ascii="Arial" w:hAnsi="Arial" w:cs="Arial"/>
          <w:color w:val="auto"/>
          <w:sz w:val="22"/>
          <w:szCs w:val="22"/>
        </w:rPr>
        <w:t xml:space="preserve">who are overweight </w:t>
      </w:r>
      <w:r w:rsidR="00616EF2" w:rsidRPr="00AC6FE2">
        <w:rPr>
          <w:rFonts w:ascii="Arial" w:hAnsi="Arial" w:cs="Arial"/>
          <w:color w:val="auto"/>
          <w:sz w:val="22"/>
          <w:szCs w:val="22"/>
        </w:rPr>
        <w:t xml:space="preserve">on insulin, counseling on nutrition, weight management and monitoring blood glucose continue to be important components of treatment.  Medical </w:t>
      </w:r>
      <w:r w:rsidR="004214A1" w:rsidRPr="00AC6FE2">
        <w:rPr>
          <w:rFonts w:ascii="Arial" w:hAnsi="Arial" w:cs="Arial"/>
          <w:color w:val="auto"/>
          <w:sz w:val="22"/>
          <w:szCs w:val="22"/>
        </w:rPr>
        <w:t>nutrition t</w:t>
      </w:r>
      <w:r w:rsidR="00616EF2" w:rsidRPr="00AC6FE2">
        <w:rPr>
          <w:rFonts w:ascii="Arial" w:hAnsi="Arial" w:cs="Arial"/>
          <w:color w:val="auto"/>
          <w:sz w:val="22"/>
          <w:szCs w:val="22"/>
        </w:rPr>
        <w:t xml:space="preserve">herapy (MNT) </w:t>
      </w:r>
      <w:r w:rsidRPr="00AC6FE2">
        <w:rPr>
          <w:rFonts w:ascii="Arial" w:hAnsi="Arial" w:cs="Arial"/>
          <w:color w:val="auto"/>
          <w:sz w:val="22"/>
          <w:szCs w:val="22"/>
        </w:rPr>
        <w:t xml:space="preserve">for </w:t>
      </w:r>
      <w:r w:rsidR="00E4191C" w:rsidRPr="00AC6FE2">
        <w:rPr>
          <w:rFonts w:ascii="Arial" w:hAnsi="Arial" w:cs="Arial"/>
          <w:color w:val="auto"/>
          <w:sz w:val="22"/>
          <w:szCs w:val="22"/>
        </w:rPr>
        <w:t xml:space="preserve">PWD </w:t>
      </w:r>
      <w:r w:rsidRPr="00AC6FE2">
        <w:rPr>
          <w:rFonts w:ascii="Arial" w:hAnsi="Arial" w:cs="Arial"/>
          <w:color w:val="auto"/>
          <w:sz w:val="22"/>
          <w:szCs w:val="22"/>
        </w:rPr>
        <w:t>is recommended with continued</w:t>
      </w:r>
      <w:r w:rsidR="00E12726" w:rsidRPr="00AC6FE2">
        <w:rPr>
          <w:rFonts w:ascii="Arial" w:hAnsi="Arial" w:cs="Arial"/>
          <w:color w:val="auto"/>
          <w:sz w:val="22"/>
          <w:szCs w:val="22"/>
        </w:rPr>
        <w:t xml:space="preserve"> emphasis on making lifestyle changes to </w:t>
      </w:r>
      <w:r w:rsidRPr="00AC6FE2">
        <w:rPr>
          <w:rFonts w:ascii="Arial" w:hAnsi="Arial" w:cs="Arial"/>
          <w:color w:val="auto"/>
          <w:sz w:val="22"/>
          <w:szCs w:val="22"/>
        </w:rPr>
        <w:t xml:space="preserve">achieve a weight loss of 5% or more </w:t>
      </w:r>
      <w:r w:rsidR="00E12726" w:rsidRPr="00AC6FE2">
        <w:rPr>
          <w:rFonts w:ascii="Arial" w:hAnsi="Arial" w:cs="Arial"/>
          <w:color w:val="auto"/>
          <w:sz w:val="22"/>
          <w:szCs w:val="22"/>
        </w:rPr>
        <w:t xml:space="preserve">to reduce the risk of chronic </w:t>
      </w:r>
      <w:r w:rsidR="007702A0" w:rsidRPr="00AC6FE2">
        <w:rPr>
          <w:rFonts w:ascii="Arial" w:hAnsi="Arial" w:cs="Arial"/>
          <w:color w:val="auto"/>
          <w:sz w:val="22"/>
          <w:szCs w:val="22"/>
        </w:rPr>
        <w:t>complications associated</w:t>
      </w:r>
      <w:r w:rsidRPr="00AC6FE2">
        <w:rPr>
          <w:rFonts w:ascii="Arial" w:hAnsi="Arial" w:cs="Arial"/>
          <w:color w:val="auto"/>
          <w:sz w:val="22"/>
          <w:szCs w:val="22"/>
        </w:rPr>
        <w:t xml:space="preserve"> with diabetes</w:t>
      </w:r>
      <w:r w:rsidR="00134730" w:rsidRPr="00AC6FE2">
        <w:rPr>
          <w:rFonts w:ascii="Arial" w:hAnsi="Arial" w:cs="Arial"/>
          <w:color w:val="auto"/>
          <w:sz w:val="22"/>
          <w:szCs w:val="22"/>
        </w:rPr>
        <w:t>, CVD</w:t>
      </w:r>
      <w:r w:rsidRPr="00AC6FE2">
        <w:rPr>
          <w:rFonts w:ascii="Arial" w:hAnsi="Arial" w:cs="Arial"/>
          <w:color w:val="auto"/>
          <w:sz w:val="22"/>
          <w:szCs w:val="22"/>
        </w:rPr>
        <w:t xml:space="preserve"> and </w:t>
      </w:r>
      <w:r w:rsidR="00134730" w:rsidRPr="00AC6FE2">
        <w:rPr>
          <w:rFonts w:ascii="Arial" w:hAnsi="Arial" w:cs="Arial"/>
          <w:color w:val="auto"/>
          <w:sz w:val="22"/>
          <w:szCs w:val="22"/>
        </w:rPr>
        <w:t xml:space="preserve">other </w:t>
      </w:r>
      <w:r w:rsidRPr="00AC6FE2">
        <w:rPr>
          <w:rFonts w:ascii="Arial" w:hAnsi="Arial" w:cs="Arial"/>
          <w:color w:val="auto"/>
          <w:sz w:val="22"/>
          <w:szCs w:val="22"/>
        </w:rPr>
        <w:t xml:space="preserve">risk factors </w:t>
      </w:r>
      <w:r w:rsidR="00134730" w:rsidRPr="00AC6FE2">
        <w:rPr>
          <w:rFonts w:ascii="Arial" w:hAnsi="Arial" w:cs="Arial"/>
          <w:color w:val="auto"/>
          <w:sz w:val="22"/>
          <w:szCs w:val="22"/>
        </w:rPr>
        <w:t>that contribute to</w:t>
      </w:r>
      <w:r w:rsidRPr="00AC6FE2">
        <w:rPr>
          <w:rFonts w:ascii="Arial" w:hAnsi="Arial" w:cs="Arial"/>
          <w:color w:val="auto"/>
          <w:sz w:val="22"/>
          <w:szCs w:val="22"/>
        </w:rPr>
        <w:t xml:space="preserve"> early mortality. </w:t>
      </w:r>
    </w:p>
    <w:p w14:paraId="71858724" w14:textId="77777777" w:rsidR="00AC6FE2" w:rsidRPr="00247099" w:rsidRDefault="00AC6FE2" w:rsidP="00AC6FE2">
      <w:pPr>
        <w:pStyle w:val="NormalWeb"/>
        <w:spacing w:before="0" w:beforeAutospacing="0" w:after="0" w:afterAutospacing="0" w:line="276" w:lineRule="auto"/>
        <w:ind w:left="432" w:hanging="432"/>
        <w:rPr>
          <w:rFonts w:ascii="Arial" w:hAnsi="Arial" w:cs="Arial"/>
          <w:color w:val="auto"/>
          <w:sz w:val="22"/>
          <w:szCs w:val="22"/>
        </w:rPr>
      </w:pPr>
    </w:p>
    <w:p w14:paraId="7DB80A51" w14:textId="704B962A" w:rsidR="00E12726" w:rsidRPr="00C3443C" w:rsidRDefault="00E12726" w:rsidP="00247099">
      <w:pPr>
        <w:pStyle w:val="Heading2"/>
        <w:spacing w:before="0" w:after="0" w:line="276" w:lineRule="auto"/>
        <w:rPr>
          <w:rFonts w:cs="Arial"/>
          <w:color w:val="00B050"/>
          <w:sz w:val="22"/>
          <w:szCs w:val="22"/>
        </w:rPr>
      </w:pPr>
      <w:bookmarkStart w:id="118" w:name="CHILDRENANDADOLESCENTS"/>
      <w:bookmarkStart w:id="119" w:name="_Toc6859338"/>
      <w:bookmarkEnd w:id="118"/>
      <w:r w:rsidRPr="00C3443C">
        <w:rPr>
          <w:rFonts w:cs="Arial"/>
          <w:color w:val="00B050"/>
          <w:sz w:val="22"/>
          <w:szCs w:val="22"/>
        </w:rPr>
        <w:t>C</w:t>
      </w:r>
      <w:r w:rsidR="00305E50" w:rsidRPr="00C3443C">
        <w:rPr>
          <w:rFonts w:cs="Arial"/>
          <w:color w:val="00B050"/>
          <w:sz w:val="22"/>
          <w:szCs w:val="22"/>
        </w:rPr>
        <w:t xml:space="preserve">hildren and Adolescents </w:t>
      </w:r>
      <w:bookmarkEnd w:id="119"/>
    </w:p>
    <w:p w14:paraId="699CCC73" w14:textId="77777777" w:rsidR="00AC6FE2" w:rsidRDefault="00AC6FE2" w:rsidP="00247099">
      <w:pPr>
        <w:pStyle w:val="NormalWeb"/>
        <w:spacing w:before="0" w:beforeAutospacing="0" w:after="0" w:afterAutospacing="0" w:line="276" w:lineRule="auto"/>
        <w:rPr>
          <w:rFonts w:ascii="Arial" w:hAnsi="Arial" w:cs="Arial"/>
          <w:color w:val="auto"/>
          <w:sz w:val="22"/>
          <w:szCs w:val="22"/>
        </w:rPr>
      </w:pPr>
    </w:p>
    <w:p w14:paraId="1870BC44" w14:textId="68E4CE45" w:rsidR="00E12726" w:rsidRDefault="00E12726" w:rsidP="00247099">
      <w:pPr>
        <w:pStyle w:val="NormalWeb"/>
        <w:spacing w:before="0" w:beforeAutospacing="0" w:after="0" w:afterAutospacing="0" w:line="276" w:lineRule="auto"/>
        <w:rPr>
          <w:rFonts w:ascii="Arial" w:hAnsi="Arial" w:cs="Arial"/>
          <w:color w:val="auto"/>
          <w:sz w:val="22"/>
          <w:szCs w:val="22"/>
        </w:rPr>
      </w:pPr>
      <w:r w:rsidRPr="00247099">
        <w:rPr>
          <w:rFonts w:ascii="Arial" w:hAnsi="Arial" w:cs="Arial"/>
          <w:color w:val="auto"/>
          <w:sz w:val="22"/>
          <w:szCs w:val="22"/>
        </w:rPr>
        <w:t>While medical nutrition therapy provided by registered dietitians resulted in better glycemic control in children with newly diagnosed type 1 diabetes, a survey of 45 pediatric clinics revealed that only 25 clinics had a</w:t>
      </w:r>
      <w:r w:rsidR="00322C48" w:rsidRPr="00247099">
        <w:rPr>
          <w:rFonts w:ascii="Arial" w:hAnsi="Arial" w:cs="Arial"/>
          <w:color w:val="auto"/>
          <w:sz w:val="22"/>
          <w:szCs w:val="22"/>
        </w:rPr>
        <w:t>n experienced</w:t>
      </w:r>
      <w:r w:rsidRPr="00247099">
        <w:rPr>
          <w:rFonts w:ascii="Arial" w:hAnsi="Arial" w:cs="Arial"/>
          <w:color w:val="auto"/>
          <w:sz w:val="22"/>
          <w:szCs w:val="22"/>
        </w:rPr>
        <w:t xml:space="preserve"> pediatric</w:t>
      </w:r>
      <w:r w:rsidR="00322C48" w:rsidRPr="00247099">
        <w:rPr>
          <w:rFonts w:ascii="Arial" w:hAnsi="Arial" w:cs="Arial"/>
          <w:color w:val="auto"/>
          <w:sz w:val="22"/>
          <w:szCs w:val="22"/>
        </w:rPr>
        <w:t>/adolescent</w:t>
      </w:r>
      <w:r w:rsidRPr="00247099">
        <w:rPr>
          <w:rFonts w:ascii="Arial" w:hAnsi="Arial" w:cs="Arial"/>
          <w:color w:val="auto"/>
          <w:sz w:val="22"/>
          <w:szCs w:val="22"/>
        </w:rPr>
        <w:t xml:space="preserve"> dietitian available for children with diabetes. </w:t>
      </w:r>
      <w:bookmarkStart w:id="120" w:name="footnote-anchor-56"/>
      <w:bookmarkEnd w:id="120"/>
      <w:r w:rsidR="000C4B56" w:rsidRPr="00247099">
        <w:rPr>
          <w:rFonts w:ascii="Arial" w:hAnsi="Arial" w:cs="Arial"/>
          <w:color w:val="auto"/>
          <w:sz w:val="22"/>
          <w:szCs w:val="22"/>
        </w:rPr>
        <w:t>(54)</w:t>
      </w:r>
      <w:r w:rsidRPr="00247099">
        <w:rPr>
          <w:rFonts w:ascii="Arial" w:hAnsi="Arial" w:cs="Arial"/>
          <w:color w:val="auto"/>
          <w:sz w:val="22"/>
          <w:szCs w:val="22"/>
        </w:rPr>
        <w:t xml:space="preserve"> </w:t>
      </w:r>
      <w:r w:rsidR="00B279EE" w:rsidRPr="00247099">
        <w:rPr>
          <w:rFonts w:ascii="Arial" w:hAnsi="Arial" w:cs="Arial"/>
          <w:color w:val="auto"/>
          <w:sz w:val="22"/>
          <w:szCs w:val="22"/>
        </w:rPr>
        <w:t>Registered Dietitian</w:t>
      </w:r>
      <w:r w:rsidR="000D334B" w:rsidRPr="00247099">
        <w:rPr>
          <w:rFonts w:ascii="Arial" w:hAnsi="Arial" w:cs="Arial"/>
          <w:color w:val="auto"/>
          <w:sz w:val="22"/>
          <w:szCs w:val="22"/>
        </w:rPr>
        <w:t xml:space="preserve"> Nutritionists</w:t>
      </w:r>
      <w:r w:rsidR="00B279EE" w:rsidRPr="00247099">
        <w:rPr>
          <w:rFonts w:ascii="Arial" w:hAnsi="Arial" w:cs="Arial"/>
          <w:color w:val="auto"/>
          <w:sz w:val="22"/>
          <w:szCs w:val="22"/>
        </w:rPr>
        <w:t xml:space="preserve"> who are trained and experienced with children and adolescent diabetes management should be involved in the multidisciplinary care team</w:t>
      </w:r>
      <w:r w:rsidR="0086098D" w:rsidRPr="00247099">
        <w:rPr>
          <w:rFonts w:ascii="Arial" w:hAnsi="Arial" w:cs="Arial"/>
          <w:color w:val="auto"/>
          <w:sz w:val="22"/>
          <w:szCs w:val="22"/>
        </w:rPr>
        <w:t xml:space="preserve"> (</w:t>
      </w:r>
      <w:r w:rsidR="006B4A34" w:rsidRPr="00247099">
        <w:rPr>
          <w:rFonts w:ascii="Arial" w:hAnsi="Arial" w:cs="Arial"/>
          <w:color w:val="auto"/>
          <w:sz w:val="22"/>
          <w:szCs w:val="22"/>
        </w:rPr>
        <w:t>55</w:t>
      </w:r>
      <w:r w:rsidR="0086098D" w:rsidRPr="00247099">
        <w:rPr>
          <w:rFonts w:ascii="Arial" w:hAnsi="Arial" w:cs="Arial"/>
          <w:color w:val="auto"/>
          <w:sz w:val="22"/>
          <w:szCs w:val="22"/>
        </w:rPr>
        <w:t>)</w:t>
      </w:r>
      <w:r w:rsidR="00B279EE" w:rsidRPr="00247099">
        <w:rPr>
          <w:rFonts w:ascii="Arial" w:hAnsi="Arial" w:cs="Arial"/>
          <w:color w:val="auto"/>
          <w:sz w:val="22"/>
          <w:szCs w:val="22"/>
        </w:rPr>
        <w:t xml:space="preserve">. </w:t>
      </w:r>
      <w:r w:rsidRPr="00247099">
        <w:rPr>
          <w:rFonts w:ascii="Arial" w:hAnsi="Arial" w:cs="Arial"/>
          <w:color w:val="auto"/>
          <w:sz w:val="22"/>
          <w:szCs w:val="22"/>
        </w:rPr>
        <w:t xml:space="preserve">The goals of </w:t>
      </w:r>
      <w:r w:rsidR="00B279EE" w:rsidRPr="00247099">
        <w:rPr>
          <w:rFonts w:ascii="Arial" w:hAnsi="Arial" w:cs="Arial"/>
          <w:color w:val="auto"/>
          <w:sz w:val="22"/>
          <w:szCs w:val="22"/>
        </w:rPr>
        <w:t xml:space="preserve">nutrition therapy for </w:t>
      </w:r>
      <w:r w:rsidRPr="00247099">
        <w:rPr>
          <w:rFonts w:ascii="Arial" w:hAnsi="Arial" w:cs="Arial"/>
          <w:color w:val="auto"/>
          <w:sz w:val="22"/>
          <w:szCs w:val="22"/>
        </w:rPr>
        <w:t>children and adolescents with diabetes include the following</w:t>
      </w:r>
      <w:r w:rsidR="00D769A7" w:rsidRPr="00247099">
        <w:rPr>
          <w:rFonts w:ascii="Arial" w:hAnsi="Arial" w:cs="Arial"/>
          <w:color w:val="auto"/>
          <w:sz w:val="22"/>
          <w:szCs w:val="22"/>
        </w:rPr>
        <w:t xml:space="preserve"> (</w:t>
      </w:r>
      <w:r w:rsidR="006B4A34" w:rsidRPr="00247099">
        <w:rPr>
          <w:rFonts w:ascii="Arial" w:hAnsi="Arial" w:cs="Arial"/>
          <w:color w:val="auto"/>
          <w:sz w:val="22"/>
          <w:szCs w:val="22"/>
        </w:rPr>
        <w:t>2,55</w:t>
      </w:r>
      <w:r w:rsidR="00D769A7" w:rsidRPr="00247099">
        <w:rPr>
          <w:rFonts w:ascii="Arial" w:hAnsi="Arial" w:cs="Arial"/>
          <w:color w:val="auto"/>
          <w:sz w:val="22"/>
          <w:szCs w:val="22"/>
        </w:rPr>
        <w:t>)</w:t>
      </w:r>
      <w:r w:rsidRPr="00247099">
        <w:rPr>
          <w:rFonts w:ascii="Arial" w:hAnsi="Arial" w:cs="Arial"/>
          <w:color w:val="auto"/>
          <w:sz w:val="22"/>
          <w:szCs w:val="22"/>
        </w:rPr>
        <w:t xml:space="preserve">: </w:t>
      </w:r>
      <w:bookmarkStart w:id="121" w:name="footnote-anchor-57"/>
      <w:bookmarkEnd w:id="121"/>
    </w:p>
    <w:p w14:paraId="13962081" w14:textId="77777777" w:rsidR="00AC6FE2" w:rsidRPr="00247099" w:rsidRDefault="00AC6FE2" w:rsidP="00247099">
      <w:pPr>
        <w:pStyle w:val="NormalWeb"/>
        <w:spacing w:before="0" w:beforeAutospacing="0" w:after="0" w:afterAutospacing="0" w:line="276" w:lineRule="auto"/>
        <w:rPr>
          <w:rFonts w:ascii="Arial" w:hAnsi="Arial" w:cs="Arial"/>
          <w:color w:val="auto"/>
          <w:sz w:val="22"/>
          <w:szCs w:val="22"/>
        </w:rPr>
      </w:pPr>
    </w:p>
    <w:p w14:paraId="37F33EDE" w14:textId="0169A0C7" w:rsidR="00E12726" w:rsidRPr="00247099" w:rsidRDefault="00E12726" w:rsidP="00AC6FE2">
      <w:pPr>
        <w:pStyle w:val="NormalWeb"/>
        <w:numPr>
          <w:ilvl w:val="0"/>
          <w:numId w:val="2"/>
        </w:numPr>
        <w:spacing w:before="0" w:beforeAutospacing="0" w:after="0" w:afterAutospacing="0" w:line="276" w:lineRule="auto"/>
        <w:ind w:left="360"/>
        <w:rPr>
          <w:rFonts w:ascii="Arial" w:hAnsi="Arial" w:cs="Arial"/>
          <w:color w:val="auto"/>
          <w:sz w:val="22"/>
          <w:szCs w:val="22"/>
        </w:rPr>
      </w:pPr>
      <w:r w:rsidRPr="00247099">
        <w:rPr>
          <w:rFonts w:ascii="Arial" w:hAnsi="Arial" w:cs="Arial"/>
          <w:color w:val="auto"/>
          <w:sz w:val="22"/>
          <w:szCs w:val="22"/>
        </w:rPr>
        <w:t xml:space="preserve">Provide </w:t>
      </w:r>
      <w:r w:rsidR="00B279EE" w:rsidRPr="00247099">
        <w:rPr>
          <w:rFonts w:ascii="Arial" w:hAnsi="Arial" w:cs="Arial"/>
          <w:color w:val="auto"/>
          <w:sz w:val="22"/>
          <w:szCs w:val="22"/>
        </w:rPr>
        <w:t xml:space="preserve">individualized nutrition therapy with guidance on </w:t>
      </w:r>
      <w:r w:rsidRPr="00247099">
        <w:rPr>
          <w:rFonts w:ascii="Arial" w:hAnsi="Arial" w:cs="Arial"/>
          <w:color w:val="auto"/>
          <w:sz w:val="22"/>
          <w:szCs w:val="22"/>
        </w:rPr>
        <w:t>appropriate energy and nutrient intake to ensure optimal growth and development</w:t>
      </w:r>
      <w:r w:rsidR="0086098D" w:rsidRPr="00247099">
        <w:rPr>
          <w:rFonts w:ascii="Arial" w:hAnsi="Arial" w:cs="Arial"/>
          <w:color w:val="auto"/>
          <w:sz w:val="22"/>
          <w:szCs w:val="22"/>
        </w:rPr>
        <w:t>.</w:t>
      </w:r>
    </w:p>
    <w:p w14:paraId="09BF8D0A" w14:textId="77777777" w:rsidR="00B279EE" w:rsidRPr="00247099" w:rsidRDefault="00B279EE" w:rsidP="00AC6FE2">
      <w:pPr>
        <w:pStyle w:val="NormalWeb"/>
        <w:numPr>
          <w:ilvl w:val="0"/>
          <w:numId w:val="2"/>
        </w:numPr>
        <w:spacing w:before="0" w:beforeAutospacing="0" w:after="0" w:afterAutospacing="0" w:line="276" w:lineRule="auto"/>
        <w:ind w:left="360"/>
        <w:rPr>
          <w:rFonts w:ascii="Arial" w:hAnsi="Arial" w:cs="Arial"/>
          <w:color w:val="auto"/>
          <w:sz w:val="22"/>
          <w:szCs w:val="22"/>
        </w:rPr>
      </w:pPr>
      <w:r w:rsidRPr="00247099">
        <w:rPr>
          <w:rFonts w:ascii="Arial" w:hAnsi="Arial" w:cs="Arial"/>
          <w:color w:val="auto"/>
          <w:sz w:val="22"/>
          <w:szCs w:val="22"/>
        </w:rPr>
        <w:t>Assess and consider changes in food preferences over time and incorporate changes into recommendations.</w:t>
      </w:r>
    </w:p>
    <w:p w14:paraId="14926990" w14:textId="4C499057" w:rsidR="00E12726" w:rsidRPr="00247099" w:rsidRDefault="00E12726" w:rsidP="00AC6FE2">
      <w:pPr>
        <w:pStyle w:val="NormalWeb"/>
        <w:numPr>
          <w:ilvl w:val="0"/>
          <w:numId w:val="2"/>
        </w:numPr>
        <w:spacing w:before="0" w:beforeAutospacing="0" w:after="0" w:afterAutospacing="0" w:line="276" w:lineRule="auto"/>
        <w:ind w:left="360"/>
        <w:rPr>
          <w:rFonts w:ascii="Arial" w:hAnsi="Arial" w:cs="Arial"/>
          <w:color w:val="auto"/>
          <w:sz w:val="22"/>
          <w:szCs w:val="22"/>
        </w:rPr>
      </w:pPr>
      <w:r w:rsidRPr="00247099">
        <w:rPr>
          <w:rFonts w:ascii="Arial" w:hAnsi="Arial" w:cs="Arial"/>
          <w:color w:val="auto"/>
          <w:sz w:val="22"/>
          <w:szCs w:val="22"/>
        </w:rPr>
        <w:t xml:space="preserve">Promote healthy lifestyle habits while </w:t>
      </w:r>
      <w:r w:rsidR="00B279EE" w:rsidRPr="00247099">
        <w:rPr>
          <w:rFonts w:ascii="Arial" w:hAnsi="Arial" w:cs="Arial"/>
          <w:color w:val="auto"/>
          <w:sz w:val="22"/>
          <w:szCs w:val="22"/>
        </w:rPr>
        <w:t xml:space="preserve">considering and </w:t>
      </w:r>
      <w:r w:rsidRPr="00247099">
        <w:rPr>
          <w:rFonts w:ascii="Arial" w:hAnsi="Arial" w:cs="Arial"/>
          <w:color w:val="auto"/>
          <w:sz w:val="22"/>
          <w:szCs w:val="22"/>
        </w:rPr>
        <w:t>preserving social, cultural</w:t>
      </w:r>
      <w:r w:rsidR="00AC6FE2">
        <w:rPr>
          <w:rFonts w:ascii="Arial" w:hAnsi="Arial" w:cs="Arial"/>
          <w:color w:val="auto"/>
          <w:sz w:val="22"/>
          <w:szCs w:val="22"/>
        </w:rPr>
        <w:t>,</w:t>
      </w:r>
      <w:r w:rsidRPr="00247099">
        <w:rPr>
          <w:rFonts w:ascii="Arial" w:hAnsi="Arial" w:cs="Arial"/>
          <w:color w:val="auto"/>
          <w:sz w:val="22"/>
          <w:szCs w:val="22"/>
        </w:rPr>
        <w:t xml:space="preserve"> and physiological well being</w:t>
      </w:r>
    </w:p>
    <w:p w14:paraId="4FE8843D" w14:textId="77777777" w:rsidR="00E12726" w:rsidRPr="00247099" w:rsidRDefault="00E12726" w:rsidP="00AC6FE2">
      <w:pPr>
        <w:pStyle w:val="NormalWeb"/>
        <w:numPr>
          <w:ilvl w:val="0"/>
          <w:numId w:val="2"/>
        </w:numPr>
        <w:spacing w:before="0" w:beforeAutospacing="0" w:after="0" w:afterAutospacing="0" w:line="276" w:lineRule="auto"/>
        <w:ind w:left="360"/>
        <w:rPr>
          <w:rFonts w:ascii="Arial" w:hAnsi="Arial" w:cs="Arial"/>
          <w:color w:val="auto"/>
          <w:sz w:val="22"/>
          <w:szCs w:val="22"/>
        </w:rPr>
      </w:pPr>
      <w:r w:rsidRPr="00247099">
        <w:rPr>
          <w:rFonts w:ascii="Arial" w:hAnsi="Arial" w:cs="Arial"/>
          <w:color w:val="auto"/>
          <w:sz w:val="22"/>
          <w:szCs w:val="22"/>
        </w:rPr>
        <w:t>Achieve and maintain the best possible glycemic control</w:t>
      </w:r>
    </w:p>
    <w:p w14:paraId="26260A94" w14:textId="77777777" w:rsidR="00E12726" w:rsidRPr="00247099" w:rsidRDefault="00E12726" w:rsidP="00AC6FE2">
      <w:pPr>
        <w:pStyle w:val="NormalWeb"/>
        <w:numPr>
          <w:ilvl w:val="0"/>
          <w:numId w:val="2"/>
        </w:numPr>
        <w:spacing w:before="0" w:beforeAutospacing="0" w:after="0" w:afterAutospacing="0" w:line="276" w:lineRule="auto"/>
        <w:ind w:left="360"/>
        <w:rPr>
          <w:rFonts w:ascii="Arial" w:hAnsi="Arial" w:cs="Arial"/>
          <w:color w:val="auto"/>
          <w:sz w:val="22"/>
          <w:szCs w:val="22"/>
        </w:rPr>
      </w:pPr>
      <w:r w:rsidRPr="00247099">
        <w:rPr>
          <w:rFonts w:ascii="Arial" w:hAnsi="Arial" w:cs="Arial"/>
          <w:color w:val="auto"/>
          <w:sz w:val="22"/>
          <w:szCs w:val="22"/>
        </w:rPr>
        <w:t>Achieve and maintain appropriate body weight and promot</w:t>
      </w:r>
      <w:r w:rsidR="00025CE7" w:rsidRPr="00247099">
        <w:rPr>
          <w:rFonts w:ascii="Arial" w:hAnsi="Arial" w:cs="Arial"/>
          <w:color w:val="auto"/>
          <w:sz w:val="22"/>
          <w:szCs w:val="22"/>
        </w:rPr>
        <w:t>e</w:t>
      </w:r>
      <w:r w:rsidRPr="00247099">
        <w:rPr>
          <w:rFonts w:ascii="Arial" w:hAnsi="Arial" w:cs="Arial"/>
          <w:color w:val="auto"/>
          <w:sz w:val="22"/>
          <w:szCs w:val="22"/>
        </w:rPr>
        <w:t xml:space="preserve"> regular exercise</w:t>
      </w:r>
    </w:p>
    <w:p w14:paraId="1C709141" w14:textId="77777777" w:rsidR="00B279EE" w:rsidRPr="00247099" w:rsidRDefault="00B279EE" w:rsidP="00247099">
      <w:pPr>
        <w:pStyle w:val="NormalWeb"/>
        <w:spacing w:before="0" w:beforeAutospacing="0" w:after="0" w:afterAutospacing="0" w:line="276" w:lineRule="auto"/>
        <w:rPr>
          <w:rFonts w:ascii="Arial" w:hAnsi="Arial" w:cs="Arial"/>
          <w:color w:val="auto"/>
          <w:sz w:val="22"/>
          <w:szCs w:val="22"/>
        </w:rPr>
      </w:pPr>
    </w:p>
    <w:p w14:paraId="25813B03" w14:textId="4CAC6E07" w:rsidR="00E12726" w:rsidRDefault="00E12726" w:rsidP="00247099">
      <w:pPr>
        <w:pStyle w:val="NormalWeb"/>
        <w:spacing w:before="0" w:beforeAutospacing="0" w:after="0" w:afterAutospacing="0" w:line="276" w:lineRule="auto"/>
        <w:rPr>
          <w:rFonts w:ascii="Arial" w:hAnsi="Arial" w:cs="Arial"/>
          <w:color w:val="auto"/>
          <w:sz w:val="22"/>
          <w:szCs w:val="22"/>
        </w:rPr>
      </w:pPr>
      <w:r w:rsidRPr="00247099">
        <w:rPr>
          <w:rFonts w:ascii="Arial" w:hAnsi="Arial" w:cs="Arial"/>
          <w:color w:val="auto"/>
          <w:sz w:val="22"/>
          <w:szCs w:val="22"/>
        </w:rPr>
        <w:t>Dietary advice should start gradually:</w:t>
      </w:r>
    </w:p>
    <w:p w14:paraId="0E05EFDE" w14:textId="77777777" w:rsidR="00F03E4A" w:rsidRPr="00247099" w:rsidRDefault="00F03E4A" w:rsidP="00247099">
      <w:pPr>
        <w:pStyle w:val="NormalWeb"/>
        <w:spacing w:before="0" w:beforeAutospacing="0" w:after="0" w:afterAutospacing="0" w:line="276" w:lineRule="auto"/>
        <w:rPr>
          <w:rFonts w:ascii="Arial" w:hAnsi="Arial" w:cs="Arial"/>
          <w:color w:val="auto"/>
          <w:sz w:val="22"/>
          <w:szCs w:val="22"/>
        </w:rPr>
      </w:pPr>
    </w:p>
    <w:p w14:paraId="69C1B81B" w14:textId="77777777" w:rsidR="00E12726" w:rsidRPr="00247099" w:rsidRDefault="00E12726" w:rsidP="00AC6FE2">
      <w:pPr>
        <w:pStyle w:val="NormalWeb"/>
        <w:numPr>
          <w:ilvl w:val="0"/>
          <w:numId w:val="3"/>
        </w:numPr>
        <w:spacing w:before="0" w:beforeAutospacing="0" w:after="0" w:afterAutospacing="0" w:line="276" w:lineRule="auto"/>
        <w:ind w:left="432" w:hanging="432"/>
        <w:rPr>
          <w:rFonts w:ascii="Arial" w:hAnsi="Arial" w:cs="Arial"/>
          <w:color w:val="auto"/>
          <w:sz w:val="22"/>
          <w:szCs w:val="22"/>
        </w:rPr>
      </w:pPr>
      <w:r w:rsidRPr="00247099">
        <w:rPr>
          <w:rFonts w:ascii="Arial" w:hAnsi="Arial" w:cs="Arial"/>
          <w:color w:val="auto"/>
          <w:sz w:val="22"/>
          <w:szCs w:val="22"/>
        </w:rPr>
        <w:lastRenderedPageBreak/>
        <w:t>Emphasis should initially be on establishing supportive rapport with the</w:t>
      </w:r>
      <w:r w:rsidR="0086098D" w:rsidRPr="00247099">
        <w:rPr>
          <w:rFonts w:ascii="Arial" w:hAnsi="Arial" w:cs="Arial"/>
          <w:color w:val="auto"/>
          <w:sz w:val="22"/>
          <w:szCs w:val="22"/>
        </w:rPr>
        <w:t xml:space="preserve"> child and</w:t>
      </w:r>
      <w:r w:rsidRPr="00247099">
        <w:rPr>
          <w:rFonts w:ascii="Arial" w:hAnsi="Arial" w:cs="Arial"/>
          <w:color w:val="auto"/>
          <w:sz w:val="22"/>
          <w:szCs w:val="22"/>
        </w:rPr>
        <w:t xml:space="preserve"> family with simple instructions. More detailed guidelines should be administered later by the entire team, with focus on consistency in message and should include dietary guidelines to avoid hypoglycemia</w:t>
      </w:r>
      <w:r w:rsidR="0086098D" w:rsidRPr="00247099">
        <w:rPr>
          <w:rFonts w:ascii="Arial" w:hAnsi="Arial" w:cs="Arial"/>
          <w:color w:val="auto"/>
          <w:sz w:val="22"/>
          <w:szCs w:val="22"/>
        </w:rPr>
        <w:t>.</w:t>
      </w:r>
      <w:r w:rsidRPr="00247099">
        <w:rPr>
          <w:rFonts w:ascii="Arial" w:hAnsi="Arial" w:cs="Arial"/>
          <w:color w:val="auto"/>
          <w:sz w:val="22"/>
          <w:szCs w:val="22"/>
        </w:rPr>
        <w:t xml:space="preserve"> </w:t>
      </w:r>
      <w:r w:rsidR="0086098D" w:rsidRPr="00247099">
        <w:rPr>
          <w:rFonts w:ascii="Arial" w:hAnsi="Arial" w:cs="Arial"/>
          <w:color w:val="auto"/>
          <w:sz w:val="22"/>
          <w:szCs w:val="22"/>
        </w:rPr>
        <w:t>Instruction on carbohydrate counting should be provided as soon as possible after diagnosis</w:t>
      </w:r>
      <w:r w:rsidR="00A33CF0" w:rsidRPr="00247099">
        <w:rPr>
          <w:rFonts w:ascii="Arial" w:hAnsi="Arial" w:cs="Arial"/>
          <w:color w:val="auto"/>
          <w:sz w:val="22"/>
          <w:szCs w:val="22"/>
        </w:rPr>
        <w:t>.</w:t>
      </w:r>
      <w:r w:rsidR="0086098D" w:rsidRPr="00247099">
        <w:rPr>
          <w:rFonts w:ascii="Arial" w:hAnsi="Arial" w:cs="Arial"/>
          <w:color w:val="auto"/>
          <w:sz w:val="22"/>
          <w:szCs w:val="22"/>
        </w:rPr>
        <w:t xml:space="preserve"> </w:t>
      </w:r>
      <w:r w:rsidR="006B4A34" w:rsidRPr="00247099">
        <w:rPr>
          <w:rFonts w:ascii="Arial" w:hAnsi="Arial" w:cs="Arial"/>
          <w:color w:val="auto"/>
          <w:sz w:val="22"/>
          <w:szCs w:val="22"/>
        </w:rPr>
        <w:t>(55)</w:t>
      </w:r>
      <w:r w:rsidR="0086098D" w:rsidRPr="00247099">
        <w:rPr>
          <w:rFonts w:ascii="Arial" w:hAnsi="Arial" w:cs="Arial"/>
          <w:color w:val="auto"/>
          <w:sz w:val="22"/>
          <w:szCs w:val="22"/>
        </w:rPr>
        <w:t xml:space="preserve"> </w:t>
      </w:r>
      <w:r w:rsidRPr="00247099">
        <w:rPr>
          <w:rFonts w:ascii="Arial" w:hAnsi="Arial" w:cs="Arial"/>
          <w:color w:val="auto"/>
          <w:sz w:val="22"/>
          <w:szCs w:val="22"/>
        </w:rPr>
        <w:t xml:space="preserve">Nutritional advice needs to be given to all caregivers; babysitters, </w:t>
      </w:r>
      <w:r w:rsidR="0086098D" w:rsidRPr="00247099">
        <w:rPr>
          <w:rFonts w:ascii="Arial" w:hAnsi="Arial" w:cs="Arial"/>
          <w:color w:val="auto"/>
          <w:sz w:val="22"/>
          <w:szCs w:val="22"/>
        </w:rPr>
        <w:t xml:space="preserve">and </w:t>
      </w:r>
      <w:r w:rsidR="006B4A34" w:rsidRPr="00247099">
        <w:rPr>
          <w:rFonts w:ascii="Arial" w:hAnsi="Arial" w:cs="Arial"/>
          <w:color w:val="auto"/>
          <w:sz w:val="22"/>
          <w:szCs w:val="22"/>
        </w:rPr>
        <w:t xml:space="preserve">extended family </w:t>
      </w:r>
      <w:r w:rsidR="0086098D" w:rsidRPr="00247099">
        <w:rPr>
          <w:rFonts w:ascii="Arial" w:hAnsi="Arial" w:cs="Arial"/>
          <w:color w:val="auto"/>
          <w:sz w:val="22"/>
          <w:szCs w:val="22"/>
        </w:rPr>
        <w:t>who care for the child.</w:t>
      </w:r>
    </w:p>
    <w:p w14:paraId="47C0D1BA" w14:textId="77777777" w:rsidR="00E12726" w:rsidRPr="00247099" w:rsidRDefault="00E12726" w:rsidP="00AC6FE2">
      <w:pPr>
        <w:pStyle w:val="NormalWeb"/>
        <w:numPr>
          <w:ilvl w:val="0"/>
          <w:numId w:val="3"/>
        </w:numPr>
        <w:spacing w:before="0" w:beforeAutospacing="0" w:after="0" w:afterAutospacing="0" w:line="276" w:lineRule="auto"/>
        <w:ind w:left="432" w:hanging="432"/>
        <w:rPr>
          <w:rFonts w:ascii="Arial" w:hAnsi="Arial" w:cs="Arial"/>
          <w:color w:val="auto"/>
          <w:sz w:val="22"/>
          <w:szCs w:val="22"/>
        </w:rPr>
      </w:pPr>
      <w:r w:rsidRPr="00247099">
        <w:rPr>
          <w:rFonts w:ascii="Arial" w:hAnsi="Arial" w:cs="Arial"/>
          <w:color w:val="auto"/>
          <w:sz w:val="22"/>
          <w:szCs w:val="22"/>
        </w:rPr>
        <w:t>Nutrition guidelines should be based on dietary history of the family and child’s meal pattern and habits prior to the diagnosis of diabetes</w:t>
      </w:r>
      <w:r w:rsidR="0086098D" w:rsidRPr="00247099">
        <w:rPr>
          <w:rFonts w:ascii="Arial" w:hAnsi="Arial" w:cs="Arial"/>
          <w:color w:val="auto"/>
          <w:sz w:val="22"/>
          <w:szCs w:val="22"/>
        </w:rPr>
        <w:t xml:space="preserve"> and focus on nutritional recommendations for </w:t>
      </w:r>
      <w:r w:rsidR="00834FB7" w:rsidRPr="00247099">
        <w:rPr>
          <w:rFonts w:ascii="Arial" w:hAnsi="Arial" w:cs="Arial"/>
          <w:color w:val="auto"/>
          <w:sz w:val="22"/>
          <w:szCs w:val="22"/>
        </w:rPr>
        <w:t>reducing risk of associated complications and cardiovascular risk that are applicable to the entire family</w:t>
      </w:r>
      <w:r w:rsidRPr="00247099">
        <w:rPr>
          <w:rFonts w:ascii="Arial" w:hAnsi="Arial" w:cs="Arial"/>
          <w:color w:val="auto"/>
          <w:sz w:val="22"/>
          <w:szCs w:val="22"/>
        </w:rPr>
        <w:t>.</w:t>
      </w:r>
    </w:p>
    <w:p w14:paraId="4B3AB851" w14:textId="2CB156F4" w:rsidR="00E12726" w:rsidRPr="00247099" w:rsidRDefault="00E12726" w:rsidP="00AC6FE2">
      <w:pPr>
        <w:pStyle w:val="NormalWeb"/>
        <w:numPr>
          <w:ilvl w:val="0"/>
          <w:numId w:val="3"/>
        </w:numPr>
        <w:spacing w:before="0" w:beforeAutospacing="0" w:after="0" w:afterAutospacing="0" w:line="276" w:lineRule="auto"/>
        <w:ind w:left="432" w:hanging="432"/>
        <w:rPr>
          <w:rFonts w:ascii="Arial" w:hAnsi="Arial" w:cs="Arial"/>
          <w:color w:val="auto"/>
          <w:sz w:val="22"/>
          <w:szCs w:val="22"/>
        </w:rPr>
      </w:pPr>
      <w:r w:rsidRPr="00247099">
        <w:rPr>
          <w:rFonts w:ascii="Arial" w:hAnsi="Arial" w:cs="Arial"/>
          <w:color w:val="auto"/>
          <w:sz w:val="22"/>
          <w:szCs w:val="22"/>
        </w:rPr>
        <w:t xml:space="preserve">Activity/exercise schedules need to be assessed, along with </w:t>
      </w:r>
      <w:r w:rsidR="001814E5" w:rsidRPr="00247099">
        <w:rPr>
          <w:rFonts w:ascii="Arial" w:hAnsi="Arial" w:cs="Arial"/>
          <w:color w:val="auto"/>
          <w:sz w:val="22"/>
          <w:szCs w:val="22"/>
        </w:rPr>
        <w:t>24-hour</w:t>
      </w:r>
      <w:r w:rsidRPr="00247099">
        <w:rPr>
          <w:rFonts w:ascii="Arial" w:hAnsi="Arial" w:cs="Arial"/>
          <w:color w:val="auto"/>
          <w:sz w:val="22"/>
          <w:szCs w:val="22"/>
        </w:rPr>
        <w:t xml:space="preserve"> recall and </w:t>
      </w:r>
      <w:r w:rsidR="001814E5" w:rsidRPr="00247099">
        <w:rPr>
          <w:rFonts w:ascii="Arial" w:hAnsi="Arial" w:cs="Arial"/>
          <w:color w:val="auto"/>
          <w:sz w:val="22"/>
          <w:szCs w:val="22"/>
        </w:rPr>
        <w:t>3-day</w:t>
      </w:r>
      <w:r w:rsidRPr="00247099">
        <w:rPr>
          <w:rFonts w:ascii="Arial" w:hAnsi="Arial" w:cs="Arial"/>
          <w:color w:val="auto"/>
          <w:sz w:val="22"/>
          <w:szCs w:val="22"/>
        </w:rPr>
        <w:t xml:space="preserve"> food diary to determine energy intake. Growth patterns and weight gain need to be assessed every 3-6 months and recommended dietary advice adjusted accordingly. </w:t>
      </w:r>
      <w:bookmarkStart w:id="122" w:name="footnote-anchor-58"/>
      <w:bookmarkEnd w:id="122"/>
      <w:r w:rsidR="000C4B56" w:rsidRPr="00247099">
        <w:rPr>
          <w:rFonts w:ascii="Arial" w:hAnsi="Arial" w:cs="Arial"/>
          <w:color w:val="auto"/>
          <w:sz w:val="22"/>
          <w:szCs w:val="22"/>
        </w:rPr>
        <w:t>(54)</w:t>
      </w:r>
    </w:p>
    <w:p w14:paraId="6A7B2216" w14:textId="77777777" w:rsidR="00AC6FE2" w:rsidRDefault="00AC6FE2" w:rsidP="00AC6FE2">
      <w:pPr>
        <w:pStyle w:val="NormalWeb"/>
        <w:spacing w:before="0" w:beforeAutospacing="0" w:after="0" w:afterAutospacing="0" w:line="276" w:lineRule="auto"/>
        <w:ind w:left="432" w:hanging="432"/>
        <w:rPr>
          <w:rFonts w:ascii="Arial" w:hAnsi="Arial" w:cs="Arial"/>
          <w:color w:val="auto"/>
          <w:sz w:val="22"/>
          <w:szCs w:val="22"/>
        </w:rPr>
      </w:pPr>
    </w:p>
    <w:p w14:paraId="5CD0962F" w14:textId="18D5855C" w:rsidR="00E12726" w:rsidRPr="00247099" w:rsidRDefault="00E12726" w:rsidP="00247099">
      <w:pPr>
        <w:pStyle w:val="NormalWeb"/>
        <w:spacing w:before="0" w:beforeAutospacing="0" w:after="0" w:afterAutospacing="0" w:line="276" w:lineRule="auto"/>
        <w:rPr>
          <w:rFonts w:ascii="Arial" w:hAnsi="Arial" w:cs="Arial"/>
          <w:color w:val="auto"/>
          <w:sz w:val="22"/>
          <w:szCs w:val="22"/>
        </w:rPr>
      </w:pPr>
      <w:r w:rsidRPr="00247099">
        <w:rPr>
          <w:rFonts w:ascii="Arial" w:hAnsi="Arial" w:cs="Arial"/>
          <w:color w:val="auto"/>
          <w:sz w:val="22"/>
          <w:szCs w:val="22"/>
        </w:rPr>
        <w:t>Dietary recommendations can be illustrated by use of the Plate method</w:t>
      </w:r>
      <w:r w:rsidR="007702A0" w:rsidRPr="00247099">
        <w:rPr>
          <w:rFonts w:ascii="Arial" w:hAnsi="Arial" w:cs="Arial"/>
          <w:color w:val="auto"/>
          <w:sz w:val="22"/>
          <w:szCs w:val="22"/>
        </w:rPr>
        <w:t>.</w:t>
      </w:r>
      <w:r w:rsidR="009A1EAF" w:rsidRPr="00247099">
        <w:rPr>
          <w:rFonts w:ascii="Arial" w:hAnsi="Arial" w:cs="Arial"/>
          <w:color w:val="auto"/>
          <w:sz w:val="22"/>
          <w:szCs w:val="22"/>
        </w:rPr>
        <w:t xml:space="preserve"> There are numerous resources for visuals and educational materials using the plate method and some are specific to diabetes. </w:t>
      </w:r>
      <w:r w:rsidRPr="00247099">
        <w:rPr>
          <w:rFonts w:ascii="Arial" w:hAnsi="Arial" w:cs="Arial"/>
          <w:color w:val="auto"/>
          <w:sz w:val="22"/>
          <w:szCs w:val="22"/>
        </w:rPr>
        <w:t>Half the plate should consist of fruits and vegetables, while the other half is divided between whole grains and lean sources of protein. The dairy is represented by a glass of nonfat or 1</w:t>
      </w:r>
      <w:r w:rsidR="00F03E4A">
        <w:rPr>
          <w:rFonts w:ascii="Arial" w:hAnsi="Arial" w:cs="Arial"/>
          <w:color w:val="auto"/>
          <w:sz w:val="22"/>
          <w:szCs w:val="22"/>
        </w:rPr>
        <w:t>%</w:t>
      </w:r>
      <w:r w:rsidRPr="00247099">
        <w:rPr>
          <w:rFonts w:ascii="Arial" w:hAnsi="Arial" w:cs="Arial"/>
          <w:color w:val="auto"/>
          <w:sz w:val="22"/>
          <w:szCs w:val="22"/>
        </w:rPr>
        <w:t xml:space="preserve"> milk or other nonfat or low</w:t>
      </w:r>
      <w:r w:rsidR="00F03E4A">
        <w:rPr>
          <w:rFonts w:ascii="Arial" w:hAnsi="Arial" w:cs="Arial"/>
          <w:color w:val="auto"/>
          <w:sz w:val="22"/>
          <w:szCs w:val="22"/>
        </w:rPr>
        <w:t>-</w:t>
      </w:r>
      <w:r w:rsidRPr="00247099">
        <w:rPr>
          <w:rFonts w:ascii="Arial" w:hAnsi="Arial" w:cs="Arial"/>
          <w:color w:val="auto"/>
          <w:sz w:val="22"/>
          <w:szCs w:val="22"/>
        </w:rPr>
        <w:t>fat dairy source.  The general guidelines for macronutrients are similar to that of the adult population</w:t>
      </w:r>
      <w:r w:rsidR="00A33CF0" w:rsidRPr="00247099">
        <w:rPr>
          <w:rFonts w:ascii="Arial" w:hAnsi="Arial" w:cs="Arial"/>
          <w:color w:val="auto"/>
          <w:sz w:val="22"/>
          <w:szCs w:val="22"/>
        </w:rPr>
        <w:t xml:space="preserve"> with diabetes</w:t>
      </w:r>
      <w:r w:rsidRPr="00247099">
        <w:rPr>
          <w:rFonts w:ascii="Arial" w:hAnsi="Arial" w:cs="Arial"/>
          <w:color w:val="auto"/>
          <w:sz w:val="22"/>
          <w:szCs w:val="22"/>
        </w:rPr>
        <w:t xml:space="preserve">. </w:t>
      </w:r>
      <w:bookmarkStart w:id="123" w:name="footnote-anchor-59"/>
      <w:bookmarkEnd w:id="123"/>
      <w:r w:rsidR="006B4A34" w:rsidRPr="00247099">
        <w:rPr>
          <w:rFonts w:ascii="Arial" w:hAnsi="Arial" w:cs="Arial"/>
          <w:color w:val="auto"/>
          <w:sz w:val="22"/>
          <w:szCs w:val="22"/>
        </w:rPr>
        <w:t>(56)</w:t>
      </w:r>
    </w:p>
    <w:p w14:paraId="491E641D" w14:textId="77777777" w:rsidR="00E12726" w:rsidRPr="00247099" w:rsidRDefault="00E12726" w:rsidP="00247099">
      <w:pPr>
        <w:pStyle w:val="NormalWeb"/>
        <w:spacing w:before="0" w:beforeAutospacing="0" w:after="0" w:afterAutospacing="0" w:line="276" w:lineRule="auto"/>
        <w:rPr>
          <w:rFonts w:ascii="Arial" w:hAnsi="Arial" w:cs="Arial"/>
          <w:color w:val="auto"/>
          <w:sz w:val="22"/>
          <w:szCs w:val="22"/>
        </w:rPr>
      </w:pPr>
      <w:r w:rsidRPr="00247099">
        <w:rPr>
          <w:rFonts w:ascii="Arial" w:hAnsi="Arial" w:cs="Arial"/>
          <w:color w:val="auto"/>
          <w:sz w:val="22"/>
          <w:szCs w:val="22"/>
        </w:rPr>
        <w:t> </w:t>
      </w:r>
      <w:r w:rsidR="002512E4" w:rsidRPr="00247099">
        <w:rPr>
          <w:rFonts w:ascii="Arial" w:hAnsi="Arial" w:cs="Arial"/>
          <w:noProof/>
          <w:color w:val="auto"/>
          <w:sz w:val="22"/>
          <w:szCs w:val="22"/>
        </w:rPr>
        <w:drawing>
          <wp:inline distT="0" distB="0" distL="0" distR="0" wp14:anchorId="303AD244" wp14:editId="5BA13944">
            <wp:extent cx="2857500" cy="2598420"/>
            <wp:effectExtent l="0" t="0" r="0" b="0"/>
            <wp:docPr id="1" name="Picture 7" descr="My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yPla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2598420"/>
                    </a:xfrm>
                    <a:prstGeom prst="rect">
                      <a:avLst/>
                    </a:prstGeom>
                    <a:noFill/>
                    <a:ln>
                      <a:noFill/>
                    </a:ln>
                  </pic:spPr>
                </pic:pic>
              </a:graphicData>
            </a:graphic>
          </wp:inline>
        </w:drawing>
      </w:r>
    </w:p>
    <w:p w14:paraId="70B396D9" w14:textId="70B47FC3" w:rsidR="00E12726" w:rsidRPr="00247099" w:rsidRDefault="00E12726" w:rsidP="00247099">
      <w:pPr>
        <w:pStyle w:val="NormalWeb"/>
        <w:spacing w:before="0" w:beforeAutospacing="0" w:after="0" w:afterAutospacing="0" w:line="276" w:lineRule="auto"/>
        <w:rPr>
          <w:rFonts w:ascii="Arial" w:hAnsi="Arial" w:cs="Arial"/>
          <w:color w:val="auto"/>
          <w:sz w:val="22"/>
          <w:szCs w:val="22"/>
        </w:rPr>
      </w:pPr>
      <w:r w:rsidRPr="00247099">
        <w:rPr>
          <w:rStyle w:val="Strong"/>
          <w:rFonts w:ascii="Arial" w:hAnsi="Arial" w:cs="Arial"/>
          <w:color w:val="auto"/>
          <w:sz w:val="22"/>
          <w:szCs w:val="22"/>
        </w:rPr>
        <w:t>Figure 1.  Choosemyplate.gov</w:t>
      </w:r>
      <w:r w:rsidR="00F03E4A">
        <w:rPr>
          <w:rStyle w:val="Strong"/>
          <w:rFonts w:ascii="Arial" w:hAnsi="Arial" w:cs="Arial"/>
          <w:color w:val="auto"/>
          <w:sz w:val="22"/>
          <w:szCs w:val="22"/>
        </w:rPr>
        <w:t xml:space="preserve">. </w:t>
      </w:r>
      <w:r w:rsidRPr="00247099">
        <w:rPr>
          <w:rFonts w:ascii="Arial" w:hAnsi="Arial" w:cs="Arial"/>
          <w:b/>
          <w:bCs/>
          <w:color w:val="auto"/>
          <w:sz w:val="22"/>
          <w:szCs w:val="22"/>
        </w:rPr>
        <w:t>Video and print materials can be found on the website</w:t>
      </w:r>
    </w:p>
    <w:p w14:paraId="4217EAB0" w14:textId="77777777" w:rsidR="00F03E4A" w:rsidRDefault="00F03E4A" w:rsidP="00247099">
      <w:pPr>
        <w:pStyle w:val="Heading2"/>
        <w:spacing w:before="0" w:after="0" w:line="276" w:lineRule="auto"/>
        <w:rPr>
          <w:rFonts w:cs="Arial"/>
          <w:color w:val="auto"/>
          <w:sz w:val="22"/>
          <w:szCs w:val="22"/>
        </w:rPr>
      </w:pPr>
      <w:bookmarkStart w:id="124" w:name="SPECIALCONSIDERATIONS"/>
      <w:bookmarkStart w:id="125" w:name="_Toc6859339"/>
      <w:bookmarkEnd w:id="124"/>
    </w:p>
    <w:p w14:paraId="34AEFD6A" w14:textId="63F8F5F8" w:rsidR="00E12726" w:rsidRPr="00C3443C" w:rsidRDefault="00E12726" w:rsidP="00247099">
      <w:pPr>
        <w:pStyle w:val="Heading2"/>
        <w:spacing w:before="0" w:after="0" w:line="276" w:lineRule="auto"/>
        <w:rPr>
          <w:rFonts w:cs="Arial"/>
          <w:color w:val="00B050"/>
          <w:sz w:val="22"/>
          <w:szCs w:val="22"/>
        </w:rPr>
      </w:pPr>
      <w:r w:rsidRPr="00C3443C">
        <w:rPr>
          <w:rFonts w:cs="Arial"/>
          <w:color w:val="00B050"/>
          <w:sz w:val="22"/>
          <w:szCs w:val="22"/>
        </w:rPr>
        <w:t>S</w:t>
      </w:r>
      <w:r w:rsidR="00305E50" w:rsidRPr="00C3443C">
        <w:rPr>
          <w:rFonts w:cs="Arial"/>
          <w:color w:val="00B050"/>
          <w:sz w:val="22"/>
          <w:szCs w:val="22"/>
        </w:rPr>
        <w:t xml:space="preserve">pecial Considerations </w:t>
      </w:r>
      <w:bookmarkEnd w:id="125"/>
      <w:r w:rsidRPr="00C3443C">
        <w:rPr>
          <w:rFonts w:cs="Arial"/>
          <w:color w:val="00B050"/>
          <w:sz w:val="22"/>
          <w:szCs w:val="22"/>
        </w:rPr>
        <w:t> </w:t>
      </w:r>
    </w:p>
    <w:p w14:paraId="6FECF5FE" w14:textId="77777777" w:rsidR="00F03E4A" w:rsidRDefault="00F03E4A" w:rsidP="00247099">
      <w:pPr>
        <w:pStyle w:val="Heading3"/>
        <w:spacing w:before="0" w:after="0" w:line="276" w:lineRule="auto"/>
        <w:rPr>
          <w:rFonts w:cs="Arial"/>
          <w:sz w:val="22"/>
          <w:szCs w:val="22"/>
        </w:rPr>
      </w:pPr>
      <w:bookmarkStart w:id="126" w:name="Preventionofhypoglycemia"/>
      <w:bookmarkStart w:id="127" w:name="_Toc6859340"/>
      <w:bookmarkEnd w:id="126"/>
    </w:p>
    <w:p w14:paraId="383CABA4" w14:textId="3AE36B5F" w:rsidR="00E12726" w:rsidRPr="00C3443C" w:rsidRDefault="00E12726" w:rsidP="00247099">
      <w:pPr>
        <w:pStyle w:val="Heading3"/>
        <w:spacing w:before="0" w:after="0" w:line="276" w:lineRule="auto"/>
        <w:rPr>
          <w:rFonts w:cs="Arial"/>
          <w:b w:val="0"/>
          <w:caps/>
          <w:color w:val="FF0000"/>
          <w:sz w:val="22"/>
          <w:szCs w:val="22"/>
        </w:rPr>
      </w:pPr>
      <w:r w:rsidRPr="00C3443C">
        <w:rPr>
          <w:rFonts w:cs="Arial"/>
          <w:b w:val="0"/>
          <w:caps/>
          <w:color w:val="FF0000"/>
          <w:sz w:val="22"/>
          <w:szCs w:val="22"/>
        </w:rPr>
        <w:t xml:space="preserve">Prevention of </w:t>
      </w:r>
      <w:r w:rsidR="00F03E4A" w:rsidRPr="00C3443C">
        <w:rPr>
          <w:rFonts w:cs="Arial"/>
          <w:b w:val="0"/>
          <w:caps/>
          <w:color w:val="FF0000"/>
          <w:sz w:val="22"/>
          <w:szCs w:val="22"/>
        </w:rPr>
        <w:t>H</w:t>
      </w:r>
      <w:r w:rsidRPr="00C3443C">
        <w:rPr>
          <w:rFonts w:cs="Arial"/>
          <w:b w:val="0"/>
          <w:caps/>
          <w:color w:val="FF0000"/>
          <w:sz w:val="22"/>
          <w:szCs w:val="22"/>
        </w:rPr>
        <w:t>ypoglycemia</w:t>
      </w:r>
      <w:bookmarkEnd w:id="127"/>
    </w:p>
    <w:p w14:paraId="70927190" w14:textId="77777777" w:rsidR="00F03E4A" w:rsidRDefault="00F03E4A" w:rsidP="00247099">
      <w:pPr>
        <w:pStyle w:val="NormalWeb"/>
        <w:spacing w:before="0" w:beforeAutospacing="0" w:after="0" w:afterAutospacing="0" w:line="276" w:lineRule="auto"/>
        <w:rPr>
          <w:rFonts w:ascii="Arial" w:hAnsi="Arial" w:cs="Arial"/>
          <w:color w:val="auto"/>
          <w:sz w:val="22"/>
          <w:szCs w:val="22"/>
        </w:rPr>
      </w:pPr>
    </w:p>
    <w:p w14:paraId="0A918E25" w14:textId="3D1B9A66" w:rsidR="00E12726" w:rsidRDefault="00E12726" w:rsidP="00247099">
      <w:pPr>
        <w:pStyle w:val="NormalWeb"/>
        <w:spacing w:before="0" w:beforeAutospacing="0" w:after="0" w:afterAutospacing="0" w:line="276" w:lineRule="auto"/>
        <w:rPr>
          <w:rFonts w:ascii="Arial" w:hAnsi="Arial" w:cs="Arial"/>
          <w:color w:val="auto"/>
          <w:sz w:val="22"/>
          <w:szCs w:val="22"/>
        </w:rPr>
      </w:pPr>
      <w:r w:rsidRPr="00247099">
        <w:rPr>
          <w:rFonts w:ascii="Arial" w:hAnsi="Arial" w:cs="Arial"/>
          <w:color w:val="auto"/>
          <w:sz w:val="22"/>
          <w:szCs w:val="22"/>
        </w:rPr>
        <w:t>Hypoglycemia usually occurs</w:t>
      </w:r>
      <w:r w:rsidR="00AD7330" w:rsidRPr="00247099">
        <w:rPr>
          <w:rFonts w:ascii="Arial" w:hAnsi="Arial" w:cs="Arial"/>
          <w:color w:val="auto"/>
          <w:sz w:val="22"/>
          <w:szCs w:val="22"/>
        </w:rPr>
        <w:t xml:space="preserve"> more frequently</w:t>
      </w:r>
      <w:r w:rsidRPr="00247099">
        <w:rPr>
          <w:rFonts w:ascii="Arial" w:hAnsi="Arial" w:cs="Arial"/>
          <w:color w:val="auto"/>
          <w:sz w:val="22"/>
          <w:szCs w:val="22"/>
        </w:rPr>
        <w:t xml:space="preserve"> in </w:t>
      </w:r>
      <w:r w:rsidR="00E4191C" w:rsidRPr="00247099">
        <w:rPr>
          <w:rFonts w:ascii="Arial" w:hAnsi="Arial" w:cs="Arial"/>
          <w:color w:val="auto"/>
          <w:sz w:val="22"/>
          <w:szCs w:val="22"/>
        </w:rPr>
        <w:t xml:space="preserve">PWD </w:t>
      </w:r>
      <w:r w:rsidRPr="00247099">
        <w:rPr>
          <w:rFonts w:ascii="Arial" w:hAnsi="Arial" w:cs="Arial"/>
          <w:color w:val="auto"/>
          <w:sz w:val="22"/>
          <w:szCs w:val="22"/>
        </w:rPr>
        <w:t xml:space="preserve">taking insulin, but can occur in </w:t>
      </w:r>
      <w:r w:rsidR="003E11F2" w:rsidRPr="00247099">
        <w:rPr>
          <w:rFonts w:ascii="Arial" w:hAnsi="Arial" w:cs="Arial"/>
          <w:color w:val="auto"/>
          <w:sz w:val="22"/>
          <w:szCs w:val="22"/>
        </w:rPr>
        <w:t xml:space="preserve">those </w:t>
      </w:r>
      <w:r w:rsidRPr="00247099">
        <w:rPr>
          <w:rFonts w:ascii="Arial" w:hAnsi="Arial" w:cs="Arial"/>
          <w:color w:val="auto"/>
          <w:sz w:val="22"/>
          <w:szCs w:val="22"/>
        </w:rPr>
        <w:t xml:space="preserve">taking oral antihyperglycemic agents, especially a sulfonylurea. To help prevent hypoglycemia, the following guidelines should be </w:t>
      </w:r>
      <w:r w:rsidR="00F0254D" w:rsidRPr="00247099">
        <w:rPr>
          <w:rFonts w:ascii="Arial" w:hAnsi="Arial" w:cs="Arial"/>
          <w:color w:val="auto"/>
          <w:sz w:val="22"/>
          <w:szCs w:val="22"/>
        </w:rPr>
        <w:t>discussed</w:t>
      </w:r>
      <w:r w:rsidRPr="00247099">
        <w:rPr>
          <w:rFonts w:ascii="Arial" w:hAnsi="Arial" w:cs="Arial"/>
          <w:color w:val="auto"/>
          <w:sz w:val="22"/>
          <w:szCs w:val="22"/>
        </w:rPr>
        <w:t xml:space="preserve">: </w:t>
      </w:r>
      <w:bookmarkStart w:id="128" w:name="footnote-anchor-60"/>
      <w:bookmarkEnd w:id="128"/>
      <w:r w:rsidR="006B4A34" w:rsidRPr="00247099">
        <w:rPr>
          <w:rFonts w:ascii="Arial" w:hAnsi="Arial" w:cs="Arial"/>
          <w:color w:val="auto"/>
          <w:sz w:val="22"/>
          <w:szCs w:val="22"/>
        </w:rPr>
        <w:t>(57)</w:t>
      </w:r>
    </w:p>
    <w:p w14:paraId="66FF02E9" w14:textId="77777777" w:rsidR="00F03E4A" w:rsidRPr="00247099" w:rsidRDefault="00F03E4A" w:rsidP="00247099">
      <w:pPr>
        <w:pStyle w:val="NormalWeb"/>
        <w:spacing w:before="0" w:beforeAutospacing="0" w:after="0" w:afterAutospacing="0" w:line="276" w:lineRule="auto"/>
        <w:rPr>
          <w:rFonts w:ascii="Arial" w:hAnsi="Arial" w:cs="Arial"/>
          <w:color w:val="auto"/>
          <w:sz w:val="22"/>
          <w:szCs w:val="22"/>
        </w:rPr>
      </w:pPr>
    </w:p>
    <w:p w14:paraId="0D06D392" w14:textId="77777777" w:rsidR="007D5226" w:rsidRPr="00247099" w:rsidRDefault="007D5226" w:rsidP="00F03E4A">
      <w:pPr>
        <w:pStyle w:val="NormalWeb"/>
        <w:numPr>
          <w:ilvl w:val="0"/>
          <w:numId w:val="4"/>
        </w:numPr>
        <w:spacing w:before="0" w:beforeAutospacing="0" w:after="0" w:afterAutospacing="0" w:line="276" w:lineRule="auto"/>
        <w:ind w:left="504"/>
        <w:rPr>
          <w:rFonts w:ascii="Arial" w:hAnsi="Arial" w:cs="Arial"/>
          <w:color w:val="auto"/>
          <w:sz w:val="22"/>
          <w:szCs w:val="22"/>
        </w:rPr>
      </w:pPr>
      <w:r w:rsidRPr="00247099">
        <w:rPr>
          <w:rFonts w:ascii="Arial" w:hAnsi="Arial" w:cs="Arial"/>
          <w:color w:val="auto"/>
          <w:sz w:val="22"/>
          <w:szCs w:val="22"/>
        </w:rPr>
        <w:lastRenderedPageBreak/>
        <w:t>Don't skip or delay meals or snacks. If taking insulin or oral diabetes medication, be consistent about the amount eaten and the timing of meals and snacks.</w:t>
      </w:r>
    </w:p>
    <w:p w14:paraId="59EF4F5F" w14:textId="77777777" w:rsidR="007D5226" w:rsidRPr="00247099" w:rsidRDefault="007D5226" w:rsidP="00F03E4A">
      <w:pPr>
        <w:pStyle w:val="NormalWeb"/>
        <w:numPr>
          <w:ilvl w:val="0"/>
          <w:numId w:val="4"/>
        </w:numPr>
        <w:spacing w:before="0" w:beforeAutospacing="0" w:after="0" w:afterAutospacing="0" w:line="276" w:lineRule="auto"/>
        <w:ind w:left="504"/>
        <w:rPr>
          <w:rFonts w:ascii="Arial" w:hAnsi="Arial" w:cs="Arial"/>
          <w:color w:val="auto"/>
          <w:sz w:val="22"/>
          <w:szCs w:val="22"/>
        </w:rPr>
      </w:pPr>
      <w:r w:rsidRPr="00247099">
        <w:rPr>
          <w:rFonts w:ascii="Arial" w:hAnsi="Arial" w:cs="Arial"/>
          <w:color w:val="auto"/>
          <w:sz w:val="22"/>
          <w:szCs w:val="22"/>
        </w:rPr>
        <w:t>Monitor blood sugar. Depending on treatment plan, check and record blood sugar level several times a week or several times a day. Careful monitoring is the only way to make sure that blood sugar level remains within the individual target range.</w:t>
      </w:r>
    </w:p>
    <w:p w14:paraId="4CC4C65A" w14:textId="77777777" w:rsidR="007D5226" w:rsidRPr="00247099" w:rsidRDefault="007D5226" w:rsidP="00F03E4A">
      <w:pPr>
        <w:pStyle w:val="NormalWeb"/>
        <w:numPr>
          <w:ilvl w:val="0"/>
          <w:numId w:val="4"/>
        </w:numPr>
        <w:spacing w:before="0" w:beforeAutospacing="0" w:after="0" w:afterAutospacing="0" w:line="276" w:lineRule="auto"/>
        <w:ind w:left="504"/>
        <w:rPr>
          <w:rFonts w:ascii="Arial" w:hAnsi="Arial" w:cs="Arial"/>
          <w:color w:val="auto"/>
          <w:sz w:val="22"/>
          <w:szCs w:val="22"/>
        </w:rPr>
      </w:pPr>
      <w:r w:rsidRPr="00247099">
        <w:rPr>
          <w:rFonts w:ascii="Arial" w:hAnsi="Arial" w:cs="Arial"/>
          <w:color w:val="auto"/>
          <w:sz w:val="22"/>
          <w:szCs w:val="22"/>
        </w:rPr>
        <w:t xml:space="preserve">Measure medication carefully, and take it on time. Take medication as recommended by </w:t>
      </w:r>
      <w:r w:rsidR="001F48F0" w:rsidRPr="00247099">
        <w:rPr>
          <w:rFonts w:ascii="Arial" w:hAnsi="Arial" w:cs="Arial"/>
          <w:color w:val="auto"/>
          <w:sz w:val="22"/>
          <w:szCs w:val="22"/>
        </w:rPr>
        <w:t>the</w:t>
      </w:r>
      <w:r w:rsidR="00D01E83" w:rsidRPr="00247099">
        <w:rPr>
          <w:rFonts w:ascii="Arial" w:hAnsi="Arial" w:cs="Arial"/>
          <w:color w:val="auto"/>
          <w:sz w:val="22"/>
          <w:szCs w:val="22"/>
        </w:rPr>
        <w:t xml:space="preserve"> </w:t>
      </w:r>
      <w:r w:rsidRPr="00247099">
        <w:rPr>
          <w:rFonts w:ascii="Arial" w:hAnsi="Arial" w:cs="Arial"/>
          <w:color w:val="auto"/>
          <w:sz w:val="22"/>
          <w:szCs w:val="22"/>
        </w:rPr>
        <w:t>physician</w:t>
      </w:r>
      <w:r w:rsidR="00F0254D" w:rsidRPr="00247099">
        <w:rPr>
          <w:rFonts w:ascii="Arial" w:hAnsi="Arial" w:cs="Arial"/>
          <w:color w:val="auto"/>
          <w:sz w:val="22"/>
          <w:szCs w:val="22"/>
        </w:rPr>
        <w:t xml:space="preserve"> coordinating diabetes care</w:t>
      </w:r>
      <w:r w:rsidRPr="00247099">
        <w:rPr>
          <w:rFonts w:ascii="Arial" w:hAnsi="Arial" w:cs="Arial"/>
          <w:color w:val="auto"/>
          <w:sz w:val="22"/>
          <w:szCs w:val="22"/>
        </w:rPr>
        <w:t>.</w:t>
      </w:r>
    </w:p>
    <w:p w14:paraId="33FA588B" w14:textId="77777777" w:rsidR="007D5226" w:rsidRPr="00247099" w:rsidRDefault="007D5226" w:rsidP="00F03E4A">
      <w:pPr>
        <w:pStyle w:val="NormalWeb"/>
        <w:numPr>
          <w:ilvl w:val="0"/>
          <w:numId w:val="4"/>
        </w:numPr>
        <w:spacing w:before="0" w:beforeAutospacing="0" w:after="0" w:afterAutospacing="0" w:line="276" w:lineRule="auto"/>
        <w:ind w:left="504"/>
        <w:rPr>
          <w:rFonts w:ascii="Arial" w:hAnsi="Arial" w:cs="Arial"/>
          <w:color w:val="auto"/>
          <w:sz w:val="22"/>
          <w:szCs w:val="22"/>
        </w:rPr>
      </w:pPr>
      <w:r w:rsidRPr="00247099">
        <w:rPr>
          <w:rFonts w:ascii="Arial" w:hAnsi="Arial" w:cs="Arial"/>
          <w:color w:val="auto"/>
          <w:sz w:val="22"/>
          <w:szCs w:val="22"/>
        </w:rPr>
        <w:t>Adjust medication or eat additional snacks if physical activity increases. The adjustment depends on the blood sugar test results and on the type and length of the activity.</w:t>
      </w:r>
    </w:p>
    <w:p w14:paraId="26238AEA" w14:textId="77777777" w:rsidR="007D5226" w:rsidRPr="00247099" w:rsidRDefault="007D5226" w:rsidP="00F03E4A">
      <w:pPr>
        <w:pStyle w:val="NormalWeb"/>
        <w:numPr>
          <w:ilvl w:val="0"/>
          <w:numId w:val="4"/>
        </w:numPr>
        <w:spacing w:before="0" w:beforeAutospacing="0" w:after="0" w:afterAutospacing="0" w:line="276" w:lineRule="auto"/>
        <w:ind w:left="504"/>
        <w:rPr>
          <w:rFonts w:ascii="Arial" w:hAnsi="Arial" w:cs="Arial"/>
          <w:color w:val="auto"/>
          <w:sz w:val="22"/>
          <w:szCs w:val="22"/>
        </w:rPr>
      </w:pPr>
      <w:r w:rsidRPr="00247099">
        <w:rPr>
          <w:rFonts w:ascii="Arial" w:hAnsi="Arial" w:cs="Arial"/>
          <w:color w:val="auto"/>
          <w:sz w:val="22"/>
          <w:szCs w:val="22"/>
        </w:rPr>
        <w:t>Eat a meal or snack if choos</w:t>
      </w:r>
      <w:r w:rsidR="00F0254D" w:rsidRPr="00247099">
        <w:rPr>
          <w:rFonts w:ascii="Arial" w:hAnsi="Arial" w:cs="Arial"/>
          <w:color w:val="auto"/>
          <w:sz w:val="22"/>
          <w:szCs w:val="22"/>
        </w:rPr>
        <w:t>ing a</w:t>
      </w:r>
      <w:r w:rsidRPr="00247099">
        <w:rPr>
          <w:rFonts w:ascii="Arial" w:hAnsi="Arial" w:cs="Arial"/>
          <w:color w:val="auto"/>
          <w:sz w:val="22"/>
          <w:szCs w:val="22"/>
        </w:rPr>
        <w:t xml:space="preserve"> drink</w:t>
      </w:r>
      <w:r w:rsidR="00F0254D" w:rsidRPr="00247099">
        <w:rPr>
          <w:rFonts w:ascii="Arial" w:hAnsi="Arial" w:cs="Arial"/>
          <w:color w:val="auto"/>
          <w:sz w:val="22"/>
          <w:szCs w:val="22"/>
        </w:rPr>
        <w:t xml:space="preserve"> with alcohol</w:t>
      </w:r>
      <w:r w:rsidRPr="00247099">
        <w:rPr>
          <w:rFonts w:ascii="Arial" w:hAnsi="Arial" w:cs="Arial"/>
          <w:color w:val="auto"/>
          <w:sz w:val="22"/>
          <w:szCs w:val="22"/>
        </w:rPr>
        <w:t xml:space="preserve">. Drinking alcohol on an empty stomach can </w:t>
      </w:r>
      <w:r w:rsidR="00F0254D" w:rsidRPr="00247099">
        <w:rPr>
          <w:rFonts w:ascii="Arial" w:hAnsi="Arial" w:cs="Arial"/>
          <w:color w:val="auto"/>
          <w:sz w:val="22"/>
          <w:szCs w:val="22"/>
        </w:rPr>
        <w:t>contribute to</w:t>
      </w:r>
      <w:r w:rsidRPr="00247099">
        <w:rPr>
          <w:rFonts w:ascii="Arial" w:hAnsi="Arial" w:cs="Arial"/>
          <w:color w:val="auto"/>
          <w:sz w:val="22"/>
          <w:szCs w:val="22"/>
        </w:rPr>
        <w:t xml:space="preserve"> hypoglycemia.</w:t>
      </w:r>
    </w:p>
    <w:p w14:paraId="3C94F23F" w14:textId="77777777" w:rsidR="007D5226" w:rsidRPr="00247099" w:rsidRDefault="007D5226" w:rsidP="00F03E4A">
      <w:pPr>
        <w:pStyle w:val="NormalWeb"/>
        <w:numPr>
          <w:ilvl w:val="0"/>
          <w:numId w:val="4"/>
        </w:numPr>
        <w:spacing w:before="0" w:beforeAutospacing="0" w:after="0" w:afterAutospacing="0" w:line="276" w:lineRule="auto"/>
        <w:ind w:left="504"/>
        <w:rPr>
          <w:rFonts w:ascii="Arial" w:hAnsi="Arial" w:cs="Arial"/>
          <w:color w:val="auto"/>
          <w:sz w:val="22"/>
          <w:szCs w:val="22"/>
        </w:rPr>
      </w:pPr>
      <w:r w:rsidRPr="00247099">
        <w:rPr>
          <w:rFonts w:ascii="Arial" w:hAnsi="Arial" w:cs="Arial"/>
          <w:color w:val="auto"/>
          <w:sz w:val="22"/>
          <w:szCs w:val="22"/>
        </w:rPr>
        <w:t xml:space="preserve">Record low glucose reactions. This can help </w:t>
      </w:r>
      <w:r w:rsidR="00F0254D" w:rsidRPr="00247099">
        <w:rPr>
          <w:rFonts w:ascii="Arial" w:hAnsi="Arial" w:cs="Arial"/>
          <w:color w:val="auto"/>
          <w:sz w:val="22"/>
          <w:szCs w:val="22"/>
        </w:rPr>
        <w:t xml:space="preserve">the </w:t>
      </w:r>
      <w:r w:rsidRPr="00247099">
        <w:rPr>
          <w:rFonts w:ascii="Arial" w:hAnsi="Arial" w:cs="Arial"/>
          <w:color w:val="auto"/>
          <w:sz w:val="22"/>
          <w:szCs w:val="22"/>
        </w:rPr>
        <w:t>health care team identify patterns contributing to hypoglycemia and find ways to prevent them.</w:t>
      </w:r>
    </w:p>
    <w:p w14:paraId="391E406A" w14:textId="77777777" w:rsidR="00E12726" w:rsidRPr="00247099" w:rsidRDefault="007D5226" w:rsidP="00F03E4A">
      <w:pPr>
        <w:pStyle w:val="NormalWeb"/>
        <w:numPr>
          <w:ilvl w:val="0"/>
          <w:numId w:val="4"/>
        </w:numPr>
        <w:spacing w:before="0" w:beforeAutospacing="0" w:after="0" w:afterAutospacing="0" w:line="276" w:lineRule="auto"/>
        <w:ind w:left="504"/>
        <w:rPr>
          <w:rFonts w:ascii="Arial" w:hAnsi="Arial" w:cs="Arial"/>
          <w:color w:val="auto"/>
          <w:sz w:val="22"/>
          <w:szCs w:val="22"/>
        </w:rPr>
      </w:pPr>
      <w:r w:rsidRPr="00247099">
        <w:rPr>
          <w:rFonts w:ascii="Arial" w:hAnsi="Arial" w:cs="Arial"/>
          <w:color w:val="auto"/>
          <w:sz w:val="22"/>
          <w:szCs w:val="22"/>
        </w:rPr>
        <w:t>Carry some form of diabetes identification so that in an emergency others will know you have diabetes. Use a medical identification necklace or bracelet and wallet card.</w:t>
      </w:r>
    </w:p>
    <w:p w14:paraId="29584AA8" w14:textId="77777777" w:rsidR="00F03E4A" w:rsidRDefault="00F03E4A" w:rsidP="00247099">
      <w:pPr>
        <w:pStyle w:val="Heading3"/>
        <w:spacing w:before="0" w:after="0" w:line="276" w:lineRule="auto"/>
        <w:rPr>
          <w:rFonts w:cs="Arial"/>
          <w:sz w:val="22"/>
          <w:szCs w:val="22"/>
        </w:rPr>
      </w:pPr>
      <w:bookmarkStart w:id="129" w:name="SickDayManagement"/>
      <w:bookmarkStart w:id="130" w:name="_Toc6859341"/>
      <w:bookmarkEnd w:id="129"/>
    </w:p>
    <w:p w14:paraId="589A0111" w14:textId="581B45F9" w:rsidR="00E12726" w:rsidRPr="00C3443C" w:rsidRDefault="00E12726" w:rsidP="00247099">
      <w:pPr>
        <w:pStyle w:val="Heading3"/>
        <w:spacing w:before="0" w:after="0" w:line="276" w:lineRule="auto"/>
        <w:rPr>
          <w:rFonts w:cs="Arial"/>
          <w:b w:val="0"/>
          <w:caps/>
          <w:color w:val="FF0000"/>
          <w:sz w:val="22"/>
          <w:szCs w:val="22"/>
        </w:rPr>
      </w:pPr>
      <w:r w:rsidRPr="00C3443C">
        <w:rPr>
          <w:rFonts w:cs="Arial"/>
          <w:b w:val="0"/>
          <w:caps/>
          <w:color w:val="FF0000"/>
          <w:sz w:val="22"/>
          <w:szCs w:val="22"/>
        </w:rPr>
        <w:t>Sick Day Management</w:t>
      </w:r>
      <w:bookmarkEnd w:id="130"/>
    </w:p>
    <w:p w14:paraId="77F90321" w14:textId="77777777" w:rsidR="00F03E4A" w:rsidRDefault="00F03E4A" w:rsidP="00247099">
      <w:pPr>
        <w:pStyle w:val="NormalWeb"/>
        <w:spacing w:before="0" w:beforeAutospacing="0" w:after="0" w:afterAutospacing="0" w:line="276" w:lineRule="auto"/>
        <w:rPr>
          <w:rFonts w:ascii="Arial" w:hAnsi="Arial" w:cs="Arial"/>
          <w:color w:val="auto"/>
          <w:sz w:val="22"/>
          <w:szCs w:val="22"/>
        </w:rPr>
      </w:pPr>
    </w:p>
    <w:p w14:paraId="2727CBDC" w14:textId="26F9FDA7" w:rsidR="00E12726" w:rsidRDefault="00E12726" w:rsidP="00247099">
      <w:pPr>
        <w:pStyle w:val="NormalWeb"/>
        <w:spacing w:before="0" w:beforeAutospacing="0" w:after="0" w:afterAutospacing="0" w:line="276" w:lineRule="auto"/>
        <w:rPr>
          <w:rFonts w:ascii="Arial" w:hAnsi="Arial" w:cs="Arial"/>
          <w:color w:val="auto"/>
          <w:sz w:val="22"/>
          <w:szCs w:val="22"/>
        </w:rPr>
      </w:pPr>
      <w:r w:rsidRPr="00247099">
        <w:rPr>
          <w:rFonts w:ascii="Arial" w:hAnsi="Arial" w:cs="Arial"/>
          <w:color w:val="auto"/>
          <w:sz w:val="22"/>
          <w:szCs w:val="22"/>
        </w:rPr>
        <w:t xml:space="preserve">Eating and drinking can be a challenge when the </w:t>
      </w:r>
      <w:r w:rsidR="00295F7D" w:rsidRPr="00247099">
        <w:rPr>
          <w:rFonts w:ascii="Arial" w:hAnsi="Arial" w:cs="Arial"/>
          <w:color w:val="auto"/>
          <w:sz w:val="22"/>
          <w:szCs w:val="22"/>
        </w:rPr>
        <w:t xml:space="preserve">PWD </w:t>
      </w:r>
      <w:r w:rsidRPr="00247099">
        <w:rPr>
          <w:rFonts w:ascii="Arial" w:hAnsi="Arial" w:cs="Arial"/>
          <w:color w:val="auto"/>
          <w:sz w:val="22"/>
          <w:szCs w:val="22"/>
        </w:rPr>
        <w:t>is sick. The main rules for sick day management are:</w:t>
      </w:r>
    </w:p>
    <w:p w14:paraId="5F84C276" w14:textId="77777777" w:rsidR="00F03E4A" w:rsidRPr="00247099" w:rsidRDefault="00F03E4A" w:rsidP="00247099">
      <w:pPr>
        <w:pStyle w:val="NormalWeb"/>
        <w:spacing w:before="0" w:beforeAutospacing="0" w:after="0" w:afterAutospacing="0" w:line="276" w:lineRule="auto"/>
        <w:rPr>
          <w:rFonts w:ascii="Arial" w:hAnsi="Arial" w:cs="Arial"/>
          <w:color w:val="auto"/>
          <w:sz w:val="22"/>
          <w:szCs w:val="22"/>
        </w:rPr>
      </w:pPr>
    </w:p>
    <w:p w14:paraId="3CC472DD" w14:textId="77777777" w:rsidR="00E12726" w:rsidRPr="00247099" w:rsidRDefault="00E12726" w:rsidP="00F03E4A">
      <w:pPr>
        <w:pStyle w:val="NormalWeb"/>
        <w:numPr>
          <w:ilvl w:val="0"/>
          <w:numId w:val="5"/>
        </w:numPr>
        <w:spacing w:before="0" w:beforeAutospacing="0" w:after="0" w:afterAutospacing="0" w:line="276" w:lineRule="auto"/>
        <w:ind w:left="432" w:hanging="432"/>
        <w:rPr>
          <w:rFonts w:ascii="Arial" w:hAnsi="Arial" w:cs="Arial"/>
          <w:color w:val="auto"/>
          <w:sz w:val="22"/>
          <w:szCs w:val="22"/>
        </w:rPr>
      </w:pPr>
      <w:r w:rsidRPr="00247099">
        <w:rPr>
          <w:rFonts w:ascii="Arial" w:hAnsi="Arial" w:cs="Arial"/>
          <w:color w:val="auto"/>
          <w:sz w:val="22"/>
          <w:szCs w:val="22"/>
        </w:rPr>
        <w:t>Continue to take diabetes medication (insulin or oral agent)</w:t>
      </w:r>
    </w:p>
    <w:p w14:paraId="57776E1D" w14:textId="77777777" w:rsidR="00E12726" w:rsidRPr="00247099" w:rsidRDefault="00E12726" w:rsidP="00F03E4A">
      <w:pPr>
        <w:pStyle w:val="NormalWeb"/>
        <w:numPr>
          <w:ilvl w:val="0"/>
          <w:numId w:val="5"/>
        </w:numPr>
        <w:spacing w:before="0" w:beforeAutospacing="0" w:after="0" w:afterAutospacing="0" w:line="276" w:lineRule="auto"/>
        <w:ind w:left="432" w:hanging="432"/>
        <w:rPr>
          <w:rFonts w:ascii="Arial" w:hAnsi="Arial" w:cs="Arial"/>
          <w:color w:val="auto"/>
          <w:sz w:val="22"/>
          <w:szCs w:val="22"/>
        </w:rPr>
      </w:pPr>
      <w:r w:rsidRPr="00247099">
        <w:rPr>
          <w:rFonts w:ascii="Arial" w:hAnsi="Arial" w:cs="Arial"/>
          <w:color w:val="auto"/>
          <w:sz w:val="22"/>
          <w:szCs w:val="22"/>
        </w:rPr>
        <w:t>Self-monitor blood glucose</w:t>
      </w:r>
    </w:p>
    <w:p w14:paraId="1BC8229B" w14:textId="77777777" w:rsidR="00E12726" w:rsidRPr="00247099" w:rsidRDefault="00E12726" w:rsidP="00F03E4A">
      <w:pPr>
        <w:pStyle w:val="NormalWeb"/>
        <w:numPr>
          <w:ilvl w:val="0"/>
          <w:numId w:val="5"/>
        </w:numPr>
        <w:spacing w:before="0" w:beforeAutospacing="0" w:after="0" w:afterAutospacing="0" w:line="276" w:lineRule="auto"/>
        <w:ind w:left="432" w:hanging="432"/>
        <w:rPr>
          <w:rFonts w:ascii="Arial" w:hAnsi="Arial" w:cs="Arial"/>
          <w:color w:val="auto"/>
          <w:sz w:val="22"/>
          <w:szCs w:val="22"/>
        </w:rPr>
      </w:pPr>
      <w:r w:rsidRPr="00247099">
        <w:rPr>
          <w:rFonts w:ascii="Arial" w:hAnsi="Arial" w:cs="Arial"/>
          <w:color w:val="auto"/>
          <w:sz w:val="22"/>
          <w:szCs w:val="22"/>
        </w:rPr>
        <w:t>Test urine ketones</w:t>
      </w:r>
    </w:p>
    <w:p w14:paraId="67E46681" w14:textId="082DAFF2" w:rsidR="00E12726" w:rsidRPr="00247099" w:rsidRDefault="00E12726" w:rsidP="00F03E4A">
      <w:pPr>
        <w:pStyle w:val="NormalWeb"/>
        <w:numPr>
          <w:ilvl w:val="0"/>
          <w:numId w:val="5"/>
        </w:numPr>
        <w:spacing w:before="0" w:beforeAutospacing="0" w:after="0" w:afterAutospacing="0" w:line="276" w:lineRule="auto"/>
        <w:ind w:left="432" w:hanging="432"/>
        <w:rPr>
          <w:rFonts w:ascii="Arial" w:hAnsi="Arial" w:cs="Arial"/>
          <w:color w:val="auto"/>
          <w:sz w:val="22"/>
          <w:szCs w:val="22"/>
        </w:rPr>
      </w:pPr>
      <w:r w:rsidRPr="00247099">
        <w:rPr>
          <w:rFonts w:ascii="Arial" w:hAnsi="Arial" w:cs="Arial"/>
          <w:color w:val="auto"/>
          <w:sz w:val="22"/>
          <w:szCs w:val="22"/>
        </w:rPr>
        <w:t xml:space="preserve">Eat the usual amount of carbohydrate, divided into smaller meals and snacks if necessary; </w:t>
      </w:r>
      <w:r w:rsidR="007702A0" w:rsidRPr="00247099">
        <w:rPr>
          <w:rFonts w:ascii="Arial" w:hAnsi="Arial" w:cs="Arial"/>
          <w:color w:val="auto"/>
          <w:sz w:val="22"/>
          <w:szCs w:val="22"/>
        </w:rPr>
        <w:t>try</w:t>
      </w:r>
      <w:r w:rsidRPr="00247099">
        <w:rPr>
          <w:rFonts w:ascii="Arial" w:hAnsi="Arial" w:cs="Arial"/>
          <w:color w:val="auto"/>
          <w:sz w:val="22"/>
          <w:szCs w:val="22"/>
        </w:rPr>
        <w:t xml:space="preserve"> to take the normal number of calories by eating easy-on-the-stomach foods like regular (non-diet) gelatin, c</w:t>
      </w:r>
      <w:r w:rsidR="007D5226" w:rsidRPr="00247099">
        <w:rPr>
          <w:rFonts w:ascii="Arial" w:hAnsi="Arial" w:cs="Arial"/>
          <w:color w:val="auto"/>
          <w:sz w:val="22"/>
          <w:szCs w:val="22"/>
        </w:rPr>
        <w:t>rackers, soups</w:t>
      </w:r>
      <w:r w:rsidR="00F03E4A">
        <w:rPr>
          <w:rFonts w:ascii="Arial" w:hAnsi="Arial" w:cs="Arial"/>
          <w:color w:val="auto"/>
          <w:sz w:val="22"/>
          <w:szCs w:val="22"/>
        </w:rPr>
        <w:t>,</w:t>
      </w:r>
      <w:r w:rsidR="007D5226" w:rsidRPr="00247099">
        <w:rPr>
          <w:rFonts w:ascii="Arial" w:hAnsi="Arial" w:cs="Arial"/>
          <w:color w:val="auto"/>
          <w:sz w:val="22"/>
          <w:szCs w:val="22"/>
        </w:rPr>
        <w:t xml:space="preserve"> and applesauce. </w:t>
      </w:r>
      <w:r w:rsidRPr="00247099">
        <w:rPr>
          <w:rFonts w:ascii="Arial" w:hAnsi="Arial" w:cs="Arial"/>
          <w:color w:val="auto"/>
          <w:sz w:val="22"/>
          <w:szCs w:val="22"/>
        </w:rPr>
        <w:t xml:space="preserve">(if glucose is 250 mg/dL or &gt;, </w:t>
      </w:r>
      <w:r w:rsidR="001814E5" w:rsidRPr="00247099">
        <w:rPr>
          <w:rFonts w:ascii="Arial" w:hAnsi="Arial" w:cs="Arial"/>
          <w:color w:val="auto"/>
          <w:sz w:val="22"/>
          <w:szCs w:val="22"/>
        </w:rPr>
        <w:t>all</w:t>
      </w:r>
      <w:r w:rsidRPr="00247099">
        <w:rPr>
          <w:rFonts w:ascii="Arial" w:hAnsi="Arial" w:cs="Arial"/>
          <w:color w:val="auto"/>
          <w:sz w:val="22"/>
          <w:szCs w:val="22"/>
        </w:rPr>
        <w:t xml:space="preserve"> the usual amount of carbohydrate may not be necessary</w:t>
      </w:r>
      <w:r w:rsidR="007D5226" w:rsidRPr="00247099">
        <w:rPr>
          <w:rFonts w:ascii="Arial" w:hAnsi="Arial" w:cs="Arial"/>
          <w:color w:val="auto"/>
          <w:sz w:val="22"/>
          <w:szCs w:val="22"/>
        </w:rPr>
        <w:t>)</w:t>
      </w:r>
    </w:p>
    <w:p w14:paraId="403D46AB" w14:textId="201F3DF5" w:rsidR="00E12726" w:rsidRPr="00247099" w:rsidRDefault="00E12726" w:rsidP="00F03E4A">
      <w:pPr>
        <w:pStyle w:val="NormalWeb"/>
        <w:numPr>
          <w:ilvl w:val="0"/>
          <w:numId w:val="5"/>
        </w:numPr>
        <w:spacing w:before="0" w:beforeAutospacing="0" w:after="0" w:afterAutospacing="0" w:line="276" w:lineRule="auto"/>
        <w:ind w:left="432" w:hanging="432"/>
        <w:rPr>
          <w:rFonts w:ascii="Arial" w:hAnsi="Arial" w:cs="Arial"/>
          <w:color w:val="auto"/>
          <w:sz w:val="22"/>
          <w:szCs w:val="22"/>
        </w:rPr>
      </w:pPr>
      <w:r w:rsidRPr="00247099">
        <w:rPr>
          <w:rFonts w:ascii="Arial" w:hAnsi="Arial" w:cs="Arial"/>
          <w:color w:val="auto"/>
          <w:sz w:val="22"/>
          <w:szCs w:val="22"/>
        </w:rPr>
        <w:t>If even these mild foods are too hard to eat, drink liquids that contain carbohydrates. Aim for 50 grams of carbohydrate every three to four hours. This may include regular (not diet) soft drinks. Other high-carbohydrate liquids and almost-liquids are juice, frozen juice bars, sherbet, pudding, creamed soups</w:t>
      </w:r>
      <w:r w:rsidR="00A15098">
        <w:rPr>
          <w:rFonts w:ascii="Arial" w:hAnsi="Arial" w:cs="Arial"/>
          <w:color w:val="auto"/>
          <w:sz w:val="22"/>
          <w:szCs w:val="22"/>
        </w:rPr>
        <w:t>,</w:t>
      </w:r>
      <w:r w:rsidRPr="00247099">
        <w:rPr>
          <w:rFonts w:ascii="Arial" w:hAnsi="Arial" w:cs="Arial"/>
          <w:color w:val="auto"/>
          <w:sz w:val="22"/>
          <w:szCs w:val="22"/>
        </w:rPr>
        <w:t xml:space="preserve"> and fruit-flavored yogurt. Broth is also a good choice</w:t>
      </w:r>
      <w:r w:rsidR="00D01E83" w:rsidRPr="00247099">
        <w:rPr>
          <w:rFonts w:ascii="Arial" w:hAnsi="Arial" w:cs="Arial"/>
          <w:color w:val="auto"/>
          <w:sz w:val="22"/>
          <w:szCs w:val="22"/>
        </w:rPr>
        <w:t xml:space="preserve"> to help stay hydrated, but does not provide a significant amount of CHO</w:t>
      </w:r>
    </w:p>
    <w:p w14:paraId="09CCE5DE" w14:textId="77777777" w:rsidR="00E12726" w:rsidRPr="00247099" w:rsidRDefault="00E12726" w:rsidP="00F03E4A">
      <w:pPr>
        <w:pStyle w:val="NormalWeb"/>
        <w:numPr>
          <w:ilvl w:val="0"/>
          <w:numId w:val="5"/>
        </w:numPr>
        <w:spacing w:before="0" w:beforeAutospacing="0" w:after="0" w:afterAutospacing="0" w:line="276" w:lineRule="auto"/>
        <w:ind w:left="432" w:hanging="432"/>
        <w:rPr>
          <w:rFonts w:ascii="Arial" w:hAnsi="Arial" w:cs="Arial"/>
          <w:color w:val="auto"/>
          <w:sz w:val="22"/>
          <w:szCs w:val="22"/>
        </w:rPr>
      </w:pPr>
      <w:r w:rsidRPr="00247099">
        <w:rPr>
          <w:rFonts w:ascii="Arial" w:hAnsi="Arial" w:cs="Arial"/>
          <w:color w:val="auto"/>
          <w:sz w:val="22"/>
          <w:szCs w:val="22"/>
        </w:rPr>
        <w:t>Drink non caloric, caffeine free fluids frequently. Call the diabetes care team</w:t>
      </w:r>
    </w:p>
    <w:p w14:paraId="149B1DAA" w14:textId="77777777" w:rsidR="00E12726" w:rsidRPr="00247099" w:rsidRDefault="00E12726" w:rsidP="00F03E4A">
      <w:pPr>
        <w:pStyle w:val="NormalWeb"/>
        <w:numPr>
          <w:ilvl w:val="0"/>
          <w:numId w:val="5"/>
        </w:numPr>
        <w:spacing w:before="0" w:beforeAutospacing="0" w:after="0" w:afterAutospacing="0" w:line="276" w:lineRule="auto"/>
        <w:ind w:left="432" w:hanging="432"/>
        <w:rPr>
          <w:rFonts w:ascii="Arial" w:hAnsi="Arial" w:cs="Arial"/>
          <w:color w:val="auto"/>
          <w:sz w:val="22"/>
          <w:szCs w:val="22"/>
        </w:rPr>
      </w:pPr>
      <w:r w:rsidRPr="00247099">
        <w:rPr>
          <w:rFonts w:ascii="Arial" w:hAnsi="Arial" w:cs="Arial"/>
          <w:color w:val="auto"/>
          <w:sz w:val="22"/>
          <w:szCs w:val="22"/>
        </w:rPr>
        <w:t xml:space="preserve">A list of sick foods, including sugar containing items, such as soft drinks and gelatin, should be provided. See more at: </w:t>
      </w:r>
    </w:p>
    <w:p w14:paraId="1DCDB616" w14:textId="77777777" w:rsidR="00E12726" w:rsidRPr="00247099" w:rsidRDefault="007D5226" w:rsidP="00F03E4A">
      <w:pPr>
        <w:pStyle w:val="NormalWeb"/>
        <w:spacing w:before="0" w:beforeAutospacing="0" w:after="0" w:afterAutospacing="0" w:line="276" w:lineRule="auto"/>
        <w:rPr>
          <w:rFonts w:ascii="Arial" w:hAnsi="Arial" w:cs="Arial"/>
          <w:color w:val="auto"/>
          <w:sz w:val="22"/>
          <w:szCs w:val="22"/>
        </w:rPr>
      </w:pPr>
      <w:r w:rsidRPr="00247099">
        <w:rPr>
          <w:rFonts w:ascii="Arial" w:hAnsi="Arial" w:cs="Arial"/>
          <w:color w:val="auto"/>
          <w:sz w:val="22"/>
          <w:szCs w:val="22"/>
        </w:rPr>
        <w:t xml:space="preserve">http://www.diabetes.org/living-with-diabetes/treatment-and-care/whos-on-your-health-care-team/when-youre-sick.html </w:t>
      </w:r>
      <w:bookmarkStart w:id="131" w:name="footnote-anchor-61"/>
      <w:bookmarkEnd w:id="131"/>
      <w:r w:rsidRPr="00247099">
        <w:rPr>
          <w:rFonts w:ascii="Arial" w:hAnsi="Arial" w:cs="Arial"/>
          <w:color w:val="auto"/>
          <w:sz w:val="22"/>
          <w:szCs w:val="22"/>
        </w:rPr>
        <w:t>(58)</w:t>
      </w:r>
    </w:p>
    <w:p w14:paraId="1DCBE272" w14:textId="77777777" w:rsidR="00A15098" w:rsidRDefault="00A15098" w:rsidP="00247099">
      <w:pPr>
        <w:pStyle w:val="Heading3"/>
        <w:spacing w:before="0" w:after="0" w:line="276" w:lineRule="auto"/>
        <w:rPr>
          <w:rFonts w:cs="Arial"/>
          <w:sz w:val="22"/>
          <w:szCs w:val="22"/>
        </w:rPr>
      </w:pPr>
      <w:bookmarkStart w:id="132" w:name="Missed/DelayedMeals"/>
      <w:bookmarkStart w:id="133" w:name="footnote-anchor-62"/>
      <w:bookmarkStart w:id="134" w:name="Exercise"/>
      <w:bookmarkStart w:id="135" w:name="_Toc6859342"/>
      <w:bookmarkEnd w:id="132"/>
      <w:bookmarkEnd w:id="133"/>
      <w:bookmarkEnd w:id="134"/>
    </w:p>
    <w:p w14:paraId="77CF2DB9" w14:textId="69989653" w:rsidR="00E12726" w:rsidRPr="00C3443C" w:rsidRDefault="00E12726" w:rsidP="00247099">
      <w:pPr>
        <w:pStyle w:val="Heading3"/>
        <w:spacing w:before="0" w:after="0" w:line="276" w:lineRule="auto"/>
        <w:rPr>
          <w:rFonts w:cs="Arial"/>
          <w:b w:val="0"/>
          <w:caps/>
          <w:color w:val="FF0000"/>
          <w:sz w:val="22"/>
          <w:szCs w:val="22"/>
        </w:rPr>
      </w:pPr>
      <w:r w:rsidRPr="00C3443C">
        <w:rPr>
          <w:rFonts w:cs="Arial"/>
          <w:b w:val="0"/>
          <w:caps/>
          <w:color w:val="FF0000"/>
          <w:sz w:val="22"/>
          <w:szCs w:val="22"/>
        </w:rPr>
        <w:t>Exercise</w:t>
      </w:r>
      <w:bookmarkEnd w:id="135"/>
    </w:p>
    <w:p w14:paraId="69151CB5" w14:textId="77777777" w:rsidR="00A15098" w:rsidRDefault="00A15098" w:rsidP="00247099">
      <w:pPr>
        <w:pStyle w:val="NormalWeb"/>
        <w:spacing w:before="0" w:beforeAutospacing="0" w:after="0" w:afterAutospacing="0" w:line="276" w:lineRule="auto"/>
        <w:rPr>
          <w:rFonts w:ascii="Arial" w:hAnsi="Arial" w:cs="Arial"/>
          <w:color w:val="auto"/>
          <w:sz w:val="22"/>
          <w:szCs w:val="22"/>
        </w:rPr>
      </w:pPr>
    </w:p>
    <w:p w14:paraId="1E6C0A72" w14:textId="5B88E520" w:rsidR="00E12726" w:rsidRDefault="00E12726" w:rsidP="00247099">
      <w:pPr>
        <w:pStyle w:val="NormalWeb"/>
        <w:spacing w:before="0" w:beforeAutospacing="0" w:after="0" w:afterAutospacing="0" w:line="276" w:lineRule="auto"/>
        <w:rPr>
          <w:rFonts w:ascii="Arial" w:hAnsi="Arial" w:cs="Arial"/>
          <w:color w:val="auto"/>
          <w:sz w:val="22"/>
          <w:szCs w:val="22"/>
        </w:rPr>
      </w:pPr>
      <w:r w:rsidRPr="00247099">
        <w:rPr>
          <w:rFonts w:ascii="Arial" w:hAnsi="Arial" w:cs="Arial"/>
          <w:color w:val="auto"/>
          <w:sz w:val="22"/>
          <w:szCs w:val="22"/>
        </w:rPr>
        <w:t xml:space="preserve">Exercise for individuals with diabetes has many benefits; for most, benefits outweigh risks. </w:t>
      </w:r>
      <w:r w:rsidR="002270E7" w:rsidRPr="00247099">
        <w:rPr>
          <w:rFonts w:ascii="Arial" w:hAnsi="Arial" w:cs="Arial"/>
          <w:color w:val="auto"/>
          <w:sz w:val="22"/>
          <w:szCs w:val="22"/>
        </w:rPr>
        <w:t>E</w:t>
      </w:r>
      <w:r w:rsidRPr="00247099">
        <w:rPr>
          <w:rFonts w:ascii="Arial" w:hAnsi="Arial" w:cs="Arial"/>
          <w:color w:val="auto"/>
          <w:sz w:val="22"/>
          <w:szCs w:val="22"/>
        </w:rPr>
        <w:t xml:space="preserve">xercise </w:t>
      </w:r>
      <w:r w:rsidR="002270E7" w:rsidRPr="00247099">
        <w:rPr>
          <w:rFonts w:ascii="Arial" w:hAnsi="Arial" w:cs="Arial"/>
          <w:color w:val="auto"/>
          <w:sz w:val="22"/>
          <w:szCs w:val="22"/>
        </w:rPr>
        <w:t xml:space="preserve">and resistance training may improve </w:t>
      </w:r>
      <w:r w:rsidRPr="00247099">
        <w:rPr>
          <w:rFonts w:ascii="Arial" w:hAnsi="Arial" w:cs="Arial"/>
          <w:color w:val="auto"/>
          <w:sz w:val="22"/>
          <w:szCs w:val="22"/>
        </w:rPr>
        <w:t>glycemic contro</w:t>
      </w:r>
      <w:r w:rsidR="007702A0" w:rsidRPr="00247099">
        <w:rPr>
          <w:rFonts w:ascii="Arial" w:hAnsi="Arial" w:cs="Arial"/>
          <w:color w:val="auto"/>
          <w:sz w:val="22"/>
          <w:szCs w:val="22"/>
        </w:rPr>
        <w:t xml:space="preserve">l </w:t>
      </w:r>
      <w:r w:rsidR="002270E7" w:rsidRPr="00247099">
        <w:rPr>
          <w:rFonts w:ascii="Arial" w:hAnsi="Arial" w:cs="Arial"/>
          <w:color w:val="auto"/>
          <w:sz w:val="22"/>
          <w:szCs w:val="22"/>
        </w:rPr>
        <w:t>(</w:t>
      </w:r>
      <w:r w:rsidR="00FF62EE" w:rsidRPr="00247099">
        <w:rPr>
          <w:rFonts w:ascii="Arial" w:hAnsi="Arial" w:cs="Arial"/>
          <w:color w:val="auto"/>
          <w:sz w:val="22"/>
          <w:szCs w:val="22"/>
        </w:rPr>
        <w:t>2)</w:t>
      </w:r>
      <w:r w:rsidR="0007672B" w:rsidRPr="00247099">
        <w:rPr>
          <w:rFonts w:ascii="Arial" w:hAnsi="Arial" w:cs="Arial"/>
          <w:color w:val="auto"/>
          <w:sz w:val="22"/>
          <w:szCs w:val="22"/>
        </w:rPr>
        <w:t>.  PWD</w:t>
      </w:r>
      <w:r w:rsidRPr="00247099">
        <w:rPr>
          <w:rFonts w:ascii="Arial" w:hAnsi="Arial" w:cs="Arial"/>
          <w:color w:val="auto"/>
          <w:sz w:val="22"/>
          <w:szCs w:val="22"/>
        </w:rPr>
        <w:t xml:space="preserve"> should be encouraged to exercise to improve cardiovascular and overall fitness, weight control, and for improved </w:t>
      </w:r>
      <w:r w:rsidRPr="00247099">
        <w:rPr>
          <w:rFonts w:ascii="Arial" w:hAnsi="Arial" w:cs="Arial"/>
          <w:color w:val="auto"/>
          <w:sz w:val="22"/>
          <w:szCs w:val="22"/>
        </w:rPr>
        <w:lastRenderedPageBreak/>
        <w:t>psychological well-being and quality of life</w:t>
      </w:r>
      <w:r w:rsidR="00FF62EE" w:rsidRPr="00247099">
        <w:rPr>
          <w:rFonts w:ascii="Arial" w:hAnsi="Arial" w:cs="Arial"/>
          <w:color w:val="auto"/>
          <w:sz w:val="22"/>
          <w:szCs w:val="22"/>
        </w:rPr>
        <w:t>. (</w:t>
      </w:r>
      <w:r w:rsidRPr="00247099">
        <w:rPr>
          <w:rFonts w:ascii="Arial" w:hAnsi="Arial" w:cs="Arial"/>
          <w:color w:val="auto"/>
          <w:sz w:val="22"/>
          <w:szCs w:val="22"/>
        </w:rPr>
        <w:t>7</w:t>
      </w:r>
      <w:r w:rsidR="00FF62EE" w:rsidRPr="00247099">
        <w:rPr>
          <w:rFonts w:ascii="Arial" w:hAnsi="Arial" w:cs="Arial"/>
          <w:color w:val="auto"/>
          <w:sz w:val="22"/>
          <w:szCs w:val="22"/>
        </w:rPr>
        <w:t>)</w:t>
      </w:r>
      <w:r w:rsidR="00A15098">
        <w:rPr>
          <w:rFonts w:ascii="Arial" w:hAnsi="Arial" w:cs="Arial"/>
          <w:color w:val="auto"/>
          <w:sz w:val="22"/>
          <w:szCs w:val="22"/>
        </w:rPr>
        <w:t xml:space="preserve"> </w:t>
      </w:r>
      <w:r w:rsidRPr="00247099">
        <w:rPr>
          <w:rFonts w:ascii="Arial" w:hAnsi="Arial" w:cs="Arial"/>
          <w:color w:val="auto"/>
          <w:sz w:val="22"/>
          <w:szCs w:val="22"/>
        </w:rPr>
        <w:t>There are several factors that can affect the blood glucose response to exercise:</w:t>
      </w:r>
      <w:r w:rsidR="00FF62EE" w:rsidRPr="00247099">
        <w:rPr>
          <w:rFonts w:ascii="Arial" w:hAnsi="Arial" w:cs="Arial"/>
          <w:color w:val="auto"/>
          <w:sz w:val="22"/>
          <w:szCs w:val="22"/>
        </w:rPr>
        <w:t xml:space="preserve"> (59)</w:t>
      </w:r>
    </w:p>
    <w:p w14:paraId="2DCAE693" w14:textId="77777777" w:rsidR="00A15098" w:rsidRPr="00247099" w:rsidRDefault="00A15098" w:rsidP="00247099">
      <w:pPr>
        <w:pStyle w:val="NormalWeb"/>
        <w:spacing w:before="0" w:beforeAutospacing="0" w:after="0" w:afterAutospacing="0" w:line="276" w:lineRule="auto"/>
        <w:rPr>
          <w:rFonts w:ascii="Arial" w:hAnsi="Arial" w:cs="Arial"/>
          <w:color w:val="auto"/>
          <w:sz w:val="22"/>
          <w:szCs w:val="22"/>
        </w:rPr>
      </w:pPr>
    </w:p>
    <w:p w14:paraId="31D96AD1" w14:textId="77777777" w:rsidR="002270E7" w:rsidRPr="00247099" w:rsidRDefault="002270E7" w:rsidP="00A15098">
      <w:pPr>
        <w:pStyle w:val="NormalWeb"/>
        <w:numPr>
          <w:ilvl w:val="1"/>
          <w:numId w:val="2"/>
        </w:numPr>
        <w:spacing w:before="0" w:beforeAutospacing="0" w:after="0" w:afterAutospacing="0" w:line="276" w:lineRule="auto"/>
        <w:ind w:left="360"/>
        <w:rPr>
          <w:rFonts w:ascii="Arial" w:hAnsi="Arial" w:cs="Arial"/>
          <w:color w:val="auto"/>
          <w:sz w:val="22"/>
          <w:szCs w:val="22"/>
        </w:rPr>
      </w:pPr>
      <w:r w:rsidRPr="00247099">
        <w:rPr>
          <w:rFonts w:ascii="Arial" w:hAnsi="Arial" w:cs="Arial"/>
          <w:color w:val="auto"/>
          <w:sz w:val="22"/>
          <w:szCs w:val="22"/>
        </w:rPr>
        <w:t>Individual response to exercise</w:t>
      </w:r>
      <w:r w:rsidR="0007672B" w:rsidRPr="00247099">
        <w:rPr>
          <w:rFonts w:ascii="Arial" w:hAnsi="Arial" w:cs="Arial"/>
          <w:color w:val="auto"/>
          <w:sz w:val="22"/>
          <w:szCs w:val="22"/>
        </w:rPr>
        <w:t xml:space="preserve"> varies</w:t>
      </w:r>
    </w:p>
    <w:p w14:paraId="7CE39EA0" w14:textId="1151C9EA" w:rsidR="00E12726" w:rsidRPr="00247099" w:rsidRDefault="00E12726" w:rsidP="00A15098">
      <w:pPr>
        <w:pStyle w:val="NormalWeb"/>
        <w:numPr>
          <w:ilvl w:val="1"/>
          <w:numId w:val="2"/>
        </w:numPr>
        <w:spacing w:before="0" w:beforeAutospacing="0" w:after="0" w:afterAutospacing="0" w:line="276" w:lineRule="auto"/>
        <w:ind w:left="360"/>
        <w:rPr>
          <w:rFonts w:ascii="Arial" w:hAnsi="Arial" w:cs="Arial"/>
          <w:color w:val="auto"/>
          <w:sz w:val="22"/>
          <w:szCs w:val="22"/>
        </w:rPr>
      </w:pPr>
      <w:r w:rsidRPr="00247099">
        <w:rPr>
          <w:rFonts w:ascii="Arial" w:hAnsi="Arial" w:cs="Arial"/>
          <w:color w:val="auto"/>
          <w:sz w:val="22"/>
          <w:szCs w:val="22"/>
        </w:rPr>
        <w:t>Type, amount</w:t>
      </w:r>
      <w:r w:rsidR="00A15098">
        <w:rPr>
          <w:rFonts w:ascii="Arial" w:hAnsi="Arial" w:cs="Arial"/>
          <w:color w:val="auto"/>
          <w:sz w:val="22"/>
          <w:szCs w:val="22"/>
        </w:rPr>
        <w:t>,</w:t>
      </w:r>
      <w:r w:rsidRPr="00247099">
        <w:rPr>
          <w:rFonts w:ascii="Arial" w:hAnsi="Arial" w:cs="Arial"/>
          <w:color w:val="auto"/>
          <w:sz w:val="22"/>
          <w:szCs w:val="22"/>
        </w:rPr>
        <w:t xml:space="preserve"> and intensity of exercise </w:t>
      </w:r>
    </w:p>
    <w:p w14:paraId="43496400" w14:textId="77777777" w:rsidR="00E12726" w:rsidRPr="00247099" w:rsidRDefault="00E12726" w:rsidP="00A15098">
      <w:pPr>
        <w:pStyle w:val="NormalWeb"/>
        <w:numPr>
          <w:ilvl w:val="1"/>
          <w:numId w:val="2"/>
        </w:numPr>
        <w:spacing w:before="0" w:beforeAutospacing="0" w:after="0" w:afterAutospacing="0" w:line="276" w:lineRule="auto"/>
        <w:ind w:left="360"/>
        <w:rPr>
          <w:rFonts w:ascii="Arial" w:hAnsi="Arial" w:cs="Arial"/>
          <w:color w:val="auto"/>
          <w:sz w:val="22"/>
          <w:szCs w:val="22"/>
        </w:rPr>
      </w:pPr>
      <w:r w:rsidRPr="00247099">
        <w:rPr>
          <w:rFonts w:ascii="Arial" w:hAnsi="Arial" w:cs="Arial"/>
          <w:color w:val="auto"/>
          <w:sz w:val="22"/>
          <w:szCs w:val="22"/>
        </w:rPr>
        <w:t xml:space="preserve">Timing and type of the previous meal </w:t>
      </w:r>
    </w:p>
    <w:p w14:paraId="718E21D9" w14:textId="77777777" w:rsidR="00E12726" w:rsidRPr="00247099" w:rsidRDefault="00E12726" w:rsidP="00A15098">
      <w:pPr>
        <w:pStyle w:val="NormalWeb"/>
        <w:numPr>
          <w:ilvl w:val="1"/>
          <w:numId w:val="2"/>
        </w:numPr>
        <w:spacing w:before="0" w:beforeAutospacing="0" w:after="0" w:afterAutospacing="0" w:line="276" w:lineRule="auto"/>
        <w:ind w:left="360"/>
        <w:rPr>
          <w:rFonts w:ascii="Arial" w:hAnsi="Arial" w:cs="Arial"/>
          <w:color w:val="auto"/>
          <w:sz w:val="22"/>
          <w:szCs w:val="22"/>
        </w:rPr>
      </w:pPr>
      <w:r w:rsidRPr="00247099">
        <w:rPr>
          <w:rFonts w:ascii="Arial" w:hAnsi="Arial" w:cs="Arial"/>
          <w:color w:val="auto"/>
          <w:sz w:val="22"/>
          <w:szCs w:val="22"/>
        </w:rPr>
        <w:t xml:space="preserve">Timing and type of the insulin injection or </w:t>
      </w:r>
      <w:r w:rsidR="00F0254D" w:rsidRPr="00247099">
        <w:rPr>
          <w:rFonts w:ascii="Arial" w:hAnsi="Arial" w:cs="Arial"/>
          <w:color w:val="auto"/>
          <w:sz w:val="22"/>
          <w:szCs w:val="22"/>
        </w:rPr>
        <w:t xml:space="preserve">other </w:t>
      </w:r>
      <w:r w:rsidRPr="00247099">
        <w:rPr>
          <w:rFonts w:ascii="Arial" w:hAnsi="Arial" w:cs="Arial"/>
          <w:color w:val="auto"/>
          <w:sz w:val="22"/>
          <w:szCs w:val="22"/>
        </w:rPr>
        <w:t xml:space="preserve">diabetes agent </w:t>
      </w:r>
    </w:p>
    <w:p w14:paraId="74B57777" w14:textId="77777777" w:rsidR="00E12726" w:rsidRPr="00247099" w:rsidRDefault="00E12726" w:rsidP="00A15098">
      <w:pPr>
        <w:pStyle w:val="NormalWeb"/>
        <w:numPr>
          <w:ilvl w:val="1"/>
          <w:numId w:val="2"/>
        </w:numPr>
        <w:spacing w:before="0" w:beforeAutospacing="0" w:after="0" w:afterAutospacing="0" w:line="276" w:lineRule="auto"/>
        <w:ind w:left="360"/>
        <w:rPr>
          <w:rFonts w:ascii="Arial" w:hAnsi="Arial" w:cs="Arial"/>
          <w:color w:val="auto"/>
          <w:sz w:val="22"/>
          <w:szCs w:val="22"/>
        </w:rPr>
      </w:pPr>
      <w:r w:rsidRPr="00247099">
        <w:rPr>
          <w:rFonts w:ascii="Arial" w:hAnsi="Arial" w:cs="Arial"/>
          <w:color w:val="auto"/>
          <w:sz w:val="22"/>
          <w:szCs w:val="22"/>
        </w:rPr>
        <w:t xml:space="preserve"> Pre-exercise blood glucose level </w:t>
      </w:r>
    </w:p>
    <w:p w14:paraId="70B51753" w14:textId="238969CB" w:rsidR="00E12726" w:rsidRDefault="00E12726" w:rsidP="00A15098">
      <w:pPr>
        <w:pStyle w:val="NormalWeb"/>
        <w:numPr>
          <w:ilvl w:val="1"/>
          <w:numId w:val="2"/>
        </w:numPr>
        <w:spacing w:before="0" w:beforeAutospacing="0" w:after="0" w:afterAutospacing="0" w:line="276" w:lineRule="auto"/>
        <w:ind w:left="360"/>
        <w:rPr>
          <w:rFonts w:ascii="Arial" w:hAnsi="Arial" w:cs="Arial"/>
          <w:color w:val="auto"/>
          <w:sz w:val="22"/>
          <w:szCs w:val="22"/>
        </w:rPr>
      </w:pPr>
      <w:r w:rsidRPr="00247099">
        <w:rPr>
          <w:rFonts w:ascii="Arial" w:hAnsi="Arial" w:cs="Arial"/>
          <w:color w:val="auto"/>
          <w:sz w:val="22"/>
          <w:szCs w:val="22"/>
        </w:rPr>
        <w:t xml:space="preserve"> Person’s fitness level</w:t>
      </w:r>
    </w:p>
    <w:p w14:paraId="69AC47F7" w14:textId="77777777" w:rsidR="00A15098" w:rsidRPr="00247099" w:rsidRDefault="00A15098" w:rsidP="00A15098">
      <w:pPr>
        <w:pStyle w:val="NormalWeb"/>
        <w:spacing w:before="0" w:beforeAutospacing="0" w:after="0" w:afterAutospacing="0" w:line="276" w:lineRule="auto"/>
        <w:ind w:left="360"/>
        <w:rPr>
          <w:rFonts w:ascii="Arial" w:hAnsi="Arial" w:cs="Arial"/>
          <w:color w:val="auto"/>
          <w:sz w:val="22"/>
          <w:szCs w:val="22"/>
        </w:rPr>
      </w:pPr>
    </w:p>
    <w:p w14:paraId="6E4CB82C" w14:textId="09BBE12A" w:rsidR="00E12726" w:rsidRDefault="00E12726" w:rsidP="00247099">
      <w:pPr>
        <w:pStyle w:val="NormalWeb"/>
        <w:spacing w:before="0" w:beforeAutospacing="0" w:after="0" w:afterAutospacing="0" w:line="276" w:lineRule="auto"/>
        <w:rPr>
          <w:rFonts w:ascii="Arial" w:hAnsi="Arial" w:cs="Arial"/>
          <w:color w:val="auto"/>
          <w:sz w:val="22"/>
          <w:szCs w:val="22"/>
        </w:rPr>
      </w:pPr>
      <w:r w:rsidRPr="00247099">
        <w:rPr>
          <w:rFonts w:ascii="Arial" w:hAnsi="Arial" w:cs="Arial"/>
          <w:color w:val="auto"/>
          <w:sz w:val="22"/>
          <w:szCs w:val="22"/>
        </w:rPr>
        <w:t xml:space="preserve">In individuals with type 1 diabetes, </w:t>
      </w:r>
      <w:r w:rsidR="0023472F" w:rsidRPr="00247099">
        <w:rPr>
          <w:rFonts w:ascii="Arial" w:hAnsi="Arial" w:cs="Arial"/>
          <w:color w:val="auto"/>
          <w:sz w:val="22"/>
          <w:szCs w:val="22"/>
        </w:rPr>
        <w:t xml:space="preserve">and </w:t>
      </w:r>
      <w:r w:rsidR="00891172" w:rsidRPr="00247099">
        <w:rPr>
          <w:rFonts w:ascii="Arial" w:hAnsi="Arial" w:cs="Arial"/>
          <w:color w:val="auto"/>
          <w:sz w:val="22"/>
          <w:szCs w:val="22"/>
        </w:rPr>
        <w:t xml:space="preserve">PWD </w:t>
      </w:r>
      <w:r w:rsidR="0023472F" w:rsidRPr="00247099">
        <w:rPr>
          <w:rFonts w:ascii="Arial" w:hAnsi="Arial" w:cs="Arial"/>
          <w:color w:val="auto"/>
          <w:sz w:val="22"/>
          <w:szCs w:val="22"/>
        </w:rPr>
        <w:t xml:space="preserve">with T2 taking insulin, </w:t>
      </w:r>
      <w:r w:rsidRPr="00247099">
        <w:rPr>
          <w:rFonts w:ascii="Arial" w:hAnsi="Arial" w:cs="Arial"/>
          <w:color w:val="auto"/>
          <w:sz w:val="22"/>
          <w:szCs w:val="22"/>
        </w:rPr>
        <w:t xml:space="preserve">blood glucose monitoring is necessary to adjust insulin dosing and carbohydrate intake to reduce hypoglycemia during exercise. To reduce the risk of hypoglycemia, when exercise is planned, it may be preferable to adjust the dose of insulin before the exercise begins. On the other hand, if the exercise is unplanned, </w:t>
      </w:r>
      <w:r w:rsidR="002270E7" w:rsidRPr="00247099">
        <w:rPr>
          <w:rFonts w:ascii="Arial" w:hAnsi="Arial" w:cs="Arial"/>
          <w:color w:val="auto"/>
          <w:sz w:val="22"/>
          <w:szCs w:val="22"/>
        </w:rPr>
        <w:t xml:space="preserve">blood glucose should be checked and </w:t>
      </w:r>
      <w:r w:rsidRPr="00247099">
        <w:rPr>
          <w:rFonts w:ascii="Arial" w:hAnsi="Arial" w:cs="Arial"/>
          <w:color w:val="auto"/>
          <w:sz w:val="22"/>
          <w:szCs w:val="22"/>
        </w:rPr>
        <w:t xml:space="preserve">a carbohydrate </w:t>
      </w:r>
      <w:r w:rsidR="002270E7" w:rsidRPr="00247099">
        <w:rPr>
          <w:rFonts w:ascii="Arial" w:hAnsi="Arial" w:cs="Arial"/>
          <w:color w:val="auto"/>
          <w:sz w:val="22"/>
          <w:szCs w:val="22"/>
        </w:rPr>
        <w:t>snack may be</w:t>
      </w:r>
      <w:r w:rsidRPr="00247099">
        <w:rPr>
          <w:rFonts w:ascii="Arial" w:hAnsi="Arial" w:cs="Arial"/>
          <w:color w:val="auto"/>
          <w:sz w:val="22"/>
          <w:szCs w:val="22"/>
        </w:rPr>
        <w:t xml:space="preserve"> </w:t>
      </w:r>
      <w:r w:rsidR="0007672B" w:rsidRPr="00247099">
        <w:rPr>
          <w:rFonts w:ascii="Arial" w:hAnsi="Arial" w:cs="Arial"/>
          <w:color w:val="auto"/>
          <w:sz w:val="22"/>
          <w:szCs w:val="22"/>
        </w:rPr>
        <w:t xml:space="preserve">eaten </w:t>
      </w:r>
      <w:r w:rsidR="002270E7" w:rsidRPr="00247099">
        <w:rPr>
          <w:rFonts w:ascii="Arial" w:hAnsi="Arial" w:cs="Arial"/>
          <w:color w:val="auto"/>
          <w:sz w:val="22"/>
          <w:szCs w:val="22"/>
        </w:rPr>
        <w:t xml:space="preserve">as needed </w:t>
      </w:r>
      <w:r w:rsidRPr="00247099">
        <w:rPr>
          <w:rFonts w:ascii="Arial" w:hAnsi="Arial" w:cs="Arial"/>
          <w:color w:val="auto"/>
          <w:sz w:val="22"/>
          <w:szCs w:val="22"/>
        </w:rPr>
        <w:t>before the exercise begins. If</w:t>
      </w:r>
      <w:r w:rsidR="00FF62EE" w:rsidRPr="00247099">
        <w:rPr>
          <w:rFonts w:ascii="Arial" w:hAnsi="Arial" w:cs="Arial"/>
          <w:color w:val="auto"/>
          <w:sz w:val="22"/>
          <w:szCs w:val="22"/>
        </w:rPr>
        <w:t xml:space="preserve"> the blood glucose is less than </w:t>
      </w:r>
      <w:r w:rsidRPr="00247099">
        <w:rPr>
          <w:rFonts w:ascii="Arial" w:hAnsi="Arial" w:cs="Arial"/>
          <w:color w:val="auto"/>
          <w:sz w:val="22"/>
          <w:szCs w:val="22"/>
        </w:rPr>
        <w:t>100mg/dL</w:t>
      </w:r>
      <w:r w:rsidR="00FF62EE" w:rsidRPr="00247099">
        <w:rPr>
          <w:rFonts w:ascii="Arial" w:hAnsi="Arial" w:cs="Arial"/>
          <w:color w:val="auto"/>
          <w:sz w:val="22"/>
          <w:szCs w:val="22"/>
        </w:rPr>
        <w:t>,</w:t>
      </w:r>
      <w:r w:rsidRPr="00247099">
        <w:rPr>
          <w:rFonts w:ascii="Arial" w:hAnsi="Arial" w:cs="Arial"/>
          <w:color w:val="auto"/>
          <w:sz w:val="22"/>
          <w:szCs w:val="22"/>
        </w:rPr>
        <w:t xml:space="preserve"> a 15- to 30-g carbohydrate snack should be consumed, and glucose should be rechecked in 30 to 60 minutes. If glucose levels are less than 70 mg/dL, exercise should be postponed. Depending on the blood glucose level at the start of exercise, as well as length and intensity of the activity, a snack may need to </w:t>
      </w:r>
      <w:r w:rsidR="00FF62EE" w:rsidRPr="00247099">
        <w:rPr>
          <w:rFonts w:ascii="Arial" w:hAnsi="Arial" w:cs="Arial"/>
          <w:color w:val="auto"/>
          <w:sz w:val="22"/>
          <w:szCs w:val="22"/>
        </w:rPr>
        <w:t>be consumed</w:t>
      </w:r>
      <w:r w:rsidRPr="00247099">
        <w:rPr>
          <w:rFonts w:ascii="Arial" w:hAnsi="Arial" w:cs="Arial"/>
          <w:color w:val="auto"/>
          <w:sz w:val="22"/>
          <w:szCs w:val="22"/>
        </w:rPr>
        <w:t xml:space="preserve"> before, during and after the exercise. Moderate intensity exercise can increase glucose uptake significantly, which may </w:t>
      </w:r>
      <w:r w:rsidR="0023472F" w:rsidRPr="00247099">
        <w:rPr>
          <w:rFonts w:ascii="Arial" w:hAnsi="Arial" w:cs="Arial"/>
          <w:color w:val="auto"/>
          <w:sz w:val="22"/>
          <w:szCs w:val="22"/>
        </w:rPr>
        <w:t>require</w:t>
      </w:r>
      <w:r w:rsidRPr="00247099">
        <w:rPr>
          <w:rFonts w:ascii="Arial" w:hAnsi="Arial" w:cs="Arial"/>
          <w:color w:val="auto"/>
          <w:sz w:val="22"/>
          <w:szCs w:val="22"/>
        </w:rPr>
        <w:t xml:space="preserve"> an additional 15 gms of carbohydrate for every 30-60 minutes of exercise above the normal routine</w:t>
      </w:r>
      <w:bookmarkStart w:id="136" w:name="footnote-anchor-63"/>
      <w:bookmarkEnd w:id="136"/>
      <w:r w:rsidRPr="00247099">
        <w:rPr>
          <w:rFonts w:ascii="Arial" w:hAnsi="Arial" w:cs="Arial"/>
          <w:color w:val="auto"/>
          <w:sz w:val="22"/>
          <w:szCs w:val="22"/>
        </w:rPr>
        <w:t>.</w:t>
      </w:r>
      <w:r w:rsidR="00FF62EE" w:rsidRPr="00247099">
        <w:rPr>
          <w:rFonts w:ascii="Arial" w:hAnsi="Arial" w:cs="Arial"/>
          <w:color w:val="auto"/>
          <w:sz w:val="22"/>
          <w:szCs w:val="22"/>
        </w:rPr>
        <w:t xml:space="preserve"> (59)</w:t>
      </w:r>
    </w:p>
    <w:p w14:paraId="07B9C2DB" w14:textId="77777777" w:rsidR="00A15098" w:rsidRPr="00247099" w:rsidRDefault="00A15098" w:rsidP="00247099">
      <w:pPr>
        <w:pStyle w:val="NormalWeb"/>
        <w:spacing w:before="0" w:beforeAutospacing="0" w:after="0" w:afterAutospacing="0" w:line="276" w:lineRule="auto"/>
        <w:rPr>
          <w:rFonts w:ascii="Arial" w:hAnsi="Arial" w:cs="Arial"/>
          <w:color w:val="auto"/>
          <w:sz w:val="22"/>
          <w:szCs w:val="22"/>
        </w:rPr>
      </w:pPr>
    </w:p>
    <w:p w14:paraId="104254EB" w14:textId="7C7500AE" w:rsidR="00E12726" w:rsidRDefault="00E12726" w:rsidP="00247099">
      <w:pPr>
        <w:pStyle w:val="NormalWeb"/>
        <w:spacing w:before="0" w:beforeAutospacing="0" w:after="0" w:afterAutospacing="0" w:line="276" w:lineRule="auto"/>
        <w:rPr>
          <w:rFonts w:ascii="Arial" w:hAnsi="Arial" w:cs="Arial"/>
          <w:color w:val="auto"/>
          <w:sz w:val="22"/>
          <w:szCs w:val="22"/>
        </w:rPr>
      </w:pPr>
      <w:r w:rsidRPr="00247099">
        <w:rPr>
          <w:rFonts w:ascii="Arial" w:hAnsi="Arial" w:cs="Arial"/>
          <w:color w:val="auto"/>
          <w:sz w:val="22"/>
          <w:szCs w:val="22"/>
        </w:rPr>
        <w:t>To better help with weight management, and avoid hypoglycemia, exercise should be scheduled post-meals when blood glucose levels are high</w:t>
      </w:r>
      <w:r w:rsidR="00763E26" w:rsidRPr="00247099">
        <w:rPr>
          <w:rFonts w:ascii="Arial" w:hAnsi="Arial" w:cs="Arial"/>
          <w:color w:val="auto"/>
          <w:sz w:val="22"/>
          <w:szCs w:val="22"/>
        </w:rPr>
        <w:t>er</w:t>
      </w:r>
      <w:r w:rsidRPr="00247099">
        <w:rPr>
          <w:rFonts w:ascii="Arial" w:hAnsi="Arial" w:cs="Arial"/>
          <w:color w:val="auto"/>
          <w:sz w:val="22"/>
          <w:szCs w:val="22"/>
        </w:rPr>
        <w:t xml:space="preserve">. If this is not possible, it may be necessary to decrease medication dose to facilitate exercise without increasing caloric intake. </w:t>
      </w:r>
      <w:r w:rsidR="00FF62EE" w:rsidRPr="00247099">
        <w:rPr>
          <w:rFonts w:ascii="Arial" w:hAnsi="Arial" w:cs="Arial"/>
          <w:color w:val="auto"/>
          <w:sz w:val="22"/>
          <w:szCs w:val="22"/>
        </w:rPr>
        <w:t>(60)</w:t>
      </w:r>
      <w:r w:rsidRPr="00247099">
        <w:rPr>
          <w:rFonts w:ascii="Arial" w:hAnsi="Arial" w:cs="Arial"/>
          <w:color w:val="auto"/>
          <w:sz w:val="22"/>
          <w:szCs w:val="22"/>
        </w:rPr>
        <w:t xml:space="preserve"> </w:t>
      </w:r>
    </w:p>
    <w:p w14:paraId="2FA80B19" w14:textId="77777777" w:rsidR="00A15098" w:rsidRPr="00247099" w:rsidRDefault="00A15098" w:rsidP="00247099">
      <w:pPr>
        <w:pStyle w:val="NormalWeb"/>
        <w:spacing w:before="0" w:beforeAutospacing="0" w:after="0" w:afterAutospacing="0" w:line="276" w:lineRule="auto"/>
        <w:rPr>
          <w:rFonts w:ascii="Arial" w:hAnsi="Arial" w:cs="Arial"/>
          <w:color w:val="auto"/>
          <w:sz w:val="22"/>
          <w:szCs w:val="22"/>
        </w:rPr>
      </w:pPr>
    </w:p>
    <w:p w14:paraId="5BC06242" w14:textId="77777777" w:rsidR="00E12726" w:rsidRPr="00247099" w:rsidRDefault="00E12726" w:rsidP="00247099">
      <w:pPr>
        <w:pStyle w:val="NormalWeb"/>
        <w:spacing w:before="0" w:beforeAutospacing="0" w:after="0" w:afterAutospacing="0" w:line="276" w:lineRule="auto"/>
        <w:rPr>
          <w:rFonts w:ascii="Arial" w:hAnsi="Arial" w:cs="Arial"/>
          <w:color w:val="auto"/>
          <w:sz w:val="22"/>
          <w:szCs w:val="22"/>
        </w:rPr>
      </w:pPr>
      <w:r w:rsidRPr="00247099">
        <w:rPr>
          <w:rFonts w:ascii="Arial" w:hAnsi="Arial" w:cs="Arial"/>
          <w:color w:val="auto"/>
          <w:sz w:val="22"/>
          <w:szCs w:val="22"/>
        </w:rPr>
        <w:t>Exercise can increase the rate of absorption of insulin into exercising limbs, especially when it is started immediately after the insulin injection. Inject insulin into a non-exercising area, such as the abdomen, to minimize the effect of exercise on insulin absorption. The response to exercise varies greatly in every individual, so adjustment in medication and food should be based on individual responses. Blood glucose monitoring is very important in understanding response patterns and tailoring an exercise program.</w:t>
      </w:r>
      <w:r w:rsidR="00FF62EE" w:rsidRPr="00247099">
        <w:rPr>
          <w:rFonts w:ascii="Arial" w:hAnsi="Arial" w:cs="Arial"/>
          <w:color w:val="auto"/>
          <w:sz w:val="22"/>
          <w:szCs w:val="22"/>
        </w:rPr>
        <w:t xml:space="preserve"> </w:t>
      </w:r>
      <w:r w:rsidR="00F72806" w:rsidRPr="00247099">
        <w:rPr>
          <w:rFonts w:ascii="Arial" w:hAnsi="Arial" w:cs="Arial"/>
          <w:color w:val="auto"/>
          <w:sz w:val="22"/>
          <w:szCs w:val="22"/>
        </w:rPr>
        <w:t>(</w:t>
      </w:r>
      <w:r w:rsidR="00FF62EE" w:rsidRPr="00247099">
        <w:rPr>
          <w:rFonts w:ascii="Arial" w:hAnsi="Arial" w:cs="Arial"/>
          <w:color w:val="auto"/>
          <w:sz w:val="22"/>
          <w:szCs w:val="22"/>
        </w:rPr>
        <w:t>60</w:t>
      </w:r>
      <w:r w:rsidR="00F72806" w:rsidRPr="00247099">
        <w:rPr>
          <w:rFonts w:ascii="Arial" w:hAnsi="Arial" w:cs="Arial"/>
          <w:color w:val="auto"/>
          <w:sz w:val="22"/>
          <w:szCs w:val="22"/>
        </w:rPr>
        <w:t>)</w:t>
      </w:r>
    </w:p>
    <w:p w14:paraId="14AF233D" w14:textId="77777777" w:rsidR="00A15098" w:rsidRDefault="00A15098" w:rsidP="00247099">
      <w:pPr>
        <w:pStyle w:val="Heading3"/>
        <w:spacing w:before="0" w:after="0" w:line="276" w:lineRule="auto"/>
        <w:rPr>
          <w:rFonts w:cs="Arial"/>
          <w:sz w:val="22"/>
          <w:szCs w:val="22"/>
        </w:rPr>
      </w:pPr>
      <w:bookmarkStart w:id="137" w:name="TimingofInsulinandMeals"/>
      <w:bookmarkStart w:id="138" w:name="_Toc6859343"/>
      <w:bookmarkEnd w:id="137"/>
    </w:p>
    <w:p w14:paraId="7E86623A" w14:textId="5CBE8989" w:rsidR="00E12726" w:rsidRPr="00C3443C" w:rsidRDefault="00E12726" w:rsidP="00247099">
      <w:pPr>
        <w:pStyle w:val="Heading3"/>
        <w:spacing w:before="0" w:after="0" w:line="276" w:lineRule="auto"/>
        <w:rPr>
          <w:rFonts w:cs="Arial"/>
          <w:b w:val="0"/>
          <w:caps/>
          <w:color w:val="FF0000"/>
          <w:sz w:val="22"/>
          <w:szCs w:val="22"/>
        </w:rPr>
      </w:pPr>
      <w:r w:rsidRPr="00C3443C">
        <w:rPr>
          <w:rFonts w:cs="Arial"/>
          <w:b w:val="0"/>
          <w:caps/>
          <w:color w:val="FF0000"/>
          <w:sz w:val="22"/>
          <w:szCs w:val="22"/>
        </w:rPr>
        <w:t>Timing of Insulin and Meals</w:t>
      </w:r>
      <w:bookmarkEnd w:id="138"/>
    </w:p>
    <w:p w14:paraId="5ADE6C47" w14:textId="77777777" w:rsidR="00A15098" w:rsidRDefault="00A15098" w:rsidP="00247099">
      <w:pPr>
        <w:pStyle w:val="NormalWeb"/>
        <w:spacing w:before="0" w:beforeAutospacing="0" w:after="0" w:afterAutospacing="0" w:line="276" w:lineRule="auto"/>
        <w:rPr>
          <w:rFonts w:ascii="Arial" w:hAnsi="Arial" w:cs="Arial"/>
          <w:color w:val="auto"/>
          <w:sz w:val="22"/>
          <w:szCs w:val="22"/>
        </w:rPr>
      </w:pPr>
    </w:p>
    <w:p w14:paraId="04734CA0" w14:textId="1DE7A62A" w:rsidR="00E12726" w:rsidRPr="00247099" w:rsidRDefault="00E12726" w:rsidP="00305E50">
      <w:pPr>
        <w:pStyle w:val="NormalWeb"/>
        <w:spacing w:before="0" w:beforeAutospacing="0" w:after="0" w:afterAutospacing="0" w:line="276" w:lineRule="auto"/>
        <w:rPr>
          <w:rFonts w:ascii="Arial" w:hAnsi="Arial" w:cs="Arial"/>
          <w:color w:val="auto"/>
          <w:sz w:val="22"/>
          <w:szCs w:val="22"/>
        </w:rPr>
      </w:pPr>
      <w:r w:rsidRPr="00247099">
        <w:rPr>
          <w:rFonts w:ascii="Arial" w:hAnsi="Arial" w:cs="Arial"/>
          <w:color w:val="auto"/>
          <w:sz w:val="22"/>
          <w:szCs w:val="22"/>
        </w:rPr>
        <w:t>The greatest risk for hypoglycemia results when the peak insulin action does not coincide with the peak postprandial glucose. For example, the longer duration of action of regular insulin may lead to increased risk of late postprandial hypoglycemia, compared with rapid-acting insulin analogs, which peak closer to meal consumption. In addition, when the pre</w:t>
      </w:r>
      <w:r w:rsidR="00FF62EE" w:rsidRPr="00247099">
        <w:rPr>
          <w:rFonts w:ascii="Arial" w:hAnsi="Arial" w:cs="Arial"/>
          <w:color w:val="auto"/>
          <w:sz w:val="22"/>
          <w:szCs w:val="22"/>
        </w:rPr>
        <w:t>-</w:t>
      </w:r>
      <w:r w:rsidRPr="00247099">
        <w:rPr>
          <w:rFonts w:ascii="Arial" w:hAnsi="Arial" w:cs="Arial"/>
          <w:color w:val="auto"/>
          <w:sz w:val="22"/>
          <w:szCs w:val="22"/>
        </w:rPr>
        <w:t xml:space="preserve">meal insulin dose is too large for a particular meal relative to its CHO content, hypoglycemia can result. Such a mismatch may occur due to errors in estimating CHO or food intake in </w:t>
      </w:r>
      <w:r w:rsidR="00891172" w:rsidRPr="00247099">
        <w:rPr>
          <w:rFonts w:ascii="Arial" w:hAnsi="Arial" w:cs="Arial"/>
          <w:color w:val="auto"/>
          <w:sz w:val="22"/>
          <w:szCs w:val="22"/>
        </w:rPr>
        <w:t xml:space="preserve">PWD </w:t>
      </w:r>
      <w:r w:rsidRPr="00247099">
        <w:rPr>
          <w:rFonts w:ascii="Arial" w:hAnsi="Arial" w:cs="Arial"/>
          <w:color w:val="auto"/>
          <w:sz w:val="22"/>
          <w:szCs w:val="22"/>
        </w:rPr>
        <w:t xml:space="preserve">on multiple daily injections (MDI) or on insulin pumps. Insulin calculations can be based on exchanges, carbohydrate counting, or predefined, set menus. If meals and the insulin regimen remain </w:t>
      </w:r>
      <w:r w:rsidRPr="00247099">
        <w:rPr>
          <w:rFonts w:ascii="Arial" w:hAnsi="Arial" w:cs="Arial"/>
          <w:color w:val="auto"/>
          <w:sz w:val="22"/>
          <w:szCs w:val="22"/>
        </w:rPr>
        <w:lastRenderedPageBreak/>
        <w:t xml:space="preserve">constant, then no problems will usually result. However, any changes in insulin or food intake require adjustment of one or the other, or both. Whatever regimen is employed, it must be individualized to the </w:t>
      </w:r>
      <w:r w:rsidR="00891172" w:rsidRPr="00247099">
        <w:rPr>
          <w:rFonts w:ascii="Arial" w:hAnsi="Arial" w:cs="Arial"/>
          <w:color w:val="auto"/>
          <w:sz w:val="22"/>
          <w:szCs w:val="22"/>
        </w:rPr>
        <w:t>PWD</w:t>
      </w:r>
      <w:r w:rsidRPr="00247099">
        <w:rPr>
          <w:rFonts w:ascii="Arial" w:hAnsi="Arial" w:cs="Arial"/>
          <w:color w:val="auto"/>
          <w:sz w:val="22"/>
          <w:szCs w:val="22"/>
        </w:rPr>
        <w:t xml:space="preserve">. </w:t>
      </w:r>
      <w:r w:rsidR="00891172" w:rsidRPr="00247099">
        <w:rPr>
          <w:rFonts w:ascii="Arial" w:hAnsi="Arial" w:cs="Arial"/>
          <w:color w:val="auto"/>
          <w:sz w:val="22"/>
          <w:szCs w:val="22"/>
        </w:rPr>
        <w:t xml:space="preserve">Those </w:t>
      </w:r>
      <w:r w:rsidRPr="00247099">
        <w:rPr>
          <w:rFonts w:ascii="Arial" w:hAnsi="Arial" w:cs="Arial"/>
          <w:color w:val="auto"/>
          <w:sz w:val="22"/>
          <w:szCs w:val="22"/>
        </w:rPr>
        <w:t xml:space="preserve">taking rapid-acting insulin may choose to give their insulin dose after the meal, if unsure of amount of food to be consumed. This approach can be especially helpful in children, nausea related to pregnancy, or other illness. If a smaller than normal meal is eaten, guidelines are available for reducing the insulin dose, or carbohydrate replacement in the form of fruit or fruit juice can be given, depending on the </w:t>
      </w:r>
      <w:r w:rsidR="00891172" w:rsidRPr="00247099">
        <w:rPr>
          <w:rFonts w:ascii="Arial" w:hAnsi="Arial" w:cs="Arial"/>
          <w:color w:val="auto"/>
          <w:sz w:val="22"/>
          <w:szCs w:val="22"/>
        </w:rPr>
        <w:t xml:space="preserve">PWD’s </w:t>
      </w:r>
      <w:r w:rsidRPr="00247099">
        <w:rPr>
          <w:rFonts w:ascii="Arial" w:hAnsi="Arial" w:cs="Arial"/>
          <w:color w:val="auto"/>
          <w:sz w:val="22"/>
          <w:szCs w:val="22"/>
        </w:rPr>
        <w:t xml:space="preserve">particular insulin regimen. </w:t>
      </w:r>
      <w:bookmarkStart w:id="139" w:name="footnote-anchor-64"/>
      <w:bookmarkEnd w:id="139"/>
      <w:r w:rsidR="001D2C97" w:rsidRPr="00247099">
        <w:rPr>
          <w:rFonts w:ascii="Arial" w:hAnsi="Arial" w:cs="Arial"/>
          <w:color w:val="auto"/>
          <w:sz w:val="22"/>
          <w:szCs w:val="22"/>
        </w:rPr>
        <w:t>(61</w:t>
      </w:r>
      <w:bookmarkStart w:id="140" w:name="Alcohol"/>
      <w:bookmarkEnd w:id="140"/>
      <w:r w:rsidR="001D2C97" w:rsidRPr="00247099">
        <w:rPr>
          <w:rFonts w:ascii="Arial" w:hAnsi="Arial" w:cs="Arial"/>
          <w:color w:val="auto"/>
          <w:sz w:val="22"/>
          <w:szCs w:val="22"/>
        </w:rPr>
        <w:t>)</w:t>
      </w:r>
    </w:p>
    <w:p w14:paraId="1315BC75" w14:textId="77777777" w:rsidR="00A15098" w:rsidRDefault="00A15098" w:rsidP="00305E50">
      <w:pPr>
        <w:pStyle w:val="Heading3"/>
        <w:spacing w:before="0" w:after="0" w:line="276" w:lineRule="auto"/>
        <w:rPr>
          <w:rFonts w:cs="Arial"/>
          <w:sz w:val="22"/>
          <w:szCs w:val="22"/>
        </w:rPr>
      </w:pPr>
      <w:bookmarkStart w:id="141" w:name="OralReplacementGuidelines"/>
      <w:bookmarkStart w:id="142" w:name="_Toc6859344"/>
      <w:bookmarkEnd w:id="141"/>
    </w:p>
    <w:p w14:paraId="564F4BD9" w14:textId="21ECC386" w:rsidR="00E12726" w:rsidRPr="00C3443C" w:rsidRDefault="00E12726" w:rsidP="00305E50">
      <w:pPr>
        <w:pStyle w:val="Heading3"/>
        <w:spacing w:before="0" w:after="0" w:line="276" w:lineRule="auto"/>
        <w:rPr>
          <w:rFonts w:cs="Arial"/>
          <w:b w:val="0"/>
          <w:caps/>
          <w:color w:val="FF0000"/>
          <w:sz w:val="22"/>
          <w:szCs w:val="22"/>
        </w:rPr>
      </w:pPr>
      <w:r w:rsidRPr="00C3443C">
        <w:rPr>
          <w:rFonts w:cs="Arial"/>
          <w:b w:val="0"/>
          <w:caps/>
          <w:color w:val="FF0000"/>
          <w:sz w:val="22"/>
          <w:szCs w:val="22"/>
        </w:rPr>
        <w:t>Hypoglycemia Treatment Guidelines</w:t>
      </w:r>
      <w:bookmarkEnd w:id="142"/>
    </w:p>
    <w:p w14:paraId="3CB2C688" w14:textId="77777777" w:rsidR="00A15098" w:rsidRDefault="00A15098" w:rsidP="00305E50">
      <w:pPr>
        <w:pStyle w:val="NormalWeb"/>
        <w:spacing w:before="0" w:beforeAutospacing="0" w:after="0" w:afterAutospacing="0" w:line="276" w:lineRule="auto"/>
        <w:rPr>
          <w:rFonts w:ascii="Arial" w:hAnsi="Arial" w:cs="Arial"/>
          <w:color w:val="auto"/>
          <w:sz w:val="22"/>
          <w:szCs w:val="22"/>
        </w:rPr>
      </w:pPr>
    </w:p>
    <w:p w14:paraId="3B1DA6BD" w14:textId="317716AA" w:rsidR="00E12726" w:rsidRDefault="00E12726" w:rsidP="00305E50">
      <w:pPr>
        <w:pStyle w:val="NormalWeb"/>
        <w:spacing w:before="0" w:beforeAutospacing="0" w:after="0" w:afterAutospacing="0" w:line="276" w:lineRule="auto"/>
        <w:rPr>
          <w:rFonts w:ascii="Arial" w:hAnsi="Arial" w:cs="Arial"/>
          <w:color w:val="auto"/>
          <w:sz w:val="22"/>
          <w:szCs w:val="22"/>
        </w:rPr>
      </w:pPr>
      <w:r w:rsidRPr="00247099">
        <w:rPr>
          <w:rFonts w:ascii="Arial" w:hAnsi="Arial" w:cs="Arial"/>
          <w:color w:val="auto"/>
          <w:sz w:val="22"/>
          <w:szCs w:val="22"/>
        </w:rPr>
        <w:t xml:space="preserve">Hypoglycemia is defined as </w:t>
      </w:r>
      <w:r w:rsidR="0007672B" w:rsidRPr="00247099">
        <w:rPr>
          <w:rFonts w:ascii="Arial" w:hAnsi="Arial" w:cs="Arial"/>
          <w:color w:val="auto"/>
          <w:sz w:val="22"/>
          <w:szCs w:val="22"/>
        </w:rPr>
        <w:t xml:space="preserve">a </w:t>
      </w:r>
      <w:r w:rsidRPr="00247099">
        <w:rPr>
          <w:rFonts w:ascii="Arial" w:hAnsi="Arial" w:cs="Arial"/>
          <w:color w:val="auto"/>
          <w:sz w:val="22"/>
          <w:szCs w:val="22"/>
        </w:rPr>
        <w:t xml:space="preserve">low blood glucose level ≤70 mg/dL. Symptoms include anxiety, irritability, light-headedness and shakiness. Advanced symptoms include headache, blurred vision, </w:t>
      </w:r>
      <w:r w:rsidR="001D2C97" w:rsidRPr="00247099">
        <w:rPr>
          <w:rFonts w:ascii="Arial" w:hAnsi="Arial" w:cs="Arial"/>
          <w:color w:val="auto"/>
          <w:sz w:val="22"/>
          <w:szCs w:val="22"/>
        </w:rPr>
        <w:t>lack</w:t>
      </w:r>
      <w:r w:rsidRPr="00247099">
        <w:rPr>
          <w:rFonts w:ascii="Arial" w:hAnsi="Arial" w:cs="Arial"/>
          <w:color w:val="auto"/>
          <w:sz w:val="22"/>
          <w:szCs w:val="22"/>
        </w:rPr>
        <w:t xml:space="preserve"> of coordination, confusion, anger and numbness in the mouth. Hypoglycemia must be treated immediately with glucose. Follow the 15/15 rule: take 15 gms of simple carbohydrate which should increase blood glucose by 30-45 mg/dL within 15 minutes.  When blood glucose dips below 70 mg/dL, </w:t>
      </w:r>
      <w:r w:rsidR="00891172" w:rsidRPr="00247099">
        <w:rPr>
          <w:rFonts w:ascii="Arial" w:hAnsi="Arial" w:cs="Arial"/>
          <w:color w:val="auto"/>
          <w:sz w:val="22"/>
          <w:szCs w:val="22"/>
        </w:rPr>
        <w:t xml:space="preserve">PWD </w:t>
      </w:r>
      <w:r w:rsidRPr="00247099">
        <w:rPr>
          <w:rFonts w:ascii="Arial" w:hAnsi="Arial" w:cs="Arial"/>
          <w:color w:val="auto"/>
          <w:sz w:val="22"/>
          <w:szCs w:val="22"/>
        </w:rPr>
        <w:t>should be advised to have one of the following "quick fix" foods right away to raise the glucose:</w:t>
      </w:r>
      <w:r w:rsidR="003F55B5" w:rsidRPr="00247099">
        <w:rPr>
          <w:rFonts w:ascii="Arial" w:hAnsi="Arial" w:cs="Arial"/>
          <w:color w:val="auto"/>
          <w:sz w:val="22"/>
          <w:szCs w:val="22"/>
        </w:rPr>
        <w:t xml:space="preserve"> (2)</w:t>
      </w:r>
    </w:p>
    <w:p w14:paraId="40AD47A2" w14:textId="77777777" w:rsidR="00A15098" w:rsidRPr="00247099" w:rsidRDefault="00A15098" w:rsidP="00247099">
      <w:pPr>
        <w:pStyle w:val="NormalWeb"/>
        <w:spacing w:before="0" w:beforeAutospacing="0" w:after="0" w:afterAutospacing="0" w:line="276" w:lineRule="auto"/>
        <w:rPr>
          <w:rFonts w:ascii="Arial" w:hAnsi="Arial" w:cs="Arial"/>
          <w:color w:val="auto"/>
          <w:sz w:val="22"/>
          <w:szCs w:val="22"/>
        </w:rPr>
      </w:pPr>
    </w:p>
    <w:p w14:paraId="7B927181" w14:textId="77777777" w:rsidR="00F72806" w:rsidRPr="00247099" w:rsidRDefault="00F72806" w:rsidP="00A15098">
      <w:pPr>
        <w:pStyle w:val="NormalWeb"/>
        <w:numPr>
          <w:ilvl w:val="0"/>
          <w:numId w:val="62"/>
        </w:numPr>
        <w:spacing w:before="0" w:beforeAutospacing="0" w:after="0" w:afterAutospacing="0" w:line="276" w:lineRule="auto"/>
        <w:ind w:left="432" w:hanging="432"/>
        <w:rPr>
          <w:rFonts w:ascii="Arial" w:hAnsi="Arial" w:cs="Arial"/>
          <w:color w:val="auto"/>
          <w:sz w:val="22"/>
          <w:szCs w:val="22"/>
        </w:rPr>
      </w:pPr>
      <w:r w:rsidRPr="00247099">
        <w:rPr>
          <w:rFonts w:ascii="Arial" w:hAnsi="Arial" w:cs="Arial"/>
          <w:color w:val="auto"/>
          <w:sz w:val="22"/>
          <w:szCs w:val="22"/>
        </w:rPr>
        <w:t>Glucose tablets (see instructions)</w:t>
      </w:r>
    </w:p>
    <w:p w14:paraId="3C1961B1" w14:textId="77777777" w:rsidR="00F72806" w:rsidRPr="00247099" w:rsidRDefault="00F72806" w:rsidP="00A15098">
      <w:pPr>
        <w:pStyle w:val="NormalWeb"/>
        <w:numPr>
          <w:ilvl w:val="0"/>
          <w:numId w:val="62"/>
        </w:numPr>
        <w:spacing w:before="0" w:beforeAutospacing="0" w:after="0" w:afterAutospacing="0" w:line="276" w:lineRule="auto"/>
        <w:ind w:left="432" w:hanging="432"/>
        <w:rPr>
          <w:rFonts w:ascii="Arial" w:hAnsi="Arial" w:cs="Arial"/>
          <w:color w:val="auto"/>
          <w:sz w:val="22"/>
          <w:szCs w:val="22"/>
        </w:rPr>
      </w:pPr>
      <w:r w:rsidRPr="00247099">
        <w:rPr>
          <w:rFonts w:ascii="Arial" w:hAnsi="Arial" w:cs="Arial"/>
          <w:color w:val="auto"/>
          <w:sz w:val="22"/>
          <w:szCs w:val="22"/>
        </w:rPr>
        <w:t>Gel tube (see instructions)</w:t>
      </w:r>
    </w:p>
    <w:p w14:paraId="34C598A5" w14:textId="77777777" w:rsidR="00F72806" w:rsidRPr="00247099" w:rsidRDefault="00F72806" w:rsidP="00A15098">
      <w:pPr>
        <w:pStyle w:val="NormalWeb"/>
        <w:numPr>
          <w:ilvl w:val="0"/>
          <w:numId w:val="62"/>
        </w:numPr>
        <w:spacing w:before="0" w:beforeAutospacing="0" w:after="0" w:afterAutospacing="0" w:line="276" w:lineRule="auto"/>
        <w:ind w:left="432" w:hanging="432"/>
        <w:rPr>
          <w:rFonts w:ascii="Arial" w:hAnsi="Arial" w:cs="Arial"/>
          <w:color w:val="auto"/>
          <w:sz w:val="22"/>
          <w:szCs w:val="22"/>
        </w:rPr>
      </w:pPr>
      <w:r w:rsidRPr="00247099">
        <w:rPr>
          <w:rFonts w:ascii="Arial" w:hAnsi="Arial" w:cs="Arial"/>
          <w:color w:val="auto"/>
          <w:sz w:val="22"/>
          <w:szCs w:val="22"/>
        </w:rPr>
        <w:t>4 ounces (1/2 cup) of juice or regular soda (not diet)</w:t>
      </w:r>
    </w:p>
    <w:p w14:paraId="1B7DC783" w14:textId="77777777" w:rsidR="00F72806" w:rsidRPr="00247099" w:rsidRDefault="00F72806" w:rsidP="00A15098">
      <w:pPr>
        <w:pStyle w:val="NormalWeb"/>
        <w:numPr>
          <w:ilvl w:val="0"/>
          <w:numId w:val="62"/>
        </w:numPr>
        <w:spacing w:before="0" w:beforeAutospacing="0" w:after="0" w:afterAutospacing="0" w:line="276" w:lineRule="auto"/>
        <w:ind w:left="432" w:hanging="432"/>
        <w:rPr>
          <w:rFonts w:ascii="Arial" w:hAnsi="Arial" w:cs="Arial"/>
          <w:color w:val="auto"/>
          <w:sz w:val="22"/>
          <w:szCs w:val="22"/>
        </w:rPr>
      </w:pPr>
      <w:r w:rsidRPr="00247099">
        <w:rPr>
          <w:rFonts w:ascii="Arial" w:hAnsi="Arial" w:cs="Arial"/>
          <w:color w:val="auto"/>
          <w:sz w:val="22"/>
          <w:szCs w:val="22"/>
        </w:rPr>
        <w:t>1 tablespoon of sugar, honey, or corn syrup</w:t>
      </w:r>
    </w:p>
    <w:p w14:paraId="435BB0B3" w14:textId="77777777" w:rsidR="00F72806" w:rsidRPr="00247099" w:rsidRDefault="00F72806" w:rsidP="00A15098">
      <w:pPr>
        <w:pStyle w:val="NormalWeb"/>
        <w:numPr>
          <w:ilvl w:val="0"/>
          <w:numId w:val="62"/>
        </w:numPr>
        <w:spacing w:before="0" w:beforeAutospacing="0" w:after="0" w:afterAutospacing="0" w:line="276" w:lineRule="auto"/>
        <w:ind w:left="432" w:hanging="432"/>
        <w:rPr>
          <w:rFonts w:ascii="Arial" w:hAnsi="Arial" w:cs="Arial"/>
          <w:color w:val="auto"/>
          <w:sz w:val="22"/>
          <w:szCs w:val="22"/>
        </w:rPr>
      </w:pPr>
      <w:r w:rsidRPr="00247099">
        <w:rPr>
          <w:rFonts w:ascii="Arial" w:hAnsi="Arial" w:cs="Arial"/>
          <w:color w:val="auto"/>
          <w:sz w:val="22"/>
          <w:szCs w:val="22"/>
        </w:rPr>
        <w:t>Hard candies, jellybeans, or gumdrops—see food label for how many to consume</w:t>
      </w:r>
    </w:p>
    <w:p w14:paraId="25F10F34" w14:textId="2BE102C0" w:rsidR="00A15098" w:rsidRDefault="00A15098" w:rsidP="00A15098">
      <w:pPr>
        <w:pStyle w:val="NormalWeb"/>
        <w:spacing w:before="0" w:beforeAutospacing="0" w:after="0" w:afterAutospacing="0" w:line="276" w:lineRule="auto"/>
        <w:ind w:left="432"/>
        <w:rPr>
          <w:rFonts w:ascii="Arial" w:hAnsi="Arial" w:cs="Arial"/>
          <w:color w:val="auto"/>
          <w:sz w:val="22"/>
          <w:szCs w:val="22"/>
        </w:rPr>
      </w:pPr>
    </w:p>
    <w:p w14:paraId="40B09AF3" w14:textId="10C647F6" w:rsidR="00E12726" w:rsidRDefault="00E12726" w:rsidP="00A15098">
      <w:pPr>
        <w:pStyle w:val="NormalWeb"/>
        <w:spacing w:before="0" w:beforeAutospacing="0" w:after="0" w:afterAutospacing="0" w:line="276" w:lineRule="auto"/>
        <w:rPr>
          <w:rFonts w:ascii="Arial" w:hAnsi="Arial" w:cs="Arial"/>
          <w:color w:val="auto"/>
          <w:sz w:val="22"/>
          <w:szCs w:val="22"/>
        </w:rPr>
      </w:pPr>
      <w:r w:rsidRPr="00247099">
        <w:rPr>
          <w:rFonts w:ascii="Arial" w:hAnsi="Arial" w:cs="Arial"/>
          <w:color w:val="auto"/>
          <w:sz w:val="22"/>
          <w:szCs w:val="22"/>
        </w:rPr>
        <w:t>High-fat foods will delay peak of glucose levels from carbohydrate intake and should be avoided (e.g., treatment of hypoglycemia with chocolate bars)</w:t>
      </w:r>
      <w:r w:rsidR="00A15098">
        <w:rPr>
          <w:rFonts w:ascii="Arial" w:hAnsi="Arial" w:cs="Arial"/>
          <w:color w:val="auto"/>
          <w:sz w:val="22"/>
          <w:szCs w:val="22"/>
        </w:rPr>
        <w:t xml:space="preserve">. </w:t>
      </w:r>
      <w:r w:rsidRPr="00247099">
        <w:rPr>
          <w:rFonts w:ascii="Arial" w:hAnsi="Arial" w:cs="Arial"/>
          <w:color w:val="auto"/>
          <w:sz w:val="22"/>
          <w:szCs w:val="22"/>
        </w:rPr>
        <w:t xml:space="preserve">After 15 minutes, blood glucose should be checked again to make sure that it is increasing. If it is still too low, another serving is advised. Repeat these steps until blood glucose is at least 70 mg/dL. Then, a snack should be consumed if it will be an hour or more before the next meal. </w:t>
      </w:r>
      <w:bookmarkStart w:id="143" w:name="footnote-anchor-66"/>
      <w:bookmarkEnd w:id="143"/>
      <w:r w:rsidR="00F72806" w:rsidRPr="00247099">
        <w:rPr>
          <w:rFonts w:ascii="Arial" w:hAnsi="Arial" w:cs="Arial"/>
          <w:color w:val="auto"/>
          <w:sz w:val="22"/>
          <w:szCs w:val="22"/>
        </w:rPr>
        <w:t>(</w:t>
      </w:r>
      <w:hyperlink r:id="rId14" w:anchor="footnote-66" w:tgtFrame="rbottom" w:tooltip="Green Pastors, J.; Nutritional Care of Diabetics, Nutrition Dimension, 5th edition, August 2004." w:history="1">
        <w:r w:rsidR="00F72806" w:rsidRPr="00247099">
          <w:rPr>
            <w:rStyle w:val="Hyperlink"/>
            <w:rFonts w:ascii="Arial" w:hAnsi="Arial" w:cs="Arial"/>
            <w:color w:val="auto"/>
            <w:sz w:val="22"/>
            <w:szCs w:val="22"/>
          </w:rPr>
          <w:t>62</w:t>
        </w:r>
      </w:hyperlink>
      <w:r w:rsidR="00F72806" w:rsidRPr="00247099">
        <w:rPr>
          <w:rFonts w:ascii="Arial" w:hAnsi="Arial" w:cs="Arial"/>
          <w:color w:val="auto"/>
          <w:sz w:val="22"/>
          <w:szCs w:val="22"/>
        </w:rPr>
        <w:t>)</w:t>
      </w:r>
    </w:p>
    <w:p w14:paraId="36F0C892" w14:textId="77777777" w:rsidR="00A15098" w:rsidRPr="00247099" w:rsidRDefault="00A15098" w:rsidP="00A15098">
      <w:pPr>
        <w:pStyle w:val="NormalWeb"/>
        <w:spacing w:before="0" w:beforeAutospacing="0" w:after="0" w:afterAutospacing="0" w:line="276" w:lineRule="auto"/>
        <w:rPr>
          <w:rFonts w:ascii="Arial" w:hAnsi="Arial" w:cs="Arial"/>
          <w:color w:val="auto"/>
          <w:sz w:val="22"/>
          <w:szCs w:val="22"/>
        </w:rPr>
      </w:pPr>
    </w:p>
    <w:p w14:paraId="523530F2" w14:textId="77777777" w:rsidR="00E12726" w:rsidRPr="00247099" w:rsidRDefault="00891172" w:rsidP="00247099">
      <w:pPr>
        <w:pStyle w:val="NormalWeb"/>
        <w:spacing w:before="0" w:beforeAutospacing="0" w:after="0" w:afterAutospacing="0" w:line="276" w:lineRule="auto"/>
        <w:rPr>
          <w:rFonts w:ascii="Arial" w:hAnsi="Arial" w:cs="Arial"/>
          <w:color w:val="auto"/>
          <w:sz w:val="22"/>
          <w:szCs w:val="22"/>
        </w:rPr>
      </w:pPr>
      <w:r w:rsidRPr="00247099">
        <w:rPr>
          <w:rFonts w:ascii="Arial" w:hAnsi="Arial" w:cs="Arial"/>
          <w:color w:val="auto"/>
          <w:sz w:val="22"/>
          <w:szCs w:val="22"/>
        </w:rPr>
        <w:t xml:space="preserve">Those </w:t>
      </w:r>
      <w:r w:rsidR="00E12726" w:rsidRPr="00247099">
        <w:rPr>
          <w:rFonts w:ascii="Arial" w:hAnsi="Arial" w:cs="Arial"/>
          <w:color w:val="auto"/>
          <w:sz w:val="22"/>
          <w:szCs w:val="22"/>
        </w:rPr>
        <w:t>who take insulin or an oral antidiabetic drug that can cause hypoglycemia, such as a sulfonylurea, should be advised to always carry one of the quick-fix foods with them, when driving</w:t>
      </w:r>
      <w:r w:rsidR="00F72806" w:rsidRPr="00247099">
        <w:rPr>
          <w:rFonts w:ascii="Arial" w:hAnsi="Arial" w:cs="Arial"/>
          <w:color w:val="auto"/>
          <w:sz w:val="22"/>
          <w:szCs w:val="22"/>
        </w:rPr>
        <w:t>,</w:t>
      </w:r>
      <w:r w:rsidR="00E12726" w:rsidRPr="00247099">
        <w:rPr>
          <w:rFonts w:ascii="Arial" w:hAnsi="Arial" w:cs="Arial"/>
          <w:color w:val="auto"/>
          <w:sz w:val="22"/>
          <w:szCs w:val="22"/>
        </w:rPr>
        <w:t xml:space="preserve"> and also available nearby when sleeping. Wearing a medical ID bracelet or necklace is also a good idea, as well as having a glucagon emergency kit handy.</w:t>
      </w:r>
    </w:p>
    <w:p w14:paraId="5DA3977E" w14:textId="77777777" w:rsidR="00E12726" w:rsidRPr="00247099" w:rsidRDefault="00E12726" w:rsidP="00247099">
      <w:pPr>
        <w:pStyle w:val="NormalWeb"/>
        <w:spacing w:before="0" w:beforeAutospacing="0" w:after="0" w:afterAutospacing="0" w:line="276" w:lineRule="auto"/>
        <w:rPr>
          <w:rFonts w:ascii="Arial" w:hAnsi="Arial" w:cs="Arial"/>
          <w:color w:val="auto"/>
          <w:sz w:val="22"/>
          <w:szCs w:val="22"/>
        </w:rPr>
      </w:pPr>
      <w:r w:rsidRPr="00247099">
        <w:rPr>
          <w:rFonts w:ascii="Arial" w:hAnsi="Arial" w:cs="Arial"/>
          <w:color w:val="auto"/>
          <w:sz w:val="22"/>
          <w:szCs w:val="22"/>
        </w:rPr>
        <w:t> </w:t>
      </w:r>
    </w:p>
    <w:p w14:paraId="67F7A5F8" w14:textId="36724A0D" w:rsidR="00E12726" w:rsidRPr="00C3443C" w:rsidRDefault="00E12726" w:rsidP="00247099">
      <w:pPr>
        <w:pStyle w:val="Heading2"/>
        <w:spacing w:before="0" w:after="0" w:line="276" w:lineRule="auto"/>
        <w:rPr>
          <w:rFonts w:cs="Arial"/>
          <w:color w:val="0070C0"/>
          <w:sz w:val="22"/>
          <w:szCs w:val="22"/>
        </w:rPr>
      </w:pPr>
      <w:bookmarkStart w:id="144" w:name="PUTTINGITALLTOGETHERTYPE2PATIENTSEATTOTR"/>
      <w:bookmarkStart w:id="145" w:name="_Toc6859345"/>
      <w:bookmarkEnd w:id="144"/>
      <w:r w:rsidRPr="00C3443C">
        <w:rPr>
          <w:rFonts w:cs="Arial"/>
          <w:color w:val="0070C0"/>
          <w:sz w:val="22"/>
          <w:szCs w:val="22"/>
        </w:rPr>
        <w:t xml:space="preserve">PUTTING IT ALL TOGETHER </w:t>
      </w:r>
      <w:r w:rsidR="006A0031" w:rsidRPr="00C3443C">
        <w:rPr>
          <w:rFonts w:cs="Arial"/>
          <w:color w:val="0070C0"/>
          <w:sz w:val="22"/>
          <w:szCs w:val="22"/>
        </w:rPr>
        <w:t xml:space="preserve">FOR </w:t>
      </w:r>
      <w:r w:rsidRPr="00C3443C">
        <w:rPr>
          <w:rFonts w:cs="Arial"/>
          <w:color w:val="0070C0"/>
          <w:sz w:val="22"/>
          <w:szCs w:val="22"/>
        </w:rPr>
        <w:t>TYPE 2</w:t>
      </w:r>
      <w:r w:rsidR="006A0031" w:rsidRPr="00C3443C">
        <w:rPr>
          <w:rFonts w:cs="Arial"/>
          <w:color w:val="0070C0"/>
          <w:sz w:val="22"/>
          <w:szCs w:val="22"/>
        </w:rPr>
        <w:t xml:space="preserve"> DIABETES</w:t>
      </w:r>
      <w:r w:rsidRPr="00C3443C">
        <w:rPr>
          <w:rFonts w:cs="Arial"/>
          <w:color w:val="0070C0"/>
          <w:sz w:val="22"/>
          <w:szCs w:val="22"/>
        </w:rPr>
        <w:t xml:space="preserve">: </w:t>
      </w:r>
      <w:r w:rsidR="001D5E38" w:rsidRPr="00C3443C">
        <w:rPr>
          <w:rFonts w:cs="Arial"/>
          <w:color w:val="0070C0"/>
          <w:sz w:val="22"/>
          <w:szCs w:val="22"/>
        </w:rPr>
        <w:t xml:space="preserve">NUTRITION FOR </w:t>
      </w:r>
      <w:r w:rsidRPr="00C3443C">
        <w:rPr>
          <w:rFonts w:cs="Arial"/>
          <w:color w:val="0070C0"/>
          <w:sz w:val="22"/>
          <w:szCs w:val="22"/>
        </w:rPr>
        <w:t>THE DYSMETABOLIC SYNDROME</w:t>
      </w:r>
      <w:bookmarkEnd w:id="145"/>
    </w:p>
    <w:p w14:paraId="61B7FBD5" w14:textId="77777777" w:rsidR="00A15098" w:rsidRDefault="00A15098" w:rsidP="00247099">
      <w:pPr>
        <w:pStyle w:val="NormalWeb"/>
        <w:spacing w:before="0" w:beforeAutospacing="0" w:after="0" w:afterAutospacing="0" w:line="276" w:lineRule="auto"/>
        <w:rPr>
          <w:rFonts w:ascii="Arial" w:hAnsi="Arial" w:cs="Arial"/>
          <w:color w:val="auto"/>
          <w:sz w:val="22"/>
          <w:szCs w:val="22"/>
        </w:rPr>
      </w:pPr>
    </w:p>
    <w:p w14:paraId="22A71C33" w14:textId="21C3704D" w:rsidR="00E12726" w:rsidRPr="00247099" w:rsidRDefault="00E12726" w:rsidP="00247099">
      <w:pPr>
        <w:pStyle w:val="NormalWeb"/>
        <w:spacing w:before="0" w:beforeAutospacing="0" w:after="0" w:afterAutospacing="0" w:line="276" w:lineRule="auto"/>
        <w:rPr>
          <w:rFonts w:ascii="Arial" w:hAnsi="Arial" w:cs="Arial"/>
          <w:color w:val="auto"/>
          <w:sz w:val="22"/>
          <w:szCs w:val="22"/>
        </w:rPr>
      </w:pPr>
      <w:r w:rsidRPr="00247099">
        <w:rPr>
          <w:rFonts w:ascii="Arial" w:hAnsi="Arial" w:cs="Arial"/>
          <w:color w:val="auto"/>
          <w:sz w:val="22"/>
          <w:szCs w:val="22"/>
        </w:rPr>
        <w:t xml:space="preserve">Driven by the explosive increase in the prevalence of obesity, the number of </w:t>
      </w:r>
      <w:r w:rsidR="00891172" w:rsidRPr="00247099">
        <w:rPr>
          <w:rFonts w:ascii="Arial" w:hAnsi="Arial" w:cs="Arial"/>
          <w:color w:val="auto"/>
          <w:sz w:val="22"/>
          <w:szCs w:val="22"/>
        </w:rPr>
        <w:t xml:space="preserve">PWD </w:t>
      </w:r>
      <w:r w:rsidRPr="00247099">
        <w:rPr>
          <w:rFonts w:ascii="Arial" w:hAnsi="Arial" w:cs="Arial"/>
          <w:color w:val="auto"/>
          <w:sz w:val="22"/>
          <w:szCs w:val="22"/>
        </w:rPr>
        <w:t xml:space="preserve">with known diagnosis of type 2 diabetes has reached massive proportions in the U.S. and worldwide. The number of persons worldwide with diabetes has more than tripled since 1980. According to the </w:t>
      </w:r>
      <w:r w:rsidR="00BB1A68" w:rsidRPr="00247099">
        <w:rPr>
          <w:rFonts w:ascii="Arial" w:hAnsi="Arial" w:cs="Arial"/>
          <w:color w:val="auto"/>
          <w:sz w:val="22"/>
          <w:szCs w:val="22"/>
        </w:rPr>
        <w:t xml:space="preserve">2017 </w:t>
      </w:r>
      <w:r w:rsidRPr="00247099">
        <w:rPr>
          <w:rFonts w:ascii="Arial" w:hAnsi="Arial" w:cs="Arial"/>
          <w:color w:val="auto"/>
          <w:sz w:val="22"/>
          <w:szCs w:val="22"/>
        </w:rPr>
        <w:t xml:space="preserve">National Diabetes Statistic report, diabetes affects </w:t>
      </w:r>
      <w:r w:rsidR="00BB1A68" w:rsidRPr="00247099">
        <w:rPr>
          <w:rFonts w:ascii="Arial" w:hAnsi="Arial" w:cs="Arial"/>
          <w:color w:val="auto"/>
          <w:sz w:val="22"/>
          <w:szCs w:val="22"/>
        </w:rPr>
        <w:t>30.3</w:t>
      </w:r>
      <w:r w:rsidRPr="00247099">
        <w:rPr>
          <w:rFonts w:ascii="Arial" w:hAnsi="Arial" w:cs="Arial"/>
          <w:color w:val="auto"/>
          <w:sz w:val="22"/>
          <w:szCs w:val="22"/>
        </w:rPr>
        <w:t xml:space="preserve"> million people of all ages or 9.</w:t>
      </w:r>
      <w:r w:rsidR="00BB1A68" w:rsidRPr="00247099">
        <w:rPr>
          <w:rFonts w:ascii="Arial" w:hAnsi="Arial" w:cs="Arial"/>
          <w:color w:val="auto"/>
          <w:sz w:val="22"/>
          <w:szCs w:val="22"/>
        </w:rPr>
        <w:t xml:space="preserve">4 </w:t>
      </w:r>
      <w:r w:rsidRPr="00247099">
        <w:rPr>
          <w:rFonts w:ascii="Arial" w:hAnsi="Arial" w:cs="Arial"/>
          <w:color w:val="auto"/>
          <w:sz w:val="22"/>
          <w:szCs w:val="22"/>
        </w:rPr>
        <w:t xml:space="preserve">% of the U.S. population. This includes </w:t>
      </w:r>
      <w:r w:rsidR="00BB1A68" w:rsidRPr="00247099">
        <w:rPr>
          <w:rFonts w:ascii="Arial" w:hAnsi="Arial" w:cs="Arial"/>
          <w:color w:val="auto"/>
          <w:sz w:val="22"/>
          <w:szCs w:val="22"/>
        </w:rPr>
        <w:t xml:space="preserve">23.1 </w:t>
      </w:r>
      <w:r w:rsidRPr="00247099">
        <w:rPr>
          <w:rFonts w:ascii="Arial" w:hAnsi="Arial" w:cs="Arial"/>
          <w:color w:val="auto"/>
          <w:sz w:val="22"/>
          <w:szCs w:val="22"/>
        </w:rPr>
        <w:t xml:space="preserve">million diagnosed, and an undiagnosed population of </w:t>
      </w:r>
      <w:r w:rsidR="00BB1A68" w:rsidRPr="00247099">
        <w:rPr>
          <w:rFonts w:ascii="Arial" w:hAnsi="Arial" w:cs="Arial"/>
          <w:color w:val="auto"/>
          <w:sz w:val="22"/>
          <w:szCs w:val="22"/>
        </w:rPr>
        <w:lastRenderedPageBreak/>
        <w:t xml:space="preserve">7.2 </w:t>
      </w:r>
      <w:r w:rsidRPr="00247099">
        <w:rPr>
          <w:rFonts w:ascii="Arial" w:hAnsi="Arial" w:cs="Arial"/>
          <w:color w:val="auto"/>
          <w:sz w:val="22"/>
          <w:szCs w:val="22"/>
        </w:rPr>
        <w:t xml:space="preserve">million people. 90 to 95% of these people have type 2 diabetes. Another estimated </w:t>
      </w:r>
      <w:r w:rsidR="00DF3C22" w:rsidRPr="00247099">
        <w:rPr>
          <w:rFonts w:ascii="Arial" w:hAnsi="Arial" w:cs="Arial"/>
          <w:color w:val="auto"/>
          <w:sz w:val="22"/>
          <w:szCs w:val="22"/>
        </w:rPr>
        <w:t>84.1</w:t>
      </w:r>
      <w:r w:rsidRPr="00247099">
        <w:rPr>
          <w:rFonts w:ascii="Arial" w:hAnsi="Arial" w:cs="Arial"/>
          <w:color w:val="auto"/>
          <w:sz w:val="22"/>
          <w:szCs w:val="22"/>
        </w:rPr>
        <w:t xml:space="preserve">million people, that’s 1 out of every </w:t>
      </w:r>
      <w:r w:rsidR="00DF3C22" w:rsidRPr="00247099">
        <w:rPr>
          <w:rFonts w:ascii="Arial" w:hAnsi="Arial" w:cs="Arial"/>
          <w:color w:val="auto"/>
          <w:sz w:val="22"/>
          <w:szCs w:val="22"/>
        </w:rPr>
        <w:t xml:space="preserve">4 </w:t>
      </w:r>
      <w:r w:rsidRPr="00247099">
        <w:rPr>
          <w:rFonts w:ascii="Arial" w:hAnsi="Arial" w:cs="Arial"/>
          <w:color w:val="auto"/>
          <w:sz w:val="22"/>
          <w:szCs w:val="22"/>
        </w:rPr>
        <w:t>Americans</w:t>
      </w:r>
      <w:r w:rsidR="00F41768" w:rsidRPr="00247099">
        <w:rPr>
          <w:rFonts w:ascii="Arial" w:hAnsi="Arial" w:cs="Arial"/>
          <w:color w:val="auto"/>
          <w:sz w:val="22"/>
          <w:szCs w:val="22"/>
        </w:rPr>
        <w:t xml:space="preserve"> </w:t>
      </w:r>
      <w:r w:rsidR="00DF3C22" w:rsidRPr="00247099">
        <w:rPr>
          <w:rFonts w:ascii="Arial" w:hAnsi="Arial" w:cs="Arial"/>
          <w:color w:val="auto"/>
          <w:sz w:val="22"/>
          <w:szCs w:val="22"/>
        </w:rPr>
        <w:t xml:space="preserve">18 </w:t>
      </w:r>
      <w:r w:rsidRPr="00247099">
        <w:rPr>
          <w:rFonts w:ascii="Arial" w:hAnsi="Arial" w:cs="Arial"/>
          <w:color w:val="auto"/>
          <w:sz w:val="22"/>
          <w:szCs w:val="22"/>
        </w:rPr>
        <w:t>years of a</w:t>
      </w:r>
      <w:r w:rsidR="00F72806" w:rsidRPr="00247099">
        <w:rPr>
          <w:rFonts w:ascii="Arial" w:hAnsi="Arial" w:cs="Arial"/>
          <w:color w:val="auto"/>
          <w:sz w:val="22"/>
          <w:szCs w:val="22"/>
        </w:rPr>
        <w:t>ge and older have prediabetes. (63)</w:t>
      </w:r>
    </w:p>
    <w:p w14:paraId="6B363A11" w14:textId="77777777" w:rsidR="006A0031" w:rsidRDefault="006A0031" w:rsidP="00247099">
      <w:pPr>
        <w:spacing w:after="0" w:line="276" w:lineRule="auto"/>
        <w:rPr>
          <w:rFonts w:cs="Arial"/>
          <w:sz w:val="22"/>
          <w:szCs w:val="22"/>
        </w:rPr>
      </w:pPr>
    </w:p>
    <w:p w14:paraId="7FF182BA" w14:textId="598F9F20" w:rsidR="00DF3C22" w:rsidRDefault="00E12726" w:rsidP="00247099">
      <w:pPr>
        <w:spacing w:after="0" w:line="276" w:lineRule="auto"/>
        <w:rPr>
          <w:rFonts w:cs="Arial"/>
          <w:sz w:val="22"/>
          <w:szCs w:val="22"/>
        </w:rPr>
      </w:pPr>
      <w:r w:rsidRPr="00247099">
        <w:rPr>
          <w:rFonts w:cs="Arial"/>
          <w:sz w:val="22"/>
          <w:szCs w:val="22"/>
        </w:rPr>
        <w:t xml:space="preserve">A lack of physical activity and an overabundance of readily available convenience foods (usually containing too many calories) can lead to obesity and in many cases the metabolic, or insulin-resistance syndrome. </w:t>
      </w:r>
      <w:r w:rsidR="004F7CCA" w:rsidRPr="00247099">
        <w:rPr>
          <w:rFonts w:cs="Arial"/>
          <w:sz w:val="22"/>
          <w:szCs w:val="22"/>
        </w:rPr>
        <w:t>The metabolic syndrome combined with insulin resistance</w:t>
      </w:r>
      <w:r w:rsidRPr="00247099">
        <w:rPr>
          <w:rFonts w:cs="Arial"/>
          <w:sz w:val="22"/>
          <w:szCs w:val="22"/>
        </w:rPr>
        <w:t xml:space="preserve"> increases the chance of developing type 2 diabetes and heart disease. </w:t>
      </w:r>
      <w:bookmarkStart w:id="146" w:name="footnote-anchor-67"/>
      <w:bookmarkEnd w:id="146"/>
      <w:r w:rsidR="00F72806" w:rsidRPr="00247099">
        <w:rPr>
          <w:rFonts w:cs="Arial"/>
          <w:sz w:val="22"/>
          <w:szCs w:val="22"/>
        </w:rPr>
        <w:t>(64)</w:t>
      </w:r>
      <w:r w:rsidR="00DC43D2" w:rsidRPr="00247099">
        <w:rPr>
          <w:rFonts w:cs="Arial"/>
          <w:sz w:val="22"/>
          <w:szCs w:val="22"/>
        </w:rPr>
        <w:t xml:space="preserve"> </w:t>
      </w:r>
    </w:p>
    <w:p w14:paraId="75D8769F" w14:textId="77777777" w:rsidR="006A0031" w:rsidRPr="00247099" w:rsidRDefault="006A0031" w:rsidP="00247099">
      <w:pPr>
        <w:spacing w:after="0" w:line="276" w:lineRule="auto"/>
        <w:rPr>
          <w:rFonts w:eastAsia="Times New Roman" w:cs="Arial"/>
          <w:sz w:val="22"/>
          <w:szCs w:val="22"/>
        </w:rPr>
      </w:pPr>
    </w:p>
    <w:p w14:paraId="6F310E3B" w14:textId="5273541E" w:rsidR="00DF3C22" w:rsidRDefault="00E12726" w:rsidP="00247099">
      <w:pPr>
        <w:spacing w:after="0" w:line="276" w:lineRule="auto"/>
        <w:rPr>
          <w:rFonts w:cs="Arial"/>
          <w:sz w:val="22"/>
          <w:szCs w:val="22"/>
        </w:rPr>
      </w:pPr>
      <w:r w:rsidRPr="00247099">
        <w:rPr>
          <w:rFonts w:cs="Arial"/>
          <w:sz w:val="22"/>
          <w:szCs w:val="22"/>
        </w:rPr>
        <w:t xml:space="preserve">But adults are not alone in this problem, as there is also an increased rate of the diagnosis of type 2 diabetes in young people. Until </w:t>
      </w:r>
      <w:r w:rsidR="00DF3C22" w:rsidRPr="00247099">
        <w:rPr>
          <w:rFonts w:cs="Arial"/>
          <w:sz w:val="22"/>
          <w:szCs w:val="22"/>
        </w:rPr>
        <w:t xml:space="preserve">20 </w:t>
      </w:r>
      <w:r w:rsidRPr="00247099">
        <w:rPr>
          <w:rFonts w:cs="Arial"/>
          <w:sz w:val="22"/>
          <w:szCs w:val="22"/>
        </w:rPr>
        <w:t>years ago, type 2 diabetes accounted for less than 3% of all cases of new-onset diabetes in adolescents, whereas now it has increased to over 45% of cases</w:t>
      </w:r>
      <w:bookmarkStart w:id="147" w:name="footnote-anchor-68"/>
      <w:bookmarkEnd w:id="147"/>
      <w:r w:rsidRPr="00247099">
        <w:rPr>
          <w:rFonts w:cs="Arial"/>
          <w:sz w:val="22"/>
          <w:szCs w:val="22"/>
        </w:rPr>
        <w:t>.</w:t>
      </w:r>
      <w:r w:rsidR="00F72806" w:rsidRPr="00247099">
        <w:rPr>
          <w:rFonts w:cs="Arial"/>
          <w:sz w:val="22"/>
          <w:szCs w:val="22"/>
        </w:rPr>
        <w:t xml:space="preserve"> (65)</w:t>
      </w:r>
    </w:p>
    <w:p w14:paraId="2D6EE37C" w14:textId="77777777" w:rsidR="006A0031" w:rsidRPr="00247099" w:rsidRDefault="006A0031" w:rsidP="00247099">
      <w:pPr>
        <w:spacing w:after="0" w:line="276" w:lineRule="auto"/>
        <w:rPr>
          <w:rFonts w:cs="Arial"/>
          <w:sz w:val="22"/>
          <w:szCs w:val="22"/>
        </w:rPr>
      </w:pPr>
    </w:p>
    <w:p w14:paraId="25CA241F" w14:textId="019BA06F" w:rsidR="00E12726" w:rsidRPr="00247099" w:rsidRDefault="00E12726" w:rsidP="00247099">
      <w:pPr>
        <w:spacing w:after="0" w:line="276" w:lineRule="auto"/>
        <w:rPr>
          <w:rStyle w:val="EndnoteReference"/>
          <w:rFonts w:cs="Arial"/>
          <w:sz w:val="22"/>
          <w:szCs w:val="22"/>
        </w:rPr>
      </w:pPr>
      <w:r w:rsidRPr="00247099">
        <w:rPr>
          <w:rFonts w:cs="Arial"/>
          <w:sz w:val="22"/>
          <w:szCs w:val="22"/>
        </w:rPr>
        <w:t>Obesity and insulin resistance are key factors, but not the only variables, that can increase the risk of developing type 2 diabetes.</w:t>
      </w:r>
      <w:r w:rsidR="006A0031">
        <w:rPr>
          <w:rFonts w:cs="Arial"/>
          <w:sz w:val="22"/>
          <w:szCs w:val="22"/>
        </w:rPr>
        <w:t xml:space="preserve"> </w:t>
      </w:r>
      <w:r w:rsidRPr="00247099">
        <w:rPr>
          <w:rFonts w:cs="Arial"/>
          <w:sz w:val="22"/>
          <w:szCs w:val="22"/>
        </w:rPr>
        <w:t xml:space="preserve">In a study by Van Dam, et al, the Western dietary pattern (high in processed meat, red meat, French fries, refined grains, high-fat dairy products, and sweets), was associated with a 59% greater risk of diabetes in adult men, while a more “whole food” diet, deemphasizing processed foods (high in fruits and vegetables, whole grains, fish, and poultry) was associated with a 16% lower risk of diabetes in adult men. For men who ate a Western diet, the risk for diabetes was even greater if they were also obese or had a low level of physical activity. While these results do not prove that eating a Western diet causes type 2 diabetes, they certainly add to existing evidence that eating these types of food increases the risk for developing type 2 diabetes, and that being </w:t>
      </w:r>
      <w:r w:rsidR="001814E5" w:rsidRPr="00247099">
        <w:rPr>
          <w:rFonts w:cs="Arial"/>
          <w:sz w:val="22"/>
          <w:szCs w:val="22"/>
        </w:rPr>
        <w:t>overweight,</w:t>
      </w:r>
      <w:r w:rsidRPr="00247099">
        <w:rPr>
          <w:rFonts w:cs="Arial"/>
          <w:sz w:val="22"/>
          <w:szCs w:val="22"/>
        </w:rPr>
        <w:t xml:space="preserve"> and lack of exercise increases the risk even further. </w:t>
      </w:r>
      <w:bookmarkStart w:id="148" w:name="footnote-anchor-69"/>
      <w:bookmarkEnd w:id="148"/>
      <w:r w:rsidR="00F72806" w:rsidRPr="00247099">
        <w:rPr>
          <w:rFonts w:cs="Arial"/>
          <w:sz w:val="22"/>
          <w:szCs w:val="22"/>
        </w:rPr>
        <w:t>(66)</w:t>
      </w:r>
      <w:r w:rsidR="004F7CCA" w:rsidRPr="00247099">
        <w:rPr>
          <w:rStyle w:val="EndnoteReference"/>
          <w:rFonts w:cs="Arial"/>
          <w:sz w:val="22"/>
          <w:szCs w:val="22"/>
        </w:rPr>
        <w:t xml:space="preserve"> </w:t>
      </w:r>
    </w:p>
    <w:p w14:paraId="56D87700" w14:textId="77777777" w:rsidR="00F72806" w:rsidRPr="00247099" w:rsidRDefault="00F72806" w:rsidP="00247099">
      <w:pPr>
        <w:spacing w:after="0" w:line="276" w:lineRule="auto"/>
        <w:rPr>
          <w:rFonts w:cs="Arial"/>
          <w:sz w:val="22"/>
          <w:szCs w:val="22"/>
        </w:rPr>
      </w:pPr>
    </w:p>
    <w:p w14:paraId="495A2E9D" w14:textId="4A66658A" w:rsidR="00E12726" w:rsidRDefault="00E12726" w:rsidP="00247099">
      <w:pPr>
        <w:spacing w:after="0" w:line="276" w:lineRule="auto"/>
        <w:rPr>
          <w:rFonts w:cs="Arial"/>
          <w:sz w:val="22"/>
          <w:szCs w:val="22"/>
        </w:rPr>
      </w:pPr>
      <w:r w:rsidRPr="00247099">
        <w:rPr>
          <w:rFonts w:cs="Arial"/>
          <w:sz w:val="22"/>
          <w:szCs w:val="22"/>
        </w:rPr>
        <w:t xml:space="preserve">Other widely publicized studies, the Finland Diabetes Prevention Study </w:t>
      </w:r>
      <w:bookmarkStart w:id="149" w:name="footnote-anchor-70"/>
      <w:bookmarkEnd w:id="149"/>
      <w:r w:rsidR="00F72806" w:rsidRPr="00247099">
        <w:rPr>
          <w:rFonts w:cs="Arial"/>
          <w:sz w:val="22"/>
          <w:szCs w:val="22"/>
        </w:rPr>
        <w:t>(67,68)</w:t>
      </w:r>
      <w:r w:rsidRPr="00247099">
        <w:rPr>
          <w:rFonts w:cs="Arial"/>
          <w:sz w:val="22"/>
          <w:szCs w:val="22"/>
        </w:rPr>
        <w:t xml:space="preserve"> and the one and two year community implementation results of the Diabetes Prevention Program [</w:t>
      </w:r>
      <w:bookmarkStart w:id="150" w:name="footnote-anchor-71"/>
      <w:bookmarkEnd w:id="150"/>
      <w:r w:rsidR="004D3D58" w:rsidRPr="00247099">
        <w:rPr>
          <w:rFonts w:cs="Arial"/>
          <w:sz w:val="22"/>
          <w:szCs w:val="22"/>
        </w:rPr>
        <w:t>69,70,71</w:t>
      </w:r>
      <w:r w:rsidRPr="00247099">
        <w:rPr>
          <w:rFonts w:cs="Arial"/>
          <w:sz w:val="22"/>
          <w:szCs w:val="22"/>
        </w:rPr>
        <w:t>],</w:t>
      </w:r>
      <w:r w:rsidR="004D3D58" w:rsidRPr="00247099">
        <w:rPr>
          <w:rFonts w:cs="Arial"/>
          <w:sz w:val="22"/>
          <w:szCs w:val="22"/>
        </w:rPr>
        <w:t xml:space="preserve"> </w:t>
      </w:r>
      <w:r w:rsidRPr="00247099">
        <w:rPr>
          <w:rFonts w:cs="Arial"/>
          <w:sz w:val="22"/>
          <w:szCs w:val="22"/>
        </w:rPr>
        <w:t>confirmed the importance of exercise and nutrition therapy as a preventative measure for development of type 2 diabetes and primary treatment after the initial diagnosis of type 2 diabetes is made. </w:t>
      </w:r>
    </w:p>
    <w:p w14:paraId="55524735" w14:textId="77777777" w:rsidR="006A0031" w:rsidRPr="00247099" w:rsidRDefault="006A0031" w:rsidP="00247099">
      <w:pPr>
        <w:spacing w:after="0" w:line="276" w:lineRule="auto"/>
        <w:rPr>
          <w:rFonts w:cs="Arial"/>
          <w:sz w:val="22"/>
          <w:szCs w:val="22"/>
        </w:rPr>
      </w:pPr>
    </w:p>
    <w:p w14:paraId="23BB214B" w14:textId="11EBDB4D" w:rsidR="00E12726" w:rsidRPr="00C3443C" w:rsidRDefault="00E12726" w:rsidP="00247099">
      <w:pPr>
        <w:pStyle w:val="Heading2"/>
        <w:spacing w:before="0" w:after="0" w:line="276" w:lineRule="auto"/>
        <w:rPr>
          <w:rFonts w:cs="Arial"/>
          <w:color w:val="00B050"/>
          <w:sz w:val="22"/>
          <w:szCs w:val="22"/>
        </w:rPr>
      </w:pPr>
      <w:bookmarkStart w:id="151" w:name="WHATWEIGHTLOSSPLANISBESTKEYSTOSUCCESS"/>
      <w:bookmarkStart w:id="152" w:name="_Toc6859346"/>
      <w:bookmarkEnd w:id="151"/>
      <w:r w:rsidRPr="00C3443C">
        <w:rPr>
          <w:rFonts w:cs="Arial"/>
          <w:color w:val="00B050"/>
          <w:sz w:val="22"/>
          <w:szCs w:val="22"/>
        </w:rPr>
        <w:t>W</w:t>
      </w:r>
      <w:r w:rsidR="00305E50" w:rsidRPr="00C3443C">
        <w:rPr>
          <w:rFonts w:cs="Arial"/>
          <w:color w:val="00B050"/>
          <w:sz w:val="22"/>
          <w:szCs w:val="22"/>
        </w:rPr>
        <w:t>hat Weight Loss Plan is Best? Keys to Success</w:t>
      </w:r>
      <w:bookmarkEnd w:id="152"/>
    </w:p>
    <w:p w14:paraId="403480D1" w14:textId="77777777" w:rsidR="006A0031" w:rsidRDefault="006A0031" w:rsidP="00247099">
      <w:pPr>
        <w:shd w:val="clear" w:color="auto" w:fill="FFFFFF"/>
        <w:spacing w:after="0" w:line="276" w:lineRule="auto"/>
        <w:rPr>
          <w:rFonts w:cs="Arial"/>
          <w:sz w:val="22"/>
          <w:szCs w:val="22"/>
        </w:rPr>
      </w:pPr>
    </w:p>
    <w:p w14:paraId="5CF8EF12" w14:textId="393EB043" w:rsidR="00E12726" w:rsidRDefault="00E12726" w:rsidP="00247099">
      <w:pPr>
        <w:shd w:val="clear" w:color="auto" w:fill="FFFFFF"/>
        <w:spacing w:after="0" w:line="276" w:lineRule="auto"/>
        <w:rPr>
          <w:rFonts w:cs="Arial"/>
          <w:sz w:val="22"/>
          <w:szCs w:val="22"/>
        </w:rPr>
      </w:pPr>
      <w:r w:rsidRPr="00247099">
        <w:rPr>
          <w:rFonts w:cs="Arial"/>
          <w:sz w:val="22"/>
          <w:szCs w:val="22"/>
        </w:rPr>
        <w:t xml:space="preserve">While the general principles discussed in the first section apply to all </w:t>
      </w:r>
      <w:r w:rsidR="00891172" w:rsidRPr="00247099">
        <w:rPr>
          <w:rFonts w:cs="Arial"/>
          <w:sz w:val="22"/>
          <w:szCs w:val="22"/>
        </w:rPr>
        <w:t>PWD</w:t>
      </w:r>
      <w:r w:rsidRPr="00247099">
        <w:rPr>
          <w:rFonts w:cs="Arial"/>
          <w:sz w:val="22"/>
          <w:szCs w:val="22"/>
        </w:rPr>
        <w:t xml:space="preserve">, those </w:t>
      </w:r>
      <w:r w:rsidR="00111289" w:rsidRPr="00247099">
        <w:rPr>
          <w:rFonts w:cs="Arial"/>
          <w:sz w:val="22"/>
          <w:szCs w:val="22"/>
        </w:rPr>
        <w:t xml:space="preserve">people </w:t>
      </w:r>
      <w:r w:rsidRPr="00247099">
        <w:rPr>
          <w:rFonts w:cs="Arial"/>
          <w:sz w:val="22"/>
          <w:szCs w:val="22"/>
        </w:rPr>
        <w:t xml:space="preserve">with type 2 diabetes who are overweight or obese (BMI 25.0 and greater) should have </w:t>
      </w:r>
      <w:r w:rsidR="00842AE6" w:rsidRPr="00247099">
        <w:rPr>
          <w:rFonts w:cs="Arial"/>
          <w:sz w:val="22"/>
          <w:szCs w:val="22"/>
        </w:rPr>
        <w:t xml:space="preserve">a </w:t>
      </w:r>
      <w:r w:rsidRPr="00247099">
        <w:rPr>
          <w:rFonts w:cs="Arial"/>
          <w:sz w:val="22"/>
          <w:szCs w:val="22"/>
        </w:rPr>
        <w:t xml:space="preserve">major focus placed on weight loss and increased physical activity. With so many weight loss “diets” available, confusion abounds. Even the scientific literature is inconclusive. Most </w:t>
      </w:r>
      <w:r w:rsidR="00891172" w:rsidRPr="00247099">
        <w:rPr>
          <w:rFonts w:cs="Arial"/>
          <w:sz w:val="22"/>
          <w:szCs w:val="22"/>
        </w:rPr>
        <w:t xml:space="preserve">people </w:t>
      </w:r>
      <w:r w:rsidRPr="00247099">
        <w:rPr>
          <w:rFonts w:cs="Arial"/>
          <w:sz w:val="22"/>
          <w:szCs w:val="22"/>
        </w:rPr>
        <w:t xml:space="preserve">are looking for the quickest and easiest way to lose weight, and most have unrealistic expectations. Obesity does not occur overnight, and its treatment requires lifetime adjustments to food (energy) intake and energy expenditure (increased activity). As much as one would like to find the magic bullet that leads to quick and sustained weight loss, the fact remains that there does not appear as yet to be a balance of macronutrients that consistently leads to the loss </w:t>
      </w:r>
      <w:r w:rsidRPr="006A0031">
        <w:rPr>
          <w:rFonts w:cs="Arial"/>
          <w:bCs/>
          <w:sz w:val="22"/>
          <w:szCs w:val="22"/>
        </w:rPr>
        <w:t xml:space="preserve">and </w:t>
      </w:r>
      <w:r w:rsidRPr="00247099">
        <w:rPr>
          <w:rFonts w:cs="Arial"/>
          <w:sz w:val="22"/>
          <w:szCs w:val="22"/>
        </w:rPr>
        <w:t xml:space="preserve">maintenance of body weight, other than a reduction of total calories consumed. A study </w:t>
      </w:r>
      <w:r w:rsidRPr="00247099">
        <w:rPr>
          <w:rFonts w:cs="Arial"/>
          <w:sz w:val="22"/>
          <w:szCs w:val="22"/>
        </w:rPr>
        <w:lastRenderedPageBreak/>
        <w:t>published in Diabetologia reported that a diet of only 600 calories a day for eight weeks may have helped reverse type 2 diabetes in newly diagnosed</w:t>
      </w:r>
      <w:r w:rsidR="00111289" w:rsidRPr="00247099">
        <w:rPr>
          <w:rFonts w:cs="Arial"/>
          <w:sz w:val="22"/>
          <w:szCs w:val="22"/>
        </w:rPr>
        <w:t xml:space="preserve"> people</w:t>
      </w:r>
      <w:r w:rsidRPr="00247099">
        <w:rPr>
          <w:rFonts w:cs="Arial"/>
          <w:sz w:val="22"/>
          <w:szCs w:val="22"/>
        </w:rPr>
        <w:t>. According to the study, the diet helped reduce hepatic and pancreatic lipid levels, which normalized insulin production and blood glucose levels. However, more studies are needed to determine whether the results will be permanent</w:t>
      </w:r>
      <w:r w:rsidR="00111289" w:rsidRPr="00247099">
        <w:rPr>
          <w:rFonts w:cs="Arial"/>
          <w:sz w:val="22"/>
          <w:szCs w:val="22"/>
        </w:rPr>
        <w:t>,</w:t>
      </w:r>
      <w:r w:rsidRPr="00247099">
        <w:rPr>
          <w:rFonts w:cs="Arial"/>
          <w:sz w:val="22"/>
          <w:szCs w:val="22"/>
        </w:rPr>
        <w:t xml:space="preserve"> </w:t>
      </w:r>
      <w:r w:rsidR="004D3D58" w:rsidRPr="00247099">
        <w:rPr>
          <w:rFonts w:cs="Arial"/>
          <w:sz w:val="22"/>
          <w:szCs w:val="22"/>
        </w:rPr>
        <w:t>(72)</w:t>
      </w:r>
      <w:r w:rsidR="0034528F" w:rsidRPr="00247099">
        <w:rPr>
          <w:rFonts w:cs="Arial"/>
          <w:sz w:val="22"/>
          <w:szCs w:val="22"/>
        </w:rPr>
        <w:t xml:space="preserve"> </w:t>
      </w:r>
      <w:r w:rsidRPr="00247099">
        <w:rPr>
          <w:rFonts w:cs="Arial"/>
          <w:sz w:val="22"/>
          <w:szCs w:val="22"/>
        </w:rPr>
        <w:t xml:space="preserve">and maintaining a </w:t>
      </w:r>
      <w:r w:rsidR="001814E5" w:rsidRPr="00247099">
        <w:rPr>
          <w:rFonts w:cs="Arial"/>
          <w:sz w:val="22"/>
          <w:szCs w:val="22"/>
        </w:rPr>
        <w:t>600-calorie</w:t>
      </w:r>
      <w:r w:rsidRPr="00247099">
        <w:rPr>
          <w:rFonts w:cs="Arial"/>
          <w:sz w:val="22"/>
          <w:szCs w:val="22"/>
        </w:rPr>
        <w:t xml:space="preserve"> </w:t>
      </w:r>
      <w:r w:rsidR="00842AE6" w:rsidRPr="00247099">
        <w:rPr>
          <w:rFonts w:cs="Arial"/>
          <w:sz w:val="22"/>
          <w:szCs w:val="22"/>
        </w:rPr>
        <w:t xml:space="preserve">intake </w:t>
      </w:r>
      <w:r w:rsidRPr="00247099">
        <w:rPr>
          <w:rFonts w:cs="Arial"/>
          <w:sz w:val="22"/>
          <w:szCs w:val="22"/>
        </w:rPr>
        <w:t>long term is very unrealistic. In Roy Taylor’s 2012 Banting Lecture, the twin cycle hypothesis concept was introduced, which postulates that chronic calorie excess leads to accumulation of liver fat with eventual spill over into the pancreas. He believes that type 2 diabetes is a reversible condition of intra-organ fat excess to which some people are more susceptible than others. This hypothesis is supported by both bariatric surgery and hypocaloric diet evidence demonstrating reversibility of type 2 diabetes</w:t>
      </w:r>
      <w:r w:rsidRPr="00247099">
        <w:rPr>
          <w:rStyle w:val="apple-converted-space"/>
          <w:rFonts w:cs="Arial"/>
          <w:sz w:val="22"/>
          <w:szCs w:val="22"/>
          <w:shd w:val="clear" w:color="auto" w:fill="FFFFFF"/>
        </w:rPr>
        <w:t>.</w:t>
      </w:r>
      <w:r w:rsidR="004D3D58" w:rsidRPr="00247099">
        <w:rPr>
          <w:rStyle w:val="apple-converted-space"/>
          <w:rFonts w:cs="Arial"/>
          <w:sz w:val="22"/>
          <w:szCs w:val="22"/>
          <w:shd w:val="clear" w:color="auto" w:fill="FFFFFF"/>
        </w:rPr>
        <w:t xml:space="preserve"> (</w:t>
      </w:r>
      <w:r w:rsidR="004D3D58" w:rsidRPr="00247099">
        <w:rPr>
          <w:rFonts w:cs="Arial"/>
          <w:sz w:val="22"/>
          <w:szCs w:val="22"/>
        </w:rPr>
        <w:t>73)</w:t>
      </w:r>
    </w:p>
    <w:p w14:paraId="34FCC81E" w14:textId="77777777" w:rsidR="006A0031" w:rsidRPr="00247099" w:rsidRDefault="006A0031" w:rsidP="00247099">
      <w:pPr>
        <w:shd w:val="clear" w:color="auto" w:fill="FFFFFF"/>
        <w:spacing w:after="0" w:line="276" w:lineRule="auto"/>
        <w:rPr>
          <w:rFonts w:cs="Arial"/>
          <w:sz w:val="22"/>
          <w:szCs w:val="22"/>
        </w:rPr>
      </w:pPr>
    </w:p>
    <w:p w14:paraId="54F8618D" w14:textId="39ED5BB4" w:rsidR="00AB400E" w:rsidRDefault="00AB400E" w:rsidP="00247099">
      <w:pPr>
        <w:shd w:val="clear" w:color="auto" w:fill="FFFFFF"/>
        <w:spacing w:after="0" w:line="276" w:lineRule="auto"/>
        <w:rPr>
          <w:rFonts w:cs="Arial"/>
          <w:sz w:val="22"/>
          <w:szCs w:val="22"/>
        </w:rPr>
      </w:pPr>
      <w:r w:rsidRPr="00247099">
        <w:rPr>
          <w:rFonts w:cs="Arial"/>
          <w:sz w:val="22"/>
          <w:szCs w:val="22"/>
        </w:rPr>
        <w:t>A plethora of</w:t>
      </w:r>
      <w:r w:rsidR="00940711" w:rsidRPr="00247099">
        <w:rPr>
          <w:rFonts w:cs="Arial"/>
          <w:sz w:val="22"/>
          <w:szCs w:val="22"/>
        </w:rPr>
        <w:t xml:space="preserve"> randomized, controlled studies have been undertaken</w:t>
      </w:r>
      <w:r w:rsidRPr="00247099">
        <w:rPr>
          <w:rFonts w:cs="Arial"/>
          <w:sz w:val="22"/>
          <w:szCs w:val="22"/>
        </w:rPr>
        <w:t xml:space="preserve"> and published</w:t>
      </w:r>
      <w:r w:rsidR="00940711" w:rsidRPr="00247099">
        <w:rPr>
          <w:rFonts w:cs="Arial"/>
          <w:sz w:val="22"/>
          <w:szCs w:val="22"/>
        </w:rPr>
        <w:t xml:space="preserve"> to ascertain which macron</w:t>
      </w:r>
      <w:r w:rsidRPr="00247099">
        <w:rPr>
          <w:rFonts w:cs="Arial"/>
          <w:sz w:val="22"/>
          <w:szCs w:val="22"/>
        </w:rPr>
        <w:t>utrient combination leads to</w:t>
      </w:r>
      <w:r w:rsidR="00940711" w:rsidRPr="00247099">
        <w:rPr>
          <w:rFonts w:cs="Arial"/>
          <w:sz w:val="22"/>
          <w:szCs w:val="22"/>
        </w:rPr>
        <w:t xml:space="preserve"> greater weight loss. </w:t>
      </w:r>
      <w:r w:rsidR="00E12726" w:rsidRPr="00247099">
        <w:rPr>
          <w:rFonts w:cs="Arial"/>
          <w:sz w:val="22"/>
          <w:szCs w:val="22"/>
        </w:rPr>
        <w:t xml:space="preserve">A two-year head-to-head trial comparing four </w:t>
      </w:r>
      <w:hyperlink r:id="rId15" w:tooltip="the best diet is the one you'll follow" w:history="1">
        <w:r w:rsidR="00E12726" w:rsidRPr="00247099">
          <w:rPr>
            <w:rFonts w:cs="Arial"/>
            <w:sz w:val="22"/>
            <w:szCs w:val="22"/>
          </w:rPr>
          <w:t>weight loss diets</w:t>
        </w:r>
      </w:hyperlink>
      <w:r w:rsidR="00E12726" w:rsidRPr="00247099">
        <w:rPr>
          <w:rFonts w:cs="Arial"/>
          <w:sz w:val="22"/>
          <w:szCs w:val="22"/>
        </w:rPr>
        <w:t xml:space="preserve"> with differing macronutrient content conclud</w:t>
      </w:r>
      <w:r w:rsidR="00955D60" w:rsidRPr="00247099">
        <w:rPr>
          <w:rFonts w:cs="Arial"/>
          <w:sz w:val="22"/>
          <w:szCs w:val="22"/>
        </w:rPr>
        <w:t>ed</w:t>
      </w:r>
      <w:r w:rsidR="00E12726" w:rsidRPr="00247099">
        <w:rPr>
          <w:rFonts w:cs="Arial"/>
          <w:sz w:val="22"/>
          <w:szCs w:val="22"/>
        </w:rPr>
        <w:t xml:space="preserve"> that all four reduced calorie diets, regardless of macronutrient content, led to comparable modest weight loss</w:t>
      </w:r>
      <w:r w:rsidR="004D3D58" w:rsidRPr="00247099">
        <w:rPr>
          <w:rFonts w:cs="Arial"/>
          <w:sz w:val="22"/>
          <w:szCs w:val="22"/>
        </w:rPr>
        <w:t xml:space="preserve"> with weight regain over time. (74)</w:t>
      </w:r>
      <w:r w:rsidR="00940711" w:rsidRPr="00247099">
        <w:rPr>
          <w:rFonts w:cs="Arial"/>
          <w:sz w:val="22"/>
          <w:szCs w:val="22"/>
        </w:rPr>
        <w:t xml:space="preserve"> </w:t>
      </w:r>
      <w:r w:rsidR="00E12726" w:rsidRPr="00247099">
        <w:rPr>
          <w:rFonts w:cs="Arial"/>
          <w:sz w:val="22"/>
          <w:szCs w:val="22"/>
        </w:rPr>
        <w:t>Another 12</w:t>
      </w:r>
      <w:r w:rsidR="006A0031">
        <w:rPr>
          <w:rFonts w:cs="Arial"/>
          <w:sz w:val="22"/>
          <w:szCs w:val="22"/>
        </w:rPr>
        <w:t>-</w:t>
      </w:r>
      <w:r w:rsidR="00E12726" w:rsidRPr="00247099">
        <w:rPr>
          <w:rFonts w:cs="Arial"/>
          <w:sz w:val="22"/>
          <w:szCs w:val="22"/>
        </w:rPr>
        <w:t>month trial of 259 participants</w:t>
      </w:r>
      <w:r w:rsidR="00531B39" w:rsidRPr="00247099">
        <w:rPr>
          <w:rFonts w:cs="Arial"/>
          <w:sz w:val="22"/>
          <w:szCs w:val="22"/>
        </w:rPr>
        <w:t xml:space="preserve"> with diabetes</w:t>
      </w:r>
      <w:r w:rsidR="00E12726" w:rsidRPr="00247099">
        <w:rPr>
          <w:rFonts w:cs="Arial"/>
          <w:sz w:val="22"/>
          <w:szCs w:val="22"/>
        </w:rPr>
        <w:t xml:space="preserve"> compared a low carbohydrate Mediterranean diet, a traditional Mediterranean diet</w:t>
      </w:r>
      <w:r w:rsidR="006A0031">
        <w:rPr>
          <w:rFonts w:cs="Arial"/>
          <w:sz w:val="22"/>
          <w:szCs w:val="22"/>
        </w:rPr>
        <w:t>,</w:t>
      </w:r>
      <w:r w:rsidR="00E12726" w:rsidRPr="00247099">
        <w:rPr>
          <w:rFonts w:cs="Arial"/>
          <w:sz w:val="22"/>
          <w:szCs w:val="22"/>
        </w:rPr>
        <w:t xml:space="preserve"> and a 2003 ADA diet</w:t>
      </w:r>
      <w:r w:rsidR="006A0031">
        <w:rPr>
          <w:rFonts w:cs="Arial"/>
          <w:sz w:val="22"/>
          <w:szCs w:val="22"/>
        </w:rPr>
        <w:t>.</w:t>
      </w:r>
      <w:r w:rsidR="00E12726" w:rsidRPr="00247099">
        <w:rPr>
          <w:rFonts w:cs="Arial"/>
          <w:sz w:val="22"/>
          <w:szCs w:val="22"/>
        </w:rPr>
        <w:t xml:space="preserve"> </w:t>
      </w:r>
      <w:r w:rsidR="001E4551">
        <w:rPr>
          <w:rFonts w:cs="Arial"/>
          <w:sz w:val="22"/>
          <w:szCs w:val="22"/>
        </w:rPr>
        <w:t>G</w:t>
      </w:r>
      <w:r w:rsidR="00E12726" w:rsidRPr="00247099">
        <w:rPr>
          <w:rFonts w:cs="Arial"/>
          <w:sz w:val="22"/>
          <w:szCs w:val="22"/>
        </w:rPr>
        <w:t>reater weight loss, improved glycemic control</w:t>
      </w:r>
      <w:r w:rsidR="001E4551">
        <w:rPr>
          <w:rFonts w:cs="Arial"/>
          <w:sz w:val="22"/>
          <w:szCs w:val="22"/>
        </w:rPr>
        <w:t>,</w:t>
      </w:r>
      <w:r w:rsidR="00E12726" w:rsidRPr="00247099">
        <w:rPr>
          <w:rFonts w:cs="Arial"/>
          <w:sz w:val="22"/>
          <w:szCs w:val="22"/>
        </w:rPr>
        <w:t xml:space="preserve"> and improved HDL levels</w:t>
      </w:r>
      <w:r w:rsidR="00940711" w:rsidRPr="00247099">
        <w:rPr>
          <w:rFonts w:cs="Arial"/>
          <w:sz w:val="22"/>
          <w:szCs w:val="22"/>
        </w:rPr>
        <w:t xml:space="preserve"> </w:t>
      </w:r>
      <w:r w:rsidR="001E4551">
        <w:rPr>
          <w:rFonts w:cs="Arial"/>
          <w:sz w:val="22"/>
          <w:szCs w:val="22"/>
        </w:rPr>
        <w:t xml:space="preserve">were </w:t>
      </w:r>
      <w:r w:rsidR="00940711" w:rsidRPr="00247099">
        <w:rPr>
          <w:rFonts w:cs="Arial"/>
          <w:sz w:val="22"/>
          <w:szCs w:val="22"/>
        </w:rPr>
        <w:t>demonstrated with the low carb Mediterranean diet</w:t>
      </w:r>
      <w:r w:rsidR="001A4EF6" w:rsidRPr="00247099">
        <w:rPr>
          <w:rFonts w:cs="Arial"/>
          <w:sz w:val="22"/>
          <w:szCs w:val="22"/>
        </w:rPr>
        <w:t>.</w:t>
      </w:r>
      <w:r w:rsidR="00E12726" w:rsidRPr="00247099">
        <w:rPr>
          <w:rFonts w:cs="Arial"/>
          <w:sz w:val="22"/>
          <w:szCs w:val="22"/>
        </w:rPr>
        <w:t xml:space="preserve"> </w:t>
      </w:r>
      <w:r w:rsidR="004D3D58" w:rsidRPr="00247099">
        <w:rPr>
          <w:rFonts w:cs="Arial"/>
          <w:sz w:val="22"/>
          <w:szCs w:val="22"/>
        </w:rPr>
        <w:t>(75)</w:t>
      </w:r>
      <w:r w:rsidR="00111289" w:rsidRPr="00247099">
        <w:rPr>
          <w:rFonts w:cs="Arial"/>
          <w:sz w:val="22"/>
          <w:szCs w:val="22"/>
        </w:rPr>
        <w:t xml:space="preserve"> </w:t>
      </w:r>
      <w:r w:rsidR="002722E1" w:rsidRPr="00247099">
        <w:rPr>
          <w:rFonts w:cs="Arial"/>
          <w:sz w:val="22"/>
          <w:szCs w:val="22"/>
        </w:rPr>
        <w:t>A</w:t>
      </w:r>
      <w:r w:rsidR="00955D60" w:rsidRPr="00247099">
        <w:rPr>
          <w:rFonts w:cs="Arial"/>
          <w:sz w:val="22"/>
          <w:szCs w:val="22"/>
        </w:rPr>
        <w:t>nother study of 115 obese T2D people compared a low carb</w:t>
      </w:r>
      <w:r w:rsidR="0007672B" w:rsidRPr="00247099">
        <w:rPr>
          <w:rFonts w:cs="Arial"/>
          <w:sz w:val="22"/>
          <w:szCs w:val="22"/>
        </w:rPr>
        <w:t xml:space="preserve"> (LC)</w:t>
      </w:r>
      <w:r w:rsidR="00955D60" w:rsidRPr="00247099">
        <w:rPr>
          <w:rFonts w:cs="Arial"/>
          <w:sz w:val="22"/>
          <w:szCs w:val="22"/>
        </w:rPr>
        <w:t xml:space="preserve">, healthy fat versus a higher carb, lower fat diet. </w:t>
      </w:r>
      <w:r w:rsidR="00FB3FF7" w:rsidRPr="00247099">
        <w:rPr>
          <w:rFonts w:cs="Arial"/>
          <w:sz w:val="22"/>
          <w:szCs w:val="22"/>
        </w:rPr>
        <w:t>The o</w:t>
      </w:r>
      <w:r w:rsidR="00955D60" w:rsidRPr="00247099">
        <w:rPr>
          <w:rFonts w:cs="Arial"/>
          <w:sz w:val="22"/>
          <w:szCs w:val="22"/>
        </w:rPr>
        <w:t xml:space="preserve">utcome of this </w:t>
      </w:r>
      <w:r w:rsidR="001814E5" w:rsidRPr="00247099">
        <w:rPr>
          <w:rFonts w:cs="Arial"/>
          <w:sz w:val="22"/>
          <w:szCs w:val="22"/>
        </w:rPr>
        <w:t>52-week</w:t>
      </w:r>
      <w:r w:rsidR="00955D60" w:rsidRPr="00247099">
        <w:rPr>
          <w:rFonts w:cs="Arial"/>
          <w:sz w:val="22"/>
          <w:szCs w:val="22"/>
        </w:rPr>
        <w:t xml:space="preserve"> trial showed that both diets achieved substantial weight loss and red</w:t>
      </w:r>
      <w:r w:rsidR="002722E1" w:rsidRPr="00247099">
        <w:rPr>
          <w:rFonts w:cs="Arial"/>
          <w:sz w:val="22"/>
          <w:szCs w:val="22"/>
        </w:rPr>
        <w:t>uced HbA1c and fasting glucose, though the LC diet</w:t>
      </w:r>
      <w:r w:rsidR="00955D60" w:rsidRPr="00247099">
        <w:rPr>
          <w:rFonts w:cs="Arial"/>
          <w:sz w:val="22"/>
          <w:szCs w:val="22"/>
        </w:rPr>
        <w:t xml:space="preserve"> achie</w:t>
      </w:r>
      <w:r w:rsidR="002722E1" w:rsidRPr="00247099">
        <w:rPr>
          <w:rFonts w:cs="Arial"/>
          <w:sz w:val="22"/>
          <w:szCs w:val="22"/>
        </w:rPr>
        <w:t xml:space="preserve">ved greater improvements in </w:t>
      </w:r>
      <w:r w:rsidR="00955D60" w:rsidRPr="00247099">
        <w:rPr>
          <w:rFonts w:cs="Arial"/>
          <w:sz w:val="22"/>
          <w:szCs w:val="22"/>
        </w:rPr>
        <w:t>lipid profile, blood glucose stability, and reductions in diabetes medication</w:t>
      </w:r>
      <w:r w:rsidR="002722E1" w:rsidRPr="00247099">
        <w:rPr>
          <w:rFonts w:cs="Arial"/>
          <w:sz w:val="22"/>
          <w:szCs w:val="22"/>
        </w:rPr>
        <w:t>s</w:t>
      </w:r>
      <w:r w:rsidR="001A4EF6" w:rsidRPr="00247099">
        <w:rPr>
          <w:rFonts w:cs="Arial"/>
          <w:sz w:val="22"/>
          <w:szCs w:val="22"/>
        </w:rPr>
        <w:t>.</w:t>
      </w:r>
      <w:r w:rsidR="00345508" w:rsidRPr="00247099">
        <w:rPr>
          <w:rFonts w:cs="Arial"/>
          <w:sz w:val="22"/>
          <w:szCs w:val="22"/>
        </w:rPr>
        <w:t xml:space="preserve"> (76)</w:t>
      </w:r>
      <w:r w:rsidR="00955D60" w:rsidRPr="00247099">
        <w:rPr>
          <w:rFonts w:cs="Arial"/>
          <w:sz w:val="22"/>
          <w:szCs w:val="22"/>
        </w:rPr>
        <w:t xml:space="preserve"> </w:t>
      </w:r>
    </w:p>
    <w:p w14:paraId="61E3CA40" w14:textId="77777777" w:rsidR="001E4551" w:rsidRPr="00247099" w:rsidRDefault="001E4551" w:rsidP="00247099">
      <w:pPr>
        <w:shd w:val="clear" w:color="auto" w:fill="FFFFFF"/>
        <w:spacing w:after="0" w:line="276" w:lineRule="auto"/>
        <w:rPr>
          <w:rFonts w:cs="Arial"/>
          <w:sz w:val="22"/>
          <w:szCs w:val="22"/>
          <w:u w:val="single"/>
        </w:rPr>
      </w:pPr>
    </w:p>
    <w:p w14:paraId="57C33A29" w14:textId="6BC0F113" w:rsidR="00E12726" w:rsidRPr="00247099" w:rsidRDefault="002722E1" w:rsidP="00247099">
      <w:pPr>
        <w:shd w:val="clear" w:color="auto" w:fill="FFFFFF"/>
        <w:spacing w:after="0" w:line="276" w:lineRule="auto"/>
        <w:rPr>
          <w:rFonts w:cs="Arial"/>
          <w:sz w:val="22"/>
          <w:szCs w:val="22"/>
        </w:rPr>
      </w:pPr>
      <w:r w:rsidRPr="00247099">
        <w:rPr>
          <w:rFonts w:cs="Arial"/>
          <w:sz w:val="22"/>
          <w:szCs w:val="22"/>
        </w:rPr>
        <w:t>It seems that in the short term</w:t>
      </w:r>
      <w:r w:rsidR="00AB400E" w:rsidRPr="00247099">
        <w:rPr>
          <w:rFonts w:cs="Arial"/>
          <w:sz w:val="22"/>
          <w:szCs w:val="22"/>
        </w:rPr>
        <w:t xml:space="preserve"> (1-2 years) a lower carb, moderate </w:t>
      </w:r>
      <w:r w:rsidRPr="00247099">
        <w:rPr>
          <w:rFonts w:cs="Arial"/>
          <w:sz w:val="22"/>
          <w:szCs w:val="22"/>
        </w:rPr>
        <w:t xml:space="preserve">fat </w:t>
      </w:r>
      <w:r w:rsidR="00AB400E" w:rsidRPr="00247099">
        <w:rPr>
          <w:rFonts w:cs="Arial"/>
          <w:sz w:val="22"/>
          <w:szCs w:val="22"/>
        </w:rPr>
        <w:t xml:space="preserve">macronutrient intake will lead to weight loss and improved metabolic parameters for many people with </w:t>
      </w:r>
      <w:r w:rsidRPr="00247099">
        <w:rPr>
          <w:rFonts w:cs="Arial"/>
          <w:sz w:val="22"/>
          <w:szCs w:val="22"/>
        </w:rPr>
        <w:t>T2D</w:t>
      </w:r>
      <w:r w:rsidR="00AB400E" w:rsidRPr="00247099">
        <w:rPr>
          <w:rFonts w:cs="Arial"/>
          <w:sz w:val="22"/>
          <w:szCs w:val="22"/>
        </w:rPr>
        <w:t>, but in the long run, it does not appear to make as much of a difference, leading one to believe that many other factors are in play. A</w:t>
      </w:r>
      <w:r w:rsidR="00E12726" w:rsidRPr="00247099">
        <w:rPr>
          <w:rFonts w:cs="Arial"/>
          <w:sz w:val="22"/>
          <w:szCs w:val="22"/>
        </w:rPr>
        <w:t xml:space="preserve"> prudent recommendation for losing weight or maintaining a healthy weight is to be aware of the amount of food eaten in relation to the </w:t>
      </w:r>
      <w:r w:rsidR="00295B4E" w:rsidRPr="00247099">
        <w:rPr>
          <w:rFonts w:cs="Arial"/>
          <w:sz w:val="22"/>
          <w:szCs w:val="22"/>
        </w:rPr>
        <w:t>number</w:t>
      </w:r>
      <w:r w:rsidR="00E12726" w:rsidRPr="00247099">
        <w:rPr>
          <w:rFonts w:cs="Arial"/>
          <w:sz w:val="22"/>
          <w:szCs w:val="22"/>
        </w:rPr>
        <w:t xml:space="preserve"> of calories expended in a day. Keeping a food and activity journal can help keep track and </w:t>
      </w:r>
      <w:r w:rsidR="00FB3FF7" w:rsidRPr="00247099">
        <w:rPr>
          <w:rFonts w:cs="Arial"/>
          <w:sz w:val="22"/>
          <w:szCs w:val="22"/>
        </w:rPr>
        <w:t xml:space="preserve">create </w:t>
      </w:r>
      <w:r w:rsidR="00E12726" w:rsidRPr="00247099">
        <w:rPr>
          <w:rFonts w:cs="Arial"/>
          <w:sz w:val="22"/>
          <w:szCs w:val="22"/>
        </w:rPr>
        <w:t>aware</w:t>
      </w:r>
      <w:r w:rsidR="00FB3FF7" w:rsidRPr="00247099">
        <w:rPr>
          <w:rFonts w:cs="Arial"/>
          <w:sz w:val="22"/>
          <w:szCs w:val="22"/>
        </w:rPr>
        <w:t>ness of the amount of food eaten</w:t>
      </w:r>
      <w:r w:rsidR="00E12726" w:rsidRPr="00247099">
        <w:rPr>
          <w:rFonts w:cs="Arial"/>
          <w:sz w:val="22"/>
          <w:szCs w:val="22"/>
        </w:rPr>
        <w:t xml:space="preserve">. A moderate intake of fats, with an emphasis on healthful unsaturated fats, and complex carbohydrates </w:t>
      </w:r>
      <w:r w:rsidR="00FB3FF7" w:rsidRPr="00247099">
        <w:rPr>
          <w:rFonts w:cs="Arial"/>
          <w:sz w:val="22"/>
          <w:szCs w:val="22"/>
        </w:rPr>
        <w:t>is compatible</w:t>
      </w:r>
      <w:r w:rsidR="00E12726" w:rsidRPr="00247099">
        <w:rPr>
          <w:rFonts w:cs="Arial"/>
          <w:sz w:val="22"/>
          <w:szCs w:val="22"/>
        </w:rPr>
        <w:t xml:space="preserve"> with a weight-loss or weight-maintaining diet. The most important variable in selecting a weight loss plan is the ability of the </w:t>
      </w:r>
      <w:r w:rsidR="00AB400E" w:rsidRPr="00247099">
        <w:rPr>
          <w:rFonts w:cs="Arial"/>
          <w:sz w:val="22"/>
          <w:szCs w:val="22"/>
        </w:rPr>
        <w:t xml:space="preserve">individual </w:t>
      </w:r>
      <w:r w:rsidR="00E12726" w:rsidRPr="00247099">
        <w:rPr>
          <w:rFonts w:cs="Arial"/>
          <w:sz w:val="22"/>
          <w:szCs w:val="22"/>
        </w:rPr>
        <w:t xml:space="preserve">to follow it and maintain weight loss </w:t>
      </w:r>
      <w:r w:rsidRPr="00247099">
        <w:rPr>
          <w:rFonts w:cs="Arial"/>
          <w:sz w:val="22"/>
          <w:szCs w:val="22"/>
        </w:rPr>
        <w:t>over the long term.</w:t>
      </w:r>
    </w:p>
    <w:p w14:paraId="779B0BDC" w14:textId="77777777" w:rsidR="00E12726" w:rsidRPr="00247099" w:rsidRDefault="00E12726" w:rsidP="00247099">
      <w:pPr>
        <w:autoSpaceDE w:val="0"/>
        <w:autoSpaceDN w:val="0"/>
        <w:adjustRightInd w:val="0"/>
        <w:spacing w:after="0" w:line="276" w:lineRule="auto"/>
        <w:rPr>
          <w:rFonts w:cs="Arial"/>
          <w:sz w:val="22"/>
          <w:szCs w:val="22"/>
        </w:rPr>
      </w:pPr>
    </w:p>
    <w:p w14:paraId="1222F661" w14:textId="7AD2EC7D" w:rsidR="00E12726" w:rsidRDefault="00E12726" w:rsidP="00247099">
      <w:pPr>
        <w:autoSpaceDE w:val="0"/>
        <w:autoSpaceDN w:val="0"/>
        <w:adjustRightInd w:val="0"/>
        <w:spacing w:after="0" w:line="276" w:lineRule="auto"/>
        <w:rPr>
          <w:rFonts w:cs="Arial"/>
          <w:sz w:val="22"/>
          <w:szCs w:val="22"/>
        </w:rPr>
      </w:pPr>
      <w:r w:rsidRPr="00247099">
        <w:rPr>
          <w:rFonts w:cs="Arial"/>
          <w:sz w:val="22"/>
          <w:szCs w:val="22"/>
        </w:rPr>
        <w:t xml:space="preserve">Weight loss is a major challenge for most </w:t>
      </w:r>
      <w:r w:rsidR="00891172" w:rsidRPr="00247099">
        <w:rPr>
          <w:rFonts w:cs="Arial"/>
          <w:sz w:val="22"/>
          <w:szCs w:val="22"/>
        </w:rPr>
        <w:t xml:space="preserve">people </w:t>
      </w:r>
      <w:r w:rsidRPr="00247099">
        <w:rPr>
          <w:rFonts w:cs="Arial"/>
          <w:sz w:val="22"/>
          <w:szCs w:val="22"/>
        </w:rPr>
        <w:t xml:space="preserve">who, in our fast-paced environment, don’t eat properly and fail to establish patterns of regular physical activity. The key to success is having </w:t>
      </w:r>
      <w:r w:rsidR="00345508" w:rsidRPr="00247099">
        <w:rPr>
          <w:rFonts w:cs="Arial"/>
          <w:sz w:val="22"/>
          <w:szCs w:val="22"/>
        </w:rPr>
        <w:t>a PWD</w:t>
      </w:r>
      <w:r w:rsidRPr="00247099">
        <w:rPr>
          <w:rFonts w:cs="Arial"/>
          <w:sz w:val="22"/>
          <w:szCs w:val="22"/>
        </w:rPr>
        <w:t xml:space="preserve"> commit to establishing a healthy lifestyle they can live with that emphasizes and incorporates more health</w:t>
      </w:r>
      <w:r w:rsidR="002722E1" w:rsidRPr="00247099">
        <w:rPr>
          <w:rFonts w:cs="Arial"/>
          <w:sz w:val="22"/>
          <w:szCs w:val="22"/>
        </w:rPr>
        <w:t>ful</w:t>
      </w:r>
      <w:r w:rsidRPr="00247099">
        <w:rPr>
          <w:rFonts w:cs="Arial"/>
          <w:sz w:val="22"/>
          <w:szCs w:val="22"/>
        </w:rPr>
        <w:t xml:space="preserve"> food choices on most days and a daily exercise routine, taking into account the presence of possible complications. Developing an individualized weight loss program, preferably guided by a registered dietitian</w:t>
      </w:r>
      <w:r w:rsidR="002722E1" w:rsidRPr="00247099">
        <w:rPr>
          <w:rFonts w:cs="Arial"/>
          <w:sz w:val="22"/>
          <w:szCs w:val="22"/>
        </w:rPr>
        <w:t xml:space="preserve"> nutritionist</w:t>
      </w:r>
      <w:r w:rsidRPr="00247099">
        <w:rPr>
          <w:rFonts w:cs="Arial"/>
          <w:sz w:val="22"/>
          <w:szCs w:val="22"/>
        </w:rPr>
        <w:t xml:space="preserve"> familiar with diabetes management, along with regular follow-ups, will help promote and maintain weight loss. Initial physical activity recommendations should be moderate, gradually increasing the duration and </w:t>
      </w:r>
      <w:r w:rsidRPr="00247099">
        <w:rPr>
          <w:rFonts w:cs="Arial"/>
          <w:sz w:val="22"/>
          <w:szCs w:val="22"/>
        </w:rPr>
        <w:lastRenderedPageBreak/>
        <w:t xml:space="preserve">frequency to 30-45 min of moderate aerobic activity 3-5 days/week. It is always important that a </w:t>
      </w:r>
      <w:r w:rsidR="002722E1" w:rsidRPr="00247099">
        <w:rPr>
          <w:rFonts w:cs="Arial"/>
          <w:sz w:val="22"/>
          <w:szCs w:val="22"/>
        </w:rPr>
        <w:t xml:space="preserve">person </w:t>
      </w:r>
      <w:r w:rsidRPr="00247099">
        <w:rPr>
          <w:rFonts w:cs="Arial"/>
          <w:sz w:val="22"/>
          <w:szCs w:val="22"/>
        </w:rPr>
        <w:t>check</w:t>
      </w:r>
      <w:r w:rsidR="002722E1" w:rsidRPr="00247099">
        <w:rPr>
          <w:rFonts w:cs="Arial"/>
          <w:sz w:val="22"/>
          <w:szCs w:val="22"/>
        </w:rPr>
        <w:t>s</w:t>
      </w:r>
      <w:r w:rsidRPr="00247099">
        <w:rPr>
          <w:rFonts w:cs="Arial"/>
          <w:sz w:val="22"/>
          <w:szCs w:val="22"/>
        </w:rPr>
        <w:t xml:space="preserve"> with their physician before starting an exercise program.</w:t>
      </w:r>
    </w:p>
    <w:p w14:paraId="08C75F31" w14:textId="77777777" w:rsidR="001E4551" w:rsidRPr="00247099" w:rsidRDefault="001E4551" w:rsidP="00247099">
      <w:pPr>
        <w:autoSpaceDE w:val="0"/>
        <w:autoSpaceDN w:val="0"/>
        <w:adjustRightInd w:val="0"/>
        <w:spacing w:after="0" w:line="276" w:lineRule="auto"/>
        <w:rPr>
          <w:rFonts w:cs="Arial"/>
          <w:sz w:val="22"/>
          <w:szCs w:val="22"/>
        </w:rPr>
      </w:pPr>
    </w:p>
    <w:p w14:paraId="625299AA" w14:textId="60EA19DA" w:rsidR="00345508" w:rsidRDefault="00E12726" w:rsidP="00247099">
      <w:pPr>
        <w:pStyle w:val="NormalWeb"/>
        <w:spacing w:before="0" w:beforeAutospacing="0" w:after="0" w:afterAutospacing="0" w:line="276" w:lineRule="auto"/>
        <w:rPr>
          <w:rFonts w:ascii="Arial" w:hAnsi="Arial" w:cs="Arial"/>
          <w:color w:val="auto"/>
          <w:sz w:val="22"/>
          <w:szCs w:val="22"/>
        </w:rPr>
      </w:pPr>
      <w:r w:rsidRPr="00247099">
        <w:rPr>
          <w:rFonts w:ascii="Arial" w:hAnsi="Arial" w:cs="Arial"/>
          <w:color w:val="auto"/>
          <w:sz w:val="22"/>
          <w:szCs w:val="22"/>
        </w:rPr>
        <w:t>The individualized approach to dieting shows powerful proof through the National Weight Control Registry, a prospective study of successful long-term dieters established in 1994. To be included, members must have maintained a 30-pound weight loss for at least a year. Tracking over 10,000 members, the Registry is the largest collection to date of long-term weight-loss data. Most participants report keys to success are continuing to maintain a low</w:t>
      </w:r>
      <w:r w:rsidR="00843A84" w:rsidRPr="00247099">
        <w:rPr>
          <w:rFonts w:ascii="Arial" w:hAnsi="Arial" w:cs="Arial"/>
          <w:color w:val="auto"/>
          <w:sz w:val="22"/>
          <w:szCs w:val="22"/>
        </w:rPr>
        <w:t>er</w:t>
      </w:r>
      <w:r w:rsidRPr="00247099">
        <w:rPr>
          <w:rFonts w:ascii="Arial" w:hAnsi="Arial" w:cs="Arial"/>
          <w:color w:val="auto"/>
          <w:sz w:val="22"/>
          <w:szCs w:val="22"/>
        </w:rPr>
        <w:t xml:space="preserve"> calorie diet and doing high levels of activity. Other common themes to losing weight and keeping it off, according to data from the registry, include:</w:t>
      </w:r>
      <w:r w:rsidR="00345508" w:rsidRPr="00247099">
        <w:rPr>
          <w:rFonts w:ascii="Arial" w:hAnsi="Arial" w:cs="Arial"/>
          <w:color w:val="auto"/>
          <w:sz w:val="22"/>
          <w:szCs w:val="22"/>
        </w:rPr>
        <w:t xml:space="preserve"> (77)</w:t>
      </w:r>
      <w:r w:rsidR="00843A84" w:rsidRPr="00247099">
        <w:rPr>
          <w:rFonts w:ascii="Arial" w:hAnsi="Arial" w:cs="Arial"/>
          <w:color w:val="auto"/>
          <w:sz w:val="22"/>
          <w:szCs w:val="22"/>
        </w:rPr>
        <w:t xml:space="preserve"> </w:t>
      </w:r>
    </w:p>
    <w:p w14:paraId="0FEEAC52" w14:textId="77777777" w:rsidR="001E4551" w:rsidRPr="00247099" w:rsidRDefault="001E4551" w:rsidP="00247099">
      <w:pPr>
        <w:pStyle w:val="NormalWeb"/>
        <w:spacing w:before="0" w:beforeAutospacing="0" w:after="0" w:afterAutospacing="0" w:line="276" w:lineRule="auto"/>
        <w:rPr>
          <w:rFonts w:ascii="Arial" w:hAnsi="Arial" w:cs="Arial"/>
          <w:color w:val="auto"/>
          <w:sz w:val="22"/>
          <w:szCs w:val="22"/>
        </w:rPr>
      </w:pPr>
    </w:p>
    <w:p w14:paraId="15DDF1F7" w14:textId="77777777" w:rsidR="00345508" w:rsidRPr="00247099" w:rsidRDefault="00345508" w:rsidP="001E4551">
      <w:pPr>
        <w:pStyle w:val="NormalWeb"/>
        <w:numPr>
          <w:ilvl w:val="0"/>
          <w:numId w:val="65"/>
        </w:numPr>
        <w:spacing w:before="0" w:beforeAutospacing="0" w:after="0" w:afterAutospacing="0" w:line="276" w:lineRule="auto"/>
        <w:ind w:left="360"/>
        <w:rPr>
          <w:rFonts w:ascii="Arial" w:hAnsi="Arial" w:cs="Arial"/>
          <w:color w:val="auto"/>
          <w:sz w:val="22"/>
          <w:szCs w:val="22"/>
        </w:rPr>
      </w:pPr>
      <w:r w:rsidRPr="00247099">
        <w:rPr>
          <w:rFonts w:ascii="Arial" w:hAnsi="Arial" w:cs="Arial"/>
          <w:color w:val="auto"/>
          <w:sz w:val="22"/>
          <w:szCs w:val="22"/>
        </w:rPr>
        <w:t>78% eat breakfast every day.</w:t>
      </w:r>
    </w:p>
    <w:p w14:paraId="7E985716" w14:textId="77777777" w:rsidR="00345508" w:rsidRPr="00247099" w:rsidRDefault="00E12726" w:rsidP="001E4551">
      <w:pPr>
        <w:pStyle w:val="NormalWeb"/>
        <w:numPr>
          <w:ilvl w:val="0"/>
          <w:numId w:val="65"/>
        </w:numPr>
        <w:spacing w:before="0" w:beforeAutospacing="0" w:after="0" w:afterAutospacing="0" w:line="276" w:lineRule="auto"/>
        <w:ind w:left="360"/>
        <w:rPr>
          <w:rFonts w:ascii="Arial" w:hAnsi="Arial" w:cs="Arial"/>
          <w:color w:val="auto"/>
          <w:sz w:val="22"/>
          <w:szCs w:val="22"/>
        </w:rPr>
      </w:pPr>
      <w:r w:rsidRPr="00247099">
        <w:rPr>
          <w:rFonts w:ascii="Arial" w:hAnsi="Arial" w:cs="Arial"/>
          <w:color w:val="auto"/>
          <w:sz w:val="22"/>
          <w:szCs w:val="22"/>
        </w:rPr>
        <w:t xml:space="preserve">75% weigh themselves at least once a week. </w:t>
      </w:r>
    </w:p>
    <w:p w14:paraId="3551D656" w14:textId="77777777" w:rsidR="00345508" w:rsidRPr="00247099" w:rsidRDefault="00E12726" w:rsidP="001E4551">
      <w:pPr>
        <w:pStyle w:val="NormalWeb"/>
        <w:numPr>
          <w:ilvl w:val="0"/>
          <w:numId w:val="65"/>
        </w:numPr>
        <w:spacing w:before="0" w:beforeAutospacing="0" w:after="0" w:afterAutospacing="0" w:line="276" w:lineRule="auto"/>
        <w:ind w:left="360"/>
        <w:rPr>
          <w:rFonts w:ascii="Arial" w:hAnsi="Arial" w:cs="Arial"/>
          <w:color w:val="auto"/>
          <w:sz w:val="22"/>
          <w:szCs w:val="22"/>
        </w:rPr>
      </w:pPr>
      <w:r w:rsidRPr="00247099">
        <w:rPr>
          <w:rFonts w:ascii="Arial" w:hAnsi="Arial" w:cs="Arial"/>
          <w:color w:val="auto"/>
          <w:sz w:val="22"/>
          <w:szCs w:val="22"/>
        </w:rPr>
        <w:t>62% watch les</w:t>
      </w:r>
      <w:r w:rsidR="00345508" w:rsidRPr="00247099">
        <w:rPr>
          <w:rFonts w:ascii="Arial" w:hAnsi="Arial" w:cs="Arial"/>
          <w:color w:val="auto"/>
          <w:sz w:val="22"/>
          <w:szCs w:val="22"/>
        </w:rPr>
        <w:t>s than 10 hours of TV per week</w:t>
      </w:r>
    </w:p>
    <w:p w14:paraId="1F987816" w14:textId="77777777" w:rsidR="00E12726" w:rsidRPr="00247099" w:rsidRDefault="00E12726" w:rsidP="001E4551">
      <w:pPr>
        <w:pStyle w:val="NormalWeb"/>
        <w:numPr>
          <w:ilvl w:val="0"/>
          <w:numId w:val="65"/>
        </w:numPr>
        <w:spacing w:before="0" w:beforeAutospacing="0" w:after="0" w:afterAutospacing="0" w:line="276" w:lineRule="auto"/>
        <w:ind w:left="360"/>
        <w:rPr>
          <w:rFonts w:ascii="Arial" w:hAnsi="Arial" w:cs="Arial"/>
          <w:color w:val="auto"/>
          <w:sz w:val="22"/>
          <w:szCs w:val="22"/>
        </w:rPr>
      </w:pPr>
      <w:r w:rsidRPr="00247099">
        <w:rPr>
          <w:rFonts w:ascii="Arial" w:hAnsi="Arial" w:cs="Arial"/>
          <w:color w:val="auto"/>
          <w:sz w:val="22"/>
          <w:szCs w:val="22"/>
        </w:rPr>
        <w:t>90% exercise, on average, about 1</w:t>
      </w:r>
      <w:r w:rsidRPr="00247099">
        <w:rPr>
          <w:rFonts w:ascii="Arial" w:hAnsi="Arial" w:cs="Arial"/>
          <w:color w:val="auto"/>
          <w:sz w:val="22"/>
          <w:szCs w:val="22"/>
        </w:rPr>
        <w:fldChar w:fldCharType="begin"/>
      </w:r>
      <w:r w:rsidRPr="00247099">
        <w:rPr>
          <w:rFonts w:ascii="Arial" w:hAnsi="Arial" w:cs="Arial"/>
          <w:color w:val="auto"/>
          <w:sz w:val="22"/>
          <w:szCs w:val="22"/>
        </w:rPr>
        <w:instrText xml:space="preserve"> XE "1" </w:instrText>
      </w:r>
      <w:r w:rsidRPr="00247099">
        <w:rPr>
          <w:rFonts w:ascii="Arial" w:hAnsi="Arial" w:cs="Arial"/>
          <w:color w:val="auto"/>
          <w:sz w:val="22"/>
          <w:szCs w:val="22"/>
        </w:rPr>
        <w:fldChar w:fldCharType="end"/>
      </w:r>
      <w:r w:rsidRPr="00247099">
        <w:rPr>
          <w:rFonts w:ascii="Arial" w:hAnsi="Arial" w:cs="Arial"/>
          <w:color w:val="auto"/>
          <w:sz w:val="22"/>
          <w:szCs w:val="22"/>
        </w:rPr>
        <w:t xml:space="preserve"> hour per day.</w:t>
      </w:r>
      <w:bookmarkStart w:id="153" w:name="footnote-anchor-72"/>
      <w:bookmarkEnd w:id="153"/>
      <w:r w:rsidRPr="00247099">
        <w:rPr>
          <w:rFonts w:ascii="Arial" w:hAnsi="Arial" w:cs="Arial"/>
          <w:color w:val="auto"/>
          <w:sz w:val="22"/>
          <w:szCs w:val="22"/>
        </w:rPr>
        <w:t> </w:t>
      </w:r>
    </w:p>
    <w:p w14:paraId="1106F515" w14:textId="77777777" w:rsidR="001E4551" w:rsidRDefault="001E4551" w:rsidP="00247099">
      <w:pPr>
        <w:pStyle w:val="Heading2"/>
        <w:spacing w:before="0" w:after="0" w:line="276" w:lineRule="auto"/>
        <w:rPr>
          <w:rFonts w:cs="Arial"/>
          <w:color w:val="auto"/>
          <w:sz w:val="22"/>
          <w:szCs w:val="22"/>
        </w:rPr>
      </w:pPr>
      <w:bookmarkStart w:id="154" w:name="CHILDRENANDADOLECENTS"/>
      <w:bookmarkStart w:id="155" w:name="_Toc6859347"/>
      <w:bookmarkEnd w:id="154"/>
    </w:p>
    <w:p w14:paraId="3743AB7A" w14:textId="0C5E956D" w:rsidR="00E12726" w:rsidRPr="00C3443C" w:rsidRDefault="00E12726" w:rsidP="00247099">
      <w:pPr>
        <w:pStyle w:val="Heading2"/>
        <w:spacing w:before="0" w:after="0" w:line="276" w:lineRule="auto"/>
        <w:rPr>
          <w:rFonts w:cs="Arial"/>
          <w:color w:val="00B050"/>
          <w:sz w:val="22"/>
          <w:szCs w:val="22"/>
        </w:rPr>
      </w:pPr>
      <w:r w:rsidRPr="00C3443C">
        <w:rPr>
          <w:rFonts w:cs="Arial"/>
          <w:color w:val="00B050"/>
          <w:sz w:val="22"/>
          <w:szCs w:val="22"/>
        </w:rPr>
        <w:t>C</w:t>
      </w:r>
      <w:r w:rsidR="00305E50" w:rsidRPr="00C3443C">
        <w:rPr>
          <w:rFonts w:cs="Arial"/>
          <w:color w:val="00B050"/>
          <w:sz w:val="22"/>
          <w:szCs w:val="22"/>
        </w:rPr>
        <w:t xml:space="preserve">hildren and Adolescents </w:t>
      </w:r>
      <w:bookmarkEnd w:id="155"/>
    </w:p>
    <w:p w14:paraId="19BB88D1" w14:textId="77777777" w:rsidR="001E4551" w:rsidRDefault="001E4551" w:rsidP="00247099">
      <w:pPr>
        <w:pStyle w:val="NormalWeb"/>
        <w:spacing w:before="0" w:beforeAutospacing="0" w:after="0" w:afterAutospacing="0" w:line="276" w:lineRule="auto"/>
        <w:rPr>
          <w:rFonts w:ascii="Arial" w:hAnsi="Arial" w:cs="Arial"/>
          <w:color w:val="auto"/>
          <w:sz w:val="22"/>
          <w:szCs w:val="22"/>
        </w:rPr>
      </w:pPr>
    </w:p>
    <w:p w14:paraId="3A1625BC" w14:textId="52F4F082" w:rsidR="00E12726" w:rsidRPr="00247099" w:rsidRDefault="00E12726" w:rsidP="00305E50">
      <w:pPr>
        <w:pStyle w:val="NormalWeb"/>
        <w:spacing w:before="0" w:beforeAutospacing="0" w:after="0" w:afterAutospacing="0" w:line="276" w:lineRule="auto"/>
        <w:rPr>
          <w:rFonts w:ascii="Arial" w:hAnsi="Arial" w:cs="Arial"/>
          <w:color w:val="auto"/>
          <w:sz w:val="22"/>
          <w:szCs w:val="22"/>
        </w:rPr>
      </w:pPr>
      <w:r w:rsidRPr="00247099">
        <w:rPr>
          <w:rFonts w:ascii="Arial" w:hAnsi="Arial" w:cs="Arial"/>
          <w:color w:val="auto"/>
          <w:sz w:val="22"/>
          <w:szCs w:val="22"/>
        </w:rPr>
        <w:t>Type 2 diabetes is becoming increasingly prevalent among young people who are driven, as is the case in adults, by lifestyle factors and food choices leading to increased body weight. The diabetogenic process may begin as early as fetal life, with maternal type 2 diabetes, abnormal birth weight and poor nutrition combin</w:t>
      </w:r>
      <w:r w:rsidR="00AA5BD9" w:rsidRPr="00247099">
        <w:rPr>
          <w:rFonts w:ascii="Arial" w:hAnsi="Arial" w:cs="Arial"/>
          <w:color w:val="auto"/>
          <w:sz w:val="22"/>
          <w:szCs w:val="22"/>
        </w:rPr>
        <w:t>ed</w:t>
      </w:r>
      <w:r w:rsidRPr="00247099">
        <w:rPr>
          <w:rFonts w:ascii="Arial" w:hAnsi="Arial" w:cs="Arial"/>
          <w:color w:val="auto"/>
          <w:sz w:val="22"/>
          <w:szCs w:val="22"/>
        </w:rPr>
        <w:t xml:space="preserve"> with sedentary lifestyle and dietary factors to produce an insulin-resistant phenotype that may accelerate the development of renal pathology and cardiovascular disease. </w:t>
      </w:r>
      <w:bookmarkStart w:id="156" w:name="footnote-anchor-73"/>
      <w:bookmarkEnd w:id="156"/>
      <w:r w:rsidR="00A40771" w:rsidRPr="00247099">
        <w:rPr>
          <w:rFonts w:ascii="Arial" w:hAnsi="Arial" w:cs="Arial"/>
          <w:color w:val="auto"/>
          <w:sz w:val="22"/>
          <w:szCs w:val="22"/>
        </w:rPr>
        <w:t>(78)</w:t>
      </w:r>
      <w:r w:rsidRPr="00247099">
        <w:rPr>
          <w:rFonts w:ascii="Arial" w:hAnsi="Arial" w:cs="Arial"/>
          <w:color w:val="auto"/>
          <w:sz w:val="22"/>
          <w:szCs w:val="22"/>
        </w:rPr>
        <w:t xml:space="preserve"> </w:t>
      </w:r>
      <w:r w:rsidR="00AA5BD9" w:rsidRPr="00247099">
        <w:rPr>
          <w:rFonts w:ascii="Arial" w:hAnsi="Arial" w:cs="Arial"/>
          <w:color w:val="auto"/>
          <w:sz w:val="22"/>
          <w:szCs w:val="22"/>
        </w:rPr>
        <w:t>According to a recent paper, the incidence of both T1D and T2D among youths increased significantly in the 2002–2012 period, particularly among those of minority racial and ethnic groups</w:t>
      </w:r>
      <w:r w:rsidR="00A40771" w:rsidRPr="00247099">
        <w:rPr>
          <w:rFonts w:ascii="Arial" w:hAnsi="Arial" w:cs="Arial"/>
          <w:color w:val="auto"/>
          <w:sz w:val="22"/>
          <w:szCs w:val="22"/>
        </w:rPr>
        <w:t>. (79)</w:t>
      </w:r>
      <w:r w:rsidR="00AA5BD9" w:rsidRPr="00247099">
        <w:rPr>
          <w:rFonts w:ascii="Arial" w:hAnsi="Arial" w:cs="Arial"/>
          <w:color w:val="auto"/>
          <w:sz w:val="22"/>
          <w:szCs w:val="22"/>
        </w:rPr>
        <w:t xml:space="preserve"> </w:t>
      </w:r>
      <w:r w:rsidRPr="00247099">
        <w:rPr>
          <w:rFonts w:ascii="Arial" w:hAnsi="Arial" w:cs="Arial"/>
          <w:color w:val="auto"/>
          <w:sz w:val="22"/>
          <w:szCs w:val="22"/>
        </w:rPr>
        <w:t>It is important for children and adolescents to be physically active as well as following healthy eating guidelines to promote normal growth patterns, without exceeding recommended weight ranges for age and/or height.</w:t>
      </w:r>
      <w:bookmarkStart w:id="157" w:name="MEALPLANNINGAPPROACHES"/>
      <w:bookmarkEnd w:id="157"/>
    </w:p>
    <w:p w14:paraId="21BD42C2" w14:textId="77777777" w:rsidR="001E4551" w:rsidRDefault="001E4551" w:rsidP="00305E50">
      <w:pPr>
        <w:pStyle w:val="Heading2"/>
        <w:spacing w:before="0" w:after="0" w:line="276" w:lineRule="auto"/>
        <w:rPr>
          <w:rFonts w:cs="Arial"/>
          <w:color w:val="auto"/>
          <w:sz w:val="22"/>
          <w:szCs w:val="22"/>
        </w:rPr>
      </w:pPr>
      <w:bookmarkStart w:id="158" w:name="_Toc6859348"/>
    </w:p>
    <w:p w14:paraId="7EB282E5" w14:textId="4A7C6862" w:rsidR="00E12726" w:rsidRPr="00C3443C" w:rsidRDefault="00E12726" w:rsidP="00305E50">
      <w:pPr>
        <w:pStyle w:val="Heading2"/>
        <w:spacing w:before="0" w:after="0" w:line="276" w:lineRule="auto"/>
        <w:rPr>
          <w:rFonts w:cs="Arial"/>
          <w:color w:val="0070C0"/>
          <w:sz w:val="22"/>
          <w:szCs w:val="22"/>
        </w:rPr>
      </w:pPr>
      <w:r w:rsidRPr="00C3443C">
        <w:rPr>
          <w:rFonts w:cs="Arial"/>
          <w:color w:val="0070C0"/>
          <w:sz w:val="22"/>
          <w:szCs w:val="22"/>
        </w:rPr>
        <w:t>MEAL PLANNING APPROACHES</w:t>
      </w:r>
      <w:bookmarkEnd w:id="158"/>
    </w:p>
    <w:p w14:paraId="22FFD907" w14:textId="77777777" w:rsidR="001E4551" w:rsidRDefault="001E4551" w:rsidP="00305E50">
      <w:pPr>
        <w:pStyle w:val="NormalWeb"/>
        <w:spacing w:before="0" w:beforeAutospacing="0" w:after="0" w:afterAutospacing="0" w:line="276" w:lineRule="auto"/>
        <w:rPr>
          <w:rFonts w:ascii="Arial" w:hAnsi="Arial" w:cs="Arial"/>
          <w:color w:val="auto"/>
          <w:sz w:val="22"/>
          <w:szCs w:val="22"/>
        </w:rPr>
      </w:pPr>
    </w:p>
    <w:p w14:paraId="21549716" w14:textId="74B6C711" w:rsidR="00E12726" w:rsidRPr="00247099" w:rsidRDefault="00E12726" w:rsidP="00305E50">
      <w:pPr>
        <w:pStyle w:val="NormalWeb"/>
        <w:spacing w:before="0" w:beforeAutospacing="0" w:after="0" w:afterAutospacing="0" w:line="276" w:lineRule="auto"/>
        <w:rPr>
          <w:rFonts w:ascii="Arial" w:hAnsi="Arial" w:cs="Arial"/>
          <w:color w:val="auto"/>
          <w:sz w:val="22"/>
          <w:szCs w:val="22"/>
        </w:rPr>
      </w:pPr>
      <w:r w:rsidRPr="00247099">
        <w:rPr>
          <w:rFonts w:ascii="Arial" w:hAnsi="Arial" w:cs="Arial"/>
          <w:color w:val="auto"/>
          <w:sz w:val="22"/>
          <w:szCs w:val="22"/>
        </w:rPr>
        <w:t xml:space="preserve">There is no one “diet” for diabetes. There </w:t>
      </w:r>
      <w:r w:rsidR="001814E5" w:rsidRPr="00247099">
        <w:rPr>
          <w:rFonts w:ascii="Arial" w:hAnsi="Arial" w:cs="Arial"/>
          <w:color w:val="auto"/>
          <w:sz w:val="22"/>
          <w:szCs w:val="22"/>
        </w:rPr>
        <w:t>are,</w:t>
      </w:r>
      <w:r w:rsidRPr="00247099">
        <w:rPr>
          <w:rFonts w:ascii="Arial" w:hAnsi="Arial" w:cs="Arial"/>
          <w:color w:val="auto"/>
          <w:sz w:val="22"/>
          <w:szCs w:val="22"/>
        </w:rPr>
        <w:t xml:space="preserve"> however, many meal planning guidelines </w:t>
      </w:r>
      <w:r w:rsidR="00A40771" w:rsidRPr="00247099">
        <w:rPr>
          <w:rFonts w:ascii="Arial" w:hAnsi="Arial" w:cs="Arial"/>
          <w:color w:val="auto"/>
          <w:sz w:val="22"/>
          <w:szCs w:val="22"/>
        </w:rPr>
        <w:t xml:space="preserve">available for the </w:t>
      </w:r>
      <w:r w:rsidR="00CC1990" w:rsidRPr="00247099">
        <w:rPr>
          <w:rFonts w:ascii="Arial" w:hAnsi="Arial" w:cs="Arial"/>
          <w:color w:val="auto"/>
          <w:sz w:val="22"/>
          <w:szCs w:val="22"/>
        </w:rPr>
        <w:t>PWD</w:t>
      </w:r>
      <w:r w:rsidRPr="00247099">
        <w:rPr>
          <w:rFonts w:ascii="Arial" w:hAnsi="Arial" w:cs="Arial"/>
          <w:color w:val="auto"/>
          <w:sz w:val="22"/>
          <w:szCs w:val="22"/>
        </w:rPr>
        <w:t xml:space="preserve">. A meal plan should not be thought of as a diet, but more of an individualized guideline for more healthful eating. Listed in the </w:t>
      </w:r>
      <w:r w:rsidR="00DC43D2" w:rsidRPr="00247099">
        <w:rPr>
          <w:rFonts w:ascii="Arial" w:hAnsi="Arial" w:cs="Arial"/>
          <w:color w:val="auto"/>
          <w:sz w:val="22"/>
          <w:szCs w:val="22"/>
        </w:rPr>
        <w:t xml:space="preserve">information </w:t>
      </w:r>
      <w:r w:rsidRPr="00247099">
        <w:rPr>
          <w:rFonts w:ascii="Arial" w:hAnsi="Arial" w:cs="Arial"/>
          <w:color w:val="auto"/>
          <w:sz w:val="22"/>
          <w:szCs w:val="22"/>
        </w:rPr>
        <w:t>below are some of the basic guideline and more in-depth approaches. A brief explanation of the approaches, along with the resource list to obtain additional information, is included in this section.</w:t>
      </w:r>
    </w:p>
    <w:p w14:paraId="77644186" w14:textId="77777777" w:rsidR="00305E50" w:rsidRDefault="00305E50" w:rsidP="00305E50">
      <w:pPr>
        <w:pStyle w:val="Heading3"/>
        <w:spacing w:before="0" w:after="0" w:line="276" w:lineRule="auto"/>
        <w:rPr>
          <w:rFonts w:cs="Arial"/>
          <w:sz w:val="22"/>
          <w:szCs w:val="22"/>
        </w:rPr>
      </w:pPr>
      <w:bookmarkStart w:id="159" w:name="GUIDELINEAPPROACHES"/>
      <w:bookmarkStart w:id="160" w:name="_Toc6859349"/>
      <w:bookmarkEnd w:id="159"/>
    </w:p>
    <w:p w14:paraId="4534DF43" w14:textId="23971DF0" w:rsidR="00E12726" w:rsidRPr="00C3443C" w:rsidRDefault="00E12726" w:rsidP="00305E50">
      <w:pPr>
        <w:pStyle w:val="Heading3"/>
        <w:spacing w:before="0" w:after="0" w:line="276" w:lineRule="auto"/>
        <w:rPr>
          <w:rFonts w:cs="Arial"/>
          <w:color w:val="0070C0"/>
          <w:sz w:val="22"/>
          <w:szCs w:val="22"/>
        </w:rPr>
      </w:pPr>
      <w:r w:rsidRPr="00C3443C">
        <w:rPr>
          <w:rFonts w:cs="Arial"/>
          <w:color w:val="0070C0"/>
          <w:sz w:val="22"/>
          <w:szCs w:val="22"/>
        </w:rPr>
        <w:t>BASIC NUTRITION AND GUIDELINE APPROACHES</w:t>
      </w:r>
      <w:bookmarkEnd w:id="160"/>
    </w:p>
    <w:p w14:paraId="198144BE" w14:textId="77777777" w:rsidR="00642B6D" w:rsidRPr="00642B6D" w:rsidRDefault="00642B6D" w:rsidP="00305E50">
      <w:pPr>
        <w:spacing w:after="0" w:line="276" w:lineRule="auto"/>
      </w:pPr>
    </w:p>
    <w:p w14:paraId="1865F6FE" w14:textId="49F80813" w:rsidR="00E12726" w:rsidRDefault="00E12726" w:rsidP="00305E50">
      <w:pPr>
        <w:pStyle w:val="NormalWeb"/>
        <w:spacing w:before="0" w:beforeAutospacing="0" w:after="0" w:afterAutospacing="0" w:line="276" w:lineRule="auto"/>
        <w:rPr>
          <w:rFonts w:ascii="Arial" w:hAnsi="Arial" w:cs="Arial"/>
          <w:color w:val="auto"/>
          <w:sz w:val="22"/>
          <w:szCs w:val="22"/>
        </w:rPr>
      </w:pPr>
      <w:r w:rsidRPr="00247099">
        <w:rPr>
          <w:rFonts w:ascii="Arial" w:hAnsi="Arial" w:cs="Arial"/>
          <w:color w:val="auto"/>
          <w:sz w:val="22"/>
          <w:szCs w:val="22"/>
        </w:rPr>
        <w:t xml:space="preserve">Guideline approaches are less in-depth and complex, but they can offer the foundation for basic nutrition information. In some cases, guidelines alone may be enough to change eating behaviors in some </w:t>
      </w:r>
      <w:r w:rsidR="00111289" w:rsidRPr="00247099">
        <w:rPr>
          <w:rFonts w:ascii="Arial" w:hAnsi="Arial" w:cs="Arial"/>
          <w:color w:val="auto"/>
          <w:sz w:val="22"/>
          <w:szCs w:val="22"/>
        </w:rPr>
        <w:t>PWD</w:t>
      </w:r>
      <w:r w:rsidRPr="00247099">
        <w:rPr>
          <w:rFonts w:ascii="Arial" w:hAnsi="Arial" w:cs="Arial"/>
          <w:color w:val="auto"/>
          <w:sz w:val="22"/>
          <w:szCs w:val="22"/>
        </w:rPr>
        <w:t xml:space="preserve">. Guideline approaches focus on making healthy food choices without weighing or measuring foods, using exchanges, or counting calories, fat or carbohydrate. Regardless of whether they are used alone, or in combination with a specific meal plan, </w:t>
      </w:r>
      <w:r w:rsidRPr="00247099">
        <w:rPr>
          <w:rFonts w:ascii="Arial" w:hAnsi="Arial" w:cs="Arial"/>
          <w:color w:val="auto"/>
          <w:sz w:val="22"/>
          <w:szCs w:val="22"/>
        </w:rPr>
        <w:lastRenderedPageBreak/>
        <w:t xml:space="preserve">guidelines are a good choice for beginning education about nutrition. Recognize that, due to education level, lack of motivation, etc. it may not be appropriate to move some </w:t>
      </w:r>
      <w:r w:rsidR="003E11F2" w:rsidRPr="00247099">
        <w:rPr>
          <w:rFonts w:ascii="Arial" w:hAnsi="Arial" w:cs="Arial"/>
          <w:color w:val="auto"/>
          <w:sz w:val="22"/>
          <w:szCs w:val="22"/>
        </w:rPr>
        <w:t xml:space="preserve">PWD </w:t>
      </w:r>
      <w:r w:rsidRPr="00247099">
        <w:rPr>
          <w:rFonts w:ascii="Arial" w:hAnsi="Arial" w:cs="Arial"/>
          <w:color w:val="auto"/>
          <w:sz w:val="22"/>
          <w:szCs w:val="22"/>
        </w:rPr>
        <w:t xml:space="preserve">beyond this initial stage. </w:t>
      </w:r>
      <w:bookmarkStart w:id="161" w:name="footnote-anchor-74"/>
      <w:bookmarkEnd w:id="161"/>
    </w:p>
    <w:p w14:paraId="4B5AA408" w14:textId="23678A88" w:rsidR="000405E5" w:rsidRDefault="000405E5" w:rsidP="00305E50">
      <w:pPr>
        <w:pStyle w:val="NormalWeb"/>
        <w:spacing w:before="0" w:beforeAutospacing="0" w:after="0" w:afterAutospacing="0" w:line="276" w:lineRule="auto"/>
        <w:rPr>
          <w:rFonts w:ascii="Arial" w:hAnsi="Arial" w:cs="Arial"/>
          <w:color w:val="auto"/>
          <w:sz w:val="22"/>
          <w:szCs w:val="22"/>
        </w:rPr>
      </w:pPr>
    </w:p>
    <w:p w14:paraId="563A4784" w14:textId="2547C2BE" w:rsidR="000405E5" w:rsidRPr="00C3443C" w:rsidRDefault="000405E5" w:rsidP="00305E50">
      <w:pPr>
        <w:pStyle w:val="NormalWeb"/>
        <w:spacing w:before="0" w:beforeAutospacing="0" w:after="0" w:afterAutospacing="0" w:line="276" w:lineRule="auto"/>
        <w:rPr>
          <w:rFonts w:ascii="Arial" w:hAnsi="Arial" w:cs="Arial"/>
          <w:b/>
          <w:bCs/>
          <w:color w:val="00B050"/>
          <w:sz w:val="22"/>
          <w:szCs w:val="22"/>
        </w:rPr>
      </w:pPr>
      <w:r w:rsidRPr="00C3443C">
        <w:rPr>
          <w:rFonts w:ascii="Arial" w:hAnsi="Arial" w:cs="Arial"/>
          <w:b/>
          <w:bCs/>
          <w:color w:val="00B050"/>
          <w:sz w:val="22"/>
          <w:szCs w:val="22"/>
        </w:rPr>
        <w:t>Choose My Plate</w:t>
      </w:r>
    </w:p>
    <w:p w14:paraId="545443B2" w14:textId="77777777" w:rsidR="001E4551" w:rsidRPr="00247099" w:rsidRDefault="001E4551" w:rsidP="00247099">
      <w:pPr>
        <w:pStyle w:val="NormalWeb"/>
        <w:spacing w:before="0" w:beforeAutospacing="0" w:after="0" w:afterAutospacing="0" w:line="276" w:lineRule="auto"/>
        <w:rPr>
          <w:rFonts w:ascii="Arial" w:hAnsi="Arial" w:cs="Arial"/>
          <w:b/>
          <w:color w:val="auto"/>
          <w:sz w:val="22"/>
          <w:szCs w:val="22"/>
        </w:rPr>
      </w:pPr>
    </w:p>
    <w:p w14:paraId="1AC12619" w14:textId="0AFA1A82" w:rsidR="00E12726" w:rsidRDefault="00E12726" w:rsidP="00247099">
      <w:pPr>
        <w:pStyle w:val="NormalWeb"/>
        <w:spacing w:before="0" w:beforeAutospacing="0" w:after="0" w:afterAutospacing="0" w:line="276" w:lineRule="auto"/>
        <w:rPr>
          <w:rFonts w:ascii="Arial" w:hAnsi="Arial" w:cs="Arial"/>
          <w:color w:val="auto"/>
          <w:sz w:val="22"/>
          <w:szCs w:val="22"/>
        </w:rPr>
      </w:pPr>
      <w:r w:rsidRPr="00642B6D">
        <w:rPr>
          <w:rFonts w:ascii="Arial" w:hAnsi="Arial" w:cs="Arial"/>
          <w:bCs/>
          <w:color w:val="auto"/>
          <w:sz w:val="22"/>
          <w:szCs w:val="22"/>
        </w:rPr>
        <w:t>Choose My Plate</w:t>
      </w:r>
      <w:r w:rsidRPr="00247099">
        <w:rPr>
          <w:rFonts w:ascii="Arial" w:hAnsi="Arial" w:cs="Arial"/>
          <w:color w:val="auto"/>
          <w:sz w:val="22"/>
          <w:szCs w:val="22"/>
        </w:rPr>
        <w:t xml:space="preserve"> replaces the retired </w:t>
      </w:r>
      <w:r w:rsidR="00C70148" w:rsidRPr="00247099">
        <w:rPr>
          <w:rFonts w:ascii="Arial" w:hAnsi="Arial" w:cs="Arial"/>
          <w:color w:val="auto"/>
          <w:sz w:val="22"/>
          <w:szCs w:val="22"/>
        </w:rPr>
        <w:t xml:space="preserve">USDA </w:t>
      </w:r>
      <w:r w:rsidRPr="00247099">
        <w:rPr>
          <w:rFonts w:ascii="Arial" w:hAnsi="Arial" w:cs="Arial"/>
          <w:color w:val="auto"/>
          <w:sz w:val="22"/>
          <w:szCs w:val="22"/>
        </w:rPr>
        <w:t xml:space="preserve">Food </w:t>
      </w:r>
      <w:r w:rsidR="00C70148" w:rsidRPr="00247099">
        <w:rPr>
          <w:rFonts w:ascii="Arial" w:hAnsi="Arial" w:cs="Arial"/>
          <w:color w:val="auto"/>
          <w:sz w:val="22"/>
          <w:szCs w:val="22"/>
        </w:rPr>
        <w:t>P</w:t>
      </w:r>
      <w:r w:rsidRPr="00247099">
        <w:rPr>
          <w:rFonts w:ascii="Arial" w:hAnsi="Arial" w:cs="Arial"/>
          <w:color w:val="auto"/>
          <w:sz w:val="22"/>
          <w:szCs w:val="22"/>
        </w:rPr>
        <w:t>yramid</w:t>
      </w:r>
      <w:r w:rsidR="00642B6D">
        <w:rPr>
          <w:rFonts w:ascii="Arial" w:hAnsi="Arial" w:cs="Arial"/>
          <w:color w:val="auto"/>
          <w:sz w:val="22"/>
          <w:szCs w:val="22"/>
        </w:rPr>
        <w:t xml:space="preserve"> (figure 2)</w:t>
      </w:r>
      <w:r w:rsidRPr="00247099">
        <w:rPr>
          <w:rFonts w:ascii="Arial" w:hAnsi="Arial" w:cs="Arial"/>
          <w:color w:val="auto"/>
          <w:sz w:val="22"/>
          <w:szCs w:val="22"/>
        </w:rPr>
        <w:t>, and contains general, simple guidelines for healthy eating using a small plate to visually illustrate foods and portion control. An explanation and picture of the guide is listed earlier in this chapter.</w:t>
      </w:r>
      <w:r w:rsidR="00A40771" w:rsidRPr="00247099">
        <w:rPr>
          <w:rFonts w:ascii="Arial" w:hAnsi="Arial" w:cs="Arial"/>
          <w:color w:val="auto"/>
          <w:sz w:val="22"/>
          <w:szCs w:val="22"/>
        </w:rPr>
        <w:t xml:space="preserve"> (56)</w:t>
      </w:r>
    </w:p>
    <w:p w14:paraId="2D3886D9" w14:textId="77777777" w:rsidR="001E4551" w:rsidRPr="00247099" w:rsidRDefault="001E4551" w:rsidP="00247099">
      <w:pPr>
        <w:pStyle w:val="NormalWeb"/>
        <w:spacing w:before="0" w:beforeAutospacing="0" w:after="0" w:afterAutospacing="0" w:line="276" w:lineRule="auto"/>
        <w:rPr>
          <w:rFonts w:ascii="Arial" w:hAnsi="Arial" w:cs="Arial"/>
          <w:color w:val="auto"/>
          <w:sz w:val="22"/>
          <w:szCs w:val="22"/>
        </w:rPr>
      </w:pPr>
    </w:p>
    <w:p w14:paraId="7EDF4CEB" w14:textId="77777777" w:rsidR="00E12726" w:rsidRPr="00247099" w:rsidRDefault="00E12726" w:rsidP="00247099">
      <w:pPr>
        <w:pStyle w:val="NormalWeb"/>
        <w:spacing w:before="0" w:beforeAutospacing="0" w:after="0" w:afterAutospacing="0" w:line="276" w:lineRule="auto"/>
        <w:rPr>
          <w:rFonts w:ascii="Arial" w:hAnsi="Arial" w:cs="Arial"/>
          <w:color w:val="auto"/>
          <w:sz w:val="22"/>
          <w:szCs w:val="22"/>
        </w:rPr>
      </w:pPr>
      <w:r w:rsidRPr="00247099">
        <w:rPr>
          <w:rFonts w:ascii="Arial" w:hAnsi="Arial" w:cs="Arial"/>
          <w:color w:val="auto"/>
          <w:sz w:val="22"/>
          <w:szCs w:val="22"/>
        </w:rPr>
        <w:t xml:space="preserve">Print materials and videos from the USDA are available at </w:t>
      </w:r>
      <w:hyperlink r:id="rId16" w:history="1">
        <w:r w:rsidR="00D15E85" w:rsidRPr="00247099">
          <w:rPr>
            <w:rFonts w:ascii="Arial" w:hAnsi="Arial" w:cs="Arial"/>
            <w:color w:val="auto"/>
            <w:sz w:val="22"/>
            <w:szCs w:val="22"/>
          </w:rPr>
          <w:t>www.choosemyplate.gov</w:t>
        </w:r>
      </w:hyperlink>
      <w:r w:rsidRPr="00247099">
        <w:rPr>
          <w:rFonts w:ascii="Arial" w:hAnsi="Arial" w:cs="Arial"/>
          <w:color w:val="auto"/>
          <w:sz w:val="22"/>
          <w:szCs w:val="22"/>
        </w:rPr>
        <w:t>.</w:t>
      </w:r>
    </w:p>
    <w:p w14:paraId="5796CA48" w14:textId="6C99FE35" w:rsidR="00D15E85" w:rsidRDefault="00C70148" w:rsidP="00247099">
      <w:pPr>
        <w:pStyle w:val="NormalWeb"/>
        <w:spacing w:before="0" w:beforeAutospacing="0" w:after="0" w:afterAutospacing="0" w:line="276" w:lineRule="auto"/>
        <w:rPr>
          <w:rFonts w:ascii="Arial" w:hAnsi="Arial" w:cs="Arial"/>
          <w:color w:val="auto"/>
          <w:sz w:val="22"/>
          <w:szCs w:val="22"/>
        </w:rPr>
      </w:pPr>
      <w:r w:rsidRPr="00247099">
        <w:rPr>
          <w:rFonts w:ascii="Arial" w:hAnsi="Arial" w:cs="Arial"/>
          <w:color w:val="auto"/>
          <w:sz w:val="22"/>
          <w:szCs w:val="22"/>
        </w:rPr>
        <w:t>a</w:t>
      </w:r>
      <w:r w:rsidR="00A40771" w:rsidRPr="00247099">
        <w:rPr>
          <w:rFonts w:ascii="Arial" w:hAnsi="Arial" w:cs="Arial"/>
          <w:color w:val="auto"/>
          <w:sz w:val="22"/>
          <w:szCs w:val="22"/>
        </w:rPr>
        <w:t xml:space="preserve">nd The </w:t>
      </w:r>
      <w:r w:rsidR="00D15E85" w:rsidRPr="00247099">
        <w:rPr>
          <w:rFonts w:ascii="Arial" w:hAnsi="Arial" w:cs="Arial"/>
          <w:color w:val="auto"/>
          <w:sz w:val="22"/>
          <w:szCs w:val="22"/>
        </w:rPr>
        <w:t xml:space="preserve">Joslin Diabetes Center </w:t>
      </w:r>
      <w:hyperlink r:id="rId17" w:history="1">
        <w:r w:rsidR="00D15E85" w:rsidRPr="00247099">
          <w:rPr>
            <w:rFonts w:ascii="Arial" w:hAnsi="Arial" w:cs="Arial"/>
            <w:color w:val="auto"/>
            <w:sz w:val="22"/>
            <w:szCs w:val="22"/>
          </w:rPr>
          <w:t>https://www.joslin.org/info/diabetes-and-nutrition.html</w:t>
        </w:r>
      </w:hyperlink>
      <w:r w:rsidR="00A40771" w:rsidRPr="00247099">
        <w:rPr>
          <w:rFonts w:ascii="Arial" w:hAnsi="Arial" w:cs="Arial"/>
          <w:color w:val="auto"/>
          <w:sz w:val="22"/>
          <w:szCs w:val="22"/>
        </w:rPr>
        <w:t xml:space="preserve"> (80)</w:t>
      </w:r>
    </w:p>
    <w:p w14:paraId="6ABA2D1D" w14:textId="77777777" w:rsidR="001E4551" w:rsidRPr="00247099" w:rsidRDefault="001E4551" w:rsidP="00247099">
      <w:pPr>
        <w:pStyle w:val="NormalWeb"/>
        <w:spacing w:before="0" w:beforeAutospacing="0" w:after="0" w:afterAutospacing="0" w:line="276" w:lineRule="auto"/>
        <w:rPr>
          <w:rFonts w:ascii="Arial" w:hAnsi="Arial" w:cs="Arial"/>
          <w:color w:val="auto"/>
          <w:sz w:val="22"/>
          <w:szCs w:val="22"/>
        </w:rPr>
      </w:pPr>
    </w:p>
    <w:p w14:paraId="1392E9A6" w14:textId="582B41EF" w:rsidR="000405E5" w:rsidRPr="00C3443C" w:rsidRDefault="000405E5" w:rsidP="00247099">
      <w:pPr>
        <w:pStyle w:val="NormalWeb"/>
        <w:spacing w:before="0" w:beforeAutospacing="0" w:after="0" w:afterAutospacing="0" w:line="276" w:lineRule="auto"/>
        <w:rPr>
          <w:rFonts w:ascii="Arial" w:hAnsi="Arial" w:cs="Arial"/>
          <w:b/>
          <w:bCs/>
          <w:color w:val="00B050"/>
          <w:sz w:val="22"/>
          <w:szCs w:val="22"/>
        </w:rPr>
      </w:pPr>
      <w:r w:rsidRPr="00C3443C">
        <w:rPr>
          <w:rFonts w:ascii="Arial" w:hAnsi="Arial" w:cs="Arial"/>
          <w:b/>
          <w:bCs/>
          <w:color w:val="00B050"/>
          <w:sz w:val="22"/>
          <w:szCs w:val="22"/>
        </w:rPr>
        <w:t>Mediterranean-Style Eating</w:t>
      </w:r>
    </w:p>
    <w:p w14:paraId="38517333" w14:textId="77777777" w:rsidR="000405E5" w:rsidRDefault="000405E5" w:rsidP="00247099">
      <w:pPr>
        <w:pStyle w:val="NormalWeb"/>
        <w:spacing w:before="0" w:beforeAutospacing="0" w:after="0" w:afterAutospacing="0" w:line="276" w:lineRule="auto"/>
        <w:rPr>
          <w:rFonts w:ascii="Arial" w:hAnsi="Arial" w:cs="Arial"/>
          <w:color w:val="auto"/>
          <w:sz w:val="22"/>
          <w:szCs w:val="22"/>
        </w:rPr>
      </w:pPr>
    </w:p>
    <w:p w14:paraId="4EDB102F" w14:textId="061A418D" w:rsidR="00E12726" w:rsidRDefault="00E12726" w:rsidP="00247099">
      <w:pPr>
        <w:pStyle w:val="NormalWeb"/>
        <w:spacing w:before="0" w:beforeAutospacing="0" w:after="0" w:afterAutospacing="0" w:line="276" w:lineRule="auto"/>
        <w:rPr>
          <w:rFonts w:ascii="Arial" w:hAnsi="Arial" w:cs="Arial"/>
          <w:color w:val="auto"/>
          <w:sz w:val="22"/>
          <w:szCs w:val="22"/>
        </w:rPr>
      </w:pPr>
      <w:r w:rsidRPr="00247099">
        <w:rPr>
          <w:rFonts w:ascii="Arial" w:hAnsi="Arial" w:cs="Arial"/>
          <w:color w:val="auto"/>
          <w:sz w:val="22"/>
          <w:szCs w:val="22"/>
        </w:rPr>
        <w:t>The Mediterranean-style eating pattern derived from the Mediterranean region of the world has been observed to improve glycemic control and cardiovascular disease risk factors</w:t>
      </w:r>
      <w:r w:rsidR="00DC43D2" w:rsidRPr="00247099">
        <w:rPr>
          <w:rFonts w:ascii="Arial" w:hAnsi="Arial" w:cs="Arial"/>
          <w:color w:val="auto"/>
          <w:sz w:val="22"/>
          <w:szCs w:val="22"/>
        </w:rPr>
        <w:t>.</w:t>
      </w:r>
      <w:r w:rsidRPr="00247099">
        <w:rPr>
          <w:rFonts w:ascii="Arial" w:hAnsi="Arial" w:cs="Arial"/>
          <w:color w:val="auto"/>
          <w:sz w:val="22"/>
          <w:szCs w:val="22"/>
        </w:rPr>
        <w:t xml:space="preserve"> The Mediterranean eating pattern includes: </w:t>
      </w:r>
      <w:r w:rsidR="00A40771" w:rsidRPr="00247099">
        <w:rPr>
          <w:rFonts w:ascii="Arial" w:hAnsi="Arial" w:cs="Arial"/>
          <w:color w:val="auto"/>
          <w:sz w:val="22"/>
          <w:szCs w:val="22"/>
        </w:rPr>
        <w:t>(81</w:t>
      </w:r>
      <w:r w:rsidR="0073297B" w:rsidRPr="00247099">
        <w:rPr>
          <w:rFonts w:ascii="Arial" w:hAnsi="Arial" w:cs="Arial"/>
          <w:color w:val="auto"/>
          <w:sz w:val="22"/>
          <w:szCs w:val="22"/>
        </w:rPr>
        <w:t>,</w:t>
      </w:r>
      <w:r w:rsidR="00A40771" w:rsidRPr="00247099">
        <w:rPr>
          <w:rFonts w:ascii="Arial" w:hAnsi="Arial" w:cs="Arial"/>
          <w:color w:val="auto"/>
          <w:sz w:val="22"/>
          <w:szCs w:val="22"/>
        </w:rPr>
        <w:t>82)</w:t>
      </w:r>
    </w:p>
    <w:p w14:paraId="3F408660" w14:textId="77777777" w:rsidR="00642B6D" w:rsidRPr="00247099" w:rsidRDefault="00642B6D" w:rsidP="00247099">
      <w:pPr>
        <w:pStyle w:val="NormalWeb"/>
        <w:spacing w:before="0" w:beforeAutospacing="0" w:after="0" w:afterAutospacing="0" w:line="276" w:lineRule="auto"/>
        <w:rPr>
          <w:rFonts w:ascii="Arial" w:hAnsi="Arial" w:cs="Arial"/>
          <w:color w:val="auto"/>
          <w:sz w:val="22"/>
          <w:szCs w:val="22"/>
        </w:rPr>
      </w:pPr>
    </w:p>
    <w:p w14:paraId="4508C7B8" w14:textId="77777777" w:rsidR="00E12726" w:rsidRPr="00247099" w:rsidRDefault="00E12726" w:rsidP="00642B6D">
      <w:pPr>
        <w:pStyle w:val="NormalWeb"/>
        <w:numPr>
          <w:ilvl w:val="0"/>
          <w:numId w:val="71"/>
        </w:numPr>
        <w:spacing w:before="0" w:beforeAutospacing="0" w:after="0" w:afterAutospacing="0" w:line="276" w:lineRule="auto"/>
        <w:rPr>
          <w:rFonts w:ascii="Arial" w:hAnsi="Arial" w:cs="Arial"/>
          <w:color w:val="auto"/>
          <w:sz w:val="22"/>
          <w:szCs w:val="22"/>
        </w:rPr>
      </w:pPr>
      <w:r w:rsidRPr="00247099">
        <w:rPr>
          <w:rFonts w:ascii="Arial" w:hAnsi="Arial" w:cs="Arial"/>
          <w:color w:val="auto"/>
          <w:sz w:val="22"/>
          <w:szCs w:val="22"/>
        </w:rPr>
        <w:t>Vegetables, </w:t>
      </w:r>
      <w:hyperlink r:id="rId18" w:history="1">
        <w:r w:rsidRPr="00247099">
          <w:rPr>
            <w:rFonts w:ascii="Arial" w:hAnsi="Arial" w:cs="Arial"/>
            <w:color w:val="auto"/>
            <w:sz w:val="22"/>
            <w:szCs w:val="22"/>
          </w:rPr>
          <w:t>fruits</w:t>
        </w:r>
      </w:hyperlink>
      <w:r w:rsidRPr="00247099">
        <w:rPr>
          <w:rFonts w:ascii="Arial" w:hAnsi="Arial" w:cs="Arial"/>
          <w:color w:val="auto"/>
          <w:sz w:val="22"/>
          <w:szCs w:val="22"/>
        </w:rPr>
        <w:t>, nuts, seeds, legumes, potatoes, whole grains, breads, herbs, spices, fish, seafood and extra virgin olive oil. Emphasis is placed on use of minimally processed foods, seasonal fresh and locally grown foods</w:t>
      </w:r>
    </w:p>
    <w:p w14:paraId="7CE2C637" w14:textId="6DA8093C" w:rsidR="00E12726" w:rsidRPr="00247099" w:rsidRDefault="00E12726" w:rsidP="00642B6D">
      <w:pPr>
        <w:pStyle w:val="NormalWeb"/>
        <w:numPr>
          <w:ilvl w:val="0"/>
          <w:numId w:val="71"/>
        </w:numPr>
        <w:spacing w:before="0" w:beforeAutospacing="0" w:after="0" w:afterAutospacing="0" w:line="276" w:lineRule="auto"/>
        <w:rPr>
          <w:rFonts w:ascii="Arial" w:hAnsi="Arial" w:cs="Arial"/>
          <w:color w:val="auto"/>
          <w:sz w:val="22"/>
          <w:szCs w:val="22"/>
        </w:rPr>
      </w:pPr>
      <w:r w:rsidRPr="00247099">
        <w:rPr>
          <w:rFonts w:ascii="Arial" w:hAnsi="Arial" w:cs="Arial"/>
          <w:color w:val="auto"/>
          <w:sz w:val="22"/>
          <w:szCs w:val="22"/>
        </w:rPr>
        <w:t xml:space="preserve">Olive oil is the primary fat, replacing other fats and oils (including butter and margarine) </w:t>
      </w:r>
    </w:p>
    <w:p w14:paraId="22DB2D29" w14:textId="14D8CBA1" w:rsidR="00E12726" w:rsidRPr="00247099" w:rsidRDefault="00E12726" w:rsidP="00642B6D">
      <w:pPr>
        <w:pStyle w:val="NormalWeb"/>
        <w:numPr>
          <w:ilvl w:val="0"/>
          <w:numId w:val="71"/>
        </w:numPr>
        <w:spacing w:before="0" w:beforeAutospacing="0" w:after="0" w:afterAutospacing="0" w:line="276" w:lineRule="auto"/>
        <w:rPr>
          <w:rFonts w:ascii="Arial" w:hAnsi="Arial" w:cs="Arial"/>
          <w:color w:val="auto"/>
          <w:sz w:val="22"/>
          <w:szCs w:val="22"/>
        </w:rPr>
      </w:pPr>
      <w:r w:rsidRPr="00247099">
        <w:rPr>
          <w:rFonts w:ascii="Arial" w:hAnsi="Arial" w:cs="Arial"/>
          <w:color w:val="auto"/>
          <w:sz w:val="22"/>
          <w:szCs w:val="22"/>
        </w:rPr>
        <w:t>Total fat ranging from 25% to 35% of total energy, with saturated fat no more than 7% of calories</w:t>
      </w:r>
    </w:p>
    <w:p w14:paraId="4D603710" w14:textId="152E6274" w:rsidR="00E12726" w:rsidRPr="00247099" w:rsidRDefault="00E12726" w:rsidP="00642B6D">
      <w:pPr>
        <w:pStyle w:val="NormalWeb"/>
        <w:numPr>
          <w:ilvl w:val="0"/>
          <w:numId w:val="71"/>
        </w:numPr>
        <w:spacing w:before="0" w:beforeAutospacing="0" w:after="0" w:afterAutospacing="0" w:line="276" w:lineRule="auto"/>
        <w:rPr>
          <w:rFonts w:ascii="Arial" w:hAnsi="Arial" w:cs="Arial"/>
          <w:color w:val="auto"/>
          <w:sz w:val="22"/>
          <w:szCs w:val="22"/>
        </w:rPr>
      </w:pPr>
      <w:r w:rsidRPr="00247099">
        <w:rPr>
          <w:rFonts w:ascii="Arial" w:hAnsi="Arial" w:cs="Arial"/>
          <w:color w:val="auto"/>
          <w:sz w:val="22"/>
          <w:szCs w:val="22"/>
        </w:rPr>
        <w:t xml:space="preserve">Low-to-moderate amounts of cheese and yogurt </w:t>
      </w:r>
    </w:p>
    <w:p w14:paraId="7F2D515A" w14:textId="6F1A46B0" w:rsidR="00E12726" w:rsidRPr="00247099" w:rsidRDefault="00E12726" w:rsidP="00642B6D">
      <w:pPr>
        <w:pStyle w:val="NormalWeb"/>
        <w:numPr>
          <w:ilvl w:val="0"/>
          <w:numId w:val="71"/>
        </w:numPr>
        <w:spacing w:before="0" w:beforeAutospacing="0" w:after="0" w:afterAutospacing="0" w:line="276" w:lineRule="auto"/>
        <w:rPr>
          <w:rFonts w:ascii="Arial" w:hAnsi="Arial" w:cs="Arial"/>
          <w:color w:val="auto"/>
          <w:sz w:val="22"/>
          <w:szCs w:val="22"/>
        </w:rPr>
      </w:pPr>
      <w:r w:rsidRPr="00247099">
        <w:rPr>
          <w:rFonts w:ascii="Arial" w:hAnsi="Arial" w:cs="Arial"/>
          <w:color w:val="auto"/>
          <w:sz w:val="22"/>
          <w:szCs w:val="22"/>
        </w:rPr>
        <w:t xml:space="preserve">Twice-weekly consumption of fish and poultry; approximately seven eggs/week </w:t>
      </w:r>
    </w:p>
    <w:p w14:paraId="0896E328" w14:textId="6F68C45D" w:rsidR="00E12726" w:rsidRPr="00247099" w:rsidRDefault="00E12726" w:rsidP="00642B6D">
      <w:pPr>
        <w:pStyle w:val="NormalWeb"/>
        <w:numPr>
          <w:ilvl w:val="0"/>
          <w:numId w:val="71"/>
        </w:numPr>
        <w:spacing w:before="0" w:beforeAutospacing="0" w:after="0" w:afterAutospacing="0" w:line="276" w:lineRule="auto"/>
        <w:rPr>
          <w:rFonts w:ascii="Arial" w:hAnsi="Arial" w:cs="Arial"/>
          <w:color w:val="auto"/>
          <w:sz w:val="22"/>
          <w:szCs w:val="22"/>
        </w:rPr>
      </w:pPr>
      <w:r w:rsidRPr="00247099">
        <w:rPr>
          <w:rFonts w:ascii="Arial" w:hAnsi="Arial" w:cs="Arial"/>
          <w:color w:val="auto"/>
          <w:sz w:val="22"/>
          <w:szCs w:val="22"/>
        </w:rPr>
        <w:t xml:space="preserve">Fresh fruit as daily dessert; sweets only a few times/week </w:t>
      </w:r>
    </w:p>
    <w:p w14:paraId="1F9539F1" w14:textId="6E3C9F24" w:rsidR="00E12726" w:rsidRPr="00247099" w:rsidRDefault="00E12726" w:rsidP="00642B6D">
      <w:pPr>
        <w:pStyle w:val="NormalWeb"/>
        <w:numPr>
          <w:ilvl w:val="0"/>
          <w:numId w:val="71"/>
        </w:numPr>
        <w:spacing w:before="0" w:beforeAutospacing="0" w:after="0" w:afterAutospacing="0" w:line="276" w:lineRule="auto"/>
        <w:rPr>
          <w:rFonts w:ascii="Arial" w:hAnsi="Arial" w:cs="Arial"/>
          <w:color w:val="auto"/>
          <w:sz w:val="22"/>
          <w:szCs w:val="22"/>
        </w:rPr>
      </w:pPr>
      <w:r w:rsidRPr="00247099">
        <w:rPr>
          <w:rFonts w:ascii="Arial" w:hAnsi="Arial" w:cs="Arial"/>
          <w:color w:val="auto"/>
          <w:sz w:val="22"/>
          <w:szCs w:val="22"/>
        </w:rPr>
        <w:t xml:space="preserve">Red meat a few times/month (limited to 12 oz to 16 oz per month) </w:t>
      </w:r>
    </w:p>
    <w:p w14:paraId="3ADCA62C" w14:textId="522596F1" w:rsidR="00E12726" w:rsidRPr="00247099" w:rsidRDefault="00E12726" w:rsidP="00642B6D">
      <w:pPr>
        <w:pStyle w:val="NormalWeb"/>
        <w:numPr>
          <w:ilvl w:val="0"/>
          <w:numId w:val="71"/>
        </w:numPr>
        <w:spacing w:before="0" w:beforeAutospacing="0" w:after="0" w:afterAutospacing="0" w:line="276" w:lineRule="auto"/>
        <w:rPr>
          <w:rFonts w:ascii="Arial" w:hAnsi="Arial" w:cs="Arial"/>
          <w:color w:val="auto"/>
          <w:sz w:val="22"/>
          <w:szCs w:val="22"/>
        </w:rPr>
      </w:pPr>
      <w:r w:rsidRPr="00247099">
        <w:rPr>
          <w:rFonts w:ascii="Arial" w:hAnsi="Arial" w:cs="Arial"/>
          <w:color w:val="auto"/>
          <w:sz w:val="22"/>
          <w:szCs w:val="22"/>
        </w:rPr>
        <w:t>Regular physical activity to promote a healthy weight, fitness and well-being</w:t>
      </w:r>
    </w:p>
    <w:p w14:paraId="3DDFB4BC" w14:textId="3E85B391" w:rsidR="00E12726" w:rsidRPr="00247099" w:rsidRDefault="00E12726" w:rsidP="00642B6D">
      <w:pPr>
        <w:pStyle w:val="NormalWeb"/>
        <w:numPr>
          <w:ilvl w:val="0"/>
          <w:numId w:val="71"/>
        </w:numPr>
        <w:spacing w:before="0" w:beforeAutospacing="0" w:after="0" w:afterAutospacing="0" w:line="276" w:lineRule="auto"/>
        <w:rPr>
          <w:rFonts w:ascii="Arial" w:hAnsi="Arial" w:cs="Arial"/>
          <w:color w:val="auto"/>
          <w:sz w:val="22"/>
          <w:szCs w:val="22"/>
        </w:rPr>
      </w:pPr>
      <w:r w:rsidRPr="00247099">
        <w:rPr>
          <w:rFonts w:ascii="Arial" w:hAnsi="Arial" w:cs="Arial"/>
          <w:color w:val="auto"/>
          <w:sz w:val="22"/>
          <w:szCs w:val="22"/>
        </w:rPr>
        <w:t xml:space="preserve">Moderate consumption of wine, normally with meals; approximately two glasses/day for men and one glass/day for women </w:t>
      </w:r>
    </w:p>
    <w:p w14:paraId="4A256677" w14:textId="77777777" w:rsidR="00E12726" w:rsidRPr="00247099" w:rsidRDefault="00E12726" w:rsidP="00247099">
      <w:pPr>
        <w:pStyle w:val="NormalWeb"/>
        <w:spacing w:before="0" w:beforeAutospacing="0" w:after="0" w:afterAutospacing="0" w:line="276" w:lineRule="auto"/>
        <w:rPr>
          <w:rFonts w:ascii="Arial" w:hAnsi="Arial" w:cs="Arial"/>
          <w:color w:val="auto"/>
          <w:sz w:val="22"/>
          <w:szCs w:val="22"/>
        </w:rPr>
      </w:pPr>
    </w:p>
    <w:p w14:paraId="703374B6" w14:textId="77777777" w:rsidR="00E12726" w:rsidRPr="00247099" w:rsidRDefault="002512E4" w:rsidP="00247099">
      <w:pPr>
        <w:pStyle w:val="NormalWeb"/>
        <w:spacing w:before="0" w:beforeAutospacing="0" w:after="0" w:afterAutospacing="0" w:line="276" w:lineRule="auto"/>
        <w:rPr>
          <w:rFonts w:ascii="Arial" w:hAnsi="Arial" w:cs="Arial"/>
          <w:color w:val="auto"/>
          <w:sz w:val="22"/>
          <w:szCs w:val="22"/>
        </w:rPr>
      </w:pPr>
      <w:r w:rsidRPr="00247099">
        <w:rPr>
          <w:rFonts w:ascii="Arial" w:hAnsi="Arial" w:cs="Arial"/>
          <w:noProof/>
          <w:color w:val="auto"/>
          <w:sz w:val="22"/>
          <w:szCs w:val="22"/>
        </w:rPr>
        <w:lastRenderedPageBreak/>
        <w:drawing>
          <wp:inline distT="0" distB="0" distL="0" distR="0" wp14:anchorId="531ED93E" wp14:editId="6180FCCF">
            <wp:extent cx="5486400" cy="3360420"/>
            <wp:effectExtent l="0" t="0" r="0" b="0"/>
            <wp:docPr id="2" name="Picture 1" descr="C:\Users\DA35872\Desktop\mediterranean-diet-pyram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35872\Desktop\mediterranean-diet-pyramid.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86400" cy="3360420"/>
                    </a:xfrm>
                    <a:prstGeom prst="rect">
                      <a:avLst/>
                    </a:prstGeom>
                    <a:noFill/>
                    <a:ln>
                      <a:noFill/>
                    </a:ln>
                  </pic:spPr>
                </pic:pic>
              </a:graphicData>
            </a:graphic>
          </wp:inline>
        </w:drawing>
      </w:r>
    </w:p>
    <w:p w14:paraId="01114C5A" w14:textId="42295148" w:rsidR="00E12726" w:rsidRPr="00642B6D" w:rsidRDefault="00642B6D" w:rsidP="00247099">
      <w:pPr>
        <w:pStyle w:val="NormalWeb"/>
        <w:spacing w:before="0" w:beforeAutospacing="0" w:after="0" w:afterAutospacing="0" w:line="276" w:lineRule="auto"/>
        <w:rPr>
          <w:rFonts w:ascii="Arial" w:hAnsi="Arial" w:cs="Arial"/>
          <w:b/>
          <w:bCs/>
          <w:color w:val="auto"/>
          <w:sz w:val="22"/>
          <w:szCs w:val="22"/>
        </w:rPr>
      </w:pPr>
      <w:r w:rsidRPr="00642B6D">
        <w:rPr>
          <w:rFonts w:ascii="Arial" w:hAnsi="Arial" w:cs="Arial"/>
          <w:b/>
          <w:bCs/>
          <w:color w:val="auto"/>
          <w:sz w:val="22"/>
          <w:szCs w:val="22"/>
        </w:rPr>
        <w:t xml:space="preserve">Figure 2. </w:t>
      </w:r>
      <w:r>
        <w:rPr>
          <w:rFonts w:ascii="Arial" w:hAnsi="Arial" w:cs="Arial"/>
          <w:b/>
          <w:bCs/>
          <w:color w:val="auto"/>
          <w:sz w:val="22"/>
          <w:szCs w:val="22"/>
        </w:rPr>
        <w:t xml:space="preserve">Mediterranean </w:t>
      </w:r>
      <w:r w:rsidRPr="00642B6D">
        <w:rPr>
          <w:rFonts w:ascii="Arial" w:hAnsi="Arial" w:cs="Arial"/>
          <w:b/>
          <w:bCs/>
          <w:color w:val="auto"/>
          <w:sz w:val="22"/>
          <w:szCs w:val="22"/>
        </w:rPr>
        <w:t xml:space="preserve">Food Pyramid. </w:t>
      </w:r>
      <w:r w:rsidR="00E12726" w:rsidRPr="00642B6D">
        <w:rPr>
          <w:rFonts w:ascii="Arial" w:hAnsi="Arial" w:cs="Arial"/>
          <w:b/>
          <w:bCs/>
          <w:color w:val="auto"/>
          <w:sz w:val="22"/>
          <w:szCs w:val="22"/>
        </w:rPr>
        <w:t>For more information see</w:t>
      </w:r>
      <w:r w:rsidR="003677B0">
        <w:rPr>
          <w:rFonts w:ascii="Arial" w:hAnsi="Arial" w:cs="Arial"/>
          <w:b/>
          <w:bCs/>
          <w:color w:val="auto"/>
          <w:sz w:val="22"/>
          <w:szCs w:val="22"/>
        </w:rPr>
        <w:t xml:space="preserve"> </w:t>
      </w:r>
      <w:hyperlink r:id="rId20" w:history="1">
        <w:r w:rsidR="00CF669B" w:rsidRPr="00642B6D">
          <w:rPr>
            <w:rFonts w:ascii="Arial" w:hAnsi="Arial" w:cs="Arial"/>
            <w:b/>
            <w:bCs/>
            <w:color w:val="auto"/>
            <w:sz w:val="22"/>
            <w:szCs w:val="22"/>
          </w:rPr>
          <w:t>https://oldwayspt.org/resources/oldways-mediterranean-diet-pyramid</w:t>
        </w:r>
      </w:hyperlink>
      <w:r w:rsidR="00E12726" w:rsidRPr="00642B6D">
        <w:rPr>
          <w:rFonts w:ascii="Arial" w:hAnsi="Arial" w:cs="Arial"/>
          <w:b/>
          <w:bCs/>
          <w:color w:val="auto"/>
          <w:sz w:val="22"/>
          <w:szCs w:val="22"/>
        </w:rPr>
        <w:t xml:space="preserve">  Mediterranean Diet Plan; Mediterranean Diet Pyramid from Oldways, and</w:t>
      </w:r>
      <w:r w:rsidR="003677B0">
        <w:rPr>
          <w:rFonts w:ascii="Arial" w:hAnsi="Arial" w:cs="Arial"/>
          <w:b/>
          <w:bCs/>
          <w:color w:val="auto"/>
          <w:sz w:val="22"/>
          <w:szCs w:val="22"/>
        </w:rPr>
        <w:t xml:space="preserve"> </w:t>
      </w:r>
      <w:hyperlink r:id="rId21" w:history="1">
        <w:r w:rsidR="003677B0" w:rsidRPr="00E61874">
          <w:rPr>
            <w:rStyle w:val="Hyperlink"/>
            <w:rFonts w:ascii="Arial" w:hAnsi="Arial" w:cs="Arial"/>
            <w:b/>
            <w:bCs/>
            <w:sz w:val="22"/>
            <w:szCs w:val="22"/>
          </w:rPr>
          <w:t>https://www.hsph.harvard.edu/nutritionsource/healthy-eating-plate/</w:t>
        </w:r>
      </w:hyperlink>
      <w:r w:rsidR="00CF669B" w:rsidRPr="00642B6D">
        <w:rPr>
          <w:rFonts w:ascii="Arial" w:hAnsi="Arial" w:cs="Arial"/>
          <w:b/>
          <w:bCs/>
          <w:color w:val="auto"/>
          <w:sz w:val="22"/>
          <w:szCs w:val="22"/>
        </w:rPr>
        <w:t xml:space="preserve"> </w:t>
      </w:r>
      <w:r w:rsidR="00E12726" w:rsidRPr="00642B6D">
        <w:rPr>
          <w:rFonts w:ascii="Arial" w:hAnsi="Arial" w:cs="Arial"/>
          <w:b/>
          <w:bCs/>
          <w:color w:val="auto"/>
          <w:sz w:val="22"/>
          <w:szCs w:val="22"/>
        </w:rPr>
        <w:t>Mediterranean Diet Pyramid and the Healthy Eating Plate from Harvard University School of Public Health</w:t>
      </w:r>
    </w:p>
    <w:p w14:paraId="426904B7" w14:textId="77777777" w:rsidR="00642B6D" w:rsidRDefault="00642B6D" w:rsidP="00247099">
      <w:pPr>
        <w:pStyle w:val="NormalWeb"/>
        <w:spacing w:before="0" w:beforeAutospacing="0" w:after="0" w:afterAutospacing="0" w:line="276" w:lineRule="auto"/>
        <w:rPr>
          <w:rFonts w:ascii="Arial" w:hAnsi="Arial" w:cs="Arial"/>
          <w:b/>
          <w:color w:val="auto"/>
          <w:sz w:val="22"/>
          <w:szCs w:val="22"/>
        </w:rPr>
      </w:pPr>
    </w:p>
    <w:p w14:paraId="5CF4B713" w14:textId="63007A47" w:rsidR="000405E5" w:rsidRPr="00C3443C" w:rsidRDefault="000405E5" w:rsidP="00247099">
      <w:pPr>
        <w:pStyle w:val="NormalWeb"/>
        <w:spacing w:before="0" w:beforeAutospacing="0" w:after="0" w:afterAutospacing="0" w:line="276" w:lineRule="auto"/>
        <w:rPr>
          <w:rFonts w:ascii="Arial" w:hAnsi="Arial" w:cs="Arial"/>
          <w:b/>
          <w:color w:val="00B050"/>
          <w:sz w:val="22"/>
          <w:szCs w:val="22"/>
        </w:rPr>
      </w:pPr>
      <w:r w:rsidRPr="00C3443C">
        <w:rPr>
          <w:rFonts w:ascii="Arial" w:hAnsi="Arial" w:cs="Arial"/>
          <w:b/>
          <w:color w:val="00B050"/>
          <w:sz w:val="22"/>
          <w:szCs w:val="22"/>
        </w:rPr>
        <w:t>What Do I Eat Now?</w:t>
      </w:r>
    </w:p>
    <w:p w14:paraId="778CE0E7" w14:textId="77777777" w:rsidR="000405E5" w:rsidRDefault="000405E5" w:rsidP="00247099">
      <w:pPr>
        <w:pStyle w:val="NormalWeb"/>
        <w:spacing w:before="0" w:beforeAutospacing="0" w:after="0" w:afterAutospacing="0" w:line="276" w:lineRule="auto"/>
        <w:rPr>
          <w:rFonts w:ascii="Arial" w:hAnsi="Arial" w:cs="Arial"/>
          <w:bCs/>
          <w:color w:val="auto"/>
          <w:sz w:val="22"/>
          <w:szCs w:val="22"/>
        </w:rPr>
      </w:pPr>
    </w:p>
    <w:p w14:paraId="0FAAD145" w14:textId="332041E6" w:rsidR="00CF669B" w:rsidRDefault="00E12726" w:rsidP="00247099">
      <w:pPr>
        <w:pStyle w:val="NormalWeb"/>
        <w:spacing w:before="0" w:beforeAutospacing="0" w:after="0" w:afterAutospacing="0" w:line="276" w:lineRule="auto"/>
        <w:rPr>
          <w:rFonts w:ascii="Arial" w:hAnsi="Arial" w:cs="Arial"/>
          <w:bCs/>
          <w:color w:val="auto"/>
          <w:kern w:val="36"/>
          <w:sz w:val="22"/>
          <w:szCs w:val="22"/>
        </w:rPr>
      </w:pPr>
      <w:r w:rsidRPr="004D22C2">
        <w:rPr>
          <w:rFonts w:ascii="Arial" w:hAnsi="Arial" w:cs="Arial"/>
          <w:bCs/>
          <w:color w:val="auto"/>
          <w:sz w:val="22"/>
          <w:szCs w:val="22"/>
        </w:rPr>
        <w:t>What Do I Eat Now?</w:t>
      </w:r>
      <w:r w:rsidRPr="00247099">
        <w:rPr>
          <w:rFonts w:ascii="Arial" w:hAnsi="Arial" w:cs="Arial"/>
          <w:b/>
          <w:color w:val="auto"/>
          <w:sz w:val="22"/>
          <w:szCs w:val="22"/>
        </w:rPr>
        <w:t xml:space="preserve"> </w:t>
      </w:r>
      <w:r w:rsidRPr="00247099">
        <w:rPr>
          <w:rFonts w:ascii="Arial" w:hAnsi="Arial" w:cs="Arial"/>
          <w:color w:val="auto"/>
          <w:sz w:val="22"/>
          <w:szCs w:val="22"/>
        </w:rPr>
        <w:t xml:space="preserve"> </w:t>
      </w:r>
      <w:r w:rsidR="00CF669B" w:rsidRPr="00247099">
        <w:rPr>
          <w:rFonts w:ascii="Arial" w:hAnsi="Arial" w:cs="Arial"/>
          <w:color w:val="auto"/>
          <w:sz w:val="22"/>
          <w:szCs w:val="22"/>
        </w:rPr>
        <w:t xml:space="preserve">A </w:t>
      </w:r>
      <w:r w:rsidRPr="00247099">
        <w:rPr>
          <w:rFonts w:ascii="Arial" w:hAnsi="Arial" w:cs="Arial"/>
          <w:color w:val="auto"/>
          <w:sz w:val="22"/>
          <w:szCs w:val="22"/>
        </w:rPr>
        <w:t xml:space="preserve">book primarily used for the initial stage of type 2 diabetes meal planning. It includes an overview of diabetes nutritional management within the framework of basic eating guidelines. Other resources may be added to this tool, as appropriate, to move the </w:t>
      </w:r>
      <w:r w:rsidR="00891172" w:rsidRPr="00247099">
        <w:rPr>
          <w:rFonts w:ascii="Arial" w:hAnsi="Arial" w:cs="Arial"/>
          <w:color w:val="auto"/>
          <w:sz w:val="22"/>
          <w:szCs w:val="22"/>
        </w:rPr>
        <w:t xml:space="preserve">PWD </w:t>
      </w:r>
      <w:r w:rsidRPr="00247099">
        <w:rPr>
          <w:rFonts w:ascii="Arial" w:hAnsi="Arial" w:cs="Arial"/>
          <w:color w:val="auto"/>
          <w:sz w:val="22"/>
          <w:szCs w:val="22"/>
        </w:rPr>
        <w:t>toward more in-depth management.</w:t>
      </w:r>
      <w:r w:rsidR="0073297B" w:rsidRPr="00247099">
        <w:rPr>
          <w:rFonts w:ascii="Arial" w:hAnsi="Arial" w:cs="Arial"/>
          <w:color w:val="auto"/>
          <w:sz w:val="22"/>
          <w:szCs w:val="22"/>
        </w:rPr>
        <w:t xml:space="preserve"> (83)</w:t>
      </w:r>
      <w:r w:rsidR="00CF669B" w:rsidRPr="00247099">
        <w:rPr>
          <w:rFonts w:ascii="Arial" w:hAnsi="Arial" w:cs="Arial"/>
          <w:bCs/>
          <w:color w:val="auto"/>
          <w:kern w:val="36"/>
          <w:sz w:val="22"/>
          <w:szCs w:val="22"/>
        </w:rPr>
        <w:t xml:space="preserve"> </w:t>
      </w:r>
    </w:p>
    <w:p w14:paraId="0137D5DA" w14:textId="77777777" w:rsidR="004D22C2" w:rsidRPr="00247099" w:rsidRDefault="004D22C2" w:rsidP="00247099">
      <w:pPr>
        <w:pStyle w:val="NormalWeb"/>
        <w:spacing w:before="0" w:beforeAutospacing="0" w:after="0" w:afterAutospacing="0" w:line="276" w:lineRule="auto"/>
        <w:rPr>
          <w:rFonts w:ascii="Arial" w:hAnsi="Arial" w:cs="Arial"/>
          <w:b/>
          <w:bCs/>
          <w:color w:val="auto"/>
          <w:sz w:val="22"/>
          <w:szCs w:val="22"/>
        </w:rPr>
      </w:pPr>
    </w:p>
    <w:p w14:paraId="272AFCDD" w14:textId="77777777" w:rsidR="001F48F0" w:rsidRPr="00247099" w:rsidRDefault="00CF669B" w:rsidP="00247099">
      <w:pPr>
        <w:pStyle w:val="NormalWeb"/>
        <w:spacing w:before="0" w:beforeAutospacing="0" w:after="0" w:afterAutospacing="0" w:line="276" w:lineRule="auto"/>
        <w:rPr>
          <w:rFonts w:ascii="Arial" w:hAnsi="Arial" w:cs="Arial"/>
          <w:b/>
          <w:color w:val="auto"/>
          <w:sz w:val="22"/>
          <w:szCs w:val="22"/>
        </w:rPr>
      </w:pPr>
      <w:r w:rsidRPr="00247099">
        <w:rPr>
          <w:rFonts w:ascii="Arial" w:hAnsi="Arial" w:cs="Arial"/>
          <w:noProof/>
          <w:color w:val="auto"/>
          <w:sz w:val="22"/>
          <w:szCs w:val="22"/>
        </w:rPr>
        <w:lastRenderedPageBreak/>
        <w:drawing>
          <wp:inline distT="0" distB="0" distL="0" distR="0" wp14:anchorId="2C6F7082" wp14:editId="521BCB74">
            <wp:extent cx="3140765" cy="3761396"/>
            <wp:effectExtent l="0" t="0" r="2540" b="0"/>
            <wp:docPr id="7" name="Picture 7" descr="What Do I Eat Now?: A Step-by-Step Guide to Eating Right with Type 2 Diabe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Do I Eat Now?: A Step-by-Step Guide to Eating Right with Type 2 Diabete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29199" cy="3867305"/>
                    </a:xfrm>
                    <a:prstGeom prst="rect">
                      <a:avLst/>
                    </a:prstGeom>
                    <a:noFill/>
                    <a:ln>
                      <a:noFill/>
                    </a:ln>
                  </pic:spPr>
                </pic:pic>
              </a:graphicData>
            </a:graphic>
          </wp:inline>
        </w:drawing>
      </w:r>
    </w:p>
    <w:p w14:paraId="677854A0" w14:textId="1B7F714D" w:rsidR="004D22C2" w:rsidRDefault="00F41C30" w:rsidP="000405E5">
      <w:pPr>
        <w:pStyle w:val="NormalWeb"/>
        <w:spacing w:before="0" w:beforeAutospacing="0" w:after="0" w:afterAutospacing="0" w:line="276" w:lineRule="auto"/>
        <w:rPr>
          <w:rFonts w:ascii="Arial" w:hAnsi="Arial" w:cs="Arial"/>
          <w:b/>
          <w:color w:val="auto"/>
          <w:sz w:val="22"/>
          <w:szCs w:val="22"/>
        </w:rPr>
      </w:pPr>
      <w:r>
        <w:rPr>
          <w:rFonts w:ascii="Arial" w:hAnsi="Arial" w:cs="Arial"/>
          <w:b/>
          <w:color w:val="auto"/>
          <w:sz w:val="22"/>
          <w:szCs w:val="22"/>
        </w:rPr>
        <w:t xml:space="preserve">Figure 3. What Do I Eat </w:t>
      </w:r>
      <w:r w:rsidR="00295B4E">
        <w:rPr>
          <w:rFonts w:ascii="Arial" w:hAnsi="Arial" w:cs="Arial"/>
          <w:b/>
          <w:color w:val="auto"/>
          <w:sz w:val="22"/>
          <w:szCs w:val="22"/>
        </w:rPr>
        <w:t>Now?</w:t>
      </w:r>
    </w:p>
    <w:p w14:paraId="5A72203E" w14:textId="674BDDD6" w:rsidR="000405E5" w:rsidRDefault="000405E5" w:rsidP="000405E5">
      <w:pPr>
        <w:pStyle w:val="NormalWeb"/>
        <w:spacing w:before="0" w:beforeAutospacing="0" w:after="0" w:afterAutospacing="0" w:line="276" w:lineRule="auto"/>
        <w:rPr>
          <w:rFonts w:ascii="Arial" w:hAnsi="Arial" w:cs="Arial"/>
          <w:b/>
          <w:color w:val="auto"/>
          <w:sz w:val="22"/>
          <w:szCs w:val="22"/>
        </w:rPr>
      </w:pPr>
    </w:p>
    <w:p w14:paraId="648A497C" w14:textId="69A4F9D7" w:rsidR="000405E5" w:rsidRPr="00C3443C" w:rsidRDefault="000405E5" w:rsidP="000405E5">
      <w:pPr>
        <w:pStyle w:val="NormalWeb"/>
        <w:spacing w:before="0" w:beforeAutospacing="0" w:after="0" w:afterAutospacing="0" w:line="276" w:lineRule="auto"/>
        <w:rPr>
          <w:rFonts w:ascii="Arial" w:hAnsi="Arial" w:cs="Arial"/>
          <w:b/>
          <w:bCs/>
          <w:color w:val="00B050"/>
          <w:sz w:val="22"/>
          <w:szCs w:val="22"/>
        </w:rPr>
      </w:pPr>
      <w:r w:rsidRPr="00C3443C">
        <w:rPr>
          <w:rFonts w:ascii="Arial" w:hAnsi="Arial" w:cs="Arial"/>
          <w:b/>
          <w:bCs/>
          <w:color w:val="00B050"/>
          <w:sz w:val="22"/>
          <w:szCs w:val="22"/>
        </w:rPr>
        <w:t>Diabetes Place Mat</w:t>
      </w:r>
    </w:p>
    <w:p w14:paraId="1011B13F" w14:textId="77777777" w:rsidR="00E12726" w:rsidRPr="00247099" w:rsidRDefault="002512E4" w:rsidP="00247099">
      <w:pPr>
        <w:spacing w:after="0" w:line="276" w:lineRule="auto"/>
        <w:rPr>
          <w:rFonts w:cs="Arial"/>
          <w:sz w:val="22"/>
          <w:szCs w:val="22"/>
        </w:rPr>
      </w:pPr>
      <w:r w:rsidRPr="00247099">
        <w:rPr>
          <w:rFonts w:cs="Arial"/>
          <w:noProof/>
          <w:sz w:val="22"/>
          <w:szCs w:val="22"/>
        </w:rPr>
        <w:lastRenderedPageBreak/>
        <w:drawing>
          <wp:inline distT="0" distB="0" distL="0" distR="0" wp14:anchorId="7BE02BBE" wp14:editId="40DE9B43">
            <wp:extent cx="5852160" cy="4446016"/>
            <wp:effectExtent l="0" t="0" r="0" b="0"/>
            <wp:docPr id="4" name="Picture 3" descr="dmtea%205-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mtea%205-07-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65600" cy="4456227"/>
                    </a:xfrm>
                    <a:prstGeom prst="rect">
                      <a:avLst/>
                    </a:prstGeom>
                    <a:noFill/>
                    <a:ln>
                      <a:noFill/>
                    </a:ln>
                  </pic:spPr>
                </pic:pic>
              </a:graphicData>
            </a:graphic>
          </wp:inline>
        </w:drawing>
      </w:r>
      <w:r w:rsidR="00E12726" w:rsidRPr="00247099">
        <w:rPr>
          <w:rFonts w:cs="Arial"/>
          <w:sz w:val="22"/>
          <w:szCs w:val="22"/>
        </w:rPr>
        <w:t> </w:t>
      </w:r>
    </w:p>
    <w:p w14:paraId="11C965D4" w14:textId="3331332B" w:rsidR="00E12726" w:rsidRPr="004D22C2" w:rsidRDefault="00E12726" w:rsidP="00247099">
      <w:pPr>
        <w:pStyle w:val="NormalWeb"/>
        <w:spacing w:before="0" w:beforeAutospacing="0" w:after="0" w:afterAutospacing="0" w:line="276" w:lineRule="auto"/>
        <w:rPr>
          <w:rFonts w:ascii="Arial" w:hAnsi="Arial" w:cs="Arial"/>
          <w:b/>
          <w:bCs/>
          <w:color w:val="auto"/>
          <w:sz w:val="22"/>
          <w:szCs w:val="22"/>
        </w:rPr>
      </w:pPr>
      <w:r w:rsidRPr="004D22C2">
        <w:rPr>
          <w:rFonts w:ascii="Arial" w:hAnsi="Arial" w:cs="Arial"/>
          <w:b/>
          <w:bCs/>
          <w:color w:val="auto"/>
          <w:sz w:val="22"/>
          <w:szCs w:val="22"/>
        </w:rPr>
        <w:t> </w:t>
      </w:r>
      <w:r w:rsidR="004D22C2" w:rsidRPr="004D22C2">
        <w:rPr>
          <w:rFonts w:ascii="Arial" w:hAnsi="Arial" w:cs="Arial"/>
          <w:b/>
          <w:bCs/>
          <w:color w:val="auto"/>
          <w:sz w:val="22"/>
          <w:szCs w:val="22"/>
        </w:rPr>
        <w:t xml:space="preserve">Figure 4. </w:t>
      </w:r>
      <w:r w:rsidR="00F41C30" w:rsidRPr="00F41C30">
        <w:rPr>
          <w:rFonts w:ascii="Arial" w:hAnsi="Arial" w:cs="Arial"/>
          <w:b/>
          <w:bCs/>
          <w:color w:val="auto"/>
          <w:sz w:val="22"/>
          <w:szCs w:val="22"/>
        </w:rPr>
        <w:t>Nutrition PlaceMat for Diabetes.  A sturdy, heavily laminated, 11" by 17" place mat that can be easily used over and over to apply the meal plan.</w:t>
      </w:r>
    </w:p>
    <w:p w14:paraId="278D4CCB" w14:textId="77777777" w:rsidR="004D22C2" w:rsidRDefault="004D22C2" w:rsidP="00247099">
      <w:pPr>
        <w:pStyle w:val="NormalWeb"/>
        <w:spacing w:before="0" w:beforeAutospacing="0" w:after="0" w:afterAutospacing="0" w:line="276" w:lineRule="auto"/>
        <w:rPr>
          <w:rFonts w:ascii="Arial" w:hAnsi="Arial" w:cs="Arial"/>
          <w:color w:val="auto"/>
          <w:sz w:val="22"/>
          <w:szCs w:val="22"/>
        </w:rPr>
      </w:pPr>
    </w:p>
    <w:p w14:paraId="7654225F" w14:textId="47D73EB4" w:rsidR="00E12726" w:rsidRDefault="00E12726" w:rsidP="00247099">
      <w:pPr>
        <w:pStyle w:val="NormalWeb"/>
        <w:spacing w:before="0" w:beforeAutospacing="0" w:after="0" w:afterAutospacing="0" w:line="276" w:lineRule="auto"/>
        <w:rPr>
          <w:rFonts w:ascii="Arial" w:hAnsi="Arial" w:cs="Arial"/>
          <w:color w:val="auto"/>
          <w:sz w:val="22"/>
          <w:szCs w:val="22"/>
        </w:rPr>
      </w:pPr>
      <w:r w:rsidRPr="00247099">
        <w:rPr>
          <w:rFonts w:ascii="Arial" w:hAnsi="Arial" w:cs="Arial"/>
          <w:color w:val="auto"/>
          <w:sz w:val="22"/>
          <w:szCs w:val="22"/>
        </w:rPr>
        <w:t xml:space="preserve">One side of the </w:t>
      </w:r>
      <w:bookmarkStart w:id="162" w:name="_Hlk21717204"/>
      <w:r w:rsidRPr="00247099">
        <w:rPr>
          <w:rFonts w:ascii="Arial" w:hAnsi="Arial" w:cs="Arial"/>
          <w:color w:val="auto"/>
          <w:sz w:val="22"/>
          <w:szCs w:val="22"/>
        </w:rPr>
        <w:t xml:space="preserve">Diabetes Place Mat </w:t>
      </w:r>
      <w:bookmarkEnd w:id="162"/>
      <w:r w:rsidRPr="00247099">
        <w:rPr>
          <w:rFonts w:ascii="Arial" w:hAnsi="Arial" w:cs="Arial"/>
          <w:color w:val="auto"/>
          <w:sz w:val="22"/>
          <w:szCs w:val="22"/>
        </w:rPr>
        <w:t xml:space="preserve">lists food choices and individual portion sizes for each food category of the meal plan. This list replaces easily misplaced or damaged paper lists, which are often given to </w:t>
      </w:r>
      <w:r w:rsidR="00891172" w:rsidRPr="00247099">
        <w:rPr>
          <w:rFonts w:ascii="Arial" w:hAnsi="Arial" w:cs="Arial"/>
          <w:color w:val="auto"/>
          <w:sz w:val="22"/>
          <w:szCs w:val="22"/>
        </w:rPr>
        <w:t>PWD</w:t>
      </w:r>
      <w:r w:rsidRPr="00247099">
        <w:rPr>
          <w:rFonts w:ascii="Arial" w:hAnsi="Arial" w:cs="Arial"/>
          <w:color w:val="auto"/>
          <w:sz w:val="22"/>
          <w:szCs w:val="22"/>
        </w:rPr>
        <w:t>.</w:t>
      </w:r>
    </w:p>
    <w:p w14:paraId="25656D8E" w14:textId="77777777" w:rsidR="004D22C2" w:rsidRPr="00247099" w:rsidRDefault="004D22C2" w:rsidP="00247099">
      <w:pPr>
        <w:pStyle w:val="NormalWeb"/>
        <w:spacing w:before="0" w:beforeAutospacing="0" w:after="0" w:afterAutospacing="0" w:line="276" w:lineRule="auto"/>
        <w:rPr>
          <w:rFonts w:ascii="Arial" w:hAnsi="Arial" w:cs="Arial"/>
          <w:color w:val="auto"/>
          <w:sz w:val="22"/>
          <w:szCs w:val="22"/>
        </w:rPr>
      </w:pPr>
    </w:p>
    <w:p w14:paraId="14B784BC" w14:textId="77777777" w:rsidR="00E12726" w:rsidRPr="00247099" w:rsidRDefault="00E12726" w:rsidP="00247099">
      <w:pPr>
        <w:pStyle w:val="NormalWeb"/>
        <w:spacing w:before="0" w:beforeAutospacing="0" w:after="0" w:afterAutospacing="0" w:line="276" w:lineRule="auto"/>
        <w:rPr>
          <w:rFonts w:ascii="Arial" w:hAnsi="Arial" w:cs="Arial"/>
          <w:color w:val="auto"/>
          <w:sz w:val="22"/>
          <w:szCs w:val="22"/>
        </w:rPr>
      </w:pPr>
      <w:r w:rsidRPr="00247099">
        <w:rPr>
          <w:rFonts w:ascii="Arial" w:hAnsi="Arial" w:cs="Arial"/>
          <w:color w:val="auto"/>
          <w:sz w:val="22"/>
          <w:szCs w:val="22"/>
        </w:rPr>
        <w:t>When planning the meal, a wipe-off marker is used to write down the number of servings for each food category, as indicated on the plan. Then circle or tally the food choices in each category to track progress toward the plan’s targets. Carbohydrate categories - starch and bread, fruit, milk and other carbohydrates - which affect blood sugar and which can be exchanged for each other, are color coded in yellow for easy identification and proper selection. Other food categories - vegetables, meat, fat and free foods - are individually color-coded.</w:t>
      </w:r>
    </w:p>
    <w:p w14:paraId="5F6BDB44" w14:textId="77777777" w:rsidR="00E12726" w:rsidRPr="00247099" w:rsidRDefault="00E12726" w:rsidP="00247099">
      <w:pPr>
        <w:pStyle w:val="NormalWeb"/>
        <w:spacing w:before="0" w:beforeAutospacing="0" w:after="0" w:afterAutospacing="0" w:line="276" w:lineRule="auto"/>
        <w:rPr>
          <w:rFonts w:ascii="Arial" w:hAnsi="Arial" w:cs="Arial"/>
          <w:color w:val="auto"/>
          <w:sz w:val="22"/>
          <w:szCs w:val="22"/>
        </w:rPr>
      </w:pPr>
    </w:p>
    <w:p w14:paraId="4F125E67" w14:textId="77777777" w:rsidR="00E12726" w:rsidRPr="00247099" w:rsidRDefault="002512E4" w:rsidP="00247099">
      <w:pPr>
        <w:pStyle w:val="NormalWeb"/>
        <w:spacing w:before="0" w:beforeAutospacing="0" w:after="0" w:afterAutospacing="0" w:line="276" w:lineRule="auto"/>
        <w:rPr>
          <w:rFonts w:ascii="Arial" w:hAnsi="Arial" w:cs="Arial"/>
          <w:color w:val="auto"/>
          <w:sz w:val="22"/>
          <w:szCs w:val="22"/>
        </w:rPr>
      </w:pPr>
      <w:r w:rsidRPr="00247099">
        <w:rPr>
          <w:rFonts w:ascii="Arial" w:hAnsi="Arial" w:cs="Arial"/>
          <w:noProof/>
          <w:color w:val="auto"/>
          <w:sz w:val="22"/>
          <w:szCs w:val="22"/>
        </w:rPr>
        <w:lastRenderedPageBreak/>
        <w:drawing>
          <wp:inline distT="0" distB="0" distL="0" distR="0" wp14:anchorId="757921DF" wp14:editId="4315594E">
            <wp:extent cx="5486400" cy="3550920"/>
            <wp:effectExtent l="0" t="0" r="0" b="0"/>
            <wp:docPr id="5" name="Picture 4" descr="dmtea%207-07-English_Pag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mtea%207-07-English_Page_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86400" cy="3550920"/>
                    </a:xfrm>
                    <a:prstGeom prst="rect">
                      <a:avLst/>
                    </a:prstGeom>
                    <a:noFill/>
                    <a:ln>
                      <a:noFill/>
                    </a:ln>
                  </pic:spPr>
                </pic:pic>
              </a:graphicData>
            </a:graphic>
          </wp:inline>
        </w:drawing>
      </w:r>
    </w:p>
    <w:p w14:paraId="0C59C928" w14:textId="2D3B35F7" w:rsidR="00F41C30" w:rsidRPr="004D22C2" w:rsidRDefault="00F41C30" w:rsidP="00F41C30">
      <w:pPr>
        <w:pStyle w:val="NormalWeb"/>
        <w:spacing w:before="0" w:beforeAutospacing="0" w:after="0" w:afterAutospacing="0" w:line="276" w:lineRule="auto"/>
        <w:rPr>
          <w:rFonts w:ascii="Arial" w:hAnsi="Arial" w:cs="Arial"/>
          <w:b/>
          <w:bCs/>
          <w:color w:val="auto"/>
          <w:sz w:val="22"/>
          <w:szCs w:val="22"/>
        </w:rPr>
      </w:pPr>
      <w:r w:rsidRPr="004D22C2">
        <w:rPr>
          <w:rFonts w:ascii="Arial" w:hAnsi="Arial" w:cs="Arial"/>
          <w:b/>
          <w:bCs/>
          <w:color w:val="auto"/>
          <w:sz w:val="22"/>
          <w:szCs w:val="22"/>
        </w:rPr>
        <w:t xml:space="preserve">Figure </w:t>
      </w:r>
      <w:r>
        <w:rPr>
          <w:rFonts w:ascii="Arial" w:hAnsi="Arial" w:cs="Arial"/>
          <w:b/>
          <w:bCs/>
          <w:color w:val="auto"/>
          <w:sz w:val="22"/>
          <w:szCs w:val="22"/>
        </w:rPr>
        <w:t>5</w:t>
      </w:r>
      <w:r w:rsidRPr="004D22C2">
        <w:rPr>
          <w:rFonts w:ascii="Arial" w:hAnsi="Arial" w:cs="Arial"/>
          <w:b/>
          <w:bCs/>
          <w:color w:val="auto"/>
          <w:sz w:val="22"/>
          <w:szCs w:val="22"/>
        </w:rPr>
        <w:t xml:space="preserve">. </w:t>
      </w:r>
      <w:r w:rsidRPr="00F41C30">
        <w:rPr>
          <w:rFonts w:ascii="Arial" w:hAnsi="Arial" w:cs="Arial"/>
          <w:b/>
          <w:bCs/>
          <w:color w:val="auto"/>
          <w:sz w:val="22"/>
          <w:szCs w:val="22"/>
        </w:rPr>
        <w:t>Nutrition PlaceMat for Diabetes.  A sturdy, heavily laminated, 11" by 17" place mat that can be easily used over and over to apply the meal plan.</w:t>
      </w:r>
    </w:p>
    <w:p w14:paraId="5E99A67D" w14:textId="77777777" w:rsidR="00F41C30" w:rsidRDefault="00F41C30" w:rsidP="00247099">
      <w:pPr>
        <w:pStyle w:val="NormalWeb"/>
        <w:spacing w:before="0" w:beforeAutospacing="0" w:after="0" w:afterAutospacing="0" w:line="276" w:lineRule="auto"/>
        <w:rPr>
          <w:rFonts w:ascii="Arial" w:hAnsi="Arial" w:cs="Arial"/>
          <w:color w:val="auto"/>
          <w:sz w:val="22"/>
          <w:szCs w:val="22"/>
        </w:rPr>
      </w:pPr>
    </w:p>
    <w:p w14:paraId="623A8DF4" w14:textId="08EC31C4" w:rsidR="00E12726" w:rsidRDefault="00E12726" w:rsidP="000405E5">
      <w:pPr>
        <w:pStyle w:val="NormalWeb"/>
        <w:spacing w:before="0" w:beforeAutospacing="0" w:after="0" w:afterAutospacing="0" w:line="276" w:lineRule="auto"/>
        <w:rPr>
          <w:rFonts w:ascii="Arial" w:hAnsi="Arial" w:cs="Arial"/>
          <w:color w:val="auto"/>
          <w:sz w:val="22"/>
          <w:szCs w:val="22"/>
        </w:rPr>
      </w:pPr>
      <w:r w:rsidRPr="00247099">
        <w:rPr>
          <w:rFonts w:ascii="Arial" w:hAnsi="Arial" w:cs="Arial"/>
          <w:color w:val="auto"/>
          <w:sz w:val="22"/>
          <w:szCs w:val="22"/>
        </w:rPr>
        <w:t>The other side of the Diabetes Place Mat illustrates the "Plate Method" of managing a diet for proper nutrition and control of blood sugar and weight. It shows the proportions of each food category that are appropriate for a healthy, balanced diet.</w:t>
      </w:r>
      <w:r w:rsidR="00F41C30">
        <w:rPr>
          <w:rFonts w:ascii="Arial" w:hAnsi="Arial" w:cs="Arial"/>
          <w:color w:val="auto"/>
          <w:sz w:val="22"/>
          <w:szCs w:val="22"/>
        </w:rPr>
        <w:t xml:space="preserve"> </w:t>
      </w:r>
      <w:r w:rsidRPr="00247099">
        <w:rPr>
          <w:rFonts w:ascii="Arial" w:hAnsi="Arial" w:cs="Arial"/>
          <w:color w:val="auto"/>
          <w:sz w:val="22"/>
          <w:szCs w:val="22"/>
        </w:rPr>
        <w:t>The food groups shown on the top half of the Plate Method side are carbohydrates, which affect blood sugar the most - fruit, milk, and starch &amp; bread. These are colored in yellow to distinguish them from the other food groups that don't significantly affect blood sugar (meat, vegetables, fat and free foods). The food categories are shown in proportion to how much of each might be eaten in a healthy, balanced diet.</w:t>
      </w:r>
      <w:r w:rsidR="00F41C30">
        <w:rPr>
          <w:rFonts w:ascii="Arial" w:hAnsi="Arial" w:cs="Arial"/>
          <w:color w:val="auto"/>
          <w:sz w:val="22"/>
          <w:szCs w:val="22"/>
        </w:rPr>
        <w:t xml:space="preserve"> </w:t>
      </w:r>
      <w:r w:rsidRPr="00247099">
        <w:rPr>
          <w:rFonts w:ascii="Arial" w:hAnsi="Arial" w:cs="Arial"/>
          <w:color w:val="auto"/>
          <w:sz w:val="22"/>
          <w:szCs w:val="22"/>
        </w:rPr>
        <w:t xml:space="preserve">The plate method is a great plan for </w:t>
      </w:r>
      <w:r w:rsidR="00891172" w:rsidRPr="00247099">
        <w:rPr>
          <w:rFonts w:ascii="Arial" w:hAnsi="Arial" w:cs="Arial"/>
          <w:color w:val="auto"/>
          <w:sz w:val="22"/>
          <w:szCs w:val="22"/>
        </w:rPr>
        <w:t xml:space="preserve">PWD </w:t>
      </w:r>
      <w:r w:rsidRPr="00247099">
        <w:rPr>
          <w:rFonts w:ascii="Arial" w:hAnsi="Arial" w:cs="Arial"/>
          <w:color w:val="auto"/>
          <w:sz w:val="22"/>
          <w:szCs w:val="22"/>
        </w:rPr>
        <w:t>who have poor math or reading skills, or are non-English speaking.</w:t>
      </w:r>
      <w:r w:rsidR="0073297B" w:rsidRPr="00247099">
        <w:rPr>
          <w:rFonts w:ascii="Arial" w:hAnsi="Arial" w:cs="Arial"/>
          <w:color w:val="auto"/>
          <w:sz w:val="22"/>
          <w:szCs w:val="22"/>
        </w:rPr>
        <w:t xml:space="preserve"> (84)</w:t>
      </w:r>
    </w:p>
    <w:p w14:paraId="683DE380" w14:textId="77777777" w:rsidR="00F41C30" w:rsidRPr="00247099" w:rsidRDefault="00F41C30" w:rsidP="000405E5">
      <w:pPr>
        <w:pStyle w:val="NormalWeb"/>
        <w:spacing w:before="0" w:beforeAutospacing="0" w:after="0" w:afterAutospacing="0" w:line="276" w:lineRule="auto"/>
        <w:rPr>
          <w:rFonts w:ascii="Arial" w:hAnsi="Arial" w:cs="Arial"/>
          <w:color w:val="auto"/>
          <w:sz w:val="22"/>
          <w:szCs w:val="22"/>
        </w:rPr>
      </w:pPr>
    </w:p>
    <w:p w14:paraId="7B64A62C" w14:textId="1631A00F" w:rsidR="00E12726" w:rsidRPr="00C3443C" w:rsidRDefault="00E12726" w:rsidP="000405E5">
      <w:pPr>
        <w:pStyle w:val="Heading2"/>
        <w:spacing w:before="0" w:after="0" w:line="276" w:lineRule="auto"/>
        <w:rPr>
          <w:rFonts w:cs="Arial"/>
          <w:color w:val="00B050"/>
          <w:sz w:val="22"/>
          <w:szCs w:val="22"/>
        </w:rPr>
      </w:pPr>
      <w:bookmarkStart w:id="163" w:name="_Toc6859351"/>
      <w:r w:rsidRPr="00C3443C">
        <w:rPr>
          <w:rFonts w:cs="Arial"/>
          <w:color w:val="00B050"/>
          <w:sz w:val="22"/>
          <w:szCs w:val="22"/>
        </w:rPr>
        <w:t>C</w:t>
      </w:r>
      <w:r w:rsidR="000405E5" w:rsidRPr="00C3443C">
        <w:rPr>
          <w:rFonts w:cs="Arial"/>
          <w:color w:val="00B050"/>
          <w:sz w:val="22"/>
          <w:szCs w:val="22"/>
        </w:rPr>
        <w:t xml:space="preserve">reate Your Plate: Meal Planning Tool Kit </w:t>
      </w:r>
      <w:bookmarkEnd w:id="163"/>
    </w:p>
    <w:p w14:paraId="08D62EBA" w14:textId="77777777" w:rsidR="000405E5" w:rsidRPr="000405E5" w:rsidRDefault="000405E5" w:rsidP="000405E5">
      <w:pPr>
        <w:spacing w:after="0" w:line="276" w:lineRule="auto"/>
      </w:pPr>
    </w:p>
    <w:p w14:paraId="5F47F2B3" w14:textId="77777777" w:rsidR="00E12726" w:rsidRPr="00247099" w:rsidRDefault="008C3CEC" w:rsidP="00E737D1">
      <w:pPr>
        <w:pStyle w:val="NormalWeb"/>
        <w:spacing w:before="0" w:beforeAutospacing="0" w:after="0" w:afterAutospacing="0" w:line="276" w:lineRule="auto"/>
        <w:rPr>
          <w:rFonts w:ascii="Arial" w:hAnsi="Arial" w:cs="Arial"/>
          <w:color w:val="auto"/>
          <w:sz w:val="22"/>
          <w:szCs w:val="22"/>
        </w:rPr>
      </w:pPr>
      <w:r w:rsidRPr="00247099">
        <w:rPr>
          <w:rFonts w:ascii="Arial" w:hAnsi="Arial" w:cs="Arial"/>
          <w:color w:val="auto"/>
          <w:sz w:val="22"/>
          <w:szCs w:val="22"/>
        </w:rPr>
        <w:t>On line p</w:t>
      </w:r>
      <w:r w:rsidR="00E12726" w:rsidRPr="00247099">
        <w:rPr>
          <w:rFonts w:ascii="Arial" w:hAnsi="Arial" w:cs="Arial"/>
          <w:color w:val="auto"/>
          <w:sz w:val="22"/>
          <w:szCs w:val="22"/>
        </w:rPr>
        <w:t>ortion control tools to make me</w:t>
      </w:r>
      <w:r w:rsidR="0073297B" w:rsidRPr="00247099">
        <w:rPr>
          <w:rFonts w:ascii="Arial" w:hAnsi="Arial" w:cs="Arial"/>
          <w:color w:val="auto"/>
          <w:sz w:val="22"/>
          <w:szCs w:val="22"/>
        </w:rPr>
        <w:t>al planning easier</w:t>
      </w:r>
      <w:r w:rsidR="00891172" w:rsidRPr="00247099">
        <w:rPr>
          <w:rFonts w:ascii="Arial" w:hAnsi="Arial" w:cs="Arial"/>
          <w:color w:val="auto"/>
          <w:sz w:val="22"/>
          <w:szCs w:val="22"/>
        </w:rPr>
        <w:t>.</w:t>
      </w:r>
      <w:r w:rsidR="0073297B" w:rsidRPr="00247099">
        <w:rPr>
          <w:rFonts w:ascii="Arial" w:hAnsi="Arial" w:cs="Arial"/>
          <w:color w:val="auto"/>
          <w:sz w:val="22"/>
          <w:szCs w:val="22"/>
        </w:rPr>
        <w:t xml:space="preserve"> (85)</w:t>
      </w:r>
    </w:p>
    <w:p w14:paraId="66369BA9" w14:textId="18194F4C" w:rsidR="00E12726" w:rsidRPr="00247099" w:rsidRDefault="00E12726" w:rsidP="00E737D1">
      <w:pPr>
        <w:pStyle w:val="NormalWeb"/>
        <w:spacing w:before="0" w:beforeAutospacing="0" w:after="0" w:afterAutospacing="0" w:line="276" w:lineRule="auto"/>
        <w:rPr>
          <w:rFonts w:ascii="Arial" w:hAnsi="Arial" w:cs="Arial"/>
          <w:color w:val="auto"/>
          <w:sz w:val="22"/>
          <w:szCs w:val="22"/>
        </w:rPr>
      </w:pPr>
    </w:p>
    <w:p w14:paraId="5B4F602E" w14:textId="3D25768F" w:rsidR="00E12726" w:rsidRPr="00C3443C" w:rsidRDefault="000405E5" w:rsidP="00E737D1">
      <w:pPr>
        <w:pStyle w:val="Heading2"/>
        <w:spacing w:before="0" w:after="0" w:line="276" w:lineRule="auto"/>
        <w:rPr>
          <w:rFonts w:cs="Arial"/>
          <w:color w:val="00B050"/>
          <w:sz w:val="22"/>
          <w:szCs w:val="22"/>
        </w:rPr>
      </w:pPr>
      <w:bookmarkStart w:id="164" w:name="INDEPTHAPPROACHES"/>
      <w:bookmarkStart w:id="165" w:name="_Toc6859352"/>
      <w:bookmarkEnd w:id="164"/>
      <w:r w:rsidRPr="00C3443C">
        <w:rPr>
          <w:rFonts w:cs="Arial"/>
          <w:color w:val="00B050"/>
          <w:sz w:val="22"/>
          <w:szCs w:val="22"/>
        </w:rPr>
        <w:t xml:space="preserve">DASH Eating Plan      </w:t>
      </w:r>
      <w:bookmarkEnd w:id="165"/>
    </w:p>
    <w:p w14:paraId="1D65BAEB" w14:textId="77777777" w:rsidR="00F41C30" w:rsidRPr="00F41C30" w:rsidRDefault="00F41C30" w:rsidP="00E737D1">
      <w:pPr>
        <w:spacing w:after="0" w:line="276" w:lineRule="auto"/>
      </w:pPr>
    </w:p>
    <w:p w14:paraId="4C8EA38E" w14:textId="0A6F2AC9" w:rsidR="00E12726" w:rsidRDefault="00E12726" w:rsidP="00E737D1">
      <w:pPr>
        <w:shd w:val="clear" w:color="auto" w:fill="FFFFFF"/>
        <w:spacing w:after="0" w:line="276" w:lineRule="auto"/>
        <w:rPr>
          <w:rFonts w:cs="Arial"/>
          <w:bCs/>
          <w:sz w:val="22"/>
          <w:szCs w:val="22"/>
        </w:rPr>
      </w:pPr>
      <w:r w:rsidRPr="00247099">
        <w:rPr>
          <w:rFonts w:cs="Arial"/>
          <w:sz w:val="22"/>
          <w:szCs w:val="22"/>
        </w:rPr>
        <w:t xml:space="preserve">Dietary Approaches to Stop Hypertension (DASH) is a flexible and balanced eating plan that is based on research studies sponsored by the National Heart, Lung, and Blood Institute (NHLBI). These studies showed that </w:t>
      </w:r>
      <w:r w:rsidR="00216506" w:rsidRPr="00247099">
        <w:rPr>
          <w:rFonts w:cs="Arial"/>
          <w:sz w:val="22"/>
          <w:szCs w:val="22"/>
        </w:rPr>
        <w:t xml:space="preserve">following the </w:t>
      </w:r>
      <w:r w:rsidRPr="00247099">
        <w:rPr>
          <w:rFonts w:cs="Arial"/>
          <w:sz w:val="22"/>
          <w:szCs w:val="22"/>
        </w:rPr>
        <w:t>DASH</w:t>
      </w:r>
      <w:r w:rsidR="00216506" w:rsidRPr="00247099">
        <w:rPr>
          <w:rFonts w:cs="Arial"/>
          <w:sz w:val="22"/>
          <w:szCs w:val="22"/>
        </w:rPr>
        <w:t xml:space="preserve"> plan </w:t>
      </w:r>
      <w:r w:rsidRPr="00247099">
        <w:rPr>
          <w:rFonts w:cs="Arial"/>
          <w:sz w:val="22"/>
          <w:szCs w:val="22"/>
        </w:rPr>
        <w:t>lowers </w:t>
      </w:r>
      <w:hyperlink r:id="rId25" w:history="1">
        <w:r w:rsidRPr="00247099">
          <w:rPr>
            <w:rFonts w:cs="Arial"/>
            <w:sz w:val="22"/>
            <w:szCs w:val="22"/>
          </w:rPr>
          <w:t>high blood pressure</w:t>
        </w:r>
      </w:hyperlink>
      <w:r w:rsidRPr="00247099">
        <w:rPr>
          <w:rFonts w:cs="Arial"/>
          <w:sz w:val="22"/>
          <w:szCs w:val="22"/>
        </w:rPr>
        <w:t> and improves levels of blood lipids which reduces the risk of developing cardiovascular disease.</w:t>
      </w:r>
      <w:r w:rsidR="0005227D" w:rsidRPr="00247099">
        <w:rPr>
          <w:rFonts w:cs="Arial"/>
          <w:sz w:val="22"/>
          <w:szCs w:val="22"/>
        </w:rPr>
        <w:t xml:space="preserve"> </w:t>
      </w:r>
      <w:r w:rsidR="00EC515B" w:rsidRPr="00247099">
        <w:rPr>
          <w:rFonts w:cs="Arial"/>
          <w:sz w:val="22"/>
          <w:szCs w:val="22"/>
        </w:rPr>
        <w:t xml:space="preserve">(86) </w:t>
      </w:r>
      <w:r w:rsidRPr="00247099">
        <w:rPr>
          <w:rFonts w:cs="Arial"/>
          <w:sz w:val="22"/>
          <w:szCs w:val="22"/>
        </w:rPr>
        <w:t>The DASH plan was rated #</w:t>
      </w:r>
      <w:r w:rsidR="00556F3C" w:rsidRPr="00247099">
        <w:rPr>
          <w:rFonts w:cs="Arial"/>
          <w:sz w:val="22"/>
          <w:szCs w:val="22"/>
        </w:rPr>
        <w:t xml:space="preserve">2 </w:t>
      </w:r>
      <w:r w:rsidRPr="00247099">
        <w:rPr>
          <w:rFonts w:cs="Arial"/>
          <w:sz w:val="22"/>
          <w:szCs w:val="22"/>
        </w:rPr>
        <w:t xml:space="preserve">by the US World News Report of all healthy dietary plans for </w:t>
      </w:r>
      <w:r w:rsidR="00556F3C" w:rsidRPr="00247099">
        <w:rPr>
          <w:rFonts w:cs="Arial"/>
          <w:sz w:val="22"/>
          <w:szCs w:val="22"/>
        </w:rPr>
        <w:t>2019</w:t>
      </w:r>
      <w:r w:rsidRPr="00247099">
        <w:rPr>
          <w:rFonts w:cs="Arial"/>
          <w:sz w:val="22"/>
          <w:szCs w:val="22"/>
        </w:rPr>
        <w:t xml:space="preserve">.  U.S. News evaluated and ranked </w:t>
      </w:r>
      <w:r w:rsidR="00556F3C" w:rsidRPr="00247099">
        <w:rPr>
          <w:rFonts w:cs="Arial"/>
          <w:sz w:val="22"/>
          <w:szCs w:val="22"/>
        </w:rPr>
        <w:t xml:space="preserve">41 </w:t>
      </w:r>
      <w:r w:rsidRPr="00247099">
        <w:rPr>
          <w:rFonts w:cs="Arial"/>
          <w:sz w:val="22"/>
          <w:szCs w:val="22"/>
        </w:rPr>
        <w:t xml:space="preserve">popular diet plans with input from a panel of health experts. </w:t>
      </w:r>
      <w:r w:rsidRPr="00247099">
        <w:rPr>
          <w:rFonts w:cs="Arial"/>
          <w:sz w:val="22"/>
          <w:szCs w:val="22"/>
        </w:rPr>
        <w:lastRenderedPageBreak/>
        <w:t>To be top-rated, a diet had to be relatively easy to follow, nutritious, safe, effective for weight loss and protective against diabetes and heart disease. The government-endorsed </w:t>
      </w:r>
      <w:hyperlink r:id="rId26" w:history="1">
        <w:r w:rsidRPr="00247099">
          <w:rPr>
            <w:rFonts w:cs="Arial"/>
            <w:sz w:val="22"/>
            <w:szCs w:val="22"/>
          </w:rPr>
          <w:t>Dietary Approaches to Stop Hypertension (DASH)</w:t>
        </w:r>
      </w:hyperlink>
      <w:r w:rsidRPr="00247099">
        <w:rPr>
          <w:rFonts w:cs="Arial"/>
          <w:sz w:val="22"/>
          <w:szCs w:val="22"/>
        </w:rPr>
        <w:t> </w:t>
      </w:r>
      <w:r w:rsidR="00556F3C" w:rsidRPr="00247099">
        <w:rPr>
          <w:rFonts w:cs="Arial"/>
          <w:sz w:val="22"/>
          <w:szCs w:val="22"/>
        </w:rPr>
        <w:t xml:space="preserve">tied for the </w:t>
      </w:r>
      <w:r w:rsidR="007F10E3" w:rsidRPr="00247099">
        <w:rPr>
          <w:rFonts w:cs="Arial"/>
          <w:sz w:val="22"/>
          <w:szCs w:val="22"/>
        </w:rPr>
        <w:t>#2</w:t>
      </w:r>
      <w:r w:rsidR="00556F3C" w:rsidRPr="00247099">
        <w:rPr>
          <w:rFonts w:cs="Arial"/>
          <w:sz w:val="22"/>
          <w:szCs w:val="22"/>
        </w:rPr>
        <w:t xml:space="preserve"> spot </w:t>
      </w:r>
      <w:r w:rsidR="007F10E3" w:rsidRPr="00247099">
        <w:rPr>
          <w:rFonts w:cs="Arial"/>
          <w:sz w:val="22"/>
          <w:szCs w:val="22"/>
        </w:rPr>
        <w:t>as best foo</w:t>
      </w:r>
      <w:r w:rsidR="00556F3C" w:rsidRPr="00247099">
        <w:rPr>
          <w:rFonts w:cs="Arial"/>
          <w:sz w:val="22"/>
          <w:szCs w:val="22"/>
        </w:rPr>
        <w:t>d plan for diabetes</w:t>
      </w:r>
      <w:r w:rsidRPr="00247099">
        <w:rPr>
          <w:rFonts w:cs="Arial"/>
          <w:sz w:val="22"/>
          <w:szCs w:val="22"/>
        </w:rPr>
        <w:t>.</w:t>
      </w:r>
      <w:r w:rsidR="00EC515B" w:rsidRPr="00247099">
        <w:rPr>
          <w:rFonts w:cs="Arial"/>
          <w:sz w:val="22"/>
          <w:szCs w:val="22"/>
        </w:rPr>
        <w:t xml:space="preserve"> (42)</w:t>
      </w:r>
      <w:r w:rsidR="00F41C30">
        <w:rPr>
          <w:rFonts w:cs="Arial"/>
          <w:sz w:val="22"/>
          <w:szCs w:val="22"/>
        </w:rPr>
        <w:t xml:space="preserve">. </w:t>
      </w:r>
      <w:r w:rsidRPr="00247099">
        <w:rPr>
          <w:rFonts w:cs="Arial"/>
          <w:sz w:val="22"/>
          <w:szCs w:val="22"/>
        </w:rPr>
        <w:t> </w:t>
      </w:r>
      <w:r w:rsidRPr="00F41C30">
        <w:rPr>
          <w:rFonts w:cs="Arial"/>
          <w:bCs/>
          <w:sz w:val="22"/>
          <w:szCs w:val="22"/>
        </w:rPr>
        <w:t>The DASH eating plan:</w:t>
      </w:r>
    </w:p>
    <w:p w14:paraId="65C92534" w14:textId="77777777" w:rsidR="00F41C30" w:rsidRPr="00F41C30" w:rsidRDefault="00F41C30" w:rsidP="00247099">
      <w:pPr>
        <w:shd w:val="clear" w:color="auto" w:fill="FFFFFF"/>
        <w:spacing w:after="0" w:line="276" w:lineRule="auto"/>
        <w:rPr>
          <w:rFonts w:cs="Arial"/>
          <w:bCs/>
          <w:sz w:val="22"/>
          <w:szCs w:val="22"/>
        </w:rPr>
      </w:pPr>
    </w:p>
    <w:p w14:paraId="1725628B" w14:textId="77777777" w:rsidR="00E12726" w:rsidRPr="00247099" w:rsidRDefault="00E12726" w:rsidP="00F41C30">
      <w:pPr>
        <w:numPr>
          <w:ilvl w:val="0"/>
          <w:numId w:val="29"/>
        </w:numPr>
        <w:shd w:val="clear" w:color="auto" w:fill="FFFFFF"/>
        <w:spacing w:after="0" w:line="276" w:lineRule="auto"/>
        <w:ind w:left="360"/>
        <w:rPr>
          <w:rFonts w:cs="Arial"/>
          <w:sz w:val="22"/>
          <w:szCs w:val="22"/>
        </w:rPr>
      </w:pPr>
      <w:r w:rsidRPr="00247099">
        <w:rPr>
          <w:rFonts w:cs="Arial"/>
          <w:sz w:val="22"/>
          <w:szCs w:val="22"/>
        </w:rPr>
        <w:t>Emphasizes vegetables, fruits</w:t>
      </w:r>
      <w:r w:rsidR="00712BB3" w:rsidRPr="00247099">
        <w:rPr>
          <w:rFonts w:cs="Arial"/>
          <w:sz w:val="22"/>
          <w:szCs w:val="22"/>
        </w:rPr>
        <w:t xml:space="preserve">, and fat-free or low-fat dairy </w:t>
      </w:r>
      <w:r w:rsidRPr="00247099">
        <w:rPr>
          <w:rFonts w:cs="Arial"/>
          <w:sz w:val="22"/>
          <w:szCs w:val="22"/>
        </w:rPr>
        <w:t>products</w:t>
      </w:r>
    </w:p>
    <w:p w14:paraId="10422DD0" w14:textId="77777777" w:rsidR="00E12726" w:rsidRPr="00247099" w:rsidRDefault="00E12726" w:rsidP="00F41C30">
      <w:pPr>
        <w:numPr>
          <w:ilvl w:val="0"/>
          <w:numId w:val="29"/>
        </w:numPr>
        <w:shd w:val="clear" w:color="auto" w:fill="FFFFFF"/>
        <w:spacing w:after="0" w:line="276" w:lineRule="auto"/>
        <w:ind w:left="360"/>
        <w:rPr>
          <w:rFonts w:cs="Arial"/>
          <w:sz w:val="22"/>
          <w:szCs w:val="22"/>
        </w:rPr>
      </w:pPr>
      <w:r w:rsidRPr="00247099">
        <w:rPr>
          <w:rFonts w:cs="Arial"/>
          <w:sz w:val="22"/>
          <w:szCs w:val="22"/>
        </w:rPr>
        <w:t>Is low in saturated and trans fats</w:t>
      </w:r>
    </w:p>
    <w:p w14:paraId="55E44AB2" w14:textId="77777777" w:rsidR="00E12726" w:rsidRPr="00247099" w:rsidRDefault="00E12726" w:rsidP="00F41C30">
      <w:pPr>
        <w:numPr>
          <w:ilvl w:val="0"/>
          <w:numId w:val="29"/>
        </w:numPr>
        <w:shd w:val="clear" w:color="auto" w:fill="FFFFFF"/>
        <w:spacing w:after="0" w:line="276" w:lineRule="auto"/>
        <w:ind w:left="360"/>
        <w:rPr>
          <w:rFonts w:cs="Arial"/>
          <w:sz w:val="22"/>
          <w:szCs w:val="22"/>
        </w:rPr>
      </w:pPr>
      <w:r w:rsidRPr="00247099">
        <w:rPr>
          <w:rFonts w:cs="Arial"/>
          <w:sz w:val="22"/>
          <w:szCs w:val="22"/>
        </w:rPr>
        <w:t>Includes whole grains, fish, poultry, beans, seeds, nuts, and vegetable oils</w:t>
      </w:r>
    </w:p>
    <w:p w14:paraId="3212691B" w14:textId="77777777" w:rsidR="00E12726" w:rsidRPr="00247099" w:rsidRDefault="00E12726" w:rsidP="00F41C30">
      <w:pPr>
        <w:numPr>
          <w:ilvl w:val="0"/>
          <w:numId w:val="29"/>
        </w:numPr>
        <w:shd w:val="clear" w:color="auto" w:fill="FFFFFF"/>
        <w:spacing w:after="0" w:line="276" w:lineRule="auto"/>
        <w:ind w:left="360"/>
        <w:rPr>
          <w:rFonts w:cs="Arial"/>
          <w:sz w:val="22"/>
          <w:szCs w:val="22"/>
        </w:rPr>
      </w:pPr>
      <w:r w:rsidRPr="00247099">
        <w:rPr>
          <w:rFonts w:cs="Arial"/>
          <w:sz w:val="22"/>
          <w:szCs w:val="22"/>
        </w:rPr>
        <w:t>Is high in potassium, calcium, magnesium, fiber and protein</w:t>
      </w:r>
    </w:p>
    <w:p w14:paraId="0756ED81" w14:textId="77777777" w:rsidR="00E12726" w:rsidRPr="00247099" w:rsidRDefault="00E12726" w:rsidP="00F41C30">
      <w:pPr>
        <w:numPr>
          <w:ilvl w:val="0"/>
          <w:numId w:val="29"/>
        </w:numPr>
        <w:shd w:val="clear" w:color="auto" w:fill="FFFFFF"/>
        <w:spacing w:after="0" w:line="276" w:lineRule="auto"/>
        <w:ind w:left="360"/>
        <w:rPr>
          <w:rFonts w:cs="Arial"/>
          <w:sz w:val="22"/>
          <w:szCs w:val="22"/>
        </w:rPr>
      </w:pPr>
      <w:r w:rsidRPr="00247099">
        <w:rPr>
          <w:rFonts w:cs="Arial"/>
          <w:sz w:val="22"/>
          <w:szCs w:val="22"/>
        </w:rPr>
        <w:t>Limits sodium, sweets, sugary beverages, and red meats</w:t>
      </w:r>
    </w:p>
    <w:p w14:paraId="2CE22649" w14:textId="70A520F7" w:rsidR="00E12726" w:rsidRDefault="00E12726" w:rsidP="00F41C30">
      <w:pPr>
        <w:numPr>
          <w:ilvl w:val="0"/>
          <w:numId w:val="29"/>
        </w:numPr>
        <w:shd w:val="clear" w:color="auto" w:fill="FFFFFF"/>
        <w:spacing w:after="0" w:line="276" w:lineRule="auto"/>
        <w:ind w:left="360"/>
        <w:rPr>
          <w:rFonts w:cs="Arial"/>
          <w:sz w:val="22"/>
          <w:szCs w:val="22"/>
        </w:rPr>
      </w:pPr>
      <w:r w:rsidRPr="00247099">
        <w:rPr>
          <w:rFonts w:cs="Arial"/>
          <w:sz w:val="22"/>
          <w:szCs w:val="22"/>
        </w:rPr>
        <w:t xml:space="preserve">Is lower in sodium than the typical American diet. Contains 2,300 mg of sodium per day which has been shown to lower blood pressure. Further lowering to 1,500 mg/day can further reduce blood pressure </w:t>
      </w:r>
    </w:p>
    <w:p w14:paraId="09EEA536" w14:textId="77777777" w:rsidR="00F41C30" w:rsidRPr="00247099" w:rsidRDefault="00F41C30" w:rsidP="00F41C30">
      <w:pPr>
        <w:numPr>
          <w:ilvl w:val="0"/>
          <w:numId w:val="29"/>
        </w:numPr>
        <w:shd w:val="clear" w:color="auto" w:fill="FFFFFF"/>
        <w:spacing w:after="0" w:line="276" w:lineRule="auto"/>
        <w:ind w:left="360"/>
        <w:rPr>
          <w:rFonts w:cs="Arial"/>
          <w:sz w:val="22"/>
          <w:szCs w:val="22"/>
        </w:rPr>
      </w:pPr>
    </w:p>
    <w:p w14:paraId="7AE38FBD" w14:textId="77777777" w:rsidR="0094615A" w:rsidRPr="00247099" w:rsidRDefault="00E12726" w:rsidP="000A0776">
      <w:pPr>
        <w:pStyle w:val="Heading3"/>
        <w:spacing w:before="0" w:after="0" w:line="276" w:lineRule="auto"/>
        <w:rPr>
          <w:rFonts w:eastAsia="Times New Roman" w:cs="Arial"/>
          <w:sz w:val="22"/>
          <w:szCs w:val="22"/>
        </w:rPr>
      </w:pPr>
      <w:bookmarkStart w:id="166" w:name="_Toc6859353"/>
      <w:r w:rsidRPr="00247099">
        <w:rPr>
          <w:rFonts w:cs="Arial"/>
          <w:b w:val="0"/>
          <w:sz w:val="22"/>
          <w:szCs w:val="22"/>
        </w:rPr>
        <w:t xml:space="preserve">For more information go </w:t>
      </w:r>
      <w:r w:rsidRPr="00A527DE">
        <w:rPr>
          <w:rFonts w:cs="Arial"/>
          <w:b w:val="0"/>
          <w:sz w:val="22"/>
          <w:szCs w:val="22"/>
        </w:rPr>
        <w:t xml:space="preserve">to </w:t>
      </w:r>
      <w:hyperlink r:id="rId27" w:history="1">
        <w:r w:rsidR="00EC515B" w:rsidRPr="00A527DE">
          <w:rPr>
            <w:rStyle w:val="Hyperlink"/>
            <w:rFonts w:cs="Arial"/>
            <w:b w:val="0"/>
            <w:color w:val="auto"/>
            <w:sz w:val="22"/>
            <w:szCs w:val="22"/>
          </w:rPr>
          <w:t>https://www.nhlbi.nih.gov/health-topics/dash-eating-plan</w:t>
        </w:r>
        <w:bookmarkEnd w:id="166"/>
      </w:hyperlink>
      <w:r w:rsidR="00EC515B" w:rsidRPr="00247099">
        <w:rPr>
          <w:rFonts w:cs="Arial"/>
          <w:sz w:val="22"/>
          <w:szCs w:val="22"/>
        </w:rPr>
        <w:t xml:space="preserve"> </w:t>
      </w:r>
    </w:p>
    <w:p w14:paraId="1E38BEAB" w14:textId="77777777" w:rsidR="00F41C30" w:rsidRDefault="00F41C30" w:rsidP="000A0776">
      <w:pPr>
        <w:spacing w:after="0" w:line="276" w:lineRule="auto"/>
        <w:rPr>
          <w:rFonts w:cs="Arial"/>
          <w:b/>
          <w:sz w:val="22"/>
          <w:szCs w:val="22"/>
        </w:rPr>
      </w:pPr>
    </w:p>
    <w:p w14:paraId="070E41F8" w14:textId="1923AF69" w:rsidR="0094615A" w:rsidRPr="00C3443C" w:rsidRDefault="0094615A" w:rsidP="000A0776">
      <w:pPr>
        <w:spacing w:after="0" w:line="276" w:lineRule="auto"/>
        <w:rPr>
          <w:rFonts w:cs="Arial"/>
          <w:b/>
          <w:color w:val="00B050"/>
          <w:sz w:val="22"/>
          <w:szCs w:val="22"/>
        </w:rPr>
      </w:pPr>
      <w:r w:rsidRPr="00C3443C">
        <w:rPr>
          <w:rFonts w:cs="Arial"/>
          <w:b/>
          <w:color w:val="00B050"/>
          <w:sz w:val="22"/>
          <w:szCs w:val="22"/>
        </w:rPr>
        <w:t>I</w:t>
      </w:r>
      <w:r w:rsidR="000405E5" w:rsidRPr="00C3443C">
        <w:rPr>
          <w:rFonts w:cs="Arial"/>
          <w:b/>
          <w:color w:val="00B050"/>
          <w:sz w:val="22"/>
          <w:szCs w:val="22"/>
        </w:rPr>
        <w:t xml:space="preserve">ntermittent Fasting </w:t>
      </w:r>
    </w:p>
    <w:p w14:paraId="0E2B9B18" w14:textId="77777777" w:rsidR="00F41C30" w:rsidRPr="00247099" w:rsidRDefault="00F41C30" w:rsidP="000A0776">
      <w:pPr>
        <w:spacing w:after="0" w:line="276" w:lineRule="auto"/>
        <w:rPr>
          <w:rFonts w:cs="Arial"/>
          <w:b/>
          <w:sz w:val="22"/>
          <w:szCs w:val="22"/>
        </w:rPr>
      </w:pPr>
    </w:p>
    <w:p w14:paraId="7435EDF2" w14:textId="69EDC23C" w:rsidR="0094615A" w:rsidRDefault="0094615A" w:rsidP="000A0776">
      <w:pPr>
        <w:spacing w:after="0" w:line="276" w:lineRule="auto"/>
        <w:rPr>
          <w:rFonts w:cs="Arial"/>
          <w:sz w:val="22"/>
          <w:szCs w:val="22"/>
        </w:rPr>
      </w:pPr>
      <w:r w:rsidRPr="00247099">
        <w:rPr>
          <w:rFonts w:cs="Arial"/>
          <w:sz w:val="22"/>
          <w:szCs w:val="22"/>
        </w:rPr>
        <w:t xml:space="preserve">The popularity of intermittent fasting has increased recently as a new way to lose weight and possibly lead to better control of Type 2 diabetes.  There are many suggested types of intermittent fasts; some involve eating only on specific days, or not eating for a specified number of hours, alternated by day or hours in which food consumption is allowed.  Others greatly restrict calories on some days but allow a more normalized diet on other days.  There is no one specific intermittent fasting diet that has been proven to be beneficial.   Since calories are restricted for certain periods of time, an individual with diabetes may lose weight over time if they maintain an overall calorie deficit in relation to energy expenditure as is seen with any </w:t>
      </w:r>
      <w:r w:rsidR="0070707E" w:rsidRPr="00247099">
        <w:rPr>
          <w:rFonts w:cs="Arial"/>
          <w:sz w:val="22"/>
          <w:szCs w:val="22"/>
        </w:rPr>
        <w:t xml:space="preserve">successful weight loss method. </w:t>
      </w:r>
    </w:p>
    <w:p w14:paraId="614168B6" w14:textId="77777777" w:rsidR="007F6CF3" w:rsidRPr="00247099" w:rsidRDefault="007F6CF3" w:rsidP="00247099">
      <w:pPr>
        <w:spacing w:after="0" w:line="276" w:lineRule="auto"/>
        <w:rPr>
          <w:rFonts w:cs="Arial"/>
          <w:sz w:val="22"/>
          <w:szCs w:val="22"/>
        </w:rPr>
      </w:pPr>
    </w:p>
    <w:p w14:paraId="53F66043" w14:textId="255B040E" w:rsidR="0094615A" w:rsidRDefault="0094615A" w:rsidP="000A0776">
      <w:pPr>
        <w:spacing w:after="0" w:line="276" w:lineRule="auto"/>
        <w:rPr>
          <w:rFonts w:cs="Arial"/>
          <w:sz w:val="22"/>
          <w:szCs w:val="22"/>
        </w:rPr>
      </w:pPr>
      <w:r w:rsidRPr="00247099">
        <w:rPr>
          <w:rFonts w:cs="Arial"/>
          <w:sz w:val="22"/>
          <w:szCs w:val="22"/>
        </w:rPr>
        <w:t xml:space="preserve">For a </w:t>
      </w:r>
      <w:r w:rsidR="00BA6329" w:rsidRPr="00247099">
        <w:rPr>
          <w:rFonts w:cs="Arial"/>
          <w:sz w:val="22"/>
          <w:szCs w:val="22"/>
        </w:rPr>
        <w:t>PWD</w:t>
      </w:r>
      <w:r w:rsidRPr="00247099">
        <w:rPr>
          <w:rFonts w:cs="Arial"/>
          <w:sz w:val="22"/>
          <w:szCs w:val="22"/>
        </w:rPr>
        <w:t xml:space="preserve"> who is interested in intermittent fasting, their current anti-hyperglycemic medications must be considered.  For those on insulin or taking other anti-hyperglycemia medications, intermittent fasting may lead to frequent hypoglycemia that may beco</w:t>
      </w:r>
      <w:r w:rsidR="0070707E" w:rsidRPr="00247099">
        <w:rPr>
          <w:rFonts w:cs="Arial"/>
          <w:sz w:val="22"/>
          <w:szCs w:val="22"/>
        </w:rPr>
        <w:t xml:space="preserve">me severe and result in death. </w:t>
      </w:r>
      <w:r w:rsidR="00525F1B" w:rsidRPr="00247099">
        <w:rPr>
          <w:rFonts w:cs="Arial"/>
          <w:sz w:val="22"/>
          <w:szCs w:val="22"/>
        </w:rPr>
        <w:t>(</w:t>
      </w:r>
      <w:r w:rsidR="0070707E" w:rsidRPr="00247099">
        <w:rPr>
          <w:rFonts w:cs="Arial"/>
          <w:sz w:val="22"/>
          <w:szCs w:val="22"/>
        </w:rPr>
        <w:t xml:space="preserve">103) </w:t>
      </w:r>
      <w:r w:rsidRPr="00247099">
        <w:rPr>
          <w:rFonts w:cs="Arial"/>
          <w:sz w:val="22"/>
          <w:szCs w:val="22"/>
        </w:rPr>
        <w:t>Careful monitoring of blood glucose is required</w:t>
      </w:r>
      <w:r w:rsidR="00BA6329" w:rsidRPr="00247099">
        <w:rPr>
          <w:rFonts w:cs="Arial"/>
          <w:sz w:val="22"/>
          <w:szCs w:val="22"/>
        </w:rPr>
        <w:t>,</w:t>
      </w:r>
      <w:r w:rsidRPr="00247099">
        <w:rPr>
          <w:rFonts w:cs="Arial"/>
          <w:sz w:val="22"/>
          <w:szCs w:val="22"/>
        </w:rPr>
        <w:t xml:space="preserve"> and medication adjustment may be necessary.  A more traditional approach to increase physical activity with a lower calorie diet will produce consistent weight loss and may lead to a more realistic long-term weight maintenance plan.</w:t>
      </w:r>
      <w:r w:rsidR="0070707E" w:rsidRPr="00247099">
        <w:rPr>
          <w:rFonts w:cs="Arial"/>
          <w:sz w:val="22"/>
          <w:szCs w:val="22"/>
        </w:rPr>
        <w:t xml:space="preserve"> </w:t>
      </w:r>
    </w:p>
    <w:p w14:paraId="2FB7632E" w14:textId="77777777" w:rsidR="007F6CF3" w:rsidRPr="00247099" w:rsidRDefault="007F6CF3" w:rsidP="000A0776">
      <w:pPr>
        <w:spacing w:after="0" w:line="276" w:lineRule="auto"/>
        <w:rPr>
          <w:rFonts w:cs="Arial"/>
          <w:sz w:val="22"/>
          <w:szCs w:val="22"/>
        </w:rPr>
      </w:pPr>
    </w:p>
    <w:p w14:paraId="2DD7D437" w14:textId="5FB7259E" w:rsidR="00EC515B" w:rsidRPr="00C3443C" w:rsidRDefault="00EC515B" w:rsidP="000A0776">
      <w:pPr>
        <w:pStyle w:val="NormalWeb"/>
        <w:spacing w:before="0" w:beforeAutospacing="0" w:after="0" w:afterAutospacing="0" w:line="276" w:lineRule="auto"/>
        <w:rPr>
          <w:rFonts w:ascii="Arial" w:hAnsi="Arial" w:cs="Arial"/>
          <w:b/>
          <w:color w:val="00B050"/>
          <w:sz w:val="22"/>
          <w:szCs w:val="22"/>
        </w:rPr>
      </w:pPr>
      <w:r w:rsidRPr="00C3443C">
        <w:rPr>
          <w:rFonts w:ascii="Arial" w:hAnsi="Arial" w:cs="Arial"/>
          <w:b/>
          <w:color w:val="00B050"/>
          <w:sz w:val="22"/>
          <w:szCs w:val="22"/>
        </w:rPr>
        <w:t>F</w:t>
      </w:r>
      <w:r w:rsidR="000A0776" w:rsidRPr="00C3443C">
        <w:rPr>
          <w:rFonts w:ascii="Arial" w:hAnsi="Arial" w:cs="Arial"/>
          <w:b/>
          <w:color w:val="00B050"/>
          <w:sz w:val="22"/>
          <w:szCs w:val="22"/>
        </w:rPr>
        <w:t xml:space="preserve">lexitarian Diet </w:t>
      </w:r>
    </w:p>
    <w:p w14:paraId="15E3A76D" w14:textId="77777777" w:rsidR="007F6CF3" w:rsidRPr="00247099" w:rsidRDefault="007F6CF3" w:rsidP="000A0776">
      <w:pPr>
        <w:pStyle w:val="NormalWeb"/>
        <w:spacing w:before="0" w:beforeAutospacing="0" w:after="0" w:afterAutospacing="0" w:line="276" w:lineRule="auto"/>
        <w:rPr>
          <w:rFonts w:ascii="Arial" w:hAnsi="Arial" w:cs="Arial"/>
          <w:b/>
          <w:color w:val="auto"/>
          <w:sz w:val="22"/>
          <w:szCs w:val="22"/>
        </w:rPr>
      </w:pPr>
    </w:p>
    <w:p w14:paraId="4BF50EB5" w14:textId="77777777" w:rsidR="00EC515B" w:rsidRPr="00247099" w:rsidRDefault="00EC515B" w:rsidP="000A0776">
      <w:pPr>
        <w:pStyle w:val="NormalWeb"/>
        <w:spacing w:before="0" w:beforeAutospacing="0" w:after="0" w:afterAutospacing="0" w:line="276" w:lineRule="auto"/>
        <w:rPr>
          <w:rFonts w:ascii="Arial" w:hAnsi="Arial" w:cs="Arial"/>
          <w:color w:val="auto"/>
          <w:sz w:val="22"/>
          <w:szCs w:val="22"/>
        </w:rPr>
      </w:pPr>
      <w:r w:rsidRPr="00247099">
        <w:rPr>
          <w:rFonts w:ascii="Arial" w:hAnsi="Arial" w:cs="Arial"/>
          <w:color w:val="auto"/>
          <w:sz w:val="22"/>
          <w:szCs w:val="22"/>
        </w:rPr>
        <w:t>This eating plan combines the words vegetarian and flexible. It is a mainly plant based p</w:t>
      </w:r>
      <w:r w:rsidR="00BD7459" w:rsidRPr="00247099">
        <w:rPr>
          <w:rFonts w:ascii="Arial" w:hAnsi="Arial" w:cs="Arial"/>
          <w:color w:val="auto"/>
          <w:sz w:val="22"/>
          <w:szCs w:val="22"/>
        </w:rPr>
        <w:t xml:space="preserve">lan, but meat can be added occasionally. This plan was tied for #2 spot with the DASH by USWNR. (42) </w:t>
      </w:r>
    </w:p>
    <w:p w14:paraId="13420F99" w14:textId="77777777" w:rsidR="00BD7459" w:rsidRPr="00247099" w:rsidRDefault="00BD7459" w:rsidP="000A0776">
      <w:pPr>
        <w:pStyle w:val="NormalWeb"/>
        <w:spacing w:before="0" w:beforeAutospacing="0" w:after="0" w:afterAutospacing="0" w:line="276" w:lineRule="auto"/>
        <w:rPr>
          <w:rFonts w:ascii="Arial" w:hAnsi="Arial" w:cs="Arial"/>
          <w:color w:val="auto"/>
          <w:sz w:val="22"/>
          <w:szCs w:val="22"/>
        </w:rPr>
      </w:pPr>
      <w:r w:rsidRPr="00247099">
        <w:rPr>
          <w:rFonts w:ascii="Arial" w:hAnsi="Arial" w:cs="Arial"/>
          <w:color w:val="auto"/>
          <w:sz w:val="22"/>
          <w:szCs w:val="22"/>
        </w:rPr>
        <w:t xml:space="preserve">For more information see: </w:t>
      </w:r>
      <w:hyperlink r:id="rId28" w:history="1">
        <w:r w:rsidRPr="00247099">
          <w:rPr>
            <w:rStyle w:val="Hyperlink"/>
            <w:rFonts w:ascii="Arial" w:hAnsi="Arial" w:cs="Arial"/>
            <w:color w:val="auto"/>
            <w:sz w:val="22"/>
            <w:szCs w:val="22"/>
          </w:rPr>
          <w:t>https://health.usnews.com/best-diet/flexitarian-diet</w:t>
        </w:r>
      </w:hyperlink>
      <w:r w:rsidRPr="00247099">
        <w:rPr>
          <w:rFonts w:ascii="Arial" w:hAnsi="Arial" w:cs="Arial"/>
          <w:color w:val="auto"/>
          <w:sz w:val="22"/>
          <w:szCs w:val="22"/>
        </w:rPr>
        <w:t xml:space="preserve"> (87)</w:t>
      </w:r>
    </w:p>
    <w:p w14:paraId="202EA0BD" w14:textId="77777777" w:rsidR="007F6CF3" w:rsidRDefault="007F6CF3" w:rsidP="00247099">
      <w:pPr>
        <w:pStyle w:val="NormalWeb"/>
        <w:spacing w:before="0" w:beforeAutospacing="0" w:after="0" w:afterAutospacing="0" w:line="276" w:lineRule="auto"/>
        <w:rPr>
          <w:rFonts w:ascii="Arial" w:hAnsi="Arial" w:cs="Arial"/>
          <w:b/>
          <w:color w:val="auto"/>
          <w:sz w:val="22"/>
          <w:szCs w:val="22"/>
        </w:rPr>
      </w:pPr>
    </w:p>
    <w:p w14:paraId="793DD73B" w14:textId="599ABC17" w:rsidR="00DA4D49" w:rsidRPr="00C3443C" w:rsidRDefault="00DA4D49" w:rsidP="00247099">
      <w:pPr>
        <w:pStyle w:val="NormalWeb"/>
        <w:spacing w:before="0" w:beforeAutospacing="0" w:after="0" w:afterAutospacing="0" w:line="276" w:lineRule="auto"/>
        <w:rPr>
          <w:rFonts w:ascii="Arial" w:hAnsi="Arial" w:cs="Arial"/>
          <w:b/>
          <w:color w:val="00B050"/>
          <w:sz w:val="22"/>
          <w:szCs w:val="22"/>
        </w:rPr>
      </w:pPr>
      <w:r w:rsidRPr="00C3443C">
        <w:rPr>
          <w:rFonts w:ascii="Arial" w:hAnsi="Arial" w:cs="Arial"/>
          <w:b/>
          <w:color w:val="00B050"/>
          <w:sz w:val="22"/>
          <w:szCs w:val="22"/>
        </w:rPr>
        <w:t>Ketogenic Diet</w:t>
      </w:r>
    </w:p>
    <w:p w14:paraId="23701DAB" w14:textId="77777777" w:rsidR="007F6CF3" w:rsidRDefault="007F6CF3" w:rsidP="00247099">
      <w:pPr>
        <w:spacing w:after="0" w:line="276" w:lineRule="auto"/>
        <w:rPr>
          <w:rFonts w:cs="Arial"/>
          <w:sz w:val="22"/>
          <w:szCs w:val="22"/>
        </w:rPr>
      </w:pPr>
    </w:p>
    <w:p w14:paraId="736F52A4" w14:textId="654016BC" w:rsidR="00DA4D49" w:rsidRDefault="00DA4D49" w:rsidP="00247099">
      <w:pPr>
        <w:spacing w:after="0" w:line="276" w:lineRule="auto"/>
        <w:rPr>
          <w:rFonts w:cs="Arial"/>
          <w:sz w:val="22"/>
          <w:szCs w:val="22"/>
        </w:rPr>
      </w:pPr>
      <w:r w:rsidRPr="00247099">
        <w:rPr>
          <w:rFonts w:cs="Arial"/>
          <w:sz w:val="22"/>
          <w:szCs w:val="22"/>
        </w:rPr>
        <w:lastRenderedPageBreak/>
        <w:t>The ketogenic diet was originally used in the treatment of epilepsy.  More recently it has been studied for use in patients with T2 diabetes and is also currently being studied as adjunctive treatment for a variety of conditions including pain and neurodegenerative diseases such as Alzheimer’s and Parkinson’s disease.  The ketogenic diet induces ketosis through high protein, typically high fat, and very low carbohydrate intake.  Studies in people with T2 diabetes have shown a positive benefit on blood glucose, insulin sensitivity</w:t>
      </w:r>
      <w:r w:rsidR="007F6CF3">
        <w:rPr>
          <w:rFonts w:cs="Arial"/>
          <w:sz w:val="22"/>
          <w:szCs w:val="22"/>
        </w:rPr>
        <w:t>,</w:t>
      </w:r>
      <w:r w:rsidRPr="00247099">
        <w:rPr>
          <w:rFonts w:cs="Arial"/>
          <w:sz w:val="22"/>
          <w:szCs w:val="22"/>
        </w:rPr>
        <w:t xml:space="preserve"> and a lowering of anti-hyperglycemic medications with a sustained very low carbohydrate intake.  There is disagreement on the negative effects of a higher protein intake in patients with T2 diabetes as some studies suggest possible kidney damage due to the high level of nitrogen excreted during protein metabolism.  More studies are needed to determine the </w:t>
      </w:r>
      <w:r w:rsidR="001814E5" w:rsidRPr="00247099">
        <w:rPr>
          <w:rFonts w:cs="Arial"/>
          <w:sz w:val="22"/>
          <w:szCs w:val="22"/>
        </w:rPr>
        <w:t>long-term</w:t>
      </w:r>
      <w:r w:rsidRPr="00247099">
        <w:rPr>
          <w:rFonts w:cs="Arial"/>
          <w:sz w:val="22"/>
          <w:szCs w:val="22"/>
        </w:rPr>
        <w:t xml:space="preserve"> effects of a ketogenic diet in </w:t>
      </w:r>
      <w:r w:rsidR="00BA6329" w:rsidRPr="00247099">
        <w:rPr>
          <w:rFonts w:cs="Arial"/>
          <w:sz w:val="22"/>
          <w:szCs w:val="22"/>
        </w:rPr>
        <w:t>PWD</w:t>
      </w:r>
      <w:r w:rsidRPr="00247099">
        <w:rPr>
          <w:rFonts w:cs="Arial"/>
          <w:sz w:val="22"/>
          <w:szCs w:val="22"/>
        </w:rPr>
        <w:t>.  Nutritional recommendations for a person considering this diet are to limit protein sources that are high in saturated fat and include more plant</w:t>
      </w:r>
      <w:r w:rsidR="007F6CF3">
        <w:rPr>
          <w:rFonts w:cs="Arial"/>
          <w:sz w:val="22"/>
          <w:szCs w:val="22"/>
        </w:rPr>
        <w:t>-</w:t>
      </w:r>
      <w:r w:rsidRPr="00247099">
        <w:rPr>
          <w:rFonts w:cs="Arial"/>
          <w:sz w:val="22"/>
          <w:szCs w:val="22"/>
        </w:rPr>
        <w:t xml:space="preserve">based proteins for a more healthful approach. </w:t>
      </w:r>
      <w:r w:rsidR="0070707E" w:rsidRPr="00247099">
        <w:rPr>
          <w:rFonts w:cs="Arial"/>
          <w:sz w:val="22"/>
          <w:szCs w:val="22"/>
        </w:rPr>
        <w:t>(104)</w:t>
      </w:r>
    </w:p>
    <w:p w14:paraId="66B518BD" w14:textId="77777777" w:rsidR="007F6CF3" w:rsidRPr="00247099" w:rsidRDefault="007F6CF3" w:rsidP="00247099">
      <w:pPr>
        <w:spacing w:after="0" w:line="276" w:lineRule="auto"/>
        <w:rPr>
          <w:rFonts w:cs="Arial"/>
          <w:sz w:val="22"/>
          <w:szCs w:val="22"/>
        </w:rPr>
      </w:pPr>
    </w:p>
    <w:p w14:paraId="685D0BE3" w14:textId="31E821C4" w:rsidR="00BD7459" w:rsidRPr="00C3443C" w:rsidRDefault="00BD7459" w:rsidP="00247099">
      <w:pPr>
        <w:pStyle w:val="NormalWeb"/>
        <w:spacing w:before="0" w:beforeAutospacing="0" w:after="0" w:afterAutospacing="0" w:line="276" w:lineRule="auto"/>
        <w:rPr>
          <w:rFonts w:ascii="Arial" w:hAnsi="Arial" w:cs="Arial"/>
          <w:b/>
          <w:color w:val="00B050"/>
          <w:sz w:val="22"/>
          <w:szCs w:val="22"/>
        </w:rPr>
      </w:pPr>
      <w:r w:rsidRPr="00C3443C">
        <w:rPr>
          <w:rFonts w:ascii="Arial" w:hAnsi="Arial" w:cs="Arial"/>
          <w:b/>
          <w:color w:val="00B050"/>
          <w:sz w:val="22"/>
          <w:szCs w:val="22"/>
        </w:rPr>
        <w:t>V</w:t>
      </w:r>
      <w:r w:rsidR="000A0776" w:rsidRPr="00C3443C">
        <w:rPr>
          <w:rFonts w:ascii="Arial" w:hAnsi="Arial" w:cs="Arial"/>
          <w:b/>
          <w:color w:val="00B050"/>
          <w:sz w:val="22"/>
          <w:szCs w:val="22"/>
        </w:rPr>
        <w:t xml:space="preserve">olumetrics Plan </w:t>
      </w:r>
    </w:p>
    <w:p w14:paraId="58C36349" w14:textId="77777777" w:rsidR="007F6CF3" w:rsidRDefault="007F6CF3" w:rsidP="00247099">
      <w:pPr>
        <w:pStyle w:val="NormalWeb"/>
        <w:spacing w:before="0" w:beforeAutospacing="0" w:after="0" w:afterAutospacing="0" w:line="276" w:lineRule="auto"/>
        <w:rPr>
          <w:rFonts w:ascii="Arial" w:hAnsi="Arial" w:cs="Arial"/>
          <w:color w:val="auto"/>
          <w:sz w:val="22"/>
          <w:szCs w:val="22"/>
        </w:rPr>
      </w:pPr>
    </w:p>
    <w:p w14:paraId="4CEE4992" w14:textId="4B6E1EBF" w:rsidR="00BD7459" w:rsidRDefault="00BD7459" w:rsidP="00247099">
      <w:pPr>
        <w:pStyle w:val="NormalWeb"/>
        <w:spacing w:before="0" w:beforeAutospacing="0" w:after="0" w:afterAutospacing="0" w:line="276" w:lineRule="auto"/>
        <w:rPr>
          <w:rFonts w:ascii="Arial" w:hAnsi="Arial" w:cs="Arial"/>
          <w:color w:val="auto"/>
          <w:sz w:val="22"/>
          <w:szCs w:val="22"/>
        </w:rPr>
      </w:pPr>
      <w:r w:rsidRPr="00247099">
        <w:rPr>
          <w:rFonts w:ascii="Arial" w:hAnsi="Arial" w:cs="Arial"/>
          <w:color w:val="auto"/>
          <w:sz w:val="22"/>
          <w:szCs w:val="22"/>
        </w:rPr>
        <w:t xml:space="preserve">This plan uses a food's energy density, and works by cutting the energy density of your meals and making choices that fight hunger. Food is divided into four groups. Category one (very low-density) includes nonstarchy fruits and vegetables, nonfat milk and broth-based soup. Category two (low-density) includes starchy fruits and veggies, grains, breakfast cereal, low-fat meat, legumes and low-fat mixed dishes like chili and spaghetti. Category three (medium-density) includes meat, cheese, pizza, </w:t>
      </w:r>
      <w:r w:rsidR="001A4EF6" w:rsidRPr="00247099">
        <w:rPr>
          <w:rFonts w:ascii="Arial" w:hAnsi="Arial" w:cs="Arial"/>
          <w:color w:val="auto"/>
          <w:sz w:val="22"/>
          <w:szCs w:val="22"/>
        </w:rPr>
        <w:t>French</w:t>
      </w:r>
      <w:r w:rsidRPr="00247099">
        <w:rPr>
          <w:rFonts w:ascii="Arial" w:hAnsi="Arial" w:cs="Arial"/>
          <w:color w:val="auto"/>
          <w:sz w:val="22"/>
          <w:szCs w:val="22"/>
        </w:rPr>
        <w:t xml:space="preserve"> fries, salad dressing, bread, pretzels, ice cream and cake. And category four (high-density) includes crackers, chips, chocolate candies, cookies, nuts, butter and oil. You'll go heavy on categories one and two, watch your portion sizes with category three, and keep category four choices to a minimum. Each day, you'll eat breakfast, lunch, dinner, a couple snacks and dessert. This plan was also tied for #2 for best diet plan for diabetes by USWNR (42). For more information see: </w:t>
      </w:r>
      <w:hyperlink r:id="rId29" w:history="1">
        <w:r w:rsidRPr="00247099">
          <w:rPr>
            <w:rStyle w:val="Hyperlink"/>
            <w:rFonts w:ascii="Arial" w:hAnsi="Arial" w:cs="Arial"/>
            <w:color w:val="auto"/>
            <w:sz w:val="22"/>
            <w:szCs w:val="22"/>
          </w:rPr>
          <w:t>https://health.usnews.com/best-diet/volumetrics-diet</w:t>
        </w:r>
      </w:hyperlink>
      <w:r w:rsidRPr="00247099">
        <w:rPr>
          <w:rFonts w:ascii="Arial" w:hAnsi="Arial" w:cs="Arial"/>
          <w:color w:val="auto"/>
          <w:sz w:val="22"/>
          <w:szCs w:val="22"/>
        </w:rPr>
        <w:t xml:space="preserve"> (88)</w:t>
      </w:r>
    </w:p>
    <w:p w14:paraId="5A9E5CAD" w14:textId="77777777" w:rsidR="007F6CF3" w:rsidRPr="00247099" w:rsidRDefault="007F6CF3" w:rsidP="00247099">
      <w:pPr>
        <w:pStyle w:val="NormalWeb"/>
        <w:spacing w:before="0" w:beforeAutospacing="0" w:after="0" w:afterAutospacing="0" w:line="276" w:lineRule="auto"/>
        <w:rPr>
          <w:rFonts w:ascii="Arial" w:hAnsi="Arial" w:cs="Arial"/>
          <w:color w:val="auto"/>
          <w:sz w:val="22"/>
          <w:szCs w:val="22"/>
        </w:rPr>
      </w:pPr>
    </w:p>
    <w:p w14:paraId="6C8931CA" w14:textId="54745E83" w:rsidR="00EC515B" w:rsidRPr="00C3443C" w:rsidRDefault="00EC5B9D" w:rsidP="00247099">
      <w:pPr>
        <w:pStyle w:val="NormalWeb"/>
        <w:spacing w:before="0" w:beforeAutospacing="0" w:after="0" w:afterAutospacing="0" w:line="276" w:lineRule="auto"/>
        <w:rPr>
          <w:rFonts w:ascii="Arial" w:hAnsi="Arial" w:cs="Arial"/>
          <w:b/>
          <w:color w:val="00B050"/>
          <w:sz w:val="22"/>
          <w:szCs w:val="22"/>
        </w:rPr>
      </w:pPr>
      <w:r w:rsidRPr="00C3443C">
        <w:rPr>
          <w:rFonts w:ascii="Arial" w:hAnsi="Arial" w:cs="Arial"/>
          <w:b/>
          <w:color w:val="00B050"/>
          <w:sz w:val="22"/>
          <w:szCs w:val="22"/>
        </w:rPr>
        <w:t>MAYO C</w:t>
      </w:r>
      <w:r w:rsidR="000A0776" w:rsidRPr="00C3443C">
        <w:rPr>
          <w:rFonts w:ascii="Arial" w:hAnsi="Arial" w:cs="Arial"/>
          <w:b/>
          <w:color w:val="00B050"/>
          <w:sz w:val="22"/>
          <w:szCs w:val="22"/>
        </w:rPr>
        <w:t xml:space="preserve">linic Diet  </w:t>
      </w:r>
    </w:p>
    <w:p w14:paraId="71671321" w14:textId="77777777" w:rsidR="007F6CF3" w:rsidRDefault="007F6CF3" w:rsidP="00247099">
      <w:pPr>
        <w:pStyle w:val="NormalWeb"/>
        <w:spacing w:before="0" w:beforeAutospacing="0" w:after="0" w:afterAutospacing="0" w:line="276" w:lineRule="auto"/>
        <w:rPr>
          <w:rFonts w:ascii="Arial" w:hAnsi="Arial" w:cs="Arial"/>
          <w:color w:val="auto"/>
          <w:sz w:val="22"/>
          <w:szCs w:val="22"/>
        </w:rPr>
      </w:pPr>
    </w:p>
    <w:p w14:paraId="73EA0E3C" w14:textId="065FA94A" w:rsidR="00EC5B9D" w:rsidRPr="00247099" w:rsidRDefault="00EC5B9D" w:rsidP="00247099">
      <w:pPr>
        <w:pStyle w:val="NormalWeb"/>
        <w:spacing w:before="0" w:beforeAutospacing="0" w:after="0" w:afterAutospacing="0" w:line="276" w:lineRule="auto"/>
        <w:rPr>
          <w:rFonts w:ascii="Arial" w:hAnsi="Arial" w:cs="Arial"/>
          <w:color w:val="auto"/>
          <w:sz w:val="22"/>
          <w:szCs w:val="22"/>
        </w:rPr>
      </w:pPr>
      <w:r w:rsidRPr="00247099">
        <w:rPr>
          <w:rFonts w:ascii="Arial" w:hAnsi="Arial" w:cs="Arial"/>
          <w:color w:val="auto"/>
          <w:sz w:val="22"/>
          <w:szCs w:val="22"/>
        </w:rPr>
        <w:t>Developed by the Mayo Clinic, a two</w:t>
      </w:r>
      <w:r w:rsidR="007F6CF3">
        <w:rPr>
          <w:rFonts w:ascii="Arial" w:hAnsi="Arial" w:cs="Arial"/>
          <w:color w:val="auto"/>
          <w:sz w:val="22"/>
          <w:szCs w:val="22"/>
        </w:rPr>
        <w:t>-</w:t>
      </w:r>
      <w:r w:rsidRPr="00247099">
        <w:rPr>
          <w:rFonts w:ascii="Arial" w:hAnsi="Arial" w:cs="Arial"/>
          <w:color w:val="auto"/>
          <w:sz w:val="22"/>
          <w:szCs w:val="22"/>
        </w:rPr>
        <w:t>phase approach to lose and maintain body weight using the Mayo Clinic food pyramid. Learn how to replace bad habits with good. This plan was also tied for #2 for diabetes by USWNR (42)</w:t>
      </w:r>
      <w:r w:rsidR="007F6CF3">
        <w:rPr>
          <w:rFonts w:ascii="Arial" w:hAnsi="Arial" w:cs="Arial"/>
          <w:color w:val="auto"/>
          <w:sz w:val="22"/>
          <w:szCs w:val="22"/>
        </w:rPr>
        <w:t xml:space="preserve"> </w:t>
      </w:r>
      <w:r w:rsidRPr="00247099">
        <w:rPr>
          <w:rFonts w:ascii="Arial" w:hAnsi="Arial" w:cs="Arial"/>
          <w:color w:val="auto"/>
          <w:sz w:val="22"/>
          <w:szCs w:val="22"/>
        </w:rPr>
        <w:t xml:space="preserve">For more information see: </w:t>
      </w:r>
      <w:hyperlink r:id="rId30" w:history="1">
        <w:r w:rsidR="007F6CF3" w:rsidRPr="00D062AB">
          <w:rPr>
            <w:rStyle w:val="Hyperlink"/>
            <w:rFonts w:ascii="Arial" w:hAnsi="Arial" w:cs="Arial"/>
            <w:sz w:val="22"/>
            <w:szCs w:val="22"/>
          </w:rPr>
          <w:t>https://diet.mayoclinic.org/diet/how-it-works</w:t>
        </w:r>
      </w:hyperlink>
      <w:r w:rsidRPr="00247099">
        <w:rPr>
          <w:rFonts w:ascii="Arial" w:hAnsi="Arial" w:cs="Arial"/>
          <w:color w:val="auto"/>
          <w:sz w:val="22"/>
          <w:szCs w:val="22"/>
        </w:rPr>
        <w:t xml:space="preserve"> (89)</w:t>
      </w:r>
    </w:p>
    <w:p w14:paraId="32FD69B3" w14:textId="77777777" w:rsidR="007F6CF3" w:rsidRDefault="007F6CF3" w:rsidP="00247099">
      <w:pPr>
        <w:pStyle w:val="NormalWeb"/>
        <w:spacing w:before="0" w:beforeAutospacing="0" w:after="0" w:afterAutospacing="0" w:line="276" w:lineRule="auto"/>
        <w:rPr>
          <w:rFonts w:ascii="Arial" w:hAnsi="Arial" w:cs="Arial"/>
          <w:b/>
          <w:color w:val="auto"/>
          <w:sz w:val="22"/>
          <w:szCs w:val="22"/>
        </w:rPr>
      </w:pPr>
    </w:p>
    <w:p w14:paraId="75311C9D" w14:textId="791A5DDA" w:rsidR="00EC5B9D" w:rsidRPr="00C3443C" w:rsidRDefault="00EC5B9D" w:rsidP="00247099">
      <w:pPr>
        <w:pStyle w:val="NormalWeb"/>
        <w:spacing w:before="0" w:beforeAutospacing="0" w:after="0" w:afterAutospacing="0" w:line="276" w:lineRule="auto"/>
        <w:rPr>
          <w:rFonts w:ascii="Arial" w:hAnsi="Arial" w:cs="Arial"/>
          <w:b/>
          <w:color w:val="00B050"/>
          <w:sz w:val="22"/>
          <w:szCs w:val="22"/>
        </w:rPr>
      </w:pPr>
      <w:r w:rsidRPr="00C3443C">
        <w:rPr>
          <w:rFonts w:ascii="Arial" w:hAnsi="Arial" w:cs="Arial"/>
          <w:b/>
          <w:color w:val="00B050"/>
          <w:sz w:val="22"/>
          <w:szCs w:val="22"/>
        </w:rPr>
        <w:t>J</w:t>
      </w:r>
      <w:r w:rsidR="000A0776" w:rsidRPr="00C3443C">
        <w:rPr>
          <w:rFonts w:ascii="Arial" w:hAnsi="Arial" w:cs="Arial"/>
          <w:b/>
          <w:color w:val="00B050"/>
          <w:sz w:val="22"/>
          <w:szCs w:val="22"/>
        </w:rPr>
        <w:t>enny</w:t>
      </w:r>
      <w:r w:rsidRPr="00C3443C">
        <w:rPr>
          <w:rFonts w:ascii="Arial" w:hAnsi="Arial" w:cs="Arial"/>
          <w:b/>
          <w:color w:val="00B050"/>
          <w:sz w:val="22"/>
          <w:szCs w:val="22"/>
        </w:rPr>
        <w:t xml:space="preserve"> C</w:t>
      </w:r>
      <w:r w:rsidR="000A0776" w:rsidRPr="00C3443C">
        <w:rPr>
          <w:rFonts w:ascii="Arial" w:hAnsi="Arial" w:cs="Arial"/>
          <w:b/>
          <w:color w:val="00B050"/>
          <w:sz w:val="22"/>
          <w:szCs w:val="22"/>
        </w:rPr>
        <w:t>raig</w:t>
      </w:r>
      <w:r w:rsidR="00C27BD1" w:rsidRPr="00C3443C">
        <w:rPr>
          <w:rFonts w:ascii="Arial" w:hAnsi="Arial" w:cs="Arial"/>
          <w:b/>
          <w:color w:val="00B050"/>
          <w:sz w:val="22"/>
          <w:szCs w:val="22"/>
        </w:rPr>
        <w:t>®</w:t>
      </w:r>
    </w:p>
    <w:p w14:paraId="4ECAAF4A" w14:textId="77777777" w:rsidR="007F6CF3" w:rsidRDefault="007F6CF3" w:rsidP="00247099">
      <w:pPr>
        <w:pStyle w:val="NormalWeb"/>
        <w:spacing w:before="0" w:beforeAutospacing="0" w:after="0" w:afterAutospacing="0" w:line="276" w:lineRule="auto"/>
        <w:rPr>
          <w:rFonts w:ascii="Arial" w:hAnsi="Arial" w:cs="Arial"/>
          <w:color w:val="auto"/>
          <w:sz w:val="22"/>
          <w:szCs w:val="22"/>
        </w:rPr>
      </w:pPr>
    </w:p>
    <w:p w14:paraId="7823A6F2" w14:textId="1C0BB3AF" w:rsidR="00EC5B9D" w:rsidRDefault="00EC5B9D" w:rsidP="00247099">
      <w:pPr>
        <w:pStyle w:val="NormalWeb"/>
        <w:spacing w:before="0" w:beforeAutospacing="0" w:after="0" w:afterAutospacing="0" w:line="276" w:lineRule="auto"/>
        <w:rPr>
          <w:rFonts w:ascii="Arial" w:hAnsi="Arial" w:cs="Arial"/>
          <w:color w:val="auto"/>
          <w:sz w:val="22"/>
          <w:szCs w:val="22"/>
        </w:rPr>
      </w:pPr>
      <w:r w:rsidRPr="00247099">
        <w:rPr>
          <w:rFonts w:ascii="Arial" w:hAnsi="Arial" w:cs="Arial"/>
          <w:color w:val="auto"/>
          <w:sz w:val="22"/>
          <w:szCs w:val="22"/>
        </w:rPr>
        <w:t>The plan emp</w:t>
      </w:r>
      <w:r w:rsidR="00216506" w:rsidRPr="00247099">
        <w:rPr>
          <w:rFonts w:ascii="Arial" w:hAnsi="Arial" w:cs="Arial"/>
          <w:color w:val="auto"/>
          <w:sz w:val="22"/>
          <w:szCs w:val="22"/>
        </w:rPr>
        <w:t>h</w:t>
      </w:r>
      <w:r w:rsidRPr="00247099">
        <w:rPr>
          <w:rFonts w:ascii="Arial" w:hAnsi="Arial" w:cs="Arial"/>
          <w:color w:val="auto"/>
          <w:sz w:val="22"/>
          <w:szCs w:val="22"/>
        </w:rPr>
        <w:t>asizes restricting calories, fat and portions. Jenny's prepackaged meals and recipes do all three, plus emphasize healthy eating, an active lifestyle and behavior modification. Personal consultants guide members through their journeys from day one. You'll gain support and motivation, and learn how much you should be eating, what a balanced meal looks like and how to use that knowledge once you graduate from the program. By following the plan, you’re expected to drop up to 2 pounds a week.</w:t>
      </w:r>
    </w:p>
    <w:p w14:paraId="07F8F960" w14:textId="77777777" w:rsidR="007B5A68" w:rsidRPr="00247099" w:rsidRDefault="007B5A68" w:rsidP="00247099">
      <w:pPr>
        <w:pStyle w:val="NormalWeb"/>
        <w:spacing w:before="0" w:beforeAutospacing="0" w:after="0" w:afterAutospacing="0" w:line="276" w:lineRule="auto"/>
        <w:rPr>
          <w:rFonts w:ascii="Arial" w:hAnsi="Arial" w:cs="Arial"/>
          <w:color w:val="auto"/>
          <w:sz w:val="22"/>
          <w:szCs w:val="22"/>
        </w:rPr>
      </w:pPr>
    </w:p>
    <w:p w14:paraId="4B9A5AA5" w14:textId="50B42251" w:rsidR="00EC5B9D" w:rsidRPr="00247099" w:rsidRDefault="00EC5B9D" w:rsidP="00247099">
      <w:pPr>
        <w:pStyle w:val="NormalWeb"/>
        <w:spacing w:before="0" w:beforeAutospacing="0" w:after="0" w:afterAutospacing="0" w:line="276" w:lineRule="auto"/>
        <w:rPr>
          <w:rFonts w:ascii="Arial" w:hAnsi="Arial" w:cs="Arial"/>
          <w:color w:val="auto"/>
          <w:sz w:val="22"/>
          <w:szCs w:val="22"/>
        </w:rPr>
      </w:pPr>
      <w:r w:rsidRPr="00247099">
        <w:rPr>
          <w:rFonts w:ascii="Arial" w:hAnsi="Arial" w:cs="Arial"/>
          <w:color w:val="auto"/>
          <w:sz w:val="22"/>
          <w:szCs w:val="22"/>
        </w:rPr>
        <w:t xml:space="preserve">Jenny Craig offers two programs: its standard program and Jenny Craig for Type 2, which is designed for people with Type 2 diabetes by including a lower-carb menu, reinforcement of self-monitoring of blood sugar levels, consistent meals and snacks, and other self-management strategies for weight loss and support for diabetes control. This plan was voted #6 for best diabetes diet (42) and is good for those that need support from a group and ready-made meals. </w:t>
      </w:r>
      <w:r w:rsidR="00FC5F7A" w:rsidRPr="00247099">
        <w:rPr>
          <w:rFonts w:ascii="Arial" w:hAnsi="Arial" w:cs="Arial"/>
          <w:color w:val="auto"/>
          <w:sz w:val="22"/>
          <w:szCs w:val="22"/>
        </w:rPr>
        <w:t>Because you buy foods, this program can be more expensive, but convenient.</w:t>
      </w:r>
      <w:r w:rsidR="007B5A68">
        <w:rPr>
          <w:rFonts w:ascii="Arial" w:hAnsi="Arial" w:cs="Arial"/>
          <w:color w:val="auto"/>
          <w:sz w:val="22"/>
          <w:szCs w:val="22"/>
        </w:rPr>
        <w:t xml:space="preserve"> </w:t>
      </w:r>
      <w:r w:rsidRPr="00247099">
        <w:rPr>
          <w:rFonts w:ascii="Arial" w:hAnsi="Arial" w:cs="Arial"/>
          <w:color w:val="auto"/>
          <w:sz w:val="22"/>
          <w:szCs w:val="22"/>
        </w:rPr>
        <w:t xml:space="preserve">For more information see: </w:t>
      </w:r>
      <w:hyperlink r:id="rId31" w:history="1">
        <w:r w:rsidRPr="00247099">
          <w:rPr>
            <w:rStyle w:val="Hyperlink"/>
            <w:rFonts w:ascii="Arial" w:hAnsi="Arial" w:cs="Arial"/>
            <w:color w:val="auto"/>
            <w:sz w:val="22"/>
            <w:szCs w:val="22"/>
          </w:rPr>
          <w:t>https://www.jennycraig.com/</w:t>
        </w:r>
      </w:hyperlink>
      <w:r w:rsidRPr="00247099">
        <w:rPr>
          <w:rFonts w:ascii="Arial" w:hAnsi="Arial" w:cs="Arial"/>
          <w:color w:val="auto"/>
          <w:sz w:val="22"/>
          <w:szCs w:val="22"/>
        </w:rPr>
        <w:t xml:space="preserve"> (90)</w:t>
      </w:r>
    </w:p>
    <w:p w14:paraId="63808382" w14:textId="77777777" w:rsidR="007B5A68" w:rsidRDefault="007B5A68" w:rsidP="00247099">
      <w:pPr>
        <w:shd w:val="clear" w:color="auto" w:fill="FFFFFF"/>
        <w:spacing w:after="0" w:line="276" w:lineRule="auto"/>
        <w:rPr>
          <w:rFonts w:cs="Arial"/>
          <w:b/>
          <w:sz w:val="22"/>
          <w:szCs w:val="22"/>
        </w:rPr>
      </w:pPr>
    </w:p>
    <w:p w14:paraId="7B944C4C" w14:textId="1485CD02" w:rsidR="007F10E3" w:rsidRPr="00C3443C" w:rsidRDefault="00EC5B9D" w:rsidP="00247099">
      <w:pPr>
        <w:shd w:val="clear" w:color="auto" w:fill="FFFFFF"/>
        <w:spacing w:after="0" w:line="276" w:lineRule="auto"/>
        <w:rPr>
          <w:rFonts w:cs="Arial"/>
          <w:b/>
          <w:color w:val="00B050"/>
          <w:sz w:val="22"/>
          <w:szCs w:val="22"/>
        </w:rPr>
      </w:pPr>
      <w:r w:rsidRPr="00C3443C">
        <w:rPr>
          <w:rFonts w:cs="Arial"/>
          <w:b/>
          <w:color w:val="00B050"/>
          <w:sz w:val="22"/>
          <w:szCs w:val="22"/>
        </w:rPr>
        <w:t>O</w:t>
      </w:r>
      <w:r w:rsidR="000A0776" w:rsidRPr="00C3443C">
        <w:rPr>
          <w:rFonts w:cs="Arial"/>
          <w:b/>
          <w:color w:val="00B050"/>
          <w:sz w:val="22"/>
          <w:szCs w:val="22"/>
        </w:rPr>
        <w:t xml:space="preserve">rnish </w:t>
      </w:r>
      <w:r w:rsidRPr="00C3443C">
        <w:rPr>
          <w:rFonts w:cs="Arial"/>
          <w:b/>
          <w:color w:val="00B050"/>
          <w:sz w:val="22"/>
          <w:szCs w:val="22"/>
        </w:rPr>
        <w:t>D</w:t>
      </w:r>
      <w:r w:rsidR="000A0776" w:rsidRPr="00C3443C">
        <w:rPr>
          <w:rFonts w:cs="Arial"/>
          <w:b/>
          <w:color w:val="00B050"/>
          <w:sz w:val="22"/>
          <w:szCs w:val="22"/>
        </w:rPr>
        <w:t>iet</w:t>
      </w:r>
    </w:p>
    <w:p w14:paraId="02EFB87C" w14:textId="77777777" w:rsidR="007B5A68" w:rsidRDefault="007B5A68" w:rsidP="00247099">
      <w:pPr>
        <w:shd w:val="clear" w:color="auto" w:fill="FFFFFF"/>
        <w:spacing w:after="0" w:line="276" w:lineRule="auto"/>
        <w:rPr>
          <w:rFonts w:cs="Arial"/>
          <w:sz w:val="22"/>
          <w:szCs w:val="22"/>
        </w:rPr>
      </w:pPr>
    </w:p>
    <w:p w14:paraId="46E9FB78" w14:textId="2CCFF440" w:rsidR="00D71D2A" w:rsidRDefault="00EC5B9D" w:rsidP="00247099">
      <w:pPr>
        <w:shd w:val="clear" w:color="auto" w:fill="FFFFFF"/>
        <w:spacing w:after="0" w:line="276" w:lineRule="auto"/>
        <w:rPr>
          <w:rFonts w:cs="Arial"/>
          <w:sz w:val="22"/>
          <w:szCs w:val="22"/>
        </w:rPr>
      </w:pPr>
      <w:r w:rsidRPr="00247099">
        <w:rPr>
          <w:rFonts w:cs="Arial"/>
          <w:sz w:val="22"/>
          <w:szCs w:val="22"/>
        </w:rPr>
        <w:t>The diet is low in fat, refined ca</w:t>
      </w:r>
      <w:r w:rsidR="00D71D2A" w:rsidRPr="00247099">
        <w:rPr>
          <w:rFonts w:cs="Arial"/>
          <w:sz w:val="22"/>
          <w:szCs w:val="22"/>
        </w:rPr>
        <w:t>rbohydrates and animal protein.</w:t>
      </w:r>
      <w:r w:rsidRPr="00247099">
        <w:rPr>
          <w:rFonts w:cs="Arial"/>
          <w:sz w:val="22"/>
          <w:szCs w:val="22"/>
        </w:rPr>
        <w:t xml:space="preserve"> It also emphasizes exercise, stress management and relationships. On nutrition, for instance, Ornish categorizes food into five groups from most (group one) to least (group five) healthfu</w:t>
      </w:r>
      <w:r w:rsidR="00D71D2A" w:rsidRPr="00247099">
        <w:rPr>
          <w:rFonts w:cs="Arial"/>
          <w:sz w:val="22"/>
          <w:szCs w:val="22"/>
        </w:rPr>
        <w:t xml:space="preserve">l. It tied for #6 for best diabetes diet. (42) The plan has been shown to reverse heart disease. For more information see:  </w:t>
      </w:r>
      <w:hyperlink r:id="rId32" w:history="1">
        <w:r w:rsidR="00D71D2A" w:rsidRPr="00247099">
          <w:rPr>
            <w:rStyle w:val="Hyperlink"/>
            <w:rFonts w:cs="Arial"/>
            <w:color w:val="auto"/>
            <w:sz w:val="22"/>
            <w:szCs w:val="22"/>
          </w:rPr>
          <w:t>https://www.ornish.com/proven-program/nutrition</w:t>
        </w:r>
      </w:hyperlink>
      <w:r w:rsidR="00D71D2A" w:rsidRPr="00247099">
        <w:rPr>
          <w:rFonts w:cs="Arial"/>
          <w:sz w:val="22"/>
          <w:szCs w:val="22"/>
        </w:rPr>
        <w:t xml:space="preserve"> (91)</w:t>
      </w:r>
    </w:p>
    <w:p w14:paraId="40DA03C8" w14:textId="77777777" w:rsidR="007B5A68" w:rsidRPr="00247099" w:rsidRDefault="007B5A68" w:rsidP="00247099">
      <w:pPr>
        <w:shd w:val="clear" w:color="auto" w:fill="FFFFFF"/>
        <w:spacing w:after="0" w:line="276" w:lineRule="auto"/>
        <w:rPr>
          <w:rFonts w:cs="Arial"/>
          <w:sz w:val="22"/>
          <w:szCs w:val="22"/>
        </w:rPr>
      </w:pPr>
    </w:p>
    <w:p w14:paraId="70408A30" w14:textId="13F1A7E4" w:rsidR="007B5A68" w:rsidRPr="00C3443C" w:rsidRDefault="00D71D2A" w:rsidP="00247099">
      <w:pPr>
        <w:shd w:val="clear" w:color="auto" w:fill="FFFFFF"/>
        <w:spacing w:after="0" w:line="276" w:lineRule="auto"/>
        <w:rPr>
          <w:rFonts w:cs="Arial"/>
          <w:b/>
          <w:color w:val="00B050"/>
          <w:sz w:val="22"/>
          <w:szCs w:val="22"/>
        </w:rPr>
      </w:pPr>
      <w:r w:rsidRPr="00C3443C">
        <w:rPr>
          <w:rFonts w:cs="Arial"/>
          <w:b/>
          <w:color w:val="00B050"/>
          <w:sz w:val="22"/>
          <w:szCs w:val="22"/>
        </w:rPr>
        <w:t>V</w:t>
      </w:r>
      <w:r w:rsidR="000A0776" w:rsidRPr="00C3443C">
        <w:rPr>
          <w:rFonts w:cs="Arial"/>
          <w:b/>
          <w:color w:val="00B050"/>
          <w:sz w:val="22"/>
          <w:szCs w:val="22"/>
        </w:rPr>
        <w:t xml:space="preserve">egan Diet </w:t>
      </w:r>
    </w:p>
    <w:p w14:paraId="38C29F69" w14:textId="77777777" w:rsidR="000A0776" w:rsidRPr="00247099" w:rsidRDefault="000A0776" w:rsidP="00247099">
      <w:pPr>
        <w:shd w:val="clear" w:color="auto" w:fill="FFFFFF"/>
        <w:spacing w:after="0" w:line="276" w:lineRule="auto"/>
        <w:rPr>
          <w:rFonts w:cs="Arial"/>
          <w:b/>
          <w:sz w:val="22"/>
          <w:szCs w:val="22"/>
        </w:rPr>
      </w:pPr>
    </w:p>
    <w:p w14:paraId="386470FA" w14:textId="77777777" w:rsidR="00D71D2A" w:rsidRPr="00247099" w:rsidRDefault="00D71D2A" w:rsidP="00247099">
      <w:pPr>
        <w:shd w:val="clear" w:color="auto" w:fill="FFFFFF"/>
        <w:spacing w:after="0" w:line="276" w:lineRule="auto"/>
        <w:rPr>
          <w:rFonts w:cs="Arial"/>
          <w:sz w:val="22"/>
          <w:szCs w:val="22"/>
        </w:rPr>
      </w:pPr>
      <w:r w:rsidRPr="00247099">
        <w:rPr>
          <w:rFonts w:cs="Arial"/>
          <w:sz w:val="22"/>
          <w:szCs w:val="22"/>
        </w:rPr>
        <w:t xml:space="preserve">Veganism excludes all animal products from the diet – </w:t>
      </w:r>
      <w:r w:rsidR="000404FF" w:rsidRPr="00247099">
        <w:rPr>
          <w:rFonts w:cs="Arial"/>
          <w:sz w:val="22"/>
          <w:szCs w:val="22"/>
        </w:rPr>
        <w:t>including</w:t>
      </w:r>
      <w:r w:rsidRPr="00247099">
        <w:rPr>
          <w:rFonts w:cs="Arial"/>
          <w:sz w:val="22"/>
          <w:szCs w:val="22"/>
        </w:rPr>
        <w:t xml:space="preserve"> dairy and eggs. Fruits, vegetables, leafy greens, whole grains, nuts, seeds and legumes are the staples. It is restrictive, but beneficial for the cardiovascular system. It also tied for #6 best diet for diabetes (42)</w:t>
      </w:r>
    </w:p>
    <w:p w14:paraId="004EF486" w14:textId="77023E35" w:rsidR="00D71D2A" w:rsidRDefault="00D71D2A" w:rsidP="00247099">
      <w:pPr>
        <w:shd w:val="clear" w:color="auto" w:fill="FFFFFF"/>
        <w:spacing w:after="0" w:line="276" w:lineRule="auto"/>
        <w:rPr>
          <w:rFonts w:cs="Arial"/>
          <w:sz w:val="22"/>
          <w:szCs w:val="22"/>
        </w:rPr>
      </w:pPr>
      <w:r w:rsidRPr="00247099">
        <w:rPr>
          <w:rFonts w:cs="Arial"/>
          <w:sz w:val="22"/>
          <w:szCs w:val="22"/>
        </w:rPr>
        <w:t xml:space="preserve">For more information see: </w:t>
      </w:r>
      <w:hyperlink r:id="rId33" w:history="1">
        <w:r w:rsidRPr="00247099">
          <w:rPr>
            <w:rStyle w:val="Hyperlink"/>
            <w:rFonts w:cs="Arial"/>
            <w:color w:val="auto"/>
            <w:sz w:val="22"/>
            <w:szCs w:val="22"/>
          </w:rPr>
          <w:t>https://health.usnews.com/best-diet/vegan-diet</w:t>
        </w:r>
      </w:hyperlink>
      <w:r w:rsidRPr="00247099">
        <w:rPr>
          <w:rFonts w:cs="Arial"/>
          <w:sz w:val="22"/>
          <w:szCs w:val="22"/>
        </w:rPr>
        <w:t xml:space="preserve"> (92)</w:t>
      </w:r>
    </w:p>
    <w:p w14:paraId="2C197150" w14:textId="77777777" w:rsidR="007B5A68" w:rsidRPr="00247099" w:rsidRDefault="007B5A68" w:rsidP="00247099">
      <w:pPr>
        <w:shd w:val="clear" w:color="auto" w:fill="FFFFFF"/>
        <w:spacing w:after="0" w:line="276" w:lineRule="auto"/>
        <w:rPr>
          <w:rFonts w:cs="Arial"/>
          <w:sz w:val="22"/>
          <w:szCs w:val="22"/>
        </w:rPr>
      </w:pPr>
    </w:p>
    <w:p w14:paraId="70077A04" w14:textId="14979545" w:rsidR="00D71D2A" w:rsidRPr="00C3443C" w:rsidRDefault="00F91E28" w:rsidP="00247099">
      <w:pPr>
        <w:shd w:val="clear" w:color="auto" w:fill="FFFFFF"/>
        <w:spacing w:after="0" w:line="276" w:lineRule="auto"/>
        <w:rPr>
          <w:rFonts w:cs="Arial"/>
          <w:b/>
          <w:color w:val="00B050"/>
          <w:sz w:val="22"/>
          <w:szCs w:val="22"/>
        </w:rPr>
      </w:pPr>
      <w:r w:rsidRPr="00C3443C">
        <w:rPr>
          <w:rFonts w:cs="Arial"/>
          <w:b/>
          <w:color w:val="00B050"/>
          <w:sz w:val="22"/>
          <w:szCs w:val="22"/>
        </w:rPr>
        <w:t>W</w:t>
      </w:r>
      <w:r w:rsidR="000A0776" w:rsidRPr="00C3443C">
        <w:rPr>
          <w:rFonts w:cs="Arial"/>
          <w:b/>
          <w:color w:val="00B050"/>
          <w:sz w:val="22"/>
          <w:szCs w:val="22"/>
        </w:rPr>
        <w:t xml:space="preserve">eight </w:t>
      </w:r>
      <w:r w:rsidRPr="00C3443C">
        <w:rPr>
          <w:rFonts w:cs="Arial"/>
          <w:b/>
          <w:color w:val="00B050"/>
          <w:sz w:val="22"/>
          <w:szCs w:val="22"/>
        </w:rPr>
        <w:t>W</w:t>
      </w:r>
      <w:r w:rsidR="000A0776" w:rsidRPr="00C3443C">
        <w:rPr>
          <w:rFonts w:cs="Arial"/>
          <w:b/>
          <w:color w:val="00B050"/>
          <w:sz w:val="22"/>
          <w:szCs w:val="22"/>
        </w:rPr>
        <w:t>atchers</w:t>
      </w:r>
      <w:r w:rsidR="001D5E38" w:rsidRPr="00C3443C">
        <w:rPr>
          <w:rFonts w:cs="Arial"/>
          <w:b/>
          <w:color w:val="00B050"/>
          <w:sz w:val="22"/>
          <w:szCs w:val="22"/>
        </w:rPr>
        <w:t>®</w:t>
      </w:r>
    </w:p>
    <w:p w14:paraId="59C4AD92" w14:textId="77777777" w:rsidR="007B5A68" w:rsidRPr="00247099" w:rsidRDefault="007B5A68" w:rsidP="00247099">
      <w:pPr>
        <w:shd w:val="clear" w:color="auto" w:fill="FFFFFF"/>
        <w:spacing w:after="0" w:line="276" w:lineRule="auto"/>
        <w:rPr>
          <w:rFonts w:cs="Arial"/>
          <w:b/>
          <w:sz w:val="22"/>
          <w:szCs w:val="22"/>
        </w:rPr>
      </w:pPr>
    </w:p>
    <w:p w14:paraId="713C9483" w14:textId="4A3ACF05" w:rsidR="00F91E28" w:rsidRPr="00247099" w:rsidRDefault="00F91E28" w:rsidP="00247099">
      <w:pPr>
        <w:shd w:val="clear" w:color="auto" w:fill="FFFFFF"/>
        <w:spacing w:after="0" w:line="276" w:lineRule="auto"/>
        <w:rPr>
          <w:rFonts w:cs="Arial"/>
          <w:sz w:val="22"/>
          <w:szCs w:val="22"/>
        </w:rPr>
      </w:pPr>
      <w:r w:rsidRPr="00247099">
        <w:rPr>
          <w:rFonts w:cs="Arial"/>
          <w:sz w:val="22"/>
          <w:szCs w:val="22"/>
        </w:rPr>
        <w:t xml:space="preserve">Its WW Freestyle program, launched in late 2017, builds on its SmartPoints system, which assigns every food and beverage a point value, based on </w:t>
      </w:r>
      <w:r w:rsidR="000404FF" w:rsidRPr="00247099">
        <w:rPr>
          <w:rFonts w:cs="Arial"/>
          <w:sz w:val="22"/>
          <w:szCs w:val="22"/>
        </w:rPr>
        <w:t>nutritional content</w:t>
      </w:r>
      <w:r w:rsidRPr="00247099">
        <w:rPr>
          <w:rFonts w:cs="Arial"/>
          <w:sz w:val="22"/>
          <w:szCs w:val="22"/>
        </w:rPr>
        <w:t xml:space="preserve">. The newest program expands dietary options that are 0 points from only fruits and vegetables to more than 200 foods. A backbone of the plan is multi-model access (via in-person meetings, online chat or phone) to support from people who lost weight using Weight Watchers, kept it off and have been trained in behavioral weight management techniques. It ranked #6 as well for best diet for diabetes. (42) Also good for those that need support </w:t>
      </w:r>
      <w:r w:rsidR="001814E5" w:rsidRPr="00247099">
        <w:rPr>
          <w:rFonts w:cs="Arial"/>
          <w:sz w:val="22"/>
          <w:szCs w:val="22"/>
        </w:rPr>
        <w:t>group-based</w:t>
      </w:r>
      <w:r w:rsidRPr="00247099">
        <w:rPr>
          <w:rFonts w:cs="Arial"/>
          <w:sz w:val="22"/>
          <w:szCs w:val="22"/>
        </w:rPr>
        <w:t xml:space="preserve"> approach to losing and maintaining weight loss. For more information see: </w:t>
      </w:r>
      <w:hyperlink r:id="rId34" w:history="1">
        <w:r w:rsidRPr="00247099">
          <w:rPr>
            <w:rStyle w:val="Hyperlink"/>
            <w:rFonts w:cs="Arial"/>
            <w:color w:val="auto"/>
            <w:sz w:val="22"/>
            <w:szCs w:val="22"/>
          </w:rPr>
          <w:t>https://health.usnews.com/best-diet/weight-watchers-diet</w:t>
        </w:r>
      </w:hyperlink>
      <w:r w:rsidRPr="00247099">
        <w:rPr>
          <w:rFonts w:cs="Arial"/>
          <w:sz w:val="22"/>
          <w:szCs w:val="22"/>
        </w:rPr>
        <w:t xml:space="preserve"> (93)</w:t>
      </w:r>
    </w:p>
    <w:p w14:paraId="3C1A54EF" w14:textId="77777777" w:rsidR="00F91E28" w:rsidRPr="00247099" w:rsidRDefault="00F91E28" w:rsidP="00247099">
      <w:pPr>
        <w:pStyle w:val="Heading4"/>
        <w:spacing w:after="0" w:line="276" w:lineRule="auto"/>
        <w:rPr>
          <w:rFonts w:cs="Arial"/>
          <w:sz w:val="22"/>
          <w:szCs w:val="22"/>
        </w:rPr>
      </w:pPr>
    </w:p>
    <w:p w14:paraId="59392BAA" w14:textId="77777777" w:rsidR="00842195" w:rsidRPr="00C3443C" w:rsidRDefault="00842195" w:rsidP="00247099">
      <w:pPr>
        <w:pStyle w:val="Heading2"/>
        <w:spacing w:before="0" w:after="0" w:line="276" w:lineRule="auto"/>
        <w:rPr>
          <w:rFonts w:cs="Arial"/>
          <w:color w:val="00B050"/>
          <w:sz w:val="22"/>
          <w:szCs w:val="22"/>
        </w:rPr>
      </w:pPr>
      <w:bookmarkStart w:id="167" w:name="_Toc6859354"/>
      <w:r w:rsidRPr="00C3443C">
        <w:rPr>
          <w:rFonts w:cs="Arial"/>
          <w:color w:val="00B050"/>
          <w:sz w:val="22"/>
          <w:szCs w:val="22"/>
        </w:rPr>
        <w:t>Technology</w:t>
      </w:r>
      <w:bookmarkEnd w:id="167"/>
    </w:p>
    <w:p w14:paraId="1A869B48" w14:textId="77777777" w:rsidR="00D614BD" w:rsidRDefault="00D614BD" w:rsidP="00247099">
      <w:pPr>
        <w:spacing w:after="0" w:line="276" w:lineRule="auto"/>
        <w:rPr>
          <w:rFonts w:cs="Arial"/>
          <w:sz w:val="22"/>
          <w:szCs w:val="22"/>
        </w:rPr>
      </w:pPr>
    </w:p>
    <w:p w14:paraId="014D069B" w14:textId="4D24DEDD" w:rsidR="00842195" w:rsidRPr="00247099" w:rsidRDefault="00842195" w:rsidP="00247099">
      <w:pPr>
        <w:spacing w:after="0" w:line="276" w:lineRule="auto"/>
        <w:rPr>
          <w:rFonts w:cs="Arial"/>
          <w:sz w:val="22"/>
          <w:szCs w:val="22"/>
        </w:rPr>
      </w:pPr>
      <w:r w:rsidRPr="00247099">
        <w:rPr>
          <w:rFonts w:cs="Arial"/>
          <w:sz w:val="22"/>
          <w:szCs w:val="22"/>
        </w:rPr>
        <w:t xml:space="preserve">For individuals who rely on technology for assistance in managing their daily activities there are </w:t>
      </w:r>
      <w:r w:rsidR="001814E5" w:rsidRPr="00247099">
        <w:rPr>
          <w:rFonts w:cs="Arial"/>
          <w:sz w:val="22"/>
          <w:szCs w:val="22"/>
        </w:rPr>
        <w:t>several</w:t>
      </w:r>
      <w:r w:rsidRPr="00247099">
        <w:rPr>
          <w:rFonts w:cs="Arial"/>
          <w:sz w:val="22"/>
          <w:szCs w:val="22"/>
        </w:rPr>
        <w:t xml:space="preserve"> </w:t>
      </w:r>
      <w:r w:rsidR="00E061FC" w:rsidRPr="00247099">
        <w:rPr>
          <w:rFonts w:cs="Arial"/>
          <w:sz w:val="22"/>
          <w:szCs w:val="22"/>
        </w:rPr>
        <w:t xml:space="preserve">diabetes specific as well as </w:t>
      </w:r>
      <w:r w:rsidRPr="00247099">
        <w:rPr>
          <w:rFonts w:cs="Arial"/>
          <w:sz w:val="22"/>
          <w:szCs w:val="22"/>
        </w:rPr>
        <w:t xml:space="preserve">nutrition and physical activity </w:t>
      </w:r>
      <w:r w:rsidR="0017468B" w:rsidRPr="00247099">
        <w:rPr>
          <w:rFonts w:cs="Arial"/>
          <w:sz w:val="22"/>
          <w:szCs w:val="22"/>
        </w:rPr>
        <w:t xml:space="preserve">smart phone </w:t>
      </w:r>
      <w:r w:rsidRPr="00247099">
        <w:rPr>
          <w:rFonts w:cs="Arial"/>
          <w:sz w:val="22"/>
          <w:szCs w:val="22"/>
        </w:rPr>
        <w:t>applications (</w:t>
      </w:r>
      <w:r w:rsidR="00E061FC" w:rsidRPr="00247099">
        <w:rPr>
          <w:rFonts w:cs="Arial"/>
          <w:sz w:val="22"/>
          <w:szCs w:val="22"/>
        </w:rPr>
        <w:t>A</w:t>
      </w:r>
      <w:r w:rsidR="0017468B" w:rsidRPr="00247099">
        <w:rPr>
          <w:rFonts w:cs="Arial"/>
          <w:sz w:val="22"/>
          <w:szCs w:val="22"/>
        </w:rPr>
        <w:t>pp</w:t>
      </w:r>
      <w:r w:rsidRPr="00247099">
        <w:rPr>
          <w:rFonts w:cs="Arial"/>
          <w:sz w:val="22"/>
          <w:szCs w:val="22"/>
        </w:rPr>
        <w:t xml:space="preserve">s) available at no charge or for a subscriber’s fee.  </w:t>
      </w:r>
      <w:r w:rsidR="00E061FC" w:rsidRPr="00247099">
        <w:rPr>
          <w:rFonts w:cs="Arial"/>
          <w:sz w:val="22"/>
          <w:szCs w:val="22"/>
        </w:rPr>
        <w:t>A list of some of the more popular are included here</w:t>
      </w:r>
      <w:r w:rsidR="00AC449E" w:rsidRPr="00247099">
        <w:rPr>
          <w:rFonts w:cs="Arial"/>
          <w:sz w:val="22"/>
          <w:szCs w:val="22"/>
        </w:rPr>
        <w:t xml:space="preserve"> and are available either as downloads from the company website or the Apple and Android stores</w:t>
      </w:r>
      <w:r w:rsidR="00E061FC" w:rsidRPr="00247099">
        <w:rPr>
          <w:rFonts w:cs="Arial"/>
          <w:sz w:val="22"/>
          <w:szCs w:val="22"/>
        </w:rPr>
        <w:t xml:space="preserve">.  There are many other Apps available on the Apple and Android stores.  Each App has different data that is collected, and usefulness will depend on the individual user, </w:t>
      </w:r>
      <w:r w:rsidR="00E061FC" w:rsidRPr="00247099">
        <w:rPr>
          <w:rFonts w:cs="Arial"/>
          <w:sz w:val="22"/>
          <w:szCs w:val="22"/>
        </w:rPr>
        <w:lastRenderedPageBreak/>
        <w:t xml:space="preserve">their specific needs and interests and the potential to use </w:t>
      </w:r>
      <w:r w:rsidR="00D15E85" w:rsidRPr="00247099">
        <w:rPr>
          <w:rFonts w:cs="Arial"/>
          <w:sz w:val="22"/>
          <w:szCs w:val="22"/>
        </w:rPr>
        <w:t xml:space="preserve">and interact </w:t>
      </w:r>
      <w:r w:rsidR="00E061FC" w:rsidRPr="00247099">
        <w:rPr>
          <w:rFonts w:cs="Arial"/>
          <w:sz w:val="22"/>
          <w:szCs w:val="22"/>
        </w:rPr>
        <w:t>with their healthcare team.</w:t>
      </w:r>
    </w:p>
    <w:tbl>
      <w:tblPr>
        <w:tblStyle w:val="TableGrid"/>
        <w:tblW w:w="74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8"/>
        <w:gridCol w:w="2672"/>
        <w:gridCol w:w="2677"/>
      </w:tblGrid>
      <w:tr w:rsidR="007D67B4" w:rsidRPr="00247099" w14:paraId="08DBB147" w14:textId="77777777" w:rsidTr="001A4EF6">
        <w:trPr>
          <w:trHeight w:val="62"/>
          <w:jc w:val="center"/>
        </w:trPr>
        <w:tc>
          <w:tcPr>
            <w:tcW w:w="2083" w:type="dxa"/>
          </w:tcPr>
          <w:p w14:paraId="030326BA" w14:textId="77777777" w:rsidR="00AC449E" w:rsidRPr="00247099" w:rsidRDefault="00AC449E" w:rsidP="00247099">
            <w:pPr>
              <w:pStyle w:val="ListParagraph"/>
              <w:numPr>
                <w:ilvl w:val="0"/>
                <w:numId w:val="54"/>
              </w:numPr>
              <w:shd w:val="clear" w:color="auto" w:fill="FFFFFF"/>
              <w:spacing w:after="0"/>
              <w:ind w:left="0" w:hanging="15"/>
              <w:rPr>
                <w:rFonts w:ascii="Arial" w:eastAsia="Times New Roman" w:hAnsi="Arial" w:cs="Arial"/>
              </w:rPr>
            </w:pPr>
            <w:r w:rsidRPr="00247099">
              <w:rPr>
                <w:rFonts w:ascii="Arial" w:eastAsia="Times New Roman" w:hAnsi="Arial" w:cs="Arial"/>
              </w:rPr>
              <w:t>Cronometer</w:t>
            </w:r>
          </w:p>
        </w:tc>
        <w:tc>
          <w:tcPr>
            <w:tcW w:w="2682" w:type="dxa"/>
          </w:tcPr>
          <w:p w14:paraId="2AF16CD0" w14:textId="77777777" w:rsidR="00AC449E" w:rsidRPr="00247099" w:rsidRDefault="00AC449E" w:rsidP="00247099">
            <w:pPr>
              <w:pStyle w:val="ListParagraph"/>
              <w:numPr>
                <w:ilvl w:val="0"/>
                <w:numId w:val="54"/>
              </w:numPr>
              <w:shd w:val="clear" w:color="auto" w:fill="FFFFFF"/>
              <w:spacing w:after="0"/>
              <w:ind w:left="0" w:hanging="15"/>
              <w:rPr>
                <w:rFonts w:ascii="Arial" w:eastAsia="Times New Roman" w:hAnsi="Arial" w:cs="Arial"/>
              </w:rPr>
            </w:pPr>
            <w:r w:rsidRPr="00247099">
              <w:rPr>
                <w:rFonts w:ascii="Arial" w:eastAsia="Times New Roman" w:hAnsi="Arial" w:cs="Arial"/>
              </w:rPr>
              <w:t>Glooko</w:t>
            </w:r>
          </w:p>
        </w:tc>
        <w:tc>
          <w:tcPr>
            <w:tcW w:w="2682" w:type="dxa"/>
          </w:tcPr>
          <w:p w14:paraId="0AE8323B" w14:textId="77777777" w:rsidR="00AC449E" w:rsidRPr="00247099" w:rsidRDefault="00AC449E" w:rsidP="00247099">
            <w:pPr>
              <w:pStyle w:val="ListParagraph"/>
              <w:numPr>
                <w:ilvl w:val="0"/>
                <w:numId w:val="54"/>
              </w:numPr>
              <w:shd w:val="clear" w:color="auto" w:fill="FFFFFF"/>
              <w:spacing w:after="0"/>
              <w:ind w:left="0" w:hanging="15"/>
              <w:rPr>
                <w:rFonts w:ascii="Arial" w:eastAsia="Times New Roman" w:hAnsi="Arial" w:cs="Arial"/>
              </w:rPr>
            </w:pPr>
            <w:r w:rsidRPr="00247099">
              <w:rPr>
                <w:rFonts w:ascii="Arial" w:eastAsia="Times New Roman" w:hAnsi="Arial" w:cs="Arial"/>
              </w:rPr>
              <w:t>Health2Sync</w:t>
            </w:r>
          </w:p>
        </w:tc>
      </w:tr>
      <w:tr w:rsidR="007D67B4" w:rsidRPr="00247099" w14:paraId="69A84254" w14:textId="77777777" w:rsidTr="001A4EF6">
        <w:trPr>
          <w:jc w:val="center"/>
        </w:trPr>
        <w:tc>
          <w:tcPr>
            <w:tcW w:w="2083" w:type="dxa"/>
          </w:tcPr>
          <w:p w14:paraId="6F2CB696" w14:textId="77777777" w:rsidR="00AC449E" w:rsidRPr="00247099" w:rsidRDefault="00AC449E" w:rsidP="00247099">
            <w:pPr>
              <w:pStyle w:val="ListParagraph"/>
              <w:numPr>
                <w:ilvl w:val="0"/>
                <w:numId w:val="54"/>
              </w:numPr>
              <w:shd w:val="clear" w:color="auto" w:fill="FFFFFF"/>
              <w:spacing w:after="0"/>
              <w:ind w:left="0" w:hanging="15"/>
              <w:rPr>
                <w:rFonts w:ascii="Arial" w:eastAsia="Times New Roman" w:hAnsi="Arial" w:cs="Arial"/>
              </w:rPr>
            </w:pPr>
            <w:r w:rsidRPr="00247099">
              <w:rPr>
                <w:rFonts w:ascii="Arial" w:eastAsia="Times New Roman" w:hAnsi="Arial" w:cs="Arial"/>
              </w:rPr>
              <w:t>DietSensor</w:t>
            </w:r>
          </w:p>
        </w:tc>
        <w:tc>
          <w:tcPr>
            <w:tcW w:w="2682" w:type="dxa"/>
          </w:tcPr>
          <w:p w14:paraId="21658D1F" w14:textId="77777777" w:rsidR="00AC449E" w:rsidRPr="00247099" w:rsidRDefault="00AC449E" w:rsidP="00247099">
            <w:pPr>
              <w:pStyle w:val="ListParagraph"/>
              <w:numPr>
                <w:ilvl w:val="0"/>
                <w:numId w:val="54"/>
              </w:numPr>
              <w:shd w:val="clear" w:color="auto" w:fill="FFFFFF"/>
              <w:spacing w:after="0"/>
              <w:ind w:left="0" w:hanging="15"/>
              <w:rPr>
                <w:rFonts w:ascii="Arial" w:eastAsia="Times New Roman" w:hAnsi="Arial" w:cs="Arial"/>
              </w:rPr>
            </w:pPr>
            <w:r w:rsidRPr="00247099">
              <w:rPr>
                <w:rFonts w:ascii="Arial" w:eastAsia="Times New Roman" w:hAnsi="Arial" w:cs="Arial"/>
              </w:rPr>
              <w:t xml:space="preserve">Glucose Buddy </w:t>
            </w:r>
          </w:p>
        </w:tc>
        <w:tc>
          <w:tcPr>
            <w:tcW w:w="2682" w:type="dxa"/>
          </w:tcPr>
          <w:p w14:paraId="4FE39A6E" w14:textId="2F899ED4" w:rsidR="00AC449E" w:rsidRPr="00247099" w:rsidRDefault="00BE07E0" w:rsidP="00247099">
            <w:pPr>
              <w:pStyle w:val="ListParagraph"/>
              <w:numPr>
                <w:ilvl w:val="0"/>
                <w:numId w:val="54"/>
              </w:numPr>
              <w:shd w:val="clear" w:color="auto" w:fill="FFFFFF"/>
              <w:spacing w:after="0"/>
              <w:ind w:left="0" w:hanging="15"/>
              <w:rPr>
                <w:rFonts w:ascii="Arial" w:eastAsia="Times New Roman" w:hAnsi="Arial" w:cs="Arial"/>
              </w:rPr>
            </w:pPr>
            <w:r w:rsidRPr="00247099">
              <w:rPr>
                <w:rFonts w:ascii="Arial" w:eastAsia="Times New Roman" w:hAnsi="Arial" w:cs="Arial"/>
              </w:rPr>
              <w:t>N</w:t>
            </w:r>
            <w:r w:rsidR="00AC449E" w:rsidRPr="00247099">
              <w:rPr>
                <w:rFonts w:ascii="Arial" w:eastAsia="Times New Roman" w:hAnsi="Arial" w:cs="Arial"/>
              </w:rPr>
              <w:t>utritionix</w:t>
            </w:r>
          </w:p>
        </w:tc>
      </w:tr>
    </w:tbl>
    <w:p w14:paraId="47B09C27" w14:textId="77777777" w:rsidR="00D614BD" w:rsidRDefault="00D614BD" w:rsidP="00247099">
      <w:pPr>
        <w:pStyle w:val="Heading3"/>
        <w:spacing w:before="0" w:after="0" w:line="276" w:lineRule="auto"/>
        <w:rPr>
          <w:rFonts w:cs="Arial"/>
          <w:sz w:val="22"/>
          <w:szCs w:val="22"/>
        </w:rPr>
      </w:pPr>
      <w:bookmarkStart w:id="168" w:name="_Toc6859355"/>
    </w:p>
    <w:p w14:paraId="28D613D0" w14:textId="5D636A85" w:rsidR="00E12726" w:rsidRPr="00C3443C" w:rsidRDefault="00E12726" w:rsidP="00247099">
      <w:pPr>
        <w:pStyle w:val="Heading3"/>
        <w:spacing w:before="0" w:after="0" w:line="276" w:lineRule="auto"/>
        <w:rPr>
          <w:rFonts w:cs="Arial"/>
          <w:color w:val="0070C0"/>
          <w:sz w:val="22"/>
          <w:szCs w:val="22"/>
        </w:rPr>
      </w:pPr>
      <w:r w:rsidRPr="00C3443C">
        <w:rPr>
          <w:rFonts w:cs="Arial"/>
          <w:color w:val="0070C0"/>
          <w:sz w:val="22"/>
          <w:szCs w:val="22"/>
        </w:rPr>
        <w:t>IN-DEPTH APPROACHES</w:t>
      </w:r>
      <w:bookmarkEnd w:id="168"/>
    </w:p>
    <w:p w14:paraId="49FA4ECD" w14:textId="77777777" w:rsidR="00D614BD" w:rsidRPr="00D614BD" w:rsidRDefault="00D614BD" w:rsidP="00D614BD"/>
    <w:p w14:paraId="37C2EBCE" w14:textId="22ADEA30" w:rsidR="00E12726" w:rsidRDefault="00194181" w:rsidP="00247099">
      <w:pPr>
        <w:spacing w:after="0" w:line="276" w:lineRule="auto"/>
        <w:rPr>
          <w:rFonts w:cs="Arial"/>
          <w:sz w:val="22"/>
          <w:szCs w:val="22"/>
        </w:rPr>
      </w:pPr>
      <w:r w:rsidRPr="00247099">
        <w:rPr>
          <w:rFonts w:cs="Arial"/>
          <w:sz w:val="22"/>
          <w:szCs w:val="22"/>
        </w:rPr>
        <w:t xml:space="preserve">The following are </w:t>
      </w:r>
      <w:r w:rsidR="00E12726" w:rsidRPr="00247099">
        <w:rPr>
          <w:rFonts w:cs="Arial"/>
          <w:sz w:val="22"/>
          <w:szCs w:val="22"/>
        </w:rPr>
        <w:t xml:space="preserve">approaches </w:t>
      </w:r>
      <w:r w:rsidRPr="00247099">
        <w:rPr>
          <w:rFonts w:cs="Arial"/>
          <w:sz w:val="22"/>
          <w:szCs w:val="22"/>
        </w:rPr>
        <w:t>that are</w:t>
      </w:r>
      <w:r w:rsidR="00E12726" w:rsidRPr="00247099">
        <w:rPr>
          <w:rFonts w:cs="Arial"/>
          <w:sz w:val="22"/>
          <w:szCs w:val="22"/>
        </w:rPr>
        <w:t xml:space="preserve"> more in-depth for individuals who are motivated to follow a more structured, focused meal plan</w:t>
      </w:r>
      <w:r w:rsidRPr="00247099">
        <w:rPr>
          <w:rFonts w:cs="Arial"/>
          <w:sz w:val="22"/>
          <w:szCs w:val="22"/>
        </w:rPr>
        <w:t xml:space="preserve"> and who are able to more actively engage in meal planning and advanced carbohydrate counting</w:t>
      </w:r>
      <w:r w:rsidR="00E12726" w:rsidRPr="00247099">
        <w:rPr>
          <w:rFonts w:cs="Arial"/>
          <w:sz w:val="22"/>
          <w:szCs w:val="22"/>
        </w:rPr>
        <w:t xml:space="preserve">. </w:t>
      </w:r>
    </w:p>
    <w:p w14:paraId="04FDF381" w14:textId="77777777" w:rsidR="00D614BD" w:rsidRPr="00247099" w:rsidRDefault="00D614BD" w:rsidP="00247099">
      <w:pPr>
        <w:spacing w:after="0" w:line="276" w:lineRule="auto"/>
        <w:rPr>
          <w:rFonts w:cs="Arial"/>
          <w:b/>
          <w:sz w:val="22"/>
          <w:szCs w:val="22"/>
        </w:rPr>
      </w:pPr>
    </w:p>
    <w:p w14:paraId="4BDCFE20" w14:textId="6D751A3B" w:rsidR="00712BB3" w:rsidRPr="00C3443C" w:rsidRDefault="00E12726" w:rsidP="00247099">
      <w:pPr>
        <w:pStyle w:val="Heading4"/>
        <w:spacing w:after="0" w:line="276" w:lineRule="auto"/>
        <w:rPr>
          <w:rFonts w:cs="Arial"/>
          <w:color w:val="00B050"/>
          <w:sz w:val="22"/>
          <w:szCs w:val="22"/>
        </w:rPr>
      </w:pPr>
      <w:bookmarkStart w:id="169" w:name="IndividualizedMenus"/>
      <w:bookmarkStart w:id="170" w:name="_Toc6859356"/>
      <w:bookmarkEnd w:id="169"/>
      <w:r w:rsidRPr="00C3443C">
        <w:rPr>
          <w:rFonts w:cs="Arial"/>
          <w:color w:val="00B050"/>
          <w:sz w:val="22"/>
          <w:szCs w:val="22"/>
        </w:rPr>
        <w:t xml:space="preserve">Individualized Menus </w:t>
      </w:r>
      <w:r w:rsidR="00D614BD" w:rsidRPr="00C3443C">
        <w:rPr>
          <w:rFonts w:cs="Arial"/>
          <w:color w:val="00B050"/>
          <w:sz w:val="22"/>
          <w:szCs w:val="22"/>
        </w:rPr>
        <w:t>P</w:t>
      </w:r>
      <w:r w:rsidRPr="00C3443C">
        <w:rPr>
          <w:rFonts w:cs="Arial"/>
          <w:color w:val="00B050"/>
          <w:sz w:val="22"/>
          <w:szCs w:val="22"/>
        </w:rPr>
        <w:t>rovided by a RD</w:t>
      </w:r>
      <w:r w:rsidR="000E3F8B" w:rsidRPr="00C3443C">
        <w:rPr>
          <w:rFonts w:cs="Arial"/>
          <w:color w:val="00B050"/>
          <w:sz w:val="22"/>
          <w:szCs w:val="22"/>
        </w:rPr>
        <w:t>/</w:t>
      </w:r>
      <w:r w:rsidRPr="00C3443C">
        <w:rPr>
          <w:rFonts w:cs="Arial"/>
          <w:color w:val="00B050"/>
          <w:sz w:val="22"/>
          <w:szCs w:val="22"/>
        </w:rPr>
        <w:t>RDN</w:t>
      </w:r>
      <w:bookmarkEnd w:id="170"/>
      <w:r w:rsidRPr="00C3443C">
        <w:rPr>
          <w:rFonts w:cs="Arial"/>
          <w:color w:val="00B050"/>
          <w:sz w:val="22"/>
          <w:szCs w:val="22"/>
        </w:rPr>
        <w:t xml:space="preserve"> </w:t>
      </w:r>
    </w:p>
    <w:p w14:paraId="77534FBA" w14:textId="77777777" w:rsidR="00D614BD" w:rsidRDefault="00D614BD" w:rsidP="00247099">
      <w:pPr>
        <w:spacing w:after="0" w:line="276" w:lineRule="auto"/>
        <w:rPr>
          <w:rFonts w:cs="Arial"/>
          <w:sz w:val="22"/>
          <w:szCs w:val="22"/>
        </w:rPr>
      </w:pPr>
    </w:p>
    <w:p w14:paraId="780DE59E" w14:textId="407C303C" w:rsidR="00E12726" w:rsidRPr="00247099" w:rsidRDefault="00E12726" w:rsidP="00247099">
      <w:pPr>
        <w:spacing w:after="0" w:line="276" w:lineRule="auto"/>
        <w:rPr>
          <w:rFonts w:cs="Arial"/>
          <w:sz w:val="22"/>
          <w:szCs w:val="22"/>
        </w:rPr>
      </w:pPr>
      <w:r w:rsidRPr="00247099">
        <w:rPr>
          <w:rFonts w:cs="Arial"/>
          <w:sz w:val="22"/>
          <w:szCs w:val="22"/>
        </w:rPr>
        <w:t xml:space="preserve">Many </w:t>
      </w:r>
      <w:r w:rsidR="00891172" w:rsidRPr="00247099">
        <w:rPr>
          <w:rFonts w:cs="Arial"/>
          <w:sz w:val="22"/>
          <w:szCs w:val="22"/>
        </w:rPr>
        <w:t xml:space="preserve">PWD </w:t>
      </w:r>
      <w:r w:rsidRPr="00247099">
        <w:rPr>
          <w:rFonts w:cs="Arial"/>
          <w:sz w:val="22"/>
          <w:szCs w:val="22"/>
        </w:rPr>
        <w:t xml:space="preserve">like to have examples to follow when setting up meal plans. The menu describes in writing what foods and what quantities should be consumed over a period of days. A dietitian creates an individualized menu based on the </w:t>
      </w:r>
      <w:r w:rsidR="00576498" w:rsidRPr="00247099">
        <w:rPr>
          <w:rFonts w:cs="Arial"/>
          <w:sz w:val="22"/>
          <w:szCs w:val="22"/>
        </w:rPr>
        <w:t xml:space="preserve">specific </w:t>
      </w:r>
      <w:r w:rsidRPr="00247099">
        <w:rPr>
          <w:rFonts w:cs="Arial"/>
          <w:sz w:val="22"/>
          <w:szCs w:val="22"/>
        </w:rPr>
        <w:t xml:space="preserve">nutritional counseling plan and incorporates the </w:t>
      </w:r>
      <w:r w:rsidR="00891172" w:rsidRPr="00247099">
        <w:rPr>
          <w:rFonts w:cs="Arial"/>
          <w:sz w:val="22"/>
          <w:szCs w:val="22"/>
        </w:rPr>
        <w:t xml:space="preserve">PWD’s </w:t>
      </w:r>
      <w:r w:rsidRPr="00247099">
        <w:rPr>
          <w:rFonts w:cs="Arial"/>
          <w:sz w:val="22"/>
          <w:szCs w:val="22"/>
        </w:rPr>
        <w:t xml:space="preserve">unique preferences, schedule, etc. The </w:t>
      </w:r>
      <w:r w:rsidR="00891172" w:rsidRPr="00247099">
        <w:rPr>
          <w:rFonts w:cs="Arial"/>
          <w:sz w:val="22"/>
          <w:szCs w:val="22"/>
        </w:rPr>
        <w:t xml:space="preserve">person </w:t>
      </w:r>
      <w:r w:rsidRPr="00247099">
        <w:rPr>
          <w:rFonts w:cs="Arial"/>
          <w:sz w:val="22"/>
          <w:szCs w:val="22"/>
        </w:rPr>
        <w:t xml:space="preserve">then has written examples to follow, and </w:t>
      </w:r>
      <w:r w:rsidR="00576498" w:rsidRPr="00247099">
        <w:rPr>
          <w:rFonts w:cs="Arial"/>
          <w:sz w:val="22"/>
          <w:szCs w:val="22"/>
        </w:rPr>
        <w:t>over time may</w:t>
      </w:r>
      <w:r w:rsidRPr="00247099">
        <w:rPr>
          <w:rFonts w:cs="Arial"/>
          <w:sz w:val="22"/>
          <w:szCs w:val="22"/>
        </w:rPr>
        <w:t xml:space="preserve"> learn how to </w:t>
      </w:r>
      <w:r w:rsidR="00824604" w:rsidRPr="00247099">
        <w:rPr>
          <w:rFonts w:cs="Arial"/>
          <w:sz w:val="22"/>
          <w:szCs w:val="22"/>
        </w:rPr>
        <w:t xml:space="preserve">independently </w:t>
      </w:r>
      <w:r w:rsidRPr="00247099">
        <w:rPr>
          <w:rFonts w:cs="Arial"/>
          <w:sz w:val="22"/>
          <w:szCs w:val="22"/>
        </w:rPr>
        <w:t xml:space="preserve">create their own menus </w:t>
      </w:r>
      <w:bookmarkStart w:id="171" w:name="footnote-anchor-75"/>
      <w:bookmarkEnd w:id="171"/>
      <w:r w:rsidR="00576498" w:rsidRPr="00247099">
        <w:rPr>
          <w:rFonts w:cs="Arial"/>
          <w:sz w:val="22"/>
          <w:szCs w:val="22"/>
        </w:rPr>
        <w:t>and substitutions to fit their individual lifestyle</w:t>
      </w:r>
      <w:r w:rsidRPr="00247099">
        <w:rPr>
          <w:rFonts w:cs="Arial"/>
          <w:sz w:val="22"/>
          <w:szCs w:val="22"/>
        </w:rPr>
        <w:t>.</w:t>
      </w:r>
    </w:p>
    <w:p w14:paraId="296CCF33" w14:textId="77777777" w:rsidR="00D614BD" w:rsidRDefault="00D614BD" w:rsidP="00247099">
      <w:pPr>
        <w:pStyle w:val="Heading4"/>
        <w:spacing w:after="0" w:line="276" w:lineRule="auto"/>
        <w:rPr>
          <w:rFonts w:cs="Arial"/>
          <w:sz w:val="22"/>
          <w:szCs w:val="22"/>
        </w:rPr>
      </w:pPr>
      <w:bookmarkStart w:id="172" w:name="MonthofMeals15"/>
      <w:bookmarkStart w:id="173" w:name="_Toc6859357"/>
      <w:bookmarkEnd w:id="172"/>
    </w:p>
    <w:p w14:paraId="482ECFFD" w14:textId="52267BEB" w:rsidR="00E12726" w:rsidRPr="00C3443C" w:rsidRDefault="00E12726" w:rsidP="00247099">
      <w:pPr>
        <w:pStyle w:val="Heading4"/>
        <w:spacing w:after="0" w:line="276" w:lineRule="auto"/>
        <w:rPr>
          <w:rFonts w:cs="Arial"/>
          <w:color w:val="00B050"/>
          <w:sz w:val="22"/>
          <w:szCs w:val="22"/>
        </w:rPr>
      </w:pPr>
      <w:r w:rsidRPr="00C3443C">
        <w:rPr>
          <w:rFonts w:cs="Arial"/>
          <w:color w:val="00B050"/>
          <w:sz w:val="22"/>
          <w:szCs w:val="22"/>
        </w:rPr>
        <w:t>Month of Meals</w:t>
      </w:r>
      <w:bookmarkEnd w:id="173"/>
      <w:r w:rsidRPr="00C3443C">
        <w:rPr>
          <w:rFonts w:cs="Arial"/>
          <w:color w:val="00B050"/>
          <w:sz w:val="22"/>
          <w:szCs w:val="22"/>
        </w:rPr>
        <w:t xml:space="preserve"> </w:t>
      </w:r>
    </w:p>
    <w:p w14:paraId="436C0F68" w14:textId="77777777" w:rsidR="00D614BD" w:rsidRDefault="00D614BD" w:rsidP="00247099">
      <w:pPr>
        <w:pStyle w:val="NormalWeb"/>
        <w:spacing w:before="0" w:beforeAutospacing="0" w:after="0" w:afterAutospacing="0" w:line="276" w:lineRule="auto"/>
        <w:rPr>
          <w:rFonts w:ascii="Arial" w:hAnsi="Arial" w:cs="Arial"/>
          <w:color w:val="auto"/>
          <w:sz w:val="22"/>
          <w:szCs w:val="22"/>
        </w:rPr>
      </w:pPr>
    </w:p>
    <w:p w14:paraId="46EE04D6" w14:textId="4AC67C39" w:rsidR="00DC33B2" w:rsidRPr="00247099" w:rsidRDefault="00E12726" w:rsidP="00247099">
      <w:pPr>
        <w:pStyle w:val="NormalWeb"/>
        <w:spacing w:before="0" w:beforeAutospacing="0" w:after="0" w:afterAutospacing="0" w:line="276" w:lineRule="auto"/>
        <w:rPr>
          <w:rFonts w:ascii="Arial" w:hAnsi="Arial" w:cs="Arial"/>
          <w:b/>
          <w:bCs/>
          <w:color w:val="auto"/>
          <w:sz w:val="22"/>
          <w:szCs w:val="22"/>
        </w:rPr>
      </w:pPr>
      <w:r w:rsidRPr="00247099">
        <w:rPr>
          <w:rFonts w:ascii="Arial" w:hAnsi="Arial" w:cs="Arial"/>
          <w:color w:val="auto"/>
          <w:sz w:val="22"/>
          <w:szCs w:val="22"/>
        </w:rPr>
        <w:t xml:space="preserve">These menus were created by committees of the Council on Nutritional Science and Metabolism of the American Diabetes Association, and staff of the American Diabetes Association National Service Center in response to frequent requests for menus </w:t>
      </w:r>
      <w:r w:rsidR="00F91E28" w:rsidRPr="00247099">
        <w:rPr>
          <w:rFonts w:ascii="Arial" w:hAnsi="Arial" w:cs="Arial"/>
          <w:color w:val="auto"/>
          <w:sz w:val="22"/>
          <w:szCs w:val="22"/>
        </w:rPr>
        <w:t>from PWD</w:t>
      </w:r>
      <w:r w:rsidR="0005227D" w:rsidRPr="00247099">
        <w:rPr>
          <w:rFonts w:ascii="Arial" w:hAnsi="Arial" w:cs="Arial"/>
          <w:color w:val="auto"/>
          <w:sz w:val="22"/>
          <w:szCs w:val="22"/>
        </w:rPr>
        <w:t xml:space="preserve"> </w:t>
      </w:r>
      <w:r w:rsidRPr="00247099">
        <w:rPr>
          <w:rFonts w:ascii="Arial" w:hAnsi="Arial" w:cs="Arial"/>
          <w:color w:val="auto"/>
          <w:sz w:val="22"/>
          <w:szCs w:val="22"/>
        </w:rPr>
        <w:t>and their families. The menus are designed to follow the exchange groups and provide 45-50% of calories from CHO, 20% protein</w:t>
      </w:r>
      <w:r w:rsidR="00EC3A9D">
        <w:rPr>
          <w:rFonts w:ascii="Arial" w:hAnsi="Arial" w:cs="Arial"/>
          <w:color w:val="auto"/>
          <w:sz w:val="22"/>
          <w:szCs w:val="22"/>
        </w:rPr>
        <w:t>,</w:t>
      </w:r>
      <w:r w:rsidRPr="00247099">
        <w:rPr>
          <w:rFonts w:ascii="Arial" w:hAnsi="Arial" w:cs="Arial"/>
          <w:color w:val="auto"/>
          <w:sz w:val="22"/>
          <w:szCs w:val="22"/>
        </w:rPr>
        <w:t xml:space="preserve"> and about 30% fat. The menus provide 1200 or 1800 calories, and instructions are provided on how to adjust caloric levels upward or downward. Each menu provides 28 days of breakfast, lunch, dinner and snacks with a different focus to help make planning meals easier.</w:t>
      </w:r>
      <w:r w:rsidR="0005227D" w:rsidRPr="00247099">
        <w:rPr>
          <w:rFonts w:ascii="Arial" w:hAnsi="Arial" w:cs="Arial"/>
          <w:color w:val="auto"/>
          <w:sz w:val="22"/>
          <w:szCs w:val="22"/>
        </w:rPr>
        <w:t xml:space="preserve"> </w:t>
      </w:r>
      <w:r w:rsidR="00F91E28" w:rsidRPr="00247099">
        <w:rPr>
          <w:rFonts w:ascii="Arial" w:hAnsi="Arial" w:cs="Arial"/>
          <w:color w:val="auto"/>
          <w:sz w:val="22"/>
          <w:szCs w:val="22"/>
        </w:rPr>
        <w:t>(94)</w:t>
      </w:r>
      <w:r w:rsidR="00DC33B2" w:rsidRPr="00247099">
        <w:rPr>
          <w:rFonts w:ascii="Arial" w:hAnsi="Arial" w:cs="Arial"/>
          <w:color w:val="auto"/>
          <w:sz w:val="22"/>
          <w:szCs w:val="22"/>
        </w:rPr>
        <w:t xml:space="preserve"> </w:t>
      </w:r>
    </w:p>
    <w:p w14:paraId="343C5D1C" w14:textId="77777777" w:rsidR="00E12726" w:rsidRPr="00247099" w:rsidRDefault="00E12726" w:rsidP="00247099">
      <w:pPr>
        <w:pStyle w:val="NormalWeb"/>
        <w:spacing w:before="0" w:beforeAutospacing="0" w:after="0" w:afterAutospacing="0" w:line="276" w:lineRule="auto"/>
        <w:rPr>
          <w:rFonts w:ascii="Arial" w:hAnsi="Arial" w:cs="Arial"/>
          <w:color w:val="auto"/>
          <w:sz w:val="22"/>
          <w:szCs w:val="22"/>
        </w:rPr>
      </w:pPr>
    </w:p>
    <w:p w14:paraId="0ACCCD12" w14:textId="77777777" w:rsidR="00E12726" w:rsidRPr="00C3443C" w:rsidRDefault="00E12726" w:rsidP="00247099">
      <w:pPr>
        <w:pStyle w:val="Heading4"/>
        <w:spacing w:after="0" w:line="276" w:lineRule="auto"/>
        <w:rPr>
          <w:rFonts w:cs="Arial"/>
          <w:color w:val="00B050"/>
          <w:sz w:val="22"/>
          <w:szCs w:val="22"/>
        </w:rPr>
      </w:pPr>
      <w:bookmarkStart w:id="174" w:name="ExchangeListApproach"/>
      <w:bookmarkStart w:id="175" w:name="_Toc6859358"/>
      <w:bookmarkEnd w:id="174"/>
      <w:r w:rsidRPr="00C3443C">
        <w:rPr>
          <w:rFonts w:cs="Arial"/>
          <w:color w:val="00B050"/>
          <w:sz w:val="22"/>
          <w:szCs w:val="22"/>
        </w:rPr>
        <w:t>Exchange List Approach</w:t>
      </w:r>
      <w:bookmarkEnd w:id="175"/>
    </w:p>
    <w:p w14:paraId="62535A55" w14:textId="77777777" w:rsidR="00EC3A9D" w:rsidRDefault="00EC3A9D" w:rsidP="00247099">
      <w:pPr>
        <w:pStyle w:val="NormalWeb"/>
        <w:spacing w:before="0" w:beforeAutospacing="0" w:after="0" w:afterAutospacing="0" w:line="276" w:lineRule="auto"/>
        <w:rPr>
          <w:rFonts w:ascii="Arial" w:hAnsi="Arial" w:cs="Arial"/>
          <w:color w:val="auto"/>
          <w:sz w:val="22"/>
          <w:szCs w:val="22"/>
        </w:rPr>
      </w:pPr>
    </w:p>
    <w:p w14:paraId="238A21C9" w14:textId="77777777" w:rsidR="00EC3A9D" w:rsidRDefault="00E12726" w:rsidP="00247099">
      <w:pPr>
        <w:pStyle w:val="NormalWeb"/>
        <w:spacing w:before="0" w:beforeAutospacing="0" w:after="0" w:afterAutospacing="0" w:line="276" w:lineRule="auto"/>
        <w:rPr>
          <w:rFonts w:ascii="Arial" w:hAnsi="Arial" w:cs="Arial"/>
          <w:color w:val="auto"/>
          <w:sz w:val="22"/>
          <w:szCs w:val="22"/>
        </w:rPr>
      </w:pPr>
      <w:r w:rsidRPr="00247099">
        <w:rPr>
          <w:rFonts w:ascii="Arial" w:hAnsi="Arial" w:cs="Arial"/>
          <w:color w:val="auto"/>
          <w:sz w:val="22"/>
          <w:szCs w:val="22"/>
        </w:rPr>
        <w:t xml:space="preserve">The Exchange Lists for Meal Planning were developed by the American Diabetes Association and the Academy of Nutrition and Dietetics, and have been in existence since 1950. It’s now in its seventh edition as </w:t>
      </w:r>
      <w:r w:rsidRPr="00247099">
        <w:rPr>
          <w:rFonts w:ascii="Arial" w:hAnsi="Arial" w:cs="Arial"/>
          <w:i/>
          <w:color w:val="auto"/>
          <w:sz w:val="22"/>
          <w:szCs w:val="22"/>
        </w:rPr>
        <w:t>Choose Your Foods:  Food Lists for Diabetes</w:t>
      </w:r>
      <w:r w:rsidRPr="00247099">
        <w:rPr>
          <w:rFonts w:ascii="Arial" w:hAnsi="Arial" w:cs="Arial"/>
          <w:color w:val="auto"/>
          <w:sz w:val="22"/>
          <w:szCs w:val="22"/>
        </w:rPr>
        <w:t>.</w:t>
      </w:r>
      <w:r w:rsidRPr="00247099">
        <w:rPr>
          <w:rFonts w:ascii="Arial" w:hAnsi="Arial" w:cs="Arial"/>
          <w:color w:val="auto"/>
          <w:sz w:val="22"/>
          <w:szCs w:val="22"/>
          <w:shd w:val="clear" w:color="auto" w:fill="FFFFFF"/>
        </w:rPr>
        <w:t xml:space="preserve"> </w:t>
      </w:r>
      <w:r w:rsidRPr="00247099">
        <w:rPr>
          <w:rFonts w:ascii="Arial" w:hAnsi="Arial" w:cs="Arial"/>
          <w:color w:val="auto"/>
          <w:sz w:val="22"/>
          <w:szCs w:val="22"/>
        </w:rPr>
        <w:t>The concept is that foods are grouped according to similar nutritional value, and can be exchanged or substituted in the portion size listed within the same group. In 1995, the exchange lists were revised from 6 food groups to 3. They include</w:t>
      </w:r>
      <w:r w:rsidR="00D35668" w:rsidRPr="00247099">
        <w:rPr>
          <w:rFonts w:ascii="Arial" w:hAnsi="Arial" w:cs="Arial"/>
          <w:color w:val="auto"/>
          <w:sz w:val="22"/>
          <w:szCs w:val="22"/>
        </w:rPr>
        <w:t>:</w:t>
      </w:r>
    </w:p>
    <w:p w14:paraId="6DE3F378" w14:textId="32BD4EF0" w:rsidR="00E12726" w:rsidRPr="00247099" w:rsidRDefault="00E12726" w:rsidP="00247099">
      <w:pPr>
        <w:pStyle w:val="NormalWeb"/>
        <w:spacing w:before="0" w:beforeAutospacing="0" w:after="0" w:afterAutospacing="0" w:line="276" w:lineRule="auto"/>
        <w:rPr>
          <w:rFonts w:ascii="Arial" w:hAnsi="Arial" w:cs="Arial"/>
          <w:color w:val="auto"/>
          <w:sz w:val="22"/>
          <w:szCs w:val="22"/>
        </w:rPr>
      </w:pPr>
      <w:r w:rsidRPr="00247099">
        <w:rPr>
          <w:rFonts w:ascii="Arial" w:hAnsi="Arial" w:cs="Arial"/>
          <w:color w:val="auto"/>
          <w:sz w:val="22"/>
          <w:szCs w:val="22"/>
        </w:rPr>
        <w:tab/>
      </w:r>
      <w:r w:rsidRPr="00247099">
        <w:rPr>
          <w:rFonts w:ascii="Arial" w:hAnsi="Arial" w:cs="Arial"/>
          <w:color w:val="auto"/>
          <w:sz w:val="22"/>
          <w:szCs w:val="22"/>
        </w:rPr>
        <w:tab/>
      </w:r>
      <w:r w:rsidRPr="00247099">
        <w:rPr>
          <w:rFonts w:ascii="Arial" w:hAnsi="Arial" w:cs="Arial"/>
          <w:color w:val="auto"/>
          <w:sz w:val="22"/>
          <w:szCs w:val="22"/>
        </w:rPr>
        <w:tab/>
      </w:r>
      <w:r w:rsidRPr="00247099">
        <w:rPr>
          <w:rFonts w:ascii="Arial" w:hAnsi="Arial" w:cs="Arial"/>
          <w:color w:val="auto"/>
          <w:sz w:val="22"/>
          <w:szCs w:val="22"/>
        </w:rPr>
        <w:tab/>
      </w:r>
      <w:r w:rsidRPr="00247099">
        <w:rPr>
          <w:rFonts w:ascii="Arial" w:hAnsi="Arial" w:cs="Arial"/>
          <w:color w:val="auto"/>
          <w:sz w:val="22"/>
          <w:szCs w:val="22"/>
        </w:rPr>
        <w:tab/>
      </w:r>
      <w:r w:rsidRPr="00247099">
        <w:rPr>
          <w:rFonts w:ascii="Arial" w:hAnsi="Arial" w:cs="Arial"/>
          <w:color w:val="auto"/>
          <w:sz w:val="22"/>
          <w:szCs w:val="22"/>
        </w:rPr>
        <w:tab/>
      </w:r>
      <w:r w:rsidRPr="00247099">
        <w:rPr>
          <w:rFonts w:ascii="Arial" w:hAnsi="Arial" w:cs="Arial"/>
          <w:color w:val="auto"/>
          <w:sz w:val="22"/>
          <w:szCs w:val="22"/>
        </w:rPr>
        <w:tab/>
      </w:r>
      <w:r w:rsidRPr="00247099">
        <w:rPr>
          <w:rFonts w:ascii="Arial" w:hAnsi="Arial" w:cs="Arial"/>
          <w:color w:val="auto"/>
          <w:sz w:val="22"/>
          <w:szCs w:val="22"/>
        </w:rPr>
        <w:tab/>
      </w:r>
    </w:p>
    <w:p w14:paraId="5D002AD1" w14:textId="77777777" w:rsidR="00E12726" w:rsidRPr="00247099" w:rsidRDefault="00E12726" w:rsidP="00EC3A9D">
      <w:pPr>
        <w:pStyle w:val="NormalWeb"/>
        <w:numPr>
          <w:ilvl w:val="0"/>
          <w:numId w:val="27"/>
        </w:numPr>
        <w:spacing w:before="0" w:beforeAutospacing="0" w:after="0" w:afterAutospacing="0" w:line="276" w:lineRule="auto"/>
        <w:ind w:left="360"/>
        <w:rPr>
          <w:rFonts w:ascii="Arial" w:hAnsi="Arial" w:cs="Arial"/>
          <w:color w:val="auto"/>
          <w:sz w:val="22"/>
          <w:szCs w:val="22"/>
        </w:rPr>
      </w:pPr>
      <w:r w:rsidRPr="00247099">
        <w:rPr>
          <w:rFonts w:ascii="Arial" w:hAnsi="Arial" w:cs="Arial"/>
          <w:color w:val="auto"/>
          <w:sz w:val="22"/>
          <w:szCs w:val="22"/>
        </w:rPr>
        <w:t>Carbohydrate group – includes starches, fruit, milk and vegetable</w:t>
      </w:r>
    </w:p>
    <w:p w14:paraId="6A77873D" w14:textId="77777777" w:rsidR="00E12726" w:rsidRPr="00247099" w:rsidRDefault="00E12726" w:rsidP="00EC3A9D">
      <w:pPr>
        <w:pStyle w:val="NormalWeb"/>
        <w:numPr>
          <w:ilvl w:val="0"/>
          <w:numId w:val="27"/>
        </w:numPr>
        <w:spacing w:before="0" w:beforeAutospacing="0" w:after="0" w:afterAutospacing="0" w:line="276" w:lineRule="auto"/>
        <w:ind w:left="360"/>
        <w:rPr>
          <w:rFonts w:ascii="Arial" w:hAnsi="Arial" w:cs="Arial"/>
          <w:color w:val="auto"/>
          <w:sz w:val="22"/>
          <w:szCs w:val="22"/>
        </w:rPr>
      </w:pPr>
      <w:r w:rsidRPr="00247099">
        <w:rPr>
          <w:rFonts w:ascii="Arial" w:hAnsi="Arial" w:cs="Arial"/>
          <w:color w:val="auto"/>
          <w:sz w:val="22"/>
          <w:szCs w:val="22"/>
        </w:rPr>
        <w:t>Meat and Meat Substitutes group – four meat categories based on the amount of fat they contain.</w:t>
      </w:r>
    </w:p>
    <w:p w14:paraId="068C1DE8" w14:textId="77777777" w:rsidR="00E12726" w:rsidRPr="00247099" w:rsidRDefault="00E12726" w:rsidP="00EC3A9D">
      <w:pPr>
        <w:pStyle w:val="NormalWeb"/>
        <w:numPr>
          <w:ilvl w:val="0"/>
          <w:numId w:val="27"/>
        </w:numPr>
        <w:spacing w:before="0" w:beforeAutospacing="0" w:after="0" w:afterAutospacing="0" w:line="276" w:lineRule="auto"/>
        <w:ind w:left="360"/>
        <w:rPr>
          <w:rFonts w:ascii="Arial" w:hAnsi="Arial" w:cs="Arial"/>
          <w:color w:val="auto"/>
          <w:sz w:val="22"/>
          <w:szCs w:val="22"/>
        </w:rPr>
      </w:pPr>
      <w:r w:rsidRPr="00247099">
        <w:rPr>
          <w:rFonts w:ascii="Arial" w:hAnsi="Arial" w:cs="Arial"/>
          <w:color w:val="auto"/>
          <w:sz w:val="22"/>
          <w:szCs w:val="22"/>
        </w:rPr>
        <w:lastRenderedPageBreak/>
        <w:t>Fat group – contains three categories of fats based on the major source of fat contained: saturated, polyunsaturated or monounsaturated.</w:t>
      </w:r>
    </w:p>
    <w:p w14:paraId="20BF712F" w14:textId="77777777" w:rsidR="00EC3A9D" w:rsidRDefault="00EC3A9D" w:rsidP="00247099">
      <w:pPr>
        <w:pStyle w:val="NormalWeb"/>
        <w:spacing w:before="0" w:beforeAutospacing="0" w:after="0" w:afterAutospacing="0" w:line="276" w:lineRule="auto"/>
        <w:rPr>
          <w:rFonts w:ascii="Arial" w:hAnsi="Arial" w:cs="Arial"/>
          <w:color w:val="auto"/>
          <w:sz w:val="22"/>
          <w:szCs w:val="22"/>
        </w:rPr>
      </w:pPr>
    </w:p>
    <w:p w14:paraId="48641297" w14:textId="6B65CA93" w:rsidR="00E12726" w:rsidRPr="00247099" w:rsidRDefault="00E12726" w:rsidP="00247099">
      <w:pPr>
        <w:pStyle w:val="NormalWeb"/>
        <w:spacing w:before="0" w:beforeAutospacing="0" w:after="0" w:afterAutospacing="0" w:line="276" w:lineRule="auto"/>
        <w:rPr>
          <w:rFonts w:ascii="Arial" w:hAnsi="Arial" w:cs="Arial"/>
          <w:color w:val="auto"/>
          <w:sz w:val="22"/>
          <w:szCs w:val="22"/>
        </w:rPr>
      </w:pPr>
      <w:r w:rsidRPr="00247099">
        <w:rPr>
          <w:rFonts w:ascii="Arial" w:hAnsi="Arial" w:cs="Arial"/>
          <w:color w:val="auto"/>
          <w:sz w:val="22"/>
          <w:szCs w:val="22"/>
        </w:rPr>
        <w:t xml:space="preserve">The exchange lists also give information on fiber and sodium content. They can be utilized for </w:t>
      </w:r>
      <w:r w:rsidR="00FC5F7A" w:rsidRPr="00247099">
        <w:rPr>
          <w:rFonts w:ascii="Arial" w:hAnsi="Arial" w:cs="Arial"/>
          <w:color w:val="auto"/>
          <w:sz w:val="22"/>
          <w:szCs w:val="22"/>
        </w:rPr>
        <w:t xml:space="preserve">people </w:t>
      </w:r>
      <w:r w:rsidRPr="00247099">
        <w:rPr>
          <w:rFonts w:ascii="Arial" w:hAnsi="Arial" w:cs="Arial"/>
          <w:color w:val="auto"/>
          <w:sz w:val="22"/>
          <w:szCs w:val="22"/>
        </w:rPr>
        <w:t xml:space="preserve">with type 1 or 2 diabetes. The emphasis </w:t>
      </w:r>
      <w:r w:rsidR="00FC5F7A" w:rsidRPr="00247099">
        <w:rPr>
          <w:rFonts w:ascii="Arial" w:hAnsi="Arial" w:cs="Arial"/>
          <w:color w:val="auto"/>
          <w:sz w:val="22"/>
          <w:szCs w:val="22"/>
        </w:rPr>
        <w:t xml:space="preserve">for </w:t>
      </w:r>
      <w:r w:rsidRPr="00247099">
        <w:rPr>
          <w:rFonts w:ascii="Arial" w:hAnsi="Arial" w:cs="Arial"/>
          <w:color w:val="auto"/>
          <w:sz w:val="22"/>
          <w:szCs w:val="22"/>
        </w:rPr>
        <w:t xml:space="preserve">type 1 is on consistency of timing and amount of food eaten, while </w:t>
      </w:r>
      <w:r w:rsidR="00FC5F7A" w:rsidRPr="00247099">
        <w:rPr>
          <w:rFonts w:ascii="Arial" w:hAnsi="Arial" w:cs="Arial"/>
          <w:color w:val="auto"/>
          <w:sz w:val="22"/>
          <w:szCs w:val="22"/>
        </w:rPr>
        <w:t xml:space="preserve">for </w:t>
      </w:r>
      <w:r w:rsidRPr="00247099">
        <w:rPr>
          <w:rFonts w:ascii="Arial" w:hAnsi="Arial" w:cs="Arial"/>
          <w:color w:val="auto"/>
          <w:sz w:val="22"/>
          <w:szCs w:val="22"/>
        </w:rPr>
        <w:t>type 2, the focus is on controlling the caloric values of food consumed.</w:t>
      </w:r>
      <w:r w:rsidR="00CD3C44" w:rsidRPr="00247099">
        <w:rPr>
          <w:rFonts w:ascii="Arial" w:hAnsi="Arial" w:cs="Arial"/>
          <w:color w:val="auto"/>
          <w:sz w:val="22"/>
          <w:szCs w:val="22"/>
        </w:rPr>
        <w:t xml:space="preserve"> (</w:t>
      </w:r>
      <w:r w:rsidR="00586B9E" w:rsidRPr="00247099">
        <w:rPr>
          <w:rFonts w:ascii="Arial" w:hAnsi="Arial" w:cs="Arial"/>
          <w:color w:val="auto"/>
          <w:sz w:val="22"/>
          <w:szCs w:val="22"/>
        </w:rPr>
        <w:t>95</w:t>
      </w:r>
      <w:r w:rsidR="00CD3C44" w:rsidRPr="00247099">
        <w:rPr>
          <w:rFonts w:ascii="Arial" w:hAnsi="Arial" w:cs="Arial"/>
          <w:color w:val="auto"/>
          <w:sz w:val="22"/>
          <w:szCs w:val="22"/>
        </w:rPr>
        <w:t>)</w:t>
      </w:r>
      <w:r w:rsidR="00D35668" w:rsidRPr="00247099">
        <w:rPr>
          <w:rFonts w:ascii="Arial" w:hAnsi="Arial" w:cs="Arial"/>
          <w:color w:val="auto"/>
          <w:sz w:val="22"/>
          <w:szCs w:val="22"/>
        </w:rPr>
        <w:t xml:space="preserve"> Use of the exchange list may be helpful for some PWD while others may benefit by learning from other carbohydrate counting resources available online and through numerous publications and resources.</w:t>
      </w:r>
    </w:p>
    <w:p w14:paraId="55A81713" w14:textId="77777777" w:rsidR="00EC3A9D" w:rsidRDefault="00EC3A9D" w:rsidP="00247099">
      <w:pPr>
        <w:pStyle w:val="Heading4"/>
        <w:spacing w:after="0" w:line="276" w:lineRule="auto"/>
        <w:rPr>
          <w:rFonts w:cs="Arial"/>
          <w:sz w:val="22"/>
          <w:szCs w:val="22"/>
        </w:rPr>
      </w:pPr>
      <w:bookmarkStart w:id="176" w:name="BasicCarbohydrateCounting"/>
      <w:bookmarkStart w:id="177" w:name="AdvancedCarbohydrateCounting"/>
      <w:bookmarkStart w:id="178" w:name="_Toc6859360"/>
      <w:bookmarkEnd w:id="176"/>
      <w:bookmarkEnd w:id="177"/>
    </w:p>
    <w:p w14:paraId="29915FA6" w14:textId="3B195394" w:rsidR="00E12726" w:rsidRPr="00C3443C" w:rsidRDefault="00E12726" w:rsidP="00247099">
      <w:pPr>
        <w:pStyle w:val="Heading4"/>
        <w:spacing w:after="0" w:line="276" w:lineRule="auto"/>
        <w:rPr>
          <w:rFonts w:cs="Arial"/>
          <w:color w:val="00B050"/>
          <w:sz w:val="22"/>
          <w:szCs w:val="22"/>
        </w:rPr>
      </w:pPr>
      <w:r w:rsidRPr="00C3443C">
        <w:rPr>
          <w:rFonts w:cs="Arial"/>
          <w:color w:val="00B050"/>
          <w:sz w:val="22"/>
          <w:szCs w:val="22"/>
        </w:rPr>
        <w:t>Advanced Carbohydrate Counting</w:t>
      </w:r>
      <w:bookmarkEnd w:id="178"/>
    </w:p>
    <w:p w14:paraId="4B90B1E8" w14:textId="77777777" w:rsidR="00EC3A9D" w:rsidRDefault="00EC3A9D" w:rsidP="00247099">
      <w:pPr>
        <w:spacing w:after="0" w:line="276" w:lineRule="auto"/>
        <w:rPr>
          <w:rFonts w:cs="Arial"/>
          <w:sz w:val="22"/>
          <w:szCs w:val="22"/>
        </w:rPr>
      </w:pPr>
    </w:p>
    <w:p w14:paraId="490F34E7" w14:textId="7F2DEED2" w:rsidR="00E12726" w:rsidRPr="00247099" w:rsidRDefault="00E12726" w:rsidP="00247099">
      <w:pPr>
        <w:spacing w:after="0" w:line="276" w:lineRule="auto"/>
        <w:rPr>
          <w:rFonts w:cs="Arial"/>
          <w:sz w:val="22"/>
          <w:szCs w:val="22"/>
        </w:rPr>
      </w:pPr>
      <w:r w:rsidRPr="00247099">
        <w:rPr>
          <w:rFonts w:cs="Arial"/>
          <w:sz w:val="22"/>
          <w:szCs w:val="22"/>
        </w:rPr>
        <w:t xml:space="preserve">Although </w:t>
      </w:r>
      <w:r w:rsidR="00EC1D6F" w:rsidRPr="00247099">
        <w:rPr>
          <w:rFonts w:cs="Arial"/>
          <w:sz w:val="22"/>
          <w:szCs w:val="22"/>
        </w:rPr>
        <w:t xml:space="preserve">CHO </w:t>
      </w:r>
      <w:r w:rsidRPr="00247099">
        <w:rPr>
          <w:rFonts w:cs="Arial"/>
          <w:sz w:val="22"/>
          <w:szCs w:val="22"/>
        </w:rPr>
        <w:t xml:space="preserve">counting has been used seemingly effectively for many </w:t>
      </w:r>
      <w:r w:rsidR="00891172" w:rsidRPr="00247099">
        <w:rPr>
          <w:rFonts w:cs="Arial"/>
          <w:sz w:val="22"/>
          <w:szCs w:val="22"/>
        </w:rPr>
        <w:t xml:space="preserve">people </w:t>
      </w:r>
      <w:r w:rsidRPr="00247099">
        <w:rPr>
          <w:rFonts w:cs="Arial"/>
          <w:sz w:val="22"/>
          <w:szCs w:val="22"/>
        </w:rPr>
        <w:t xml:space="preserve">with type 1 diabetes, very few clinical trials have been undertaken to report actual outcomes. The results of the first randomized </w:t>
      </w:r>
      <w:r w:rsidR="00EC3A9D">
        <w:rPr>
          <w:rFonts w:cs="Arial"/>
          <w:sz w:val="22"/>
          <w:szCs w:val="22"/>
        </w:rPr>
        <w:t>clinical trial</w:t>
      </w:r>
      <w:r w:rsidRPr="00247099">
        <w:rPr>
          <w:rFonts w:cs="Arial"/>
          <w:sz w:val="22"/>
          <w:szCs w:val="22"/>
        </w:rPr>
        <w:t xml:space="preserve"> designed to test the effects of CHO counting in adult</w:t>
      </w:r>
      <w:r w:rsidR="00891172" w:rsidRPr="00247099">
        <w:rPr>
          <w:rFonts w:cs="Arial"/>
          <w:sz w:val="22"/>
          <w:szCs w:val="22"/>
        </w:rPr>
        <w:t>s</w:t>
      </w:r>
      <w:r w:rsidRPr="00247099">
        <w:rPr>
          <w:rFonts w:cs="Arial"/>
          <w:sz w:val="22"/>
          <w:szCs w:val="22"/>
        </w:rPr>
        <w:t xml:space="preserve"> with type 1 diabetes treated with continuous subcutaneous insulin infusion (CSII) concluded </w:t>
      </w:r>
      <w:r w:rsidR="004529BA" w:rsidRPr="00247099">
        <w:rPr>
          <w:rFonts w:cs="Arial"/>
          <w:sz w:val="22"/>
          <w:szCs w:val="22"/>
        </w:rPr>
        <w:t xml:space="preserve">that there was an </w:t>
      </w:r>
      <w:r w:rsidRPr="00247099">
        <w:rPr>
          <w:rFonts w:cs="Arial"/>
          <w:sz w:val="22"/>
          <w:szCs w:val="22"/>
        </w:rPr>
        <w:t>improved Diabetes-Specific Quality-of-Life Scale score related to diet restrictions</w:t>
      </w:r>
      <w:r w:rsidR="00EC1D6F" w:rsidRPr="00247099">
        <w:rPr>
          <w:rFonts w:cs="Arial"/>
          <w:sz w:val="22"/>
          <w:szCs w:val="22"/>
        </w:rPr>
        <w:t>,</w:t>
      </w:r>
      <w:r w:rsidRPr="00247099">
        <w:rPr>
          <w:rFonts w:cs="Arial"/>
          <w:sz w:val="22"/>
          <w:szCs w:val="22"/>
        </w:rPr>
        <w:t xml:space="preserve"> and </w:t>
      </w:r>
      <w:r w:rsidR="004529BA" w:rsidRPr="00247099">
        <w:rPr>
          <w:rFonts w:cs="Arial"/>
          <w:sz w:val="22"/>
          <w:szCs w:val="22"/>
        </w:rPr>
        <w:t xml:space="preserve">CHO counting </w:t>
      </w:r>
      <w:r w:rsidRPr="00247099">
        <w:rPr>
          <w:rFonts w:cs="Arial"/>
          <w:sz w:val="22"/>
          <w:szCs w:val="22"/>
        </w:rPr>
        <w:t xml:space="preserve">was also associated with a modest, although significant, decrease in BMI and waist circumference. When </w:t>
      </w:r>
      <w:r w:rsidR="003E11F2" w:rsidRPr="00247099">
        <w:rPr>
          <w:rFonts w:cs="Arial"/>
          <w:sz w:val="22"/>
          <w:szCs w:val="22"/>
        </w:rPr>
        <w:t xml:space="preserve">PWD </w:t>
      </w:r>
      <w:r w:rsidRPr="00247099">
        <w:rPr>
          <w:rFonts w:cs="Arial"/>
          <w:sz w:val="22"/>
          <w:szCs w:val="22"/>
        </w:rPr>
        <w:t xml:space="preserve">who did not continuously use </w:t>
      </w:r>
      <w:r w:rsidR="00EC1D6F" w:rsidRPr="00247099">
        <w:rPr>
          <w:rFonts w:cs="Arial"/>
          <w:sz w:val="22"/>
          <w:szCs w:val="22"/>
        </w:rPr>
        <w:t xml:space="preserve">CHO </w:t>
      </w:r>
      <w:r w:rsidRPr="00247099">
        <w:rPr>
          <w:rFonts w:cs="Arial"/>
          <w:sz w:val="22"/>
          <w:szCs w:val="22"/>
        </w:rPr>
        <w:t>counting or CSII during the study were excluded from the analyses,</w:t>
      </w:r>
      <w:r w:rsidR="00EC1D6F" w:rsidRPr="00247099">
        <w:rPr>
          <w:rFonts w:cs="Arial"/>
          <w:sz w:val="22"/>
          <w:szCs w:val="22"/>
        </w:rPr>
        <w:t xml:space="preserve"> CHO </w:t>
      </w:r>
      <w:r w:rsidRPr="00247099">
        <w:rPr>
          <w:rFonts w:cs="Arial"/>
          <w:sz w:val="22"/>
          <w:szCs w:val="22"/>
        </w:rPr>
        <w:t xml:space="preserve">counting was also associated with a significant reduction in A1C without an increase in hypoglycemic events. </w:t>
      </w:r>
      <w:r w:rsidR="00586B9E" w:rsidRPr="00247099">
        <w:rPr>
          <w:rFonts w:cs="Arial"/>
          <w:sz w:val="22"/>
          <w:szCs w:val="22"/>
        </w:rPr>
        <w:t>(96)</w:t>
      </w:r>
      <w:r w:rsidR="000E3F8B" w:rsidRPr="00247099">
        <w:rPr>
          <w:rFonts w:cs="Arial"/>
          <w:sz w:val="22"/>
          <w:szCs w:val="22"/>
        </w:rPr>
        <w:t xml:space="preserve"> </w:t>
      </w:r>
      <w:r w:rsidRPr="00247099">
        <w:rPr>
          <w:rFonts w:cs="Arial"/>
          <w:sz w:val="22"/>
          <w:szCs w:val="22"/>
        </w:rPr>
        <w:t>A more recent published meta-analysis on effects of advanced CHO counting revealed a trend toward reduction in AIC, but no significant evidence to definitively determine the effects on glycemic control, weight, psychosocial measures, or hypoglycemic events.</w:t>
      </w:r>
      <w:r w:rsidR="00586B9E" w:rsidRPr="00247099">
        <w:rPr>
          <w:rFonts w:cs="Arial"/>
          <w:sz w:val="22"/>
          <w:szCs w:val="22"/>
        </w:rPr>
        <w:t xml:space="preserve"> (</w:t>
      </w:r>
      <w:r w:rsidRPr="00247099">
        <w:rPr>
          <w:rFonts w:cs="Arial"/>
          <w:sz w:val="22"/>
          <w:szCs w:val="22"/>
        </w:rPr>
        <w:t>9</w:t>
      </w:r>
      <w:r w:rsidR="00586B9E" w:rsidRPr="00247099">
        <w:rPr>
          <w:rFonts w:cs="Arial"/>
          <w:sz w:val="22"/>
          <w:szCs w:val="22"/>
        </w:rPr>
        <w:t>7)</w:t>
      </w:r>
    </w:p>
    <w:p w14:paraId="6695CF48" w14:textId="77777777" w:rsidR="00EC3A9D" w:rsidRDefault="00EC3A9D" w:rsidP="00247099">
      <w:pPr>
        <w:spacing w:after="0" w:line="276" w:lineRule="auto"/>
        <w:rPr>
          <w:rFonts w:cs="Arial"/>
          <w:sz w:val="22"/>
          <w:szCs w:val="22"/>
        </w:rPr>
      </w:pPr>
    </w:p>
    <w:p w14:paraId="68495FF3" w14:textId="03015E06" w:rsidR="00E12726" w:rsidRPr="00247099" w:rsidRDefault="00E12726" w:rsidP="00EC3A9D">
      <w:pPr>
        <w:spacing w:after="0" w:line="276" w:lineRule="auto"/>
        <w:rPr>
          <w:rFonts w:cs="Arial"/>
          <w:sz w:val="22"/>
          <w:szCs w:val="22"/>
        </w:rPr>
      </w:pPr>
      <w:r w:rsidRPr="00247099">
        <w:rPr>
          <w:rFonts w:cs="Arial"/>
          <w:sz w:val="22"/>
          <w:szCs w:val="22"/>
        </w:rPr>
        <w:t xml:space="preserve">For those </w:t>
      </w:r>
      <w:r w:rsidR="003E11F2" w:rsidRPr="00247099">
        <w:rPr>
          <w:rFonts w:cs="Arial"/>
          <w:sz w:val="22"/>
          <w:szCs w:val="22"/>
        </w:rPr>
        <w:t xml:space="preserve">PWD </w:t>
      </w:r>
      <w:r w:rsidRPr="00247099">
        <w:rPr>
          <w:rFonts w:cs="Arial"/>
          <w:sz w:val="22"/>
          <w:szCs w:val="22"/>
        </w:rPr>
        <w:t>managed by insulin and at a more advanced level, the focus is to finely tune food intake, medication and activity based on patterns from daily food intake and blood glucose records.</w:t>
      </w:r>
      <w:r w:rsidR="00EC3A9D">
        <w:rPr>
          <w:rFonts w:cs="Arial"/>
          <w:sz w:val="22"/>
          <w:szCs w:val="22"/>
        </w:rPr>
        <w:t xml:space="preserve"> </w:t>
      </w:r>
      <w:r w:rsidRPr="00247099">
        <w:rPr>
          <w:rFonts w:cs="Arial"/>
          <w:sz w:val="22"/>
          <w:szCs w:val="22"/>
        </w:rPr>
        <w:t xml:space="preserve">Record keeping is an important first part of advanced </w:t>
      </w:r>
      <w:r w:rsidR="00EC1D6F" w:rsidRPr="00247099">
        <w:rPr>
          <w:rFonts w:cs="Arial"/>
          <w:sz w:val="22"/>
          <w:szCs w:val="22"/>
        </w:rPr>
        <w:t xml:space="preserve">CHO </w:t>
      </w:r>
      <w:r w:rsidRPr="00247099">
        <w:rPr>
          <w:rFonts w:cs="Arial"/>
          <w:sz w:val="22"/>
          <w:szCs w:val="22"/>
        </w:rPr>
        <w:t xml:space="preserve">counting. The </w:t>
      </w:r>
      <w:r w:rsidR="001814E5" w:rsidRPr="00247099">
        <w:rPr>
          <w:rFonts w:cs="Arial"/>
          <w:sz w:val="22"/>
          <w:szCs w:val="22"/>
        </w:rPr>
        <w:t>mealtime</w:t>
      </w:r>
      <w:r w:rsidRPr="00247099">
        <w:rPr>
          <w:rFonts w:cs="Arial"/>
          <w:sz w:val="22"/>
          <w:szCs w:val="22"/>
        </w:rPr>
        <w:t>, amount and type of food eaten, estimates of CHO intake for each food item containing CHO, and total amount of CHO for each meal and snack must be recorded. Also, insulin dose, physical activity</w:t>
      </w:r>
      <w:r w:rsidR="00EC3A9D">
        <w:rPr>
          <w:rFonts w:cs="Arial"/>
          <w:sz w:val="22"/>
          <w:szCs w:val="22"/>
        </w:rPr>
        <w:t>,</w:t>
      </w:r>
      <w:r w:rsidRPr="00247099">
        <w:rPr>
          <w:rFonts w:cs="Arial"/>
          <w:sz w:val="22"/>
          <w:szCs w:val="22"/>
        </w:rPr>
        <w:t xml:space="preserve"> and blood glucose levels must be accurately documented for several weeks. Any unusual circumstances should be noted such as illness, stress, menstrual cycle, etc. </w:t>
      </w:r>
    </w:p>
    <w:p w14:paraId="7678C85B" w14:textId="77777777" w:rsidR="00EC3A9D" w:rsidRDefault="00EC3A9D" w:rsidP="00247099">
      <w:pPr>
        <w:pStyle w:val="NormalWeb"/>
        <w:spacing w:before="0" w:beforeAutospacing="0" w:after="0" w:afterAutospacing="0" w:line="276" w:lineRule="auto"/>
        <w:rPr>
          <w:rFonts w:ascii="Arial" w:hAnsi="Arial" w:cs="Arial"/>
          <w:color w:val="auto"/>
          <w:sz w:val="22"/>
          <w:szCs w:val="22"/>
        </w:rPr>
      </w:pPr>
    </w:p>
    <w:p w14:paraId="3D629251" w14:textId="4DC419EC" w:rsidR="00E12726" w:rsidRPr="00247099" w:rsidRDefault="00E12726" w:rsidP="00247099">
      <w:pPr>
        <w:pStyle w:val="NormalWeb"/>
        <w:spacing w:before="0" w:beforeAutospacing="0" w:after="0" w:afterAutospacing="0" w:line="276" w:lineRule="auto"/>
        <w:rPr>
          <w:rFonts w:ascii="Arial" w:hAnsi="Arial" w:cs="Arial"/>
          <w:color w:val="auto"/>
          <w:sz w:val="22"/>
          <w:szCs w:val="22"/>
        </w:rPr>
      </w:pPr>
      <w:r w:rsidRPr="00247099">
        <w:rPr>
          <w:rFonts w:ascii="Arial" w:hAnsi="Arial" w:cs="Arial"/>
          <w:color w:val="auto"/>
          <w:sz w:val="22"/>
          <w:szCs w:val="22"/>
        </w:rPr>
        <w:t xml:space="preserve">Ratio and correction factor calculation is another aspect of advanced CHO counting. The insulin-to-CHO ratio </w:t>
      </w:r>
      <w:r w:rsidR="004529BA" w:rsidRPr="00247099">
        <w:rPr>
          <w:rFonts w:ascii="Arial" w:hAnsi="Arial" w:cs="Arial"/>
          <w:color w:val="auto"/>
          <w:sz w:val="22"/>
          <w:szCs w:val="22"/>
        </w:rPr>
        <w:t xml:space="preserve">helps </w:t>
      </w:r>
      <w:r w:rsidRPr="00247099">
        <w:rPr>
          <w:rFonts w:ascii="Arial" w:hAnsi="Arial" w:cs="Arial"/>
          <w:color w:val="auto"/>
          <w:sz w:val="22"/>
          <w:szCs w:val="22"/>
        </w:rPr>
        <w:t xml:space="preserve">the person with diabetes </w:t>
      </w:r>
      <w:r w:rsidR="004529BA" w:rsidRPr="00247099">
        <w:rPr>
          <w:rFonts w:ascii="Arial" w:hAnsi="Arial" w:cs="Arial"/>
          <w:color w:val="auto"/>
          <w:sz w:val="22"/>
          <w:szCs w:val="22"/>
        </w:rPr>
        <w:t xml:space="preserve">understand </w:t>
      </w:r>
      <w:r w:rsidRPr="00247099">
        <w:rPr>
          <w:rFonts w:ascii="Arial" w:hAnsi="Arial" w:cs="Arial"/>
          <w:color w:val="auto"/>
          <w:sz w:val="22"/>
          <w:szCs w:val="22"/>
        </w:rPr>
        <w:t>how much rapid or short-acting insulin is needed to metabolize the CHO that is consumed at a meal or snack. It allows greater flexibility in lifestyle and can improve glucose control.</w:t>
      </w:r>
      <w:r w:rsidR="004546F8" w:rsidRPr="00247099">
        <w:rPr>
          <w:rFonts w:ascii="Arial" w:hAnsi="Arial" w:cs="Arial"/>
          <w:color w:val="auto"/>
          <w:sz w:val="22"/>
          <w:szCs w:val="22"/>
        </w:rPr>
        <w:t xml:space="preserve">  The insulin to carbohydrate ratio (ICR) is the number of grams of carbohydrate that one unit of insulin will “cover”.</w:t>
      </w:r>
      <w:r w:rsidR="00EC3A9D">
        <w:rPr>
          <w:rFonts w:ascii="Arial" w:hAnsi="Arial" w:cs="Arial"/>
          <w:color w:val="auto"/>
          <w:sz w:val="22"/>
          <w:szCs w:val="22"/>
        </w:rPr>
        <w:t xml:space="preserve"> </w:t>
      </w:r>
      <w:r w:rsidRPr="00247099">
        <w:rPr>
          <w:rFonts w:ascii="Arial" w:hAnsi="Arial" w:cs="Arial"/>
          <w:color w:val="auto"/>
          <w:sz w:val="22"/>
          <w:szCs w:val="22"/>
        </w:rPr>
        <w:t>To calculate the IC</w:t>
      </w:r>
      <w:r w:rsidR="004546F8" w:rsidRPr="00247099">
        <w:rPr>
          <w:rFonts w:ascii="Arial" w:hAnsi="Arial" w:cs="Arial"/>
          <w:color w:val="auto"/>
          <w:sz w:val="22"/>
          <w:szCs w:val="22"/>
        </w:rPr>
        <w:t>R</w:t>
      </w:r>
      <w:r w:rsidRPr="00247099">
        <w:rPr>
          <w:rFonts w:ascii="Arial" w:hAnsi="Arial" w:cs="Arial"/>
          <w:color w:val="auto"/>
          <w:sz w:val="22"/>
          <w:szCs w:val="22"/>
        </w:rPr>
        <w:t xml:space="preserve"> (insulin to carbohydrate ratio</w:t>
      </w:r>
      <w:r w:rsidR="004546F8" w:rsidRPr="00247099">
        <w:rPr>
          <w:rFonts w:ascii="Arial" w:hAnsi="Arial" w:cs="Arial"/>
          <w:color w:val="auto"/>
          <w:sz w:val="22"/>
          <w:szCs w:val="22"/>
        </w:rPr>
        <w:t>)</w:t>
      </w:r>
      <w:r w:rsidRPr="00247099">
        <w:rPr>
          <w:rFonts w:ascii="Arial" w:hAnsi="Arial" w:cs="Arial"/>
          <w:color w:val="auto"/>
          <w:sz w:val="22"/>
          <w:szCs w:val="22"/>
        </w:rPr>
        <w:t xml:space="preserve">, </w:t>
      </w:r>
      <w:r w:rsidR="004546F8" w:rsidRPr="00247099">
        <w:rPr>
          <w:rFonts w:ascii="Arial" w:hAnsi="Arial" w:cs="Arial"/>
          <w:color w:val="auto"/>
          <w:sz w:val="22"/>
          <w:szCs w:val="22"/>
        </w:rPr>
        <w:t xml:space="preserve">of 1:15, </w:t>
      </w:r>
      <w:r w:rsidRPr="00247099">
        <w:rPr>
          <w:rFonts w:ascii="Arial" w:hAnsi="Arial" w:cs="Arial"/>
          <w:color w:val="auto"/>
          <w:sz w:val="22"/>
          <w:szCs w:val="22"/>
        </w:rPr>
        <w:t xml:space="preserve">divide the number of grams of CHO </w:t>
      </w:r>
      <w:r w:rsidR="007D3D8F" w:rsidRPr="00247099">
        <w:rPr>
          <w:rFonts w:ascii="Arial" w:hAnsi="Arial" w:cs="Arial"/>
          <w:color w:val="auto"/>
          <w:sz w:val="22"/>
          <w:szCs w:val="22"/>
        </w:rPr>
        <w:t>for</w:t>
      </w:r>
      <w:r w:rsidRPr="00247099">
        <w:rPr>
          <w:rFonts w:ascii="Arial" w:hAnsi="Arial" w:cs="Arial"/>
          <w:color w:val="auto"/>
          <w:sz w:val="22"/>
          <w:szCs w:val="22"/>
        </w:rPr>
        <w:t xml:space="preserve"> the meal by </w:t>
      </w:r>
      <w:r w:rsidR="004546F8" w:rsidRPr="00247099">
        <w:rPr>
          <w:rFonts w:ascii="Arial" w:hAnsi="Arial" w:cs="Arial"/>
          <w:color w:val="auto"/>
          <w:sz w:val="22"/>
          <w:szCs w:val="22"/>
        </w:rPr>
        <w:t>15 to determine the number of</w:t>
      </w:r>
      <w:r w:rsidRPr="00247099">
        <w:rPr>
          <w:rFonts w:ascii="Arial" w:hAnsi="Arial" w:cs="Arial"/>
          <w:color w:val="auto"/>
          <w:sz w:val="22"/>
          <w:szCs w:val="22"/>
        </w:rPr>
        <w:t xml:space="preserve"> units of prandial insulin</w:t>
      </w:r>
      <w:r w:rsidR="004546F8" w:rsidRPr="00247099">
        <w:rPr>
          <w:rFonts w:ascii="Arial" w:hAnsi="Arial" w:cs="Arial"/>
          <w:color w:val="auto"/>
          <w:sz w:val="22"/>
          <w:szCs w:val="22"/>
        </w:rPr>
        <w:t xml:space="preserve"> needed to cover the amount of carbohydrate </w:t>
      </w:r>
      <w:r w:rsidR="007D3D8F" w:rsidRPr="00247099">
        <w:rPr>
          <w:rFonts w:ascii="Arial" w:hAnsi="Arial" w:cs="Arial"/>
          <w:color w:val="auto"/>
          <w:sz w:val="22"/>
          <w:szCs w:val="22"/>
        </w:rPr>
        <w:t xml:space="preserve">to be </w:t>
      </w:r>
      <w:r w:rsidR="004546F8" w:rsidRPr="00247099">
        <w:rPr>
          <w:rFonts w:ascii="Arial" w:hAnsi="Arial" w:cs="Arial"/>
          <w:color w:val="auto"/>
          <w:sz w:val="22"/>
          <w:szCs w:val="22"/>
        </w:rPr>
        <w:t>consumed</w:t>
      </w:r>
      <w:r w:rsidRPr="00247099">
        <w:rPr>
          <w:rFonts w:ascii="Arial" w:hAnsi="Arial" w:cs="Arial"/>
          <w:color w:val="auto"/>
          <w:sz w:val="22"/>
          <w:szCs w:val="22"/>
        </w:rPr>
        <w:t xml:space="preserve">. For example, if a person with diabetes </w:t>
      </w:r>
      <w:r w:rsidR="007D3D8F" w:rsidRPr="00247099">
        <w:rPr>
          <w:rFonts w:ascii="Arial" w:hAnsi="Arial" w:cs="Arial"/>
          <w:color w:val="auto"/>
          <w:sz w:val="22"/>
          <w:szCs w:val="22"/>
        </w:rPr>
        <w:t>plans to eat</w:t>
      </w:r>
      <w:r w:rsidR="004546F8" w:rsidRPr="00247099">
        <w:rPr>
          <w:rFonts w:ascii="Arial" w:hAnsi="Arial" w:cs="Arial"/>
          <w:color w:val="auto"/>
          <w:sz w:val="22"/>
          <w:szCs w:val="22"/>
        </w:rPr>
        <w:t xml:space="preserve"> 75 gms of CHO, they would divide 75 by 15 which </w:t>
      </w:r>
      <w:r w:rsidR="007D3D8F" w:rsidRPr="00247099">
        <w:rPr>
          <w:rFonts w:ascii="Arial" w:hAnsi="Arial" w:cs="Arial"/>
          <w:color w:val="auto"/>
          <w:sz w:val="22"/>
          <w:szCs w:val="22"/>
        </w:rPr>
        <w:t>equals</w:t>
      </w:r>
      <w:r w:rsidR="004546F8" w:rsidRPr="00247099">
        <w:rPr>
          <w:rFonts w:ascii="Arial" w:hAnsi="Arial" w:cs="Arial"/>
          <w:color w:val="auto"/>
          <w:sz w:val="22"/>
          <w:szCs w:val="22"/>
        </w:rPr>
        <w:t xml:space="preserve"> 5.   </w:t>
      </w:r>
      <w:r w:rsidR="007D3D8F" w:rsidRPr="00247099">
        <w:rPr>
          <w:rFonts w:ascii="Arial" w:hAnsi="Arial" w:cs="Arial"/>
          <w:color w:val="auto"/>
          <w:sz w:val="22"/>
          <w:szCs w:val="22"/>
        </w:rPr>
        <w:t xml:space="preserve">Five </w:t>
      </w:r>
      <w:r w:rsidRPr="00247099">
        <w:rPr>
          <w:rFonts w:ascii="Arial" w:hAnsi="Arial" w:cs="Arial"/>
          <w:color w:val="auto"/>
          <w:sz w:val="22"/>
          <w:szCs w:val="22"/>
        </w:rPr>
        <w:t xml:space="preserve">units of prandial insulin </w:t>
      </w:r>
      <w:r w:rsidR="007D3D8F" w:rsidRPr="00247099">
        <w:rPr>
          <w:rFonts w:ascii="Arial" w:hAnsi="Arial" w:cs="Arial"/>
          <w:color w:val="auto"/>
          <w:sz w:val="22"/>
          <w:szCs w:val="22"/>
        </w:rPr>
        <w:t xml:space="preserve">are needed to cover 75 grams of carbohydrate for that </w:t>
      </w:r>
      <w:bookmarkStart w:id="179" w:name="footnote-anchor-76"/>
      <w:bookmarkEnd w:id="179"/>
      <w:r w:rsidR="00EC1D6F" w:rsidRPr="00247099">
        <w:rPr>
          <w:rFonts w:ascii="Arial" w:hAnsi="Arial" w:cs="Arial"/>
          <w:color w:val="auto"/>
          <w:sz w:val="22"/>
          <w:szCs w:val="22"/>
        </w:rPr>
        <w:t>individual. The</w:t>
      </w:r>
      <w:r w:rsidR="004546F8" w:rsidRPr="00247099">
        <w:rPr>
          <w:rFonts w:ascii="Arial" w:hAnsi="Arial" w:cs="Arial"/>
          <w:color w:val="auto"/>
          <w:sz w:val="22"/>
          <w:szCs w:val="22"/>
        </w:rPr>
        <w:t xml:space="preserve"> ratio should be individualized for each </w:t>
      </w:r>
      <w:r w:rsidR="003E11F2" w:rsidRPr="00247099">
        <w:rPr>
          <w:rFonts w:ascii="Arial" w:hAnsi="Arial" w:cs="Arial"/>
          <w:color w:val="auto"/>
          <w:sz w:val="22"/>
          <w:szCs w:val="22"/>
        </w:rPr>
        <w:t xml:space="preserve">PWD </w:t>
      </w:r>
      <w:r w:rsidR="004546F8" w:rsidRPr="00247099">
        <w:rPr>
          <w:rFonts w:ascii="Arial" w:hAnsi="Arial" w:cs="Arial"/>
          <w:color w:val="auto"/>
          <w:sz w:val="22"/>
          <w:szCs w:val="22"/>
        </w:rPr>
        <w:t xml:space="preserve">based on individual responses to carbohydrate and considering possible differences in meals and </w:t>
      </w:r>
      <w:r w:rsidR="00EC1D6F" w:rsidRPr="00247099">
        <w:rPr>
          <w:rFonts w:ascii="Arial" w:hAnsi="Arial" w:cs="Arial"/>
          <w:color w:val="auto"/>
          <w:sz w:val="22"/>
          <w:szCs w:val="22"/>
        </w:rPr>
        <w:lastRenderedPageBreak/>
        <w:t>timeframe</w:t>
      </w:r>
      <w:r w:rsidR="004546F8" w:rsidRPr="00247099">
        <w:rPr>
          <w:rFonts w:ascii="Arial" w:hAnsi="Arial" w:cs="Arial"/>
          <w:color w:val="auto"/>
          <w:sz w:val="22"/>
          <w:szCs w:val="22"/>
        </w:rPr>
        <w:t>.</w:t>
      </w:r>
      <w:r w:rsidR="00EC1D6F" w:rsidRPr="00247099">
        <w:rPr>
          <w:rFonts w:ascii="Arial" w:hAnsi="Arial" w:cs="Arial"/>
          <w:color w:val="auto"/>
          <w:sz w:val="22"/>
          <w:szCs w:val="22"/>
        </w:rPr>
        <w:t xml:space="preserve"> </w:t>
      </w:r>
      <w:r w:rsidR="00CD3C44" w:rsidRPr="00247099">
        <w:rPr>
          <w:rFonts w:ascii="Arial" w:hAnsi="Arial" w:cs="Arial"/>
          <w:color w:val="auto"/>
          <w:sz w:val="22"/>
          <w:szCs w:val="22"/>
        </w:rPr>
        <w:t>(</w:t>
      </w:r>
      <w:r w:rsidR="00586B9E" w:rsidRPr="00247099">
        <w:rPr>
          <w:rFonts w:ascii="Arial" w:hAnsi="Arial" w:cs="Arial"/>
          <w:color w:val="auto"/>
          <w:sz w:val="22"/>
          <w:szCs w:val="22"/>
        </w:rPr>
        <w:t>98</w:t>
      </w:r>
      <w:r w:rsidR="00CD3C44" w:rsidRPr="00247099">
        <w:rPr>
          <w:rFonts w:ascii="Arial" w:hAnsi="Arial" w:cs="Arial"/>
          <w:color w:val="auto"/>
          <w:sz w:val="22"/>
          <w:szCs w:val="22"/>
        </w:rPr>
        <w:t>)</w:t>
      </w:r>
      <w:r w:rsidR="004529BA" w:rsidRPr="00247099">
        <w:rPr>
          <w:rFonts w:ascii="Arial" w:hAnsi="Arial" w:cs="Arial"/>
          <w:color w:val="auto"/>
          <w:sz w:val="22"/>
          <w:szCs w:val="22"/>
        </w:rPr>
        <w:t xml:space="preserve"> It may be helpful to provide worksheets when a PWD begins to use this formula.  These are available through numerous diabetes education and research organizations.</w:t>
      </w:r>
    </w:p>
    <w:p w14:paraId="0993FC8E" w14:textId="77233F9C" w:rsidR="00E12726" w:rsidRPr="00247099" w:rsidRDefault="00E12726" w:rsidP="00247099">
      <w:pPr>
        <w:pStyle w:val="NormalWeb"/>
        <w:spacing w:before="0" w:beforeAutospacing="0" w:after="0" w:afterAutospacing="0" w:line="276" w:lineRule="auto"/>
        <w:rPr>
          <w:rFonts w:ascii="Arial" w:hAnsi="Arial" w:cs="Arial"/>
          <w:color w:val="auto"/>
          <w:sz w:val="22"/>
          <w:szCs w:val="22"/>
        </w:rPr>
      </w:pPr>
      <w:r w:rsidRPr="00247099">
        <w:rPr>
          <w:rFonts w:ascii="Arial" w:hAnsi="Arial" w:cs="Arial"/>
          <w:color w:val="auto"/>
          <w:sz w:val="22"/>
          <w:szCs w:val="22"/>
        </w:rPr>
        <w:t>An "average" IC</w:t>
      </w:r>
      <w:r w:rsidR="004546F8" w:rsidRPr="00247099">
        <w:rPr>
          <w:rFonts w:ascii="Arial" w:hAnsi="Arial" w:cs="Arial"/>
          <w:color w:val="auto"/>
          <w:sz w:val="22"/>
          <w:szCs w:val="22"/>
        </w:rPr>
        <w:t>R</w:t>
      </w:r>
      <w:r w:rsidRPr="00247099">
        <w:rPr>
          <w:rFonts w:ascii="Arial" w:hAnsi="Arial" w:cs="Arial"/>
          <w:color w:val="auto"/>
          <w:sz w:val="22"/>
          <w:szCs w:val="22"/>
        </w:rPr>
        <w:t xml:space="preserve"> can be 1 unit of insulin for every 10 to 15 grams of CHO for an adult or 1 unit for every 20 to 30 grams of carbohydrate for a school-age child</w:t>
      </w:r>
      <w:r w:rsidR="007D3D8F" w:rsidRPr="00247099">
        <w:rPr>
          <w:rFonts w:ascii="Arial" w:hAnsi="Arial" w:cs="Arial"/>
          <w:color w:val="auto"/>
          <w:sz w:val="22"/>
          <w:szCs w:val="22"/>
        </w:rPr>
        <w:t>, however careful monitoring of blood glucose and individual response should be evaluated to individualize the ratio</w:t>
      </w:r>
      <w:r w:rsidRPr="00247099">
        <w:rPr>
          <w:rFonts w:ascii="Arial" w:hAnsi="Arial" w:cs="Arial"/>
          <w:color w:val="auto"/>
          <w:sz w:val="22"/>
          <w:szCs w:val="22"/>
        </w:rPr>
        <w:t>.</w:t>
      </w:r>
    </w:p>
    <w:p w14:paraId="4AD24EE6" w14:textId="044A3F44" w:rsidR="00E12726" w:rsidRPr="00247099" w:rsidRDefault="00E12726" w:rsidP="00247099">
      <w:pPr>
        <w:pStyle w:val="NormalWeb"/>
        <w:spacing w:before="0" w:beforeAutospacing="0" w:after="0" w:afterAutospacing="0" w:line="276" w:lineRule="auto"/>
        <w:rPr>
          <w:rFonts w:ascii="Arial" w:hAnsi="Arial" w:cs="Arial"/>
          <w:color w:val="auto"/>
          <w:sz w:val="22"/>
          <w:szCs w:val="22"/>
        </w:rPr>
      </w:pPr>
      <w:r w:rsidRPr="00247099">
        <w:rPr>
          <w:rFonts w:ascii="Arial" w:hAnsi="Arial" w:cs="Arial"/>
          <w:color w:val="auto"/>
          <w:sz w:val="22"/>
          <w:szCs w:val="22"/>
        </w:rPr>
        <w:t>A correction factor is used to correct a high or low blood glucose level before a meal. The correction factor is added or subtracted to the prandial bolus insulin dose. For example, a factor of 1800 is used for rapid-acting insulin, and 1500 for regular insulin. Thus, if a person uses 60 units of total daily insulin and rapid insulin before meals, the correction factor would be 30 (1800 divided by 60). This means that 1 additional unit of insulin will lower blood glucose by approximately 30 mg/dL. Thus, if the pre-meal blood glucose is 169, and the target glucose is 130 or less, 1 extra unit of insulin should be given with the meal (169-130 = 39</w:t>
      </w:r>
      <w:bookmarkStart w:id="180" w:name="footnote-anchor-77"/>
      <w:bookmarkEnd w:id="180"/>
      <w:r w:rsidRPr="00247099">
        <w:rPr>
          <w:rFonts w:ascii="Arial" w:hAnsi="Arial" w:cs="Arial"/>
          <w:color w:val="auto"/>
          <w:sz w:val="22"/>
          <w:szCs w:val="22"/>
        </w:rPr>
        <w:t>).</w:t>
      </w:r>
      <w:r w:rsidR="00212667" w:rsidRPr="00247099">
        <w:rPr>
          <w:rFonts w:ascii="Arial" w:hAnsi="Arial" w:cs="Arial"/>
          <w:color w:val="auto"/>
          <w:sz w:val="22"/>
          <w:szCs w:val="22"/>
        </w:rPr>
        <w:t xml:space="preserve"> (98)</w:t>
      </w:r>
      <w:r w:rsidR="00EC3A9D">
        <w:rPr>
          <w:rFonts w:ascii="Arial" w:hAnsi="Arial" w:cs="Arial"/>
          <w:color w:val="auto"/>
          <w:sz w:val="22"/>
          <w:szCs w:val="22"/>
        </w:rPr>
        <w:t xml:space="preserve"> </w:t>
      </w:r>
      <w:r w:rsidRPr="00247099">
        <w:rPr>
          <w:rFonts w:ascii="Arial" w:hAnsi="Arial" w:cs="Arial"/>
          <w:color w:val="auto"/>
          <w:sz w:val="22"/>
          <w:szCs w:val="22"/>
        </w:rPr>
        <w:t>The diabetes management team can help establish personal I</w:t>
      </w:r>
      <w:r w:rsidR="007D3D8F" w:rsidRPr="00247099">
        <w:rPr>
          <w:rFonts w:ascii="Arial" w:hAnsi="Arial" w:cs="Arial"/>
          <w:color w:val="auto"/>
          <w:sz w:val="22"/>
          <w:szCs w:val="22"/>
        </w:rPr>
        <w:t>CRs</w:t>
      </w:r>
      <w:r w:rsidRPr="00247099">
        <w:rPr>
          <w:rFonts w:ascii="Arial" w:hAnsi="Arial" w:cs="Arial"/>
          <w:color w:val="auto"/>
          <w:sz w:val="22"/>
          <w:szCs w:val="22"/>
        </w:rPr>
        <w:t xml:space="preserve"> </w:t>
      </w:r>
      <w:r w:rsidR="007D3D8F" w:rsidRPr="00247099">
        <w:rPr>
          <w:rFonts w:ascii="Arial" w:hAnsi="Arial" w:cs="Arial"/>
          <w:color w:val="auto"/>
          <w:sz w:val="22"/>
          <w:szCs w:val="22"/>
        </w:rPr>
        <w:t xml:space="preserve">and help educate on </w:t>
      </w:r>
      <w:r w:rsidRPr="00247099">
        <w:rPr>
          <w:rFonts w:ascii="Arial" w:hAnsi="Arial" w:cs="Arial"/>
          <w:color w:val="auto"/>
          <w:sz w:val="22"/>
          <w:szCs w:val="22"/>
        </w:rPr>
        <w:t xml:space="preserve">specific amount of CHO in grams that are consumed, and appropriate correction factors. </w:t>
      </w:r>
      <w:bookmarkEnd w:id="7"/>
      <w:r w:rsidRPr="00247099">
        <w:rPr>
          <w:rFonts w:ascii="Arial" w:hAnsi="Arial" w:cs="Arial"/>
          <w:color w:val="auto"/>
          <w:sz w:val="22"/>
          <w:szCs w:val="22"/>
        </w:rPr>
        <w:t> </w:t>
      </w:r>
    </w:p>
    <w:p w14:paraId="0A60E67D" w14:textId="77777777" w:rsidR="00EC3A9D" w:rsidRDefault="00EC3A9D" w:rsidP="00247099">
      <w:pPr>
        <w:pStyle w:val="Heading4"/>
        <w:spacing w:after="0" w:line="276" w:lineRule="auto"/>
        <w:rPr>
          <w:rFonts w:cs="Arial"/>
          <w:sz w:val="22"/>
          <w:szCs w:val="22"/>
        </w:rPr>
      </w:pPr>
      <w:bookmarkStart w:id="181" w:name="CalorieCountingandFatCounting"/>
      <w:bookmarkStart w:id="182" w:name="_Toc6859361"/>
      <w:bookmarkEnd w:id="181"/>
    </w:p>
    <w:p w14:paraId="0129B2F0" w14:textId="2F69D6C4" w:rsidR="00E12726" w:rsidRPr="00C3443C" w:rsidRDefault="00E12726" w:rsidP="00247099">
      <w:pPr>
        <w:pStyle w:val="Heading4"/>
        <w:spacing w:after="0" w:line="276" w:lineRule="auto"/>
        <w:rPr>
          <w:rFonts w:cs="Arial"/>
          <w:color w:val="00B050"/>
          <w:sz w:val="22"/>
          <w:szCs w:val="22"/>
        </w:rPr>
      </w:pPr>
      <w:r w:rsidRPr="00C3443C">
        <w:rPr>
          <w:rFonts w:cs="Arial"/>
          <w:color w:val="00B050"/>
          <w:sz w:val="22"/>
          <w:szCs w:val="22"/>
        </w:rPr>
        <w:t>Calorie Counting and Fat Counting</w:t>
      </w:r>
      <w:bookmarkEnd w:id="182"/>
    </w:p>
    <w:p w14:paraId="67C539AC" w14:textId="77777777" w:rsidR="00EC3A9D" w:rsidRDefault="00EC3A9D" w:rsidP="00247099">
      <w:pPr>
        <w:autoSpaceDE w:val="0"/>
        <w:autoSpaceDN w:val="0"/>
        <w:adjustRightInd w:val="0"/>
        <w:spacing w:after="0" w:line="276" w:lineRule="auto"/>
        <w:rPr>
          <w:rFonts w:cs="Arial"/>
          <w:sz w:val="22"/>
          <w:szCs w:val="22"/>
        </w:rPr>
      </w:pPr>
    </w:p>
    <w:p w14:paraId="37C24B73" w14:textId="08EFAA05" w:rsidR="00E12726" w:rsidRPr="00247099" w:rsidRDefault="00E12726" w:rsidP="00247099">
      <w:pPr>
        <w:autoSpaceDE w:val="0"/>
        <w:autoSpaceDN w:val="0"/>
        <w:adjustRightInd w:val="0"/>
        <w:spacing w:after="0" w:line="276" w:lineRule="auto"/>
        <w:rPr>
          <w:rFonts w:cs="Arial"/>
          <w:sz w:val="22"/>
          <w:szCs w:val="22"/>
        </w:rPr>
      </w:pPr>
      <w:r w:rsidRPr="00247099">
        <w:rPr>
          <w:rFonts w:cs="Arial"/>
          <w:sz w:val="22"/>
          <w:szCs w:val="22"/>
        </w:rPr>
        <w:t xml:space="preserve">These are meal planning methods that can be useful for people with type 2 diabetes who want to lose weight. Knowledge regarding the </w:t>
      </w:r>
      <w:r w:rsidR="00295B4E" w:rsidRPr="00247099">
        <w:rPr>
          <w:rFonts w:cs="Arial"/>
          <w:sz w:val="22"/>
          <w:szCs w:val="22"/>
        </w:rPr>
        <w:t>number</w:t>
      </w:r>
      <w:r w:rsidRPr="00247099">
        <w:rPr>
          <w:rFonts w:cs="Arial"/>
          <w:sz w:val="22"/>
          <w:szCs w:val="22"/>
        </w:rPr>
        <w:t xml:space="preserve"> of total calories and fat grams in a given food (including pre-prepared and fast foods) and becoming adept at label reading, can help promote weight loss when incorporated into other lifestyle changes. One of the first studies designed to determine empirically if people can learn a calorie counting system and if estimated food intake improves with training demonstrated that use of the Health Management Resources Calorie System tool (HMRe, Boston, MA, USA) helped to teach people how to estimate food intake more accurately</w:t>
      </w:r>
      <w:r w:rsidR="00586B9E" w:rsidRPr="00247099">
        <w:rPr>
          <w:rFonts w:cs="Arial"/>
          <w:sz w:val="22"/>
          <w:szCs w:val="22"/>
        </w:rPr>
        <w:t>.</w:t>
      </w:r>
      <w:r w:rsidR="00CD3C44" w:rsidRPr="00247099">
        <w:rPr>
          <w:rFonts w:cs="Arial"/>
          <w:sz w:val="22"/>
          <w:szCs w:val="22"/>
        </w:rPr>
        <w:t xml:space="preserve"> </w:t>
      </w:r>
      <w:r w:rsidR="00586B9E" w:rsidRPr="00247099">
        <w:rPr>
          <w:rFonts w:cs="Arial"/>
          <w:sz w:val="22"/>
          <w:szCs w:val="22"/>
        </w:rPr>
        <w:t>(</w:t>
      </w:r>
      <w:r w:rsidRPr="00247099">
        <w:rPr>
          <w:rFonts w:cs="Arial"/>
          <w:sz w:val="22"/>
          <w:szCs w:val="22"/>
        </w:rPr>
        <w:t>9</w:t>
      </w:r>
      <w:bookmarkStart w:id="183" w:name="RESOURCESFORDIABETESNUTRITIONEDUCATION"/>
      <w:bookmarkEnd w:id="183"/>
      <w:r w:rsidR="00586B9E" w:rsidRPr="00247099">
        <w:rPr>
          <w:rFonts w:cs="Arial"/>
          <w:sz w:val="22"/>
          <w:szCs w:val="22"/>
        </w:rPr>
        <w:t>9)</w:t>
      </w:r>
    </w:p>
    <w:p w14:paraId="33D53F57" w14:textId="47E34019" w:rsidR="00E12726" w:rsidRPr="00247099" w:rsidRDefault="00E12726" w:rsidP="00247099">
      <w:pPr>
        <w:pStyle w:val="NormalWeb"/>
        <w:spacing w:before="0" w:beforeAutospacing="0" w:after="0" w:afterAutospacing="0" w:line="276" w:lineRule="auto"/>
        <w:rPr>
          <w:rFonts w:ascii="Arial" w:hAnsi="Arial" w:cs="Arial"/>
          <w:b/>
          <w:bCs/>
          <w:color w:val="auto"/>
          <w:sz w:val="22"/>
          <w:szCs w:val="22"/>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9344"/>
      </w:tblGrid>
      <w:tr w:rsidR="007D67B4" w:rsidRPr="00247099" w14:paraId="6B48F631" w14:textId="77777777" w:rsidTr="000A077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tcPr>
          <w:p w14:paraId="16EBB344" w14:textId="609C8E93" w:rsidR="00E12726" w:rsidRPr="00247099" w:rsidRDefault="000D3319" w:rsidP="000D3319">
            <w:pPr>
              <w:pStyle w:val="NormalWeb"/>
              <w:spacing w:before="0" w:beforeAutospacing="0" w:after="0" w:afterAutospacing="0" w:line="276" w:lineRule="auto"/>
              <w:rPr>
                <w:rFonts w:ascii="Arial" w:hAnsi="Arial" w:cs="Arial"/>
                <w:b/>
                <w:bCs/>
                <w:color w:val="auto"/>
                <w:sz w:val="22"/>
                <w:szCs w:val="22"/>
              </w:rPr>
            </w:pPr>
            <w:r w:rsidRPr="00247099">
              <w:rPr>
                <w:rStyle w:val="Strong"/>
                <w:rFonts w:ascii="Arial" w:hAnsi="Arial" w:cs="Arial"/>
                <w:color w:val="auto"/>
                <w:sz w:val="22"/>
                <w:szCs w:val="22"/>
              </w:rPr>
              <w:t>Table 2. RESOURCES FOR DIABETES NUTRITION EDUCATION</w:t>
            </w:r>
          </w:p>
        </w:tc>
      </w:tr>
      <w:tr w:rsidR="007D67B4" w:rsidRPr="00247099" w14:paraId="61699532" w14:textId="77777777" w:rsidTr="00904D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919A25F" w14:textId="783D4703" w:rsidR="00E12726" w:rsidRPr="00247099" w:rsidRDefault="00E12726" w:rsidP="000D3319">
            <w:pPr>
              <w:pStyle w:val="NormalWeb"/>
              <w:numPr>
                <w:ilvl w:val="0"/>
                <w:numId w:val="72"/>
              </w:numPr>
              <w:spacing w:before="0" w:beforeAutospacing="0" w:after="0" w:afterAutospacing="0" w:line="276" w:lineRule="auto"/>
              <w:rPr>
                <w:rFonts w:ascii="Arial" w:hAnsi="Arial" w:cs="Arial"/>
                <w:b/>
                <w:color w:val="auto"/>
                <w:sz w:val="22"/>
                <w:szCs w:val="22"/>
              </w:rPr>
            </w:pPr>
            <w:r w:rsidRPr="00247099">
              <w:rPr>
                <w:rFonts w:ascii="Arial" w:hAnsi="Arial" w:cs="Arial"/>
                <w:b/>
                <w:color w:val="auto"/>
                <w:sz w:val="22"/>
                <w:szCs w:val="22"/>
              </w:rPr>
              <w:t>C</w:t>
            </w:r>
            <w:r w:rsidR="000A0776">
              <w:rPr>
                <w:rFonts w:ascii="Arial" w:hAnsi="Arial" w:cs="Arial"/>
                <w:b/>
                <w:color w:val="auto"/>
                <w:sz w:val="22"/>
                <w:szCs w:val="22"/>
              </w:rPr>
              <w:t xml:space="preserve">hoose My Plate </w:t>
            </w:r>
            <w:r w:rsidRPr="00247099">
              <w:rPr>
                <w:rFonts w:ascii="Arial" w:hAnsi="Arial" w:cs="Arial"/>
                <w:b/>
                <w:color w:val="auto"/>
                <w:sz w:val="22"/>
                <w:szCs w:val="22"/>
              </w:rPr>
              <w:t>(20</w:t>
            </w:r>
            <w:r w:rsidR="00CD3C44" w:rsidRPr="00247099">
              <w:rPr>
                <w:rFonts w:ascii="Arial" w:hAnsi="Arial" w:cs="Arial"/>
                <w:b/>
                <w:color w:val="auto"/>
                <w:sz w:val="22"/>
                <w:szCs w:val="22"/>
              </w:rPr>
              <w:t>19</w:t>
            </w:r>
            <w:r w:rsidRPr="00247099">
              <w:rPr>
                <w:rFonts w:ascii="Arial" w:hAnsi="Arial" w:cs="Arial"/>
                <w:b/>
                <w:color w:val="auto"/>
                <w:sz w:val="22"/>
                <w:szCs w:val="22"/>
              </w:rPr>
              <w:t>)</w:t>
            </w:r>
          </w:p>
          <w:p w14:paraId="1776F7FF" w14:textId="77777777" w:rsidR="00E12726" w:rsidRPr="00247099" w:rsidRDefault="00E12726" w:rsidP="00247099">
            <w:pPr>
              <w:pStyle w:val="NormalWeb"/>
              <w:spacing w:before="0" w:beforeAutospacing="0" w:after="0" w:afterAutospacing="0" w:line="276" w:lineRule="auto"/>
              <w:rPr>
                <w:rFonts w:ascii="Arial" w:hAnsi="Arial" w:cs="Arial"/>
                <w:color w:val="auto"/>
                <w:sz w:val="22"/>
                <w:szCs w:val="22"/>
              </w:rPr>
            </w:pPr>
            <w:r w:rsidRPr="00247099">
              <w:rPr>
                <w:rFonts w:ascii="Arial" w:hAnsi="Arial" w:cs="Arial"/>
                <w:color w:val="auto"/>
                <w:sz w:val="22"/>
                <w:szCs w:val="22"/>
              </w:rPr>
              <w:t xml:space="preserve"> </w:t>
            </w:r>
            <w:hyperlink r:id="rId35" w:history="1">
              <w:r w:rsidRPr="00247099">
                <w:rPr>
                  <w:rFonts w:ascii="Arial" w:hAnsi="Arial" w:cs="Arial"/>
                  <w:color w:val="auto"/>
                  <w:sz w:val="22"/>
                  <w:szCs w:val="22"/>
                </w:rPr>
                <w:t>www.choosemyplate.gov</w:t>
              </w:r>
            </w:hyperlink>
          </w:p>
          <w:p w14:paraId="4A14B12D" w14:textId="4C2B5BC4" w:rsidR="00E12726" w:rsidRPr="00247099" w:rsidRDefault="00E12726" w:rsidP="000D3319">
            <w:pPr>
              <w:pStyle w:val="Pa09"/>
              <w:numPr>
                <w:ilvl w:val="0"/>
                <w:numId w:val="72"/>
              </w:numPr>
              <w:spacing w:line="276" w:lineRule="auto"/>
              <w:rPr>
                <w:rFonts w:ascii="Arial" w:hAnsi="Arial" w:cs="Arial"/>
                <w:b/>
                <w:sz w:val="22"/>
                <w:szCs w:val="22"/>
              </w:rPr>
            </w:pPr>
            <w:r w:rsidRPr="00247099">
              <w:rPr>
                <w:rFonts w:ascii="Arial" w:hAnsi="Arial" w:cs="Arial"/>
                <w:b/>
                <w:sz w:val="22"/>
                <w:szCs w:val="22"/>
              </w:rPr>
              <w:t>E</w:t>
            </w:r>
            <w:r w:rsidR="000A0776">
              <w:rPr>
                <w:rFonts w:ascii="Arial" w:hAnsi="Arial" w:cs="Arial"/>
                <w:b/>
                <w:sz w:val="22"/>
                <w:szCs w:val="22"/>
              </w:rPr>
              <w:t>at Out</w:t>
            </w:r>
            <w:r w:rsidRPr="00247099">
              <w:rPr>
                <w:rFonts w:ascii="Arial" w:hAnsi="Arial" w:cs="Arial"/>
                <w:b/>
                <w:sz w:val="22"/>
                <w:szCs w:val="22"/>
              </w:rPr>
              <w:t>, E</w:t>
            </w:r>
            <w:r w:rsidR="000A0776">
              <w:rPr>
                <w:rFonts w:ascii="Arial" w:hAnsi="Arial" w:cs="Arial"/>
                <w:b/>
                <w:sz w:val="22"/>
                <w:szCs w:val="22"/>
              </w:rPr>
              <w:t>at</w:t>
            </w:r>
            <w:r w:rsidRPr="00247099">
              <w:rPr>
                <w:rFonts w:ascii="Arial" w:hAnsi="Arial" w:cs="Arial"/>
                <w:b/>
                <w:sz w:val="22"/>
                <w:szCs w:val="22"/>
              </w:rPr>
              <w:t xml:space="preserve"> W</w:t>
            </w:r>
            <w:r w:rsidR="000A0776">
              <w:rPr>
                <w:rFonts w:ascii="Arial" w:hAnsi="Arial" w:cs="Arial"/>
                <w:b/>
                <w:sz w:val="22"/>
                <w:szCs w:val="22"/>
              </w:rPr>
              <w:t>ell</w:t>
            </w:r>
          </w:p>
          <w:p w14:paraId="16DDE663" w14:textId="77777777" w:rsidR="00E12726" w:rsidRPr="00247099" w:rsidRDefault="00E12726" w:rsidP="00247099">
            <w:pPr>
              <w:spacing w:after="0" w:line="276" w:lineRule="auto"/>
              <w:rPr>
                <w:rFonts w:cs="Arial"/>
                <w:sz w:val="22"/>
                <w:szCs w:val="22"/>
              </w:rPr>
            </w:pPr>
            <w:r w:rsidRPr="00247099">
              <w:rPr>
                <w:rFonts w:cs="Arial"/>
                <w:sz w:val="22"/>
                <w:szCs w:val="22"/>
              </w:rPr>
              <w:t>Hop</w:t>
            </w:r>
            <w:r w:rsidR="005408FA" w:rsidRPr="00247099">
              <w:rPr>
                <w:rFonts w:cs="Arial"/>
                <w:sz w:val="22"/>
                <w:szCs w:val="22"/>
              </w:rPr>
              <w:t xml:space="preserve">e S. Warshaw, MMSc, RD, CDE </w:t>
            </w:r>
          </w:p>
          <w:p w14:paraId="59DC320A" w14:textId="77777777" w:rsidR="00E12726" w:rsidRPr="00247099" w:rsidRDefault="00E12726" w:rsidP="00247099">
            <w:pPr>
              <w:spacing w:after="0" w:line="276" w:lineRule="auto"/>
              <w:rPr>
                <w:rFonts w:cs="Arial"/>
                <w:sz w:val="22"/>
                <w:szCs w:val="22"/>
              </w:rPr>
            </w:pPr>
            <w:r w:rsidRPr="00247099">
              <w:rPr>
                <w:rFonts w:cs="Arial"/>
                <w:sz w:val="22"/>
                <w:szCs w:val="22"/>
              </w:rPr>
              <w:t>Your go-to resource for assembling healthy meals in just about any type of restaurant, from fast food to upscale dining and ethnic cuisines.</w:t>
            </w:r>
          </w:p>
          <w:p w14:paraId="34F44C47" w14:textId="66584723" w:rsidR="0080391C" w:rsidRPr="00247099" w:rsidRDefault="00E12726" w:rsidP="000D3319">
            <w:pPr>
              <w:spacing w:after="0" w:line="276" w:lineRule="auto"/>
              <w:rPr>
                <w:rFonts w:eastAsia="Times New Roman" w:cs="Arial"/>
                <w:b/>
                <w:bCs/>
                <w:kern w:val="36"/>
                <w:sz w:val="22"/>
                <w:szCs w:val="22"/>
              </w:rPr>
            </w:pPr>
            <w:r w:rsidRPr="00247099">
              <w:rPr>
                <w:rFonts w:cs="Arial"/>
                <w:sz w:val="22"/>
                <w:szCs w:val="22"/>
              </w:rPr>
              <w:t xml:space="preserve">Order from:  The American Diabetes Assn., </w:t>
            </w:r>
            <w:hyperlink r:id="rId36" w:history="1">
              <w:r w:rsidRPr="00247099">
                <w:rPr>
                  <w:rStyle w:val="Hyperlink"/>
                  <w:rFonts w:cs="Arial"/>
                  <w:color w:val="auto"/>
                  <w:sz w:val="22"/>
                  <w:szCs w:val="22"/>
                </w:rPr>
                <w:t>www.shopdiabetes.org</w:t>
              </w:r>
            </w:hyperlink>
            <w:r w:rsidR="000D3319">
              <w:rPr>
                <w:rStyle w:val="Hyperlink"/>
                <w:rFonts w:cs="Arial"/>
                <w:color w:val="auto"/>
                <w:sz w:val="22"/>
                <w:szCs w:val="22"/>
              </w:rPr>
              <w:t>,</w:t>
            </w:r>
            <w:r w:rsidR="000D3319">
              <w:rPr>
                <w:rStyle w:val="Hyperlink"/>
              </w:rPr>
              <w:t xml:space="preserve"> </w:t>
            </w:r>
            <w:r w:rsidRPr="00247099">
              <w:rPr>
                <w:rFonts w:cs="Arial"/>
                <w:sz w:val="22"/>
                <w:szCs w:val="22"/>
              </w:rPr>
              <w:t>1-800-232-6455</w:t>
            </w:r>
          </w:p>
          <w:p w14:paraId="1B1F0328" w14:textId="77777777" w:rsidR="0080391C" w:rsidRPr="000A0776" w:rsidRDefault="00CD3C44" w:rsidP="000D3319">
            <w:pPr>
              <w:pStyle w:val="ListParagraph"/>
              <w:numPr>
                <w:ilvl w:val="0"/>
                <w:numId w:val="72"/>
              </w:numPr>
              <w:shd w:val="clear" w:color="auto" w:fill="FFFFFF"/>
              <w:spacing w:after="0"/>
              <w:outlineLvl w:val="1"/>
              <w:rPr>
                <w:rFonts w:ascii="Arial" w:eastAsia="Times New Roman" w:hAnsi="Arial" w:cs="Arial"/>
                <w:b/>
                <w:bCs/>
                <w:kern w:val="36"/>
              </w:rPr>
            </w:pPr>
            <w:bookmarkStart w:id="184" w:name="_Toc6859362"/>
            <w:r w:rsidRPr="000A0776">
              <w:rPr>
                <w:rFonts w:ascii="Arial" w:eastAsia="Times New Roman" w:hAnsi="Arial" w:cs="Arial"/>
                <w:b/>
                <w:bCs/>
                <w:kern w:val="36"/>
              </w:rPr>
              <w:t xml:space="preserve">The CalorieKing Calorie, </w:t>
            </w:r>
            <w:r w:rsidR="0080391C" w:rsidRPr="000A0776">
              <w:rPr>
                <w:rFonts w:ascii="Arial" w:eastAsia="Times New Roman" w:hAnsi="Arial" w:cs="Arial"/>
                <w:b/>
                <w:bCs/>
                <w:kern w:val="36"/>
              </w:rPr>
              <w:t>Fat &amp; Carbohydrate Counter 2018</w:t>
            </w:r>
            <w:bookmarkEnd w:id="184"/>
          </w:p>
          <w:p w14:paraId="0FC8D453" w14:textId="77777777" w:rsidR="00AA7707" w:rsidRPr="00247099" w:rsidRDefault="00AA7707" w:rsidP="00247099">
            <w:pPr>
              <w:shd w:val="clear" w:color="auto" w:fill="FFFFFF"/>
              <w:spacing w:after="0" w:line="276" w:lineRule="auto"/>
              <w:outlineLvl w:val="1"/>
              <w:rPr>
                <w:rFonts w:cs="Arial"/>
                <w:sz w:val="22"/>
                <w:szCs w:val="22"/>
              </w:rPr>
            </w:pPr>
            <w:bookmarkStart w:id="185" w:name="_Toc6859363"/>
            <w:r w:rsidRPr="00247099">
              <w:rPr>
                <w:rFonts w:cs="Arial"/>
                <w:sz w:val="22"/>
                <w:szCs w:val="22"/>
              </w:rPr>
              <w:t>Find nutrition facts from your favorite brands and chain restaurants</w:t>
            </w:r>
            <w:bookmarkEnd w:id="185"/>
          </w:p>
          <w:p w14:paraId="38CC0742" w14:textId="6F8273BE" w:rsidR="00AA7707" w:rsidRPr="00247099" w:rsidRDefault="0080391C" w:rsidP="00247099">
            <w:pPr>
              <w:shd w:val="clear" w:color="auto" w:fill="FFFFFF"/>
              <w:spacing w:after="0" w:line="276" w:lineRule="auto"/>
              <w:outlineLvl w:val="1"/>
              <w:rPr>
                <w:rFonts w:cs="Arial"/>
                <w:sz w:val="22"/>
                <w:szCs w:val="22"/>
              </w:rPr>
            </w:pPr>
            <w:bookmarkStart w:id="186" w:name="_Toc6859364"/>
            <w:r w:rsidRPr="00247099">
              <w:rPr>
                <w:rFonts w:cs="Arial"/>
                <w:sz w:val="22"/>
                <w:szCs w:val="22"/>
              </w:rPr>
              <w:t>Order</w:t>
            </w:r>
            <w:r w:rsidR="00AA7707" w:rsidRPr="00247099">
              <w:rPr>
                <w:rFonts w:cs="Arial"/>
                <w:sz w:val="22"/>
                <w:szCs w:val="22"/>
              </w:rPr>
              <w:t xml:space="preserve"> from:</w:t>
            </w:r>
            <w:bookmarkEnd w:id="186"/>
            <w:r w:rsidR="00AA7707" w:rsidRPr="00247099">
              <w:rPr>
                <w:rFonts w:cs="Arial"/>
                <w:sz w:val="22"/>
                <w:szCs w:val="22"/>
              </w:rPr>
              <w:t xml:space="preserve"> </w:t>
            </w:r>
            <w:hyperlink r:id="rId37" w:history="1">
              <w:bookmarkStart w:id="187" w:name="_Toc6859365"/>
              <w:r w:rsidR="00AA7707" w:rsidRPr="00247099">
                <w:rPr>
                  <w:rStyle w:val="Hyperlink"/>
                  <w:rFonts w:cs="Arial"/>
                  <w:color w:val="auto"/>
                  <w:sz w:val="22"/>
                  <w:szCs w:val="22"/>
                </w:rPr>
                <w:t>www.CalorieKing.com</w:t>
              </w:r>
              <w:bookmarkEnd w:id="187"/>
            </w:hyperlink>
            <w:r w:rsidR="000D3319">
              <w:rPr>
                <w:rStyle w:val="Hyperlink"/>
                <w:rFonts w:cs="Arial"/>
                <w:color w:val="auto"/>
                <w:sz w:val="22"/>
                <w:szCs w:val="22"/>
              </w:rPr>
              <w:t xml:space="preserve"> </w:t>
            </w:r>
            <w:bookmarkStart w:id="188" w:name="_Toc6859366"/>
            <w:r w:rsidR="00AA7707" w:rsidRPr="00247099">
              <w:rPr>
                <w:rFonts w:cs="Arial"/>
                <w:sz w:val="22"/>
                <w:szCs w:val="22"/>
              </w:rPr>
              <w:t>or Amazon.com</w:t>
            </w:r>
            <w:bookmarkEnd w:id="188"/>
          </w:p>
          <w:p w14:paraId="4388FABB" w14:textId="61DA2F14" w:rsidR="00E12726" w:rsidRPr="00247099" w:rsidRDefault="00E12726" w:rsidP="000D3319">
            <w:pPr>
              <w:pStyle w:val="Pa09"/>
              <w:numPr>
                <w:ilvl w:val="0"/>
                <w:numId w:val="72"/>
              </w:numPr>
              <w:spacing w:line="276" w:lineRule="auto"/>
              <w:rPr>
                <w:rFonts w:ascii="Arial" w:hAnsi="Arial" w:cs="Arial"/>
                <w:b/>
                <w:sz w:val="22"/>
                <w:szCs w:val="22"/>
              </w:rPr>
            </w:pPr>
            <w:r w:rsidRPr="00247099">
              <w:rPr>
                <w:rFonts w:ascii="Arial" w:hAnsi="Arial" w:cs="Arial"/>
                <w:b/>
                <w:sz w:val="22"/>
                <w:szCs w:val="22"/>
              </w:rPr>
              <w:t>What Can I Eat? The Diabetes Guide to Healthy Food Choices</w:t>
            </w:r>
            <w:r w:rsidR="005408FA" w:rsidRPr="00247099">
              <w:rPr>
                <w:rFonts w:ascii="Arial" w:hAnsi="Arial" w:cs="Arial"/>
                <w:b/>
                <w:sz w:val="22"/>
                <w:szCs w:val="22"/>
              </w:rPr>
              <w:t xml:space="preserve"> </w:t>
            </w:r>
            <w:r w:rsidR="000E3F8B" w:rsidRPr="00247099">
              <w:rPr>
                <w:rFonts w:ascii="Arial" w:hAnsi="Arial" w:cs="Arial"/>
                <w:b/>
                <w:sz w:val="22"/>
                <w:szCs w:val="22"/>
              </w:rPr>
              <w:t>2</w:t>
            </w:r>
            <w:r w:rsidR="000E3F8B" w:rsidRPr="00247099">
              <w:rPr>
                <w:rFonts w:ascii="Arial" w:hAnsi="Arial" w:cs="Arial"/>
                <w:b/>
                <w:sz w:val="22"/>
                <w:szCs w:val="22"/>
                <w:vertAlign w:val="superscript"/>
              </w:rPr>
              <w:t>nd</w:t>
            </w:r>
            <w:r w:rsidR="000E3F8B" w:rsidRPr="00247099">
              <w:rPr>
                <w:rFonts w:ascii="Arial" w:hAnsi="Arial" w:cs="Arial"/>
                <w:b/>
                <w:sz w:val="22"/>
                <w:szCs w:val="22"/>
              </w:rPr>
              <w:t xml:space="preserve"> Edition</w:t>
            </w:r>
          </w:p>
          <w:p w14:paraId="7907A0C3" w14:textId="6D81E0E4" w:rsidR="00E12726" w:rsidRPr="00247099" w:rsidRDefault="00E12726" w:rsidP="00247099">
            <w:pPr>
              <w:spacing w:after="0" w:line="276" w:lineRule="auto"/>
              <w:rPr>
                <w:rFonts w:cs="Arial"/>
                <w:sz w:val="22"/>
                <w:szCs w:val="22"/>
              </w:rPr>
            </w:pPr>
            <w:r w:rsidRPr="00247099">
              <w:rPr>
                <w:rFonts w:cs="Arial"/>
                <w:sz w:val="22"/>
                <w:szCs w:val="22"/>
              </w:rPr>
              <w:t xml:space="preserve">A </w:t>
            </w:r>
            <w:r w:rsidR="001814E5" w:rsidRPr="00247099">
              <w:rPr>
                <w:rFonts w:cs="Arial"/>
                <w:sz w:val="22"/>
                <w:szCs w:val="22"/>
              </w:rPr>
              <w:t>28-page</w:t>
            </w:r>
            <w:r w:rsidRPr="00247099">
              <w:rPr>
                <w:rFonts w:cs="Arial"/>
                <w:sz w:val="22"/>
                <w:szCs w:val="22"/>
              </w:rPr>
              <w:t xml:space="preserve"> guide for planning meals and making the best food choices. Includes carb counting, glycemic index, plate method, eating out, meals/snack ideas, best food choices and more</w:t>
            </w:r>
          </w:p>
          <w:p w14:paraId="43686A3B" w14:textId="34F0A5AC" w:rsidR="00E12726" w:rsidRPr="00247099" w:rsidRDefault="00E12726" w:rsidP="000D3319">
            <w:pPr>
              <w:pStyle w:val="Pa09"/>
              <w:spacing w:line="276" w:lineRule="auto"/>
              <w:rPr>
                <w:rFonts w:cs="Arial"/>
                <w:sz w:val="22"/>
                <w:szCs w:val="22"/>
              </w:rPr>
            </w:pPr>
            <w:r w:rsidRPr="00247099">
              <w:rPr>
                <w:rFonts w:ascii="Arial" w:hAnsi="Arial" w:cs="Arial"/>
                <w:sz w:val="22"/>
                <w:szCs w:val="22"/>
              </w:rPr>
              <w:t xml:space="preserve">Order from: The American Diabetes Assn., Inc. </w:t>
            </w:r>
            <w:hyperlink r:id="rId38" w:history="1">
              <w:r w:rsidRPr="00247099">
                <w:rPr>
                  <w:rFonts w:ascii="Arial" w:hAnsi="Arial" w:cs="Arial"/>
                  <w:sz w:val="22"/>
                  <w:szCs w:val="22"/>
                </w:rPr>
                <w:t>www.shopdiabetes.org</w:t>
              </w:r>
            </w:hyperlink>
            <w:r w:rsidR="000D3319">
              <w:rPr>
                <w:rFonts w:ascii="Arial" w:hAnsi="Arial" w:cs="Arial"/>
                <w:sz w:val="22"/>
                <w:szCs w:val="22"/>
              </w:rPr>
              <w:t>,</w:t>
            </w:r>
            <w:r w:rsidR="000D3319">
              <w:t xml:space="preserve"> </w:t>
            </w:r>
            <w:r w:rsidRPr="00247099">
              <w:rPr>
                <w:rFonts w:cs="Arial"/>
                <w:sz w:val="22"/>
                <w:szCs w:val="22"/>
              </w:rPr>
              <w:t>1-800-232-6455</w:t>
            </w:r>
          </w:p>
          <w:p w14:paraId="418A8C7A" w14:textId="77777777" w:rsidR="00E12726" w:rsidRPr="00247099" w:rsidRDefault="00E12726" w:rsidP="000D3319">
            <w:pPr>
              <w:pStyle w:val="Pa09"/>
              <w:numPr>
                <w:ilvl w:val="0"/>
                <w:numId w:val="72"/>
              </w:numPr>
              <w:spacing w:line="276" w:lineRule="auto"/>
              <w:rPr>
                <w:rFonts w:ascii="Arial" w:hAnsi="Arial" w:cs="Arial"/>
                <w:b/>
                <w:sz w:val="22"/>
                <w:szCs w:val="22"/>
              </w:rPr>
            </w:pPr>
            <w:r w:rsidRPr="00247099">
              <w:rPr>
                <w:rFonts w:ascii="Arial" w:hAnsi="Arial" w:cs="Arial"/>
                <w:b/>
                <w:sz w:val="22"/>
                <w:szCs w:val="22"/>
              </w:rPr>
              <w:t>Eating Healthy with Diabetes</w:t>
            </w:r>
            <w:r w:rsidR="00F11A73" w:rsidRPr="00247099">
              <w:rPr>
                <w:rFonts w:ascii="Arial" w:hAnsi="Arial" w:cs="Arial"/>
                <w:b/>
                <w:sz w:val="22"/>
                <w:szCs w:val="22"/>
              </w:rPr>
              <w:t>, 5</w:t>
            </w:r>
            <w:r w:rsidRPr="00247099">
              <w:rPr>
                <w:rFonts w:ascii="Arial" w:hAnsi="Arial" w:cs="Arial"/>
                <w:b/>
                <w:sz w:val="22"/>
                <w:szCs w:val="22"/>
                <w:vertAlign w:val="superscript"/>
              </w:rPr>
              <w:t>th</w:t>
            </w:r>
            <w:r w:rsidRPr="00247099">
              <w:rPr>
                <w:rFonts w:ascii="Arial" w:hAnsi="Arial" w:cs="Arial"/>
                <w:b/>
                <w:sz w:val="22"/>
                <w:szCs w:val="22"/>
              </w:rPr>
              <w:t xml:space="preserve"> Edition</w:t>
            </w:r>
          </w:p>
          <w:p w14:paraId="7B3BEDBF" w14:textId="77777777" w:rsidR="00E12726" w:rsidRPr="00247099" w:rsidRDefault="00E12726" w:rsidP="00247099">
            <w:pPr>
              <w:spacing w:after="0" w:line="276" w:lineRule="auto"/>
              <w:rPr>
                <w:rFonts w:cs="Arial"/>
                <w:sz w:val="22"/>
                <w:szCs w:val="22"/>
              </w:rPr>
            </w:pPr>
            <w:r w:rsidRPr="00247099">
              <w:rPr>
                <w:rFonts w:cs="Arial"/>
                <w:sz w:val="22"/>
                <w:szCs w:val="22"/>
              </w:rPr>
              <w:lastRenderedPageBreak/>
              <w:t>Picture cues for portion sizes and color codes for food types teach how to put together a healthy diet plan to manage diabetes</w:t>
            </w:r>
          </w:p>
          <w:p w14:paraId="79EDCA15" w14:textId="735CAAB8" w:rsidR="00E12726" w:rsidRPr="00247099" w:rsidRDefault="00E12726" w:rsidP="00247099">
            <w:pPr>
              <w:pStyle w:val="Pa09"/>
              <w:spacing w:line="276" w:lineRule="auto"/>
              <w:rPr>
                <w:rFonts w:ascii="Arial" w:hAnsi="Arial" w:cs="Arial"/>
                <w:sz w:val="22"/>
                <w:szCs w:val="22"/>
              </w:rPr>
            </w:pPr>
            <w:r w:rsidRPr="00247099">
              <w:rPr>
                <w:rFonts w:ascii="Arial" w:hAnsi="Arial" w:cs="Arial"/>
                <w:sz w:val="22"/>
                <w:szCs w:val="22"/>
              </w:rPr>
              <w:t xml:space="preserve">Order from:  The Academy of Nutrition and Dietetics. </w:t>
            </w:r>
            <w:hyperlink r:id="rId39" w:history="1">
              <w:r w:rsidR="000D3319" w:rsidRPr="00D062AB">
                <w:rPr>
                  <w:rStyle w:val="Hyperlink"/>
                  <w:rFonts w:ascii="Arial" w:hAnsi="Arial" w:cs="Arial"/>
                  <w:sz w:val="22"/>
                  <w:szCs w:val="22"/>
                </w:rPr>
                <w:t>www.eatright.org</w:t>
              </w:r>
            </w:hyperlink>
            <w:r w:rsidR="000D3319">
              <w:rPr>
                <w:rFonts w:ascii="Arial" w:hAnsi="Arial" w:cs="Arial"/>
                <w:sz w:val="22"/>
                <w:szCs w:val="22"/>
              </w:rPr>
              <w:t xml:space="preserve"> o</w:t>
            </w:r>
            <w:r w:rsidR="000D3319">
              <w:t>r</w:t>
            </w:r>
            <w:r w:rsidRPr="00247099">
              <w:rPr>
                <w:rFonts w:ascii="Arial" w:hAnsi="Arial" w:cs="Arial"/>
                <w:sz w:val="22"/>
                <w:szCs w:val="22"/>
              </w:rPr>
              <w:t xml:space="preserve"> the American Diabetes Assn., Inc. www.shopdiabetes.org.</w:t>
            </w:r>
          </w:p>
          <w:p w14:paraId="53DF7966" w14:textId="77777777" w:rsidR="00E12726" w:rsidRPr="00247099" w:rsidRDefault="00CF6A08" w:rsidP="000D3319">
            <w:pPr>
              <w:pStyle w:val="Pa09"/>
              <w:numPr>
                <w:ilvl w:val="0"/>
                <w:numId w:val="72"/>
              </w:numPr>
              <w:spacing w:line="276" w:lineRule="auto"/>
              <w:rPr>
                <w:rFonts w:ascii="Arial" w:hAnsi="Arial" w:cs="Arial"/>
                <w:b/>
                <w:sz w:val="22"/>
                <w:szCs w:val="22"/>
              </w:rPr>
            </w:pPr>
            <w:hyperlink r:id="rId40" w:history="1">
              <w:r w:rsidR="00E12726" w:rsidRPr="00247099">
                <w:rPr>
                  <w:rFonts w:ascii="Arial" w:hAnsi="Arial" w:cs="Arial"/>
                  <w:b/>
                  <w:sz w:val="22"/>
                  <w:szCs w:val="22"/>
                </w:rPr>
                <w:t>Diabetes Meal Planning Made Easy &amp; Healthy Portions Meal Measure</w:t>
              </w:r>
            </w:hyperlink>
          </w:p>
          <w:p w14:paraId="3F413065" w14:textId="77777777" w:rsidR="00E12726" w:rsidRPr="00247099" w:rsidRDefault="00E12726" w:rsidP="00247099">
            <w:pPr>
              <w:shd w:val="clear" w:color="auto" w:fill="FFFFFF"/>
              <w:spacing w:after="0" w:line="276" w:lineRule="auto"/>
              <w:rPr>
                <w:rFonts w:cs="Arial"/>
                <w:sz w:val="22"/>
                <w:szCs w:val="22"/>
              </w:rPr>
            </w:pPr>
            <w:r w:rsidRPr="00247099">
              <w:rPr>
                <w:rFonts w:cs="Arial"/>
                <w:sz w:val="22"/>
                <w:szCs w:val="22"/>
              </w:rPr>
              <w:t>Meet your health and nutrition goals with healthy diabetes meal plans, shopping strategies and our handy portion control guide.</w:t>
            </w:r>
          </w:p>
          <w:p w14:paraId="11570D61" w14:textId="67AA92EA" w:rsidR="00E12726" w:rsidRPr="00247099" w:rsidRDefault="00E12726" w:rsidP="000D3319">
            <w:pPr>
              <w:pStyle w:val="Pa39"/>
              <w:spacing w:line="276" w:lineRule="auto"/>
              <w:rPr>
                <w:rFonts w:cs="Arial"/>
                <w:sz w:val="22"/>
                <w:szCs w:val="22"/>
              </w:rPr>
            </w:pPr>
            <w:r w:rsidRPr="00247099">
              <w:rPr>
                <w:rFonts w:ascii="Arial" w:hAnsi="Arial" w:cs="Arial"/>
                <w:sz w:val="22"/>
                <w:szCs w:val="22"/>
              </w:rPr>
              <w:t>Order from:  The American Diabetes Association</w:t>
            </w:r>
            <w:r w:rsidR="000D3319">
              <w:rPr>
                <w:rFonts w:ascii="Arial" w:hAnsi="Arial" w:cs="Arial"/>
                <w:sz w:val="22"/>
                <w:szCs w:val="22"/>
              </w:rPr>
              <w:t xml:space="preserve">, </w:t>
            </w:r>
            <w:hyperlink r:id="rId41" w:history="1">
              <w:r w:rsidR="00F11A73" w:rsidRPr="00247099">
                <w:rPr>
                  <w:rStyle w:val="Hyperlink"/>
                  <w:rFonts w:ascii="Arial" w:hAnsi="Arial" w:cs="Arial"/>
                  <w:color w:val="auto"/>
                  <w:sz w:val="22"/>
                  <w:szCs w:val="22"/>
                </w:rPr>
                <w:t>www.shopdiabetes.org</w:t>
              </w:r>
            </w:hyperlink>
            <w:r w:rsidR="000D3319">
              <w:rPr>
                <w:rStyle w:val="Hyperlink"/>
                <w:rFonts w:ascii="Arial" w:hAnsi="Arial" w:cs="Arial"/>
                <w:color w:val="auto"/>
                <w:sz w:val="22"/>
                <w:szCs w:val="22"/>
              </w:rPr>
              <w:t>,</w:t>
            </w:r>
            <w:r w:rsidR="000D3319">
              <w:rPr>
                <w:rStyle w:val="Hyperlink"/>
              </w:rPr>
              <w:t xml:space="preserve"> </w:t>
            </w:r>
            <w:r w:rsidRPr="00247099">
              <w:rPr>
                <w:rFonts w:cs="Arial"/>
                <w:sz w:val="22"/>
                <w:szCs w:val="22"/>
              </w:rPr>
              <w:t>800-232-6455</w:t>
            </w:r>
          </w:p>
          <w:p w14:paraId="53A90D51" w14:textId="156FCFA7" w:rsidR="00F11A73" w:rsidRPr="00247099" w:rsidRDefault="00E12726" w:rsidP="000D3319">
            <w:pPr>
              <w:pStyle w:val="NormalWeb"/>
              <w:numPr>
                <w:ilvl w:val="0"/>
                <w:numId w:val="72"/>
              </w:numPr>
              <w:spacing w:before="0" w:beforeAutospacing="0" w:after="0" w:afterAutospacing="0" w:line="276" w:lineRule="auto"/>
              <w:rPr>
                <w:rFonts w:ascii="Arial" w:hAnsi="Arial" w:cs="Arial"/>
                <w:b/>
                <w:color w:val="auto"/>
                <w:sz w:val="22"/>
                <w:szCs w:val="22"/>
              </w:rPr>
            </w:pPr>
            <w:r w:rsidRPr="00247099">
              <w:rPr>
                <w:rFonts w:ascii="Arial" w:hAnsi="Arial" w:cs="Arial"/>
                <w:b/>
                <w:color w:val="auto"/>
                <w:sz w:val="22"/>
                <w:szCs w:val="22"/>
              </w:rPr>
              <w:t>D</w:t>
            </w:r>
            <w:r w:rsidR="000A0776">
              <w:rPr>
                <w:rFonts w:ascii="Arial" w:hAnsi="Arial" w:cs="Arial"/>
                <w:b/>
                <w:color w:val="auto"/>
                <w:sz w:val="22"/>
                <w:szCs w:val="22"/>
              </w:rPr>
              <w:t xml:space="preserve">iabetes Place Mat Kit for People with Diabetes </w:t>
            </w:r>
          </w:p>
          <w:p w14:paraId="5A12E01D" w14:textId="59E97BE4" w:rsidR="00F11A73" w:rsidRPr="00247099" w:rsidRDefault="00E12726" w:rsidP="00247099">
            <w:pPr>
              <w:pStyle w:val="NormalWeb"/>
              <w:spacing w:before="0" w:beforeAutospacing="0" w:after="0" w:afterAutospacing="0" w:line="276" w:lineRule="auto"/>
              <w:rPr>
                <w:rFonts w:ascii="Arial" w:hAnsi="Arial" w:cs="Arial"/>
                <w:color w:val="auto"/>
                <w:sz w:val="22"/>
                <w:szCs w:val="22"/>
              </w:rPr>
            </w:pPr>
            <w:r w:rsidRPr="00247099">
              <w:rPr>
                <w:rFonts w:ascii="Arial" w:hAnsi="Arial" w:cs="Arial"/>
                <w:color w:val="auto"/>
                <w:sz w:val="22"/>
                <w:szCs w:val="22"/>
              </w:rPr>
              <w:t>Order from: NCES Health &amp; Nutrition Information Catalog</w:t>
            </w:r>
            <w:r w:rsidR="00F11A73" w:rsidRPr="00247099">
              <w:rPr>
                <w:rFonts w:ascii="Arial" w:hAnsi="Arial" w:cs="Arial"/>
                <w:color w:val="auto"/>
                <w:sz w:val="22"/>
                <w:szCs w:val="22"/>
              </w:rPr>
              <w:t>- Available in Spanish</w:t>
            </w:r>
            <w:r w:rsidR="002E3030" w:rsidRPr="00247099">
              <w:rPr>
                <w:rFonts w:ascii="Arial" w:hAnsi="Arial" w:cs="Arial"/>
                <w:color w:val="auto"/>
                <w:sz w:val="22"/>
                <w:szCs w:val="22"/>
              </w:rPr>
              <w:t xml:space="preserve"> </w:t>
            </w:r>
            <w:hyperlink r:id="rId42" w:history="1">
              <w:r w:rsidR="00F11A73" w:rsidRPr="00247099">
                <w:rPr>
                  <w:rFonts w:ascii="Arial" w:eastAsia="Times" w:hAnsi="Arial" w:cs="Arial"/>
                  <w:color w:val="auto"/>
                  <w:sz w:val="22"/>
                  <w:szCs w:val="22"/>
                  <w:u w:val="single"/>
                </w:rPr>
                <w:t>https://www.ncescatalog.com/NCES-MyPlacemat-for-Diabetes_p_1103.html</w:t>
              </w:r>
            </w:hyperlink>
            <w:r w:rsidR="002E3030" w:rsidRPr="00247099">
              <w:rPr>
                <w:rFonts w:ascii="Arial" w:hAnsi="Arial" w:cs="Arial"/>
                <w:color w:val="auto"/>
                <w:sz w:val="22"/>
                <w:szCs w:val="22"/>
              </w:rPr>
              <w:t xml:space="preserve"> </w:t>
            </w:r>
            <w:r w:rsidRPr="00247099">
              <w:rPr>
                <w:rFonts w:ascii="Arial" w:hAnsi="Arial" w:cs="Arial"/>
                <w:color w:val="auto"/>
                <w:sz w:val="22"/>
                <w:szCs w:val="22"/>
              </w:rPr>
              <w:t xml:space="preserve">OR </w:t>
            </w:r>
          </w:p>
          <w:p w14:paraId="212CB00C" w14:textId="77777777" w:rsidR="002E3030" w:rsidRPr="00247099" w:rsidRDefault="00E12726" w:rsidP="00247099">
            <w:pPr>
              <w:pStyle w:val="NormalWeb"/>
              <w:spacing w:before="0" w:beforeAutospacing="0" w:after="0" w:afterAutospacing="0" w:line="276" w:lineRule="auto"/>
              <w:rPr>
                <w:rFonts w:ascii="Arial" w:eastAsia="Times" w:hAnsi="Arial" w:cs="Arial"/>
                <w:color w:val="auto"/>
                <w:sz w:val="22"/>
                <w:szCs w:val="22"/>
              </w:rPr>
            </w:pPr>
            <w:r w:rsidRPr="00247099">
              <w:rPr>
                <w:rFonts w:ascii="Arial" w:hAnsi="Arial" w:cs="Arial"/>
                <w:color w:val="auto"/>
                <w:sz w:val="22"/>
                <w:szCs w:val="22"/>
              </w:rPr>
              <w:t xml:space="preserve">School Health Corporation  </w:t>
            </w:r>
            <w:hyperlink r:id="rId43" w:history="1">
              <w:r w:rsidR="002E3030" w:rsidRPr="00247099">
                <w:rPr>
                  <w:rFonts w:ascii="Arial" w:eastAsia="Times" w:hAnsi="Arial" w:cs="Arial"/>
                  <w:color w:val="auto"/>
                  <w:sz w:val="22"/>
                  <w:szCs w:val="22"/>
                  <w:u w:val="single"/>
                </w:rPr>
                <w:t>https://www.schoolhealth.com/nutrition-place-mat-for-diabetes</w:t>
              </w:r>
            </w:hyperlink>
          </w:p>
          <w:p w14:paraId="4A6A8B55" w14:textId="77777777" w:rsidR="00E12726" w:rsidRPr="00247099" w:rsidRDefault="00F11A73" w:rsidP="000D3319">
            <w:pPr>
              <w:pStyle w:val="NormalWeb"/>
              <w:numPr>
                <w:ilvl w:val="0"/>
                <w:numId w:val="72"/>
              </w:numPr>
              <w:spacing w:before="0" w:beforeAutospacing="0" w:after="0" w:afterAutospacing="0" w:line="276" w:lineRule="auto"/>
              <w:rPr>
                <w:rFonts w:ascii="Arial" w:hAnsi="Arial" w:cs="Arial"/>
                <w:b/>
                <w:color w:val="auto"/>
                <w:sz w:val="22"/>
                <w:szCs w:val="22"/>
              </w:rPr>
            </w:pPr>
            <w:r w:rsidRPr="00247099">
              <w:rPr>
                <w:rFonts w:ascii="Arial" w:hAnsi="Arial" w:cs="Arial"/>
                <w:b/>
                <w:color w:val="auto"/>
                <w:sz w:val="22"/>
                <w:szCs w:val="22"/>
              </w:rPr>
              <w:t xml:space="preserve">The Complete </w:t>
            </w:r>
            <w:r w:rsidR="00E12726" w:rsidRPr="00247099">
              <w:rPr>
                <w:rFonts w:ascii="Arial" w:hAnsi="Arial" w:cs="Arial"/>
                <w:b/>
                <w:color w:val="auto"/>
                <w:sz w:val="22"/>
                <w:szCs w:val="22"/>
              </w:rPr>
              <w:t xml:space="preserve">Month of Meals </w:t>
            </w:r>
            <w:r w:rsidRPr="00247099">
              <w:rPr>
                <w:rFonts w:ascii="Arial" w:hAnsi="Arial" w:cs="Arial"/>
                <w:b/>
                <w:color w:val="auto"/>
                <w:sz w:val="22"/>
                <w:szCs w:val="22"/>
              </w:rPr>
              <w:t>Collection</w:t>
            </w:r>
            <w:r w:rsidR="00E12726" w:rsidRPr="00247099">
              <w:rPr>
                <w:rFonts w:ascii="Arial" w:hAnsi="Arial" w:cs="Arial"/>
                <w:b/>
                <w:color w:val="auto"/>
                <w:sz w:val="22"/>
                <w:szCs w:val="22"/>
              </w:rPr>
              <w:t>, 201</w:t>
            </w:r>
            <w:r w:rsidRPr="00247099">
              <w:rPr>
                <w:rFonts w:ascii="Arial" w:hAnsi="Arial" w:cs="Arial"/>
                <w:b/>
                <w:color w:val="auto"/>
                <w:sz w:val="22"/>
                <w:szCs w:val="22"/>
              </w:rPr>
              <w:t>7</w:t>
            </w:r>
          </w:p>
          <w:p w14:paraId="4181CD20" w14:textId="77777777" w:rsidR="00E12726" w:rsidRDefault="00E12726" w:rsidP="000D3319">
            <w:pPr>
              <w:pStyle w:val="NormalWeb"/>
              <w:spacing w:before="0" w:beforeAutospacing="0" w:after="0" w:afterAutospacing="0" w:line="276" w:lineRule="auto"/>
              <w:rPr>
                <w:rStyle w:val="Hyperlink"/>
                <w:rFonts w:ascii="Arial" w:hAnsi="Arial" w:cs="Arial"/>
                <w:color w:val="auto"/>
                <w:sz w:val="22"/>
                <w:szCs w:val="22"/>
              </w:rPr>
            </w:pPr>
            <w:r w:rsidRPr="00247099">
              <w:rPr>
                <w:rFonts w:ascii="Arial" w:hAnsi="Arial" w:cs="Arial"/>
                <w:color w:val="auto"/>
                <w:sz w:val="22"/>
                <w:szCs w:val="22"/>
              </w:rPr>
              <w:t>Available from: Amazon.com or</w:t>
            </w:r>
            <w:r w:rsidR="000D3319">
              <w:rPr>
                <w:rFonts w:ascii="Arial" w:hAnsi="Arial" w:cs="Arial"/>
                <w:color w:val="auto"/>
                <w:sz w:val="22"/>
                <w:szCs w:val="22"/>
              </w:rPr>
              <w:t xml:space="preserve"> </w:t>
            </w:r>
            <w:r w:rsidRPr="00247099">
              <w:rPr>
                <w:rFonts w:ascii="Arial" w:hAnsi="Arial" w:cs="Arial"/>
                <w:color w:val="auto"/>
                <w:sz w:val="22"/>
                <w:szCs w:val="22"/>
              </w:rPr>
              <w:t xml:space="preserve">American Diabetes Association, 1-800-232-6455; </w:t>
            </w:r>
            <w:hyperlink r:id="rId44" w:history="1">
              <w:r w:rsidR="00F11A73" w:rsidRPr="00247099">
                <w:rPr>
                  <w:rStyle w:val="Hyperlink"/>
                  <w:rFonts w:ascii="Arial" w:hAnsi="Arial" w:cs="Arial"/>
                  <w:color w:val="auto"/>
                  <w:sz w:val="22"/>
                  <w:szCs w:val="22"/>
                </w:rPr>
                <w:t>www.shopdiabetes.org</w:t>
              </w:r>
            </w:hyperlink>
          </w:p>
          <w:p w14:paraId="75AE788A" w14:textId="77777777" w:rsidR="000A0776" w:rsidRPr="00247099" w:rsidRDefault="000A0776" w:rsidP="000A0776">
            <w:pPr>
              <w:pStyle w:val="NormalWeb"/>
              <w:numPr>
                <w:ilvl w:val="0"/>
                <w:numId w:val="72"/>
              </w:numPr>
              <w:spacing w:before="0" w:beforeAutospacing="0" w:after="0" w:afterAutospacing="0" w:line="276" w:lineRule="auto"/>
              <w:rPr>
                <w:rFonts w:ascii="Arial" w:hAnsi="Arial" w:cs="Arial"/>
                <w:b/>
                <w:color w:val="auto"/>
                <w:sz w:val="22"/>
                <w:szCs w:val="22"/>
              </w:rPr>
            </w:pPr>
            <w:r w:rsidRPr="00247099">
              <w:rPr>
                <w:rFonts w:ascii="Arial" w:hAnsi="Arial" w:cs="Arial"/>
                <w:b/>
                <w:color w:val="auto"/>
                <w:sz w:val="22"/>
                <w:szCs w:val="22"/>
              </w:rPr>
              <w:t>C</w:t>
            </w:r>
            <w:r>
              <w:rPr>
                <w:rFonts w:ascii="Arial" w:hAnsi="Arial" w:cs="Arial"/>
                <w:b/>
                <w:color w:val="auto"/>
                <w:sz w:val="22"/>
                <w:szCs w:val="22"/>
              </w:rPr>
              <w:t xml:space="preserve">hoose Your Foods: Food Lists for Diabetes </w:t>
            </w:r>
            <w:r w:rsidRPr="00247099">
              <w:rPr>
                <w:rFonts w:ascii="Arial" w:hAnsi="Arial" w:cs="Arial"/>
                <w:b/>
                <w:color w:val="auto"/>
                <w:sz w:val="22"/>
                <w:szCs w:val="22"/>
              </w:rPr>
              <w:t xml:space="preserve"> </w:t>
            </w:r>
          </w:p>
          <w:p w14:paraId="41532A3D" w14:textId="77777777" w:rsidR="000A0776" w:rsidRPr="00247099" w:rsidRDefault="000A0776" w:rsidP="000A0776">
            <w:pPr>
              <w:pStyle w:val="NormalWeb"/>
              <w:spacing w:before="0" w:beforeAutospacing="0" w:after="0" w:afterAutospacing="0" w:line="276" w:lineRule="auto"/>
              <w:rPr>
                <w:rFonts w:ascii="Arial" w:hAnsi="Arial" w:cs="Arial"/>
                <w:color w:val="auto"/>
                <w:sz w:val="22"/>
                <w:szCs w:val="22"/>
              </w:rPr>
            </w:pPr>
            <w:r w:rsidRPr="00247099">
              <w:rPr>
                <w:rFonts w:ascii="Arial" w:hAnsi="Arial" w:cs="Arial"/>
                <w:color w:val="auto"/>
                <w:sz w:val="22"/>
                <w:szCs w:val="22"/>
              </w:rPr>
              <w:t>Order from: Academy of Nutrition and Dietetics OR American Diabetes Associations;</w:t>
            </w:r>
          </w:p>
          <w:p w14:paraId="2E88336A" w14:textId="77777777" w:rsidR="000A0776" w:rsidRPr="00247099" w:rsidRDefault="00CF6A08" w:rsidP="000A0776">
            <w:pPr>
              <w:pStyle w:val="NormalWeb"/>
              <w:spacing w:before="0" w:beforeAutospacing="0" w:after="0" w:afterAutospacing="0" w:line="276" w:lineRule="auto"/>
              <w:rPr>
                <w:rFonts w:ascii="Arial" w:hAnsi="Arial" w:cs="Arial"/>
                <w:color w:val="auto"/>
                <w:sz w:val="22"/>
                <w:szCs w:val="22"/>
              </w:rPr>
            </w:pPr>
            <w:hyperlink r:id="rId45" w:tgtFrame="_top" w:history="1">
              <w:r w:rsidR="000A0776" w:rsidRPr="00247099">
                <w:rPr>
                  <w:rStyle w:val="Hyperlink"/>
                  <w:rFonts w:ascii="Arial" w:hAnsi="Arial" w:cs="Arial"/>
                  <w:color w:val="auto"/>
                  <w:sz w:val="22"/>
                  <w:szCs w:val="22"/>
                </w:rPr>
                <w:t>www.eatright.org</w:t>
              </w:r>
            </w:hyperlink>
            <w:r w:rsidR="000A0776" w:rsidRPr="00247099">
              <w:rPr>
                <w:rFonts w:ascii="Arial" w:hAnsi="Arial" w:cs="Arial"/>
                <w:color w:val="auto"/>
                <w:sz w:val="22"/>
                <w:szCs w:val="22"/>
              </w:rPr>
              <w:t xml:space="preserve"> OR </w:t>
            </w:r>
            <w:hyperlink r:id="rId46" w:history="1">
              <w:r w:rsidR="000A0776" w:rsidRPr="00247099">
                <w:rPr>
                  <w:rStyle w:val="Hyperlink"/>
                  <w:rFonts w:ascii="Arial" w:hAnsi="Arial" w:cs="Arial"/>
                  <w:color w:val="auto"/>
                  <w:sz w:val="22"/>
                  <w:szCs w:val="22"/>
                </w:rPr>
                <w:t>http://shopdiabetes.org</w:t>
              </w:r>
            </w:hyperlink>
            <w:r w:rsidR="000A0776" w:rsidRPr="00247099">
              <w:rPr>
                <w:rFonts w:ascii="Arial" w:hAnsi="Arial" w:cs="Arial"/>
                <w:color w:val="auto"/>
                <w:sz w:val="22"/>
                <w:szCs w:val="22"/>
              </w:rPr>
              <w:t xml:space="preserve"> </w:t>
            </w:r>
            <w:r w:rsidR="000A0776">
              <w:rPr>
                <w:rFonts w:ascii="Arial" w:hAnsi="Arial" w:cs="Arial"/>
                <w:color w:val="auto"/>
                <w:sz w:val="22"/>
                <w:szCs w:val="22"/>
              </w:rPr>
              <w:t>or</w:t>
            </w:r>
            <w:r w:rsidR="000A0776" w:rsidRPr="00247099">
              <w:rPr>
                <w:rFonts w:ascii="Arial" w:hAnsi="Arial" w:cs="Arial"/>
                <w:color w:val="auto"/>
                <w:sz w:val="22"/>
                <w:szCs w:val="22"/>
              </w:rPr>
              <w:t xml:space="preserve"> Amazon.com</w:t>
            </w:r>
          </w:p>
          <w:p w14:paraId="24F9CD29" w14:textId="77777777" w:rsidR="000A0776" w:rsidRDefault="000A0776" w:rsidP="000A0776">
            <w:pPr>
              <w:pStyle w:val="NormalWeb"/>
              <w:spacing w:before="0" w:beforeAutospacing="0" w:after="0" w:afterAutospacing="0" w:line="276" w:lineRule="auto"/>
              <w:rPr>
                <w:rStyle w:val="Hyperlink"/>
                <w:rFonts w:ascii="Arial" w:hAnsi="Arial" w:cs="Arial"/>
                <w:color w:val="auto"/>
                <w:sz w:val="22"/>
                <w:szCs w:val="22"/>
              </w:rPr>
            </w:pPr>
            <w:r w:rsidRPr="00247099">
              <w:rPr>
                <w:rStyle w:val="Hyperlink"/>
                <w:rFonts w:ascii="Arial" w:hAnsi="Arial" w:cs="Arial"/>
                <w:color w:val="auto"/>
                <w:sz w:val="22"/>
                <w:szCs w:val="22"/>
              </w:rPr>
              <w:t>Available in Spanish</w:t>
            </w:r>
          </w:p>
          <w:p w14:paraId="1E407351" w14:textId="77777777" w:rsidR="00F0003C" w:rsidRPr="00247099" w:rsidRDefault="00F0003C" w:rsidP="00F0003C">
            <w:pPr>
              <w:pStyle w:val="NormalWeb"/>
              <w:numPr>
                <w:ilvl w:val="0"/>
                <w:numId w:val="72"/>
              </w:numPr>
              <w:spacing w:before="0" w:beforeAutospacing="0" w:after="0" w:afterAutospacing="0" w:line="276" w:lineRule="auto"/>
              <w:rPr>
                <w:rStyle w:val="Hyperlink"/>
                <w:rFonts w:ascii="Arial" w:hAnsi="Arial" w:cs="Arial"/>
                <w:color w:val="auto"/>
                <w:sz w:val="22"/>
                <w:szCs w:val="22"/>
              </w:rPr>
            </w:pPr>
            <w:r w:rsidRPr="00247099">
              <w:rPr>
                <w:rFonts w:ascii="Arial" w:hAnsi="Arial" w:cs="Arial"/>
                <w:b/>
                <w:color w:val="auto"/>
                <w:sz w:val="22"/>
                <w:szCs w:val="22"/>
              </w:rPr>
              <w:t xml:space="preserve">Diabetes Food Hub  </w:t>
            </w:r>
            <w:hyperlink r:id="rId47" w:history="1">
              <w:r w:rsidRPr="00247099">
                <w:rPr>
                  <w:rStyle w:val="Hyperlink"/>
                  <w:rFonts w:ascii="Arial" w:hAnsi="Arial" w:cs="Arial"/>
                  <w:color w:val="auto"/>
                  <w:sz w:val="22"/>
                  <w:szCs w:val="22"/>
                </w:rPr>
                <w:t>www.diabetesfoodhub.org</w:t>
              </w:r>
            </w:hyperlink>
          </w:p>
          <w:p w14:paraId="693F5AEF" w14:textId="77777777" w:rsidR="00F0003C" w:rsidRDefault="00F0003C" w:rsidP="00F0003C">
            <w:pPr>
              <w:pStyle w:val="NormalWeb"/>
              <w:spacing w:before="0" w:beforeAutospacing="0" w:after="0" w:afterAutospacing="0" w:line="276" w:lineRule="auto"/>
              <w:rPr>
                <w:rFonts w:ascii="Arial" w:hAnsi="Arial" w:cs="Arial"/>
                <w:color w:val="auto"/>
                <w:sz w:val="22"/>
                <w:szCs w:val="22"/>
              </w:rPr>
            </w:pPr>
            <w:r w:rsidRPr="00247099">
              <w:rPr>
                <w:rFonts w:ascii="Arial" w:hAnsi="Arial" w:cs="Arial"/>
                <w:color w:val="auto"/>
                <w:sz w:val="22"/>
                <w:szCs w:val="22"/>
              </w:rPr>
              <w:t>A website available on the American Diabetes Association site that has meal planning, grocery lists, recipes, menus and healthy substitutions. Section in Spanish available.</w:t>
            </w:r>
          </w:p>
          <w:p w14:paraId="3E907743" w14:textId="77777777" w:rsidR="00F0003C" w:rsidRPr="00247099" w:rsidRDefault="00F0003C" w:rsidP="00F0003C">
            <w:pPr>
              <w:pStyle w:val="NormalWeb"/>
              <w:numPr>
                <w:ilvl w:val="0"/>
                <w:numId w:val="72"/>
              </w:numPr>
              <w:spacing w:before="0" w:beforeAutospacing="0" w:after="0" w:afterAutospacing="0" w:line="276" w:lineRule="auto"/>
              <w:rPr>
                <w:rFonts w:ascii="Arial" w:hAnsi="Arial" w:cs="Arial"/>
                <w:b/>
                <w:color w:val="auto"/>
                <w:sz w:val="22"/>
                <w:szCs w:val="22"/>
              </w:rPr>
            </w:pPr>
            <w:r w:rsidRPr="00247099">
              <w:rPr>
                <w:rFonts w:ascii="Arial" w:hAnsi="Arial" w:cs="Arial"/>
                <w:b/>
                <w:color w:val="auto"/>
                <w:sz w:val="22"/>
                <w:szCs w:val="22"/>
              </w:rPr>
              <w:t>T</w:t>
            </w:r>
            <w:r>
              <w:rPr>
                <w:rFonts w:ascii="Arial" w:hAnsi="Arial" w:cs="Arial"/>
                <w:b/>
                <w:color w:val="auto"/>
                <w:sz w:val="22"/>
                <w:szCs w:val="22"/>
              </w:rPr>
              <w:t>he Complete Guide to Carb Counting</w:t>
            </w:r>
          </w:p>
          <w:p w14:paraId="473C2985" w14:textId="77777777" w:rsidR="00F0003C" w:rsidRPr="00247099" w:rsidRDefault="00F0003C" w:rsidP="00F0003C">
            <w:pPr>
              <w:pStyle w:val="NormalWeb"/>
              <w:spacing w:before="0" w:beforeAutospacing="0" w:after="0" w:afterAutospacing="0" w:line="276" w:lineRule="auto"/>
              <w:rPr>
                <w:rFonts w:ascii="Arial" w:hAnsi="Arial" w:cs="Arial"/>
                <w:color w:val="auto"/>
                <w:sz w:val="22"/>
                <w:szCs w:val="22"/>
              </w:rPr>
            </w:pPr>
            <w:r w:rsidRPr="00247099">
              <w:rPr>
                <w:rFonts w:ascii="Arial" w:hAnsi="Arial" w:cs="Arial"/>
                <w:color w:val="auto"/>
                <w:sz w:val="22"/>
                <w:szCs w:val="22"/>
              </w:rPr>
              <w:t>American Diabetes Association 4th edition</w:t>
            </w:r>
          </w:p>
          <w:p w14:paraId="6A11A789" w14:textId="77777777" w:rsidR="00F0003C" w:rsidRPr="00247099" w:rsidRDefault="00F0003C" w:rsidP="00F0003C">
            <w:pPr>
              <w:pStyle w:val="NormalWeb"/>
              <w:spacing w:before="0" w:beforeAutospacing="0" w:after="0" w:afterAutospacing="0" w:line="276" w:lineRule="auto"/>
              <w:rPr>
                <w:rFonts w:ascii="Arial" w:hAnsi="Arial" w:cs="Arial"/>
                <w:color w:val="auto"/>
                <w:sz w:val="22"/>
                <w:szCs w:val="22"/>
              </w:rPr>
            </w:pPr>
            <w:r w:rsidRPr="00247099">
              <w:rPr>
                <w:rFonts w:ascii="Arial" w:hAnsi="Arial" w:cs="Arial"/>
                <w:color w:val="auto"/>
                <w:sz w:val="22"/>
                <w:szCs w:val="22"/>
              </w:rPr>
              <w:t>Has all the expert information you need to practice carb counting, whether you’re learning the basics or trying to master more advanced techniques</w:t>
            </w:r>
            <w:r w:rsidRPr="00247099">
              <w:rPr>
                <w:rFonts w:ascii="Arial" w:hAnsi="Arial" w:cs="Arial"/>
                <w:color w:val="auto"/>
                <w:sz w:val="22"/>
                <w:szCs w:val="22"/>
                <w:shd w:val="clear" w:color="auto" w:fill="FFFFFF"/>
              </w:rPr>
              <w:t>.</w:t>
            </w:r>
          </w:p>
          <w:p w14:paraId="425512E7" w14:textId="77777777" w:rsidR="00F0003C" w:rsidRPr="00247099" w:rsidRDefault="00F0003C" w:rsidP="00F0003C">
            <w:pPr>
              <w:pStyle w:val="NormalWeb"/>
              <w:spacing w:before="0" w:beforeAutospacing="0" w:after="0" w:afterAutospacing="0" w:line="276" w:lineRule="auto"/>
              <w:rPr>
                <w:rFonts w:ascii="Arial" w:hAnsi="Arial" w:cs="Arial"/>
                <w:color w:val="auto"/>
                <w:sz w:val="22"/>
                <w:szCs w:val="22"/>
              </w:rPr>
            </w:pPr>
            <w:r w:rsidRPr="00247099">
              <w:rPr>
                <w:rFonts w:ascii="Arial" w:hAnsi="Arial" w:cs="Arial"/>
                <w:color w:val="auto"/>
                <w:sz w:val="22"/>
                <w:szCs w:val="22"/>
              </w:rPr>
              <w:t xml:space="preserve">Order from American Diabetes Association, </w:t>
            </w:r>
            <w:hyperlink r:id="rId48" w:history="1">
              <w:r w:rsidRPr="00247099">
                <w:rPr>
                  <w:rStyle w:val="Hyperlink"/>
                  <w:rFonts w:ascii="Arial" w:hAnsi="Arial" w:cs="Arial"/>
                  <w:color w:val="auto"/>
                  <w:sz w:val="22"/>
                  <w:szCs w:val="22"/>
                </w:rPr>
                <w:t>http://shopdiabetes.org</w:t>
              </w:r>
            </w:hyperlink>
            <w:r w:rsidRPr="00247099">
              <w:rPr>
                <w:rFonts w:ascii="Arial" w:hAnsi="Arial" w:cs="Arial"/>
                <w:color w:val="auto"/>
                <w:sz w:val="22"/>
                <w:szCs w:val="22"/>
              </w:rPr>
              <w:t xml:space="preserve"> or Amazon.com</w:t>
            </w:r>
          </w:p>
          <w:p w14:paraId="4F62C61B" w14:textId="77777777" w:rsidR="00F0003C" w:rsidRPr="00247099" w:rsidRDefault="00F0003C" w:rsidP="00F0003C">
            <w:pPr>
              <w:pStyle w:val="NormalWeb"/>
              <w:numPr>
                <w:ilvl w:val="0"/>
                <w:numId w:val="72"/>
              </w:numPr>
              <w:spacing w:before="0" w:beforeAutospacing="0" w:after="0" w:afterAutospacing="0" w:line="276" w:lineRule="auto"/>
              <w:rPr>
                <w:rFonts w:ascii="Arial" w:hAnsi="Arial" w:cs="Arial"/>
                <w:b/>
                <w:color w:val="auto"/>
                <w:sz w:val="22"/>
                <w:szCs w:val="22"/>
              </w:rPr>
            </w:pPr>
            <w:r w:rsidRPr="00247099">
              <w:rPr>
                <w:rFonts w:ascii="Arial" w:hAnsi="Arial" w:cs="Arial"/>
                <w:b/>
                <w:color w:val="auto"/>
                <w:sz w:val="22"/>
                <w:szCs w:val="22"/>
              </w:rPr>
              <w:t>D</w:t>
            </w:r>
            <w:r>
              <w:rPr>
                <w:rFonts w:ascii="Arial" w:hAnsi="Arial" w:cs="Arial"/>
                <w:b/>
                <w:color w:val="auto"/>
                <w:sz w:val="22"/>
                <w:szCs w:val="22"/>
              </w:rPr>
              <w:t xml:space="preserve">iabetes and Carb Counting for Dummies </w:t>
            </w:r>
            <w:r w:rsidRPr="00247099">
              <w:rPr>
                <w:rFonts w:ascii="Arial" w:hAnsi="Arial" w:cs="Arial"/>
                <w:b/>
                <w:color w:val="auto"/>
                <w:sz w:val="22"/>
                <w:szCs w:val="22"/>
              </w:rPr>
              <w:t>1</w:t>
            </w:r>
            <w:r w:rsidRPr="00247099">
              <w:rPr>
                <w:rFonts w:ascii="Arial" w:hAnsi="Arial" w:cs="Arial"/>
                <w:b/>
                <w:color w:val="auto"/>
                <w:sz w:val="22"/>
                <w:szCs w:val="22"/>
                <w:vertAlign w:val="superscript"/>
              </w:rPr>
              <w:t>st</w:t>
            </w:r>
            <w:r w:rsidRPr="00247099">
              <w:rPr>
                <w:rFonts w:ascii="Arial" w:hAnsi="Arial" w:cs="Arial"/>
                <w:b/>
                <w:color w:val="auto"/>
                <w:sz w:val="22"/>
                <w:szCs w:val="22"/>
              </w:rPr>
              <w:t xml:space="preserve"> Edition</w:t>
            </w:r>
          </w:p>
          <w:p w14:paraId="1B56CE55" w14:textId="77777777" w:rsidR="00F0003C" w:rsidRPr="00247099" w:rsidRDefault="00F0003C" w:rsidP="00F0003C">
            <w:pPr>
              <w:pStyle w:val="NormalWeb"/>
              <w:spacing w:before="0" w:beforeAutospacing="0" w:after="0" w:afterAutospacing="0" w:line="276" w:lineRule="auto"/>
              <w:rPr>
                <w:rFonts w:ascii="Arial" w:hAnsi="Arial" w:cs="Arial"/>
                <w:color w:val="auto"/>
                <w:sz w:val="22"/>
                <w:szCs w:val="22"/>
              </w:rPr>
            </w:pPr>
            <w:r w:rsidRPr="00247099">
              <w:rPr>
                <w:rFonts w:ascii="Arial" w:hAnsi="Arial" w:cs="Arial"/>
                <w:color w:val="auto"/>
                <w:sz w:val="22"/>
                <w:szCs w:val="22"/>
              </w:rPr>
              <w:t>Sherri Shafer, RD, CDE</w:t>
            </w:r>
          </w:p>
          <w:p w14:paraId="6C364228" w14:textId="77777777" w:rsidR="00F0003C" w:rsidRPr="00247099" w:rsidRDefault="00F0003C" w:rsidP="00F0003C">
            <w:pPr>
              <w:pStyle w:val="NormalWeb"/>
              <w:spacing w:before="0" w:beforeAutospacing="0" w:after="0" w:afterAutospacing="0" w:line="276" w:lineRule="auto"/>
              <w:rPr>
                <w:rFonts w:ascii="Arial" w:hAnsi="Arial" w:cs="Arial"/>
                <w:color w:val="auto"/>
                <w:sz w:val="22"/>
                <w:szCs w:val="22"/>
              </w:rPr>
            </w:pPr>
            <w:r w:rsidRPr="00247099">
              <w:rPr>
                <w:rFonts w:ascii="Arial" w:hAnsi="Arial" w:cs="Arial"/>
                <w:color w:val="auto"/>
                <w:sz w:val="22"/>
                <w:szCs w:val="22"/>
              </w:rPr>
              <w:t>Provides essential information on how to strike a balance between carb intake, exercise, and diabetes medications while making healthy food choices. — Covering the latest information on why carb counting is important for Type 1 diabetes, Type 2 diabetes, and gestational diabetes.</w:t>
            </w:r>
          </w:p>
          <w:p w14:paraId="0D9327C6" w14:textId="03E0CF9A" w:rsidR="00F0003C" w:rsidRPr="00247099" w:rsidRDefault="00F0003C" w:rsidP="00F0003C">
            <w:pPr>
              <w:pStyle w:val="NormalWeb"/>
              <w:spacing w:before="0" w:beforeAutospacing="0" w:after="0" w:afterAutospacing="0" w:line="276" w:lineRule="auto"/>
              <w:rPr>
                <w:rFonts w:ascii="Arial" w:hAnsi="Arial" w:cs="Arial"/>
                <w:color w:val="auto"/>
                <w:sz w:val="22"/>
                <w:szCs w:val="22"/>
              </w:rPr>
            </w:pPr>
            <w:r w:rsidRPr="00247099">
              <w:rPr>
                <w:rFonts w:ascii="Arial" w:hAnsi="Arial" w:cs="Arial"/>
                <w:color w:val="auto"/>
                <w:sz w:val="22"/>
                <w:szCs w:val="22"/>
              </w:rPr>
              <w:t>Available at Amazon.com</w:t>
            </w:r>
          </w:p>
        </w:tc>
      </w:tr>
      <w:tr w:rsidR="007D67B4" w:rsidRPr="00247099" w14:paraId="202D6D36" w14:textId="77777777" w:rsidTr="00904D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C945A09" w14:textId="77777777" w:rsidR="00E12726" w:rsidRPr="00247099" w:rsidRDefault="00E12726" w:rsidP="000D3319">
            <w:pPr>
              <w:pStyle w:val="Pa09"/>
              <w:numPr>
                <w:ilvl w:val="0"/>
                <w:numId w:val="72"/>
              </w:numPr>
              <w:spacing w:line="276" w:lineRule="auto"/>
              <w:rPr>
                <w:rFonts w:ascii="Arial" w:hAnsi="Arial" w:cs="Arial"/>
                <w:sz w:val="22"/>
                <w:szCs w:val="22"/>
              </w:rPr>
            </w:pPr>
            <w:r w:rsidRPr="00247099">
              <w:rPr>
                <w:rFonts w:ascii="Arial" w:hAnsi="Arial" w:cs="Arial"/>
                <w:sz w:val="22"/>
                <w:szCs w:val="22"/>
              </w:rPr>
              <w:lastRenderedPageBreak/>
              <w:t>The resources listed above are a sampling of the many available, primarily from the American Academy of Nutrition and Dietetics and the American Diabetes Association. There are several other organizations and websites which have educational ma</w:t>
            </w:r>
            <w:r w:rsidRPr="00247099">
              <w:rPr>
                <w:rFonts w:ascii="Arial" w:hAnsi="Arial" w:cs="Arial"/>
                <w:sz w:val="22"/>
                <w:szCs w:val="22"/>
              </w:rPr>
              <w:softHyphen/>
              <w:t>terials available for persons with diabetes. A few which should be mentioned with their websites include:</w:t>
            </w:r>
          </w:p>
          <w:p w14:paraId="724ED9DE" w14:textId="78F47777" w:rsidR="006D2BC9" w:rsidRPr="00247099" w:rsidRDefault="003677B0" w:rsidP="00247099">
            <w:pPr>
              <w:pStyle w:val="ListParagraph"/>
              <w:numPr>
                <w:ilvl w:val="0"/>
                <w:numId w:val="66"/>
              </w:numPr>
              <w:spacing w:after="0"/>
              <w:ind w:left="0"/>
              <w:rPr>
                <w:rFonts w:ascii="Arial" w:eastAsia="Times New Roman" w:hAnsi="Arial" w:cs="Arial"/>
              </w:rPr>
            </w:pPr>
            <w:r>
              <w:rPr>
                <w:rFonts w:ascii="Arial" w:eastAsia="Times New Roman" w:hAnsi="Arial" w:cs="Arial"/>
              </w:rPr>
              <w:t>------</w:t>
            </w:r>
            <w:r w:rsidR="00F0003C">
              <w:rPr>
                <w:rFonts w:ascii="Arial" w:eastAsia="Times New Roman" w:hAnsi="Arial" w:cs="Arial"/>
              </w:rPr>
              <w:t>--</w:t>
            </w:r>
            <w:r w:rsidR="006D2BC9" w:rsidRPr="00247099">
              <w:rPr>
                <w:rFonts w:ascii="Arial" w:eastAsia="Times New Roman" w:hAnsi="Arial" w:cs="Arial"/>
              </w:rPr>
              <w:t>Diabetes Care and Education (</w:t>
            </w:r>
            <w:hyperlink r:id="rId49" w:history="1">
              <w:r w:rsidR="006D2BC9" w:rsidRPr="00247099">
                <w:rPr>
                  <w:rStyle w:val="Hyperlink"/>
                  <w:rFonts w:ascii="Arial" w:eastAsia="Times New Roman" w:hAnsi="Arial" w:cs="Arial"/>
                  <w:color w:val="auto"/>
                </w:rPr>
                <w:t>www.dce.org/public-resources/diabetes</w:t>
              </w:r>
            </w:hyperlink>
            <w:r w:rsidR="006D2BC9" w:rsidRPr="00247099">
              <w:rPr>
                <w:rFonts w:ascii="Arial" w:eastAsia="Times New Roman" w:hAnsi="Arial" w:cs="Arial"/>
              </w:rPr>
              <w:t>) sponsored by the Academy of Nutrition and Dietetics, has a good list of diabetes resource websites</w:t>
            </w:r>
          </w:p>
          <w:p w14:paraId="5609083E" w14:textId="4D2BB8DA" w:rsidR="006D2BC9" w:rsidRPr="00247099" w:rsidRDefault="003677B0" w:rsidP="00247099">
            <w:pPr>
              <w:pStyle w:val="ListParagraph"/>
              <w:numPr>
                <w:ilvl w:val="0"/>
                <w:numId w:val="13"/>
              </w:numPr>
              <w:spacing w:after="0"/>
              <w:ind w:left="0"/>
              <w:rPr>
                <w:rFonts w:ascii="Arial" w:hAnsi="Arial" w:cs="Arial"/>
              </w:rPr>
            </w:pPr>
            <w:r>
              <w:rPr>
                <w:rFonts w:ascii="Arial" w:hAnsi="Arial" w:cs="Arial"/>
              </w:rPr>
              <w:t>------</w:t>
            </w:r>
            <w:r w:rsidR="00F0003C">
              <w:rPr>
                <w:rFonts w:ascii="Arial" w:hAnsi="Arial" w:cs="Arial"/>
              </w:rPr>
              <w:t>--</w:t>
            </w:r>
            <w:r w:rsidR="00E12726" w:rsidRPr="00247099">
              <w:rPr>
                <w:rFonts w:ascii="Arial" w:hAnsi="Arial" w:cs="Arial"/>
              </w:rPr>
              <w:t>Joslin Diabetes Center (</w:t>
            </w:r>
            <w:hyperlink r:id="rId50" w:history="1">
              <w:r w:rsidR="006D2BC9" w:rsidRPr="00247099">
                <w:rPr>
                  <w:rStyle w:val="Hyperlink"/>
                  <w:rFonts w:ascii="Arial" w:hAnsi="Arial" w:cs="Arial"/>
                  <w:color w:val="auto"/>
                </w:rPr>
                <w:t>www.joslin.org</w:t>
              </w:r>
            </w:hyperlink>
            <w:r w:rsidR="00E12726" w:rsidRPr="00247099">
              <w:rPr>
                <w:rFonts w:ascii="Arial" w:hAnsi="Arial" w:cs="Arial"/>
              </w:rPr>
              <w:t>)</w:t>
            </w:r>
          </w:p>
          <w:p w14:paraId="338E1043" w14:textId="63C4A9D7" w:rsidR="006D2BC9" w:rsidRPr="00247099" w:rsidRDefault="00F0003C" w:rsidP="00247099">
            <w:pPr>
              <w:pStyle w:val="ListParagraph"/>
              <w:numPr>
                <w:ilvl w:val="0"/>
                <w:numId w:val="13"/>
              </w:numPr>
              <w:spacing w:after="0"/>
              <w:ind w:left="0"/>
              <w:rPr>
                <w:rFonts w:ascii="Arial" w:hAnsi="Arial" w:cs="Arial"/>
              </w:rPr>
            </w:pPr>
            <w:r>
              <w:rPr>
                <w:rFonts w:ascii="Arial" w:hAnsi="Arial" w:cs="Arial"/>
              </w:rPr>
              <w:t>-</w:t>
            </w:r>
            <w:r w:rsidR="003677B0">
              <w:rPr>
                <w:rFonts w:ascii="Arial" w:hAnsi="Arial" w:cs="Arial"/>
              </w:rPr>
              <w:t>------</w:t>
            </w:r>
            <w:r>
              <w:rPr>
                <w:rFonts w:ascii="Arial" w:hAnsi="Arial" w:cs="Arial"/>
              </w:rPr>
              <w:t>-</w:t>
            </w:r>
            <w:r w:rsidR="00E12726" w:rsidRPr="00247099">
              <w:rPr>
                <w:rFonts w:ascii="Arial" w:hAnsi="Arial" w:cs="Arial"/>
              </w:rPr>
              <w:t xml:space="preserve">National Diabetes Education Program (www.ndep.nih.gov; </w:t>
            </w:r>
            <w:hyperlink r:id="rId51" w:history="1">
              <w:r w:rsidR="00E12726" w:rsidRPr="00247099">
                <w:rPr>
                  <w:rFonts w:ascii="Arial" w:hAnsi="Arial" w:cs="Arial"/>
                </w:rPr>
                <w:t>www.diabetes.niddk.nih.gov</w:t>
              </w:r>
            </w:hyperlink>
            <w:r w:rsidR="00E12726" w:rsidRPr="00247099">
              <w:rPr>
                <w:rFonts w:ascii="Arial" w:hAnsi="Arial" w:cs="Arial"/>
              </w:rPr>
              <w:t>)</w:t>
            </w:r>
          </w:p>
          <w:p w14:paraId="6C1296BB" w14:textId="01CEF951" w:rsidR="00E12726" w:rsidRPr="00247099" w:rsidRDefault="00F0003C" w:rsidP="00247099">
            <w:pPr>
              <w:pStyle w:val="ListParagraph"/>
              <w:numPr>
                <w:ilvl w:val="0"/>
                <w:numId w:val="13"/>
              </w:numPr>
              <w:spacing w:after="0"/>
              <w:ind w:left="0"/>
              <w:rPr>
                <w:rFonts w:ascii="Arial" w:hAnsi="Arial" w:cs="Arial"/>
              </w:rPr>
            </w:pPr>
            <w:r>
              <w:rPr>
                <w:rFonts w:ascii="Arial" w:hAnsi="Arial" w:cs="Arial"/>
              </w:rPr>
              <w:lastRenderedPageBreak/>
              <w:t>-</w:t>
            </w:r>
            <w:r w:rsidR="003677B0">
              <w:rPr>
                <w:rFonts w:ascii="Arial" w:hAnsi="Arial" w:cs="Arial"/>
              </w:rPr>
              <w:t>------</w:t>
            </w:r>
            <w:r>
              <w:rPr>
                <w:rFonts w:ascii="Arial" w:hAnsi="Arial" w:cs="Arial"/>
              </w:rPr>
              <w:t>-</w:t>
            </w:r>
            <w:r w:rsidR="00E12726" w:rsidRPr="00247099">
              <w:rPr>
                <w:rFonts w:ascii="Arial" w:hAnsi="Arial" w:cs="Arial"/>
              </w:rPr>
              <w:t>Many pharmaceutical companies also have free nutrition education materials which can be obtained for persons with diabetes</w:t>
            </w:r>
            <w:r w:rsidR="00E12726" w:rsidRPr="00247099">
              <w:rPr>
                <w:rStyle w:val="A81"/>
                <w:rFonts w:ascii="Arial" w:hAnsi="Arial" w:cs="Arial"/>
                <w:color w:val="auto"/>
                <w:sz w:val="22"/>
                <w:szCs w:val="22"/>
              </w:rPr>
              <w:t>.</w:t>
            </w:r>
          </w:p>
        </w:tc>
      </w:tr>
    </w:tbl>
    <w:p w14:paraId="51D79320" w14:textId="77777777" w:rsidR="000D3319" w:rsidRDefault="000D3319" w:rsidP="00F0003C">
      <w:pPr>
        <w:pStyle w:val="Heading3"/>
        <w:spacing w:before="0" w:after="0" w:line="276" w:lineRule="auto"/>
        <w:rPr>
          <w:rFonts w:cs="Arial"/>
          <w:sz w:val="22"/>
          <w:szCs w:val="22"/>
        </w:rPr>
      </w:pPr>
      <w:bookmarkStart w:id="189" w:name="SUMMARY"/>
      <w:bookmarkStart w:id="190" w:name="_Toc6859367"/>
      <w:bookmarkEnd w:id="189"/>
    </w:p>
    <w:p w14:paraId="09C36C0A" w14:textId="32827537" w:rsidR="00E12726" w:rsidRPr="00C3443C" w:rsidRDefault="00E12726" w:rsidP="00F0003C">
      <w:pPr>
        <w:pStyle w:val="Heading3"/>
        <w:spacing w:before="0" w:after="0" w:line="276" w:lineRule="auto"/>
        <w:rPr>
          <w:rFonts w:cs="Arial"/>
          <w:color w:val="0070C0"/>
          <w:sz w:val="22"/>
          <w:szCs w:val="22"/>
        </w:rPr>
      </w:pPr>
      <w:r w:rsidRPr="00C3443C">
        <w:rPr>
          <w:rFonts w:cs="Arial"/>
          <w:color w:val="0070C0"/>
          <w:sz w:val="22"/>
          <w:szCs w:val="22"/>
        </w:rPr>
        <w:t>SUMMARY</w:t>
      </w:r>
      <w:bookmarkEnd w:id="190"/>
    </w:p>
    <w:p w14:paraId="25B52411" w14:textId="77777777" w:rsidR="000D3319" w:rsidRDefault="000D3319" w:rsidP="00F0003C">
      <w:pPr>
        <w:pStyle w:val="NormalWeb"/>
        <w:spacing w:before="0" w:beforeAutospacing="0" w:after="0" w:afterAutospacing="0" w:line="276" w:lineRule="auto"/>
        <w:rPr>
          <w:rFonts w:ascii="Arial" w:hAnsi="Arial" w:cs="Arial"/>
          <w:color w:val="auto"/>
          <w:sz w:val="22"/>
          <w:szCs w:val="22"/>
        </w:rPr>
      </w:pPr>
    </w:p>
    <w:p w14:paraId="291470AF" w14:textId="56340BCA" w:rsidR="00E12726" w:rsidRPr="00247099" w:rsidRDefault="00E12726" w:rsidP="00F0003C">
      <w:pPr>
        <w:pStyle w:val="NormalWeb"/>
        <w:spacing w:before="0" w:beforeAutospacing="0" w:after="0" w:afterAutospacing="0" w:line="276" w:lineRule="auto"/>
        <w:rPr>
          <w:rFonts w:ascii="Arial" w:hAnsi="Arial" w:cs="Arial"/>
          <w:color w:val="auto"/>
          <w:sz w:val="22"/>
          <w:szCs w:val="22"/>
        </w:rPr>
      </w:pPr>
      <w:r w:rsidRPr="00247099">
        <w:rPr>
          <w:rFonts w:ascii="Arial" w:hAnsi="Arial" w:cs="Arial"/>
          <w:color w:val="auto"/>
          <w:sz w:val="22"/>
          <w:szCs w:val="22"/>
        </w:rPr>
        <w:t>Knowledge and individual application to improve adherence to the core foundational nutrition principles is one of the most important aspects of diabetes lifestyle management. There is no longer such a thing as a</w:t>
      </w:r>
      <w:r w:rsidR="00FC5F7A" w:rsidRPr="00247099">
        <w:rPr>
          <w:rFonts w:ascii="Arial" w:hAnsi="Arial" w:cs="Arial"/>
          <w:color w:val="auto"/>
          <w:sz w:val="22"/>
          <w:szCs w:val="22"/>
        </w:rPr>
        <w:t xml:space="preserve"> 1200 or </w:t>
      </w:r>
      <w:r w:rsidRPr="00247099">
        <w:rPr>
          <w:rFonts w:ascii="Arial" w:hAnsi="Arial" w:cs="Arial"/>
          <w:color w:val="auto"/>
          <w:sz w:val="22"/>
          <w:szCs w:val="22"/>
        </w:rPr>
        <w:t xml:space="preserve">1800 calorie ADA diet! The dietary goals covered here, along with other lifestyle changes, if consistently applied, can help to improve metabolic profiles and ultimately help prevent long-term complications associated with diabetes. Motivating the </w:t>
      </w:r>
      <w:r w:rsidR="00DC43D2" w:rsidRPr="00247099">
        <w:rPr>
          <w:rFonts w:ascii="Arial" w:hAnsi="Arial" w:cs="Arial"/>
          <w:color w:val="auto"/>
          <w:sz w:val="22"/>
          <w:szCs w:val="22"/>
        </w:rPr>
        <w:t xml:space="preserve">PWD </w:t>
      </w:r>
      <w:r w:rsidRPr="00247099">
        <w:rPr>
          <w:rFonts w:ascii="Arial" w:hAnsi="Arial" w:cs="Arial"/>
          <w:color w:val="auto"/>
          <w:sz w:val="22"/>
          <w:szCs w:val="22"/>
        </w:rPr>
        <w:t>to make changes by working with a diabetes management team to implement an individualized program may help to elicit positive outcomes.</w:t>
      </w:r>
    </w:p>
    <w:p w14:paraId="6B54A019" w14:textId="77777777" w:rsidR="000D3319" w:rsidRDefault="000D3319" w:rsidP="00247099">
      <w:pPr>
        <w:pStyle w:val="Heading3"/>
        <w:spacing w:before="0" w:after="0" w:line="276" w:lineRule="auto"/>
        <w:rPr>
          <w:rFonts w:cs="Arial"/>
          <w:sz w:val="22"/>
          <w:szCs w:val="22"/>
        </w:rPr>
      </w:pPr>
      <w:bookmarkStart w:id="191" w:name="_Toc6859368"/>
    </w:p>
    <w:p w14:paraId="1033B422" w14:textId="3A9BD1D0" w:rsidR="00E12726" w:rsidRPr="00C3443C" w:rsidRDefault="00E12726" w:rsidP="00247099">
      <w:pPr>
        <w:pStyle w:val="Heading3"/>
        <w:spacing w:before="0" w:after="0" w:line="276" w:lineRule="auto"/>
        <w:rPr>
          <w:rFonts w:cs="Arial"/>
          <w:color w:val="0070C0"/>
          <w:sz w:val="22"/>
          <w:szCs w:val="22"/>
        </w:rPr>
      </w:pPr>
      <w:r w:rsidRPr="00C3443C">
        <w:rPr>
          <w:rFonts w:cs="Arial"/>
          <w:color w:val="0070C0"/>
          <w:sz w:val="22"/>
          <w:szCs w:val="22"/>
        </w:rPr>
        <w:t>REFERENCES</w:t>
      </w:r>
      <w:bookmarkEnd w:id="191"/>
    </w:p>
    <w:p w14:paraId="06CCDCD3" w14:textId="7C405055" w:rsidR="002B32B7" w:rsidRDefault="002B32B7" w:rsidP="002B32B7"/>
    <w:p w14:paraId="16A87BD1" w14:textId="77777777" w:rsidR="002B32B7" w:rsidRPr="002B32B7" w:rsidRDefault="002B32B7" w:rsidP="002B32B7">
      <w:pPr>
        <w:spacing w:after="0" w:line="276" w:lineRule="auto"/>
        <w:ind w:left="576" w:hanging="576"/>
        <w:rPr>
          <w:rFonts w:eastAsia="Calibri"/>
          <w:sz w:val="22"/>
        </w:rPr>
      </w:pPr>
      <w:r w:rsidRPr="002B32B7">
        <w:rPr>
          <w:rFonts w:eastAsia="Calibri"/>
          <w:sz w:val="22"/>
        </w:rPr>
        <w:t>1.</w:t>
      </w:r>
      <w:r w:rsidRPr="002B32B7">
        <w:rPr>
          <w:rFonts w:eastAsia="Calibri"/>
          <w:sz w:val="22"/>
        </w:rPr>
        <w:tab/>
        <w:t xml:space="preserve">Ali, M.K et al.; Achievement of Goals in US Diabetes Care: 1999-2010, N </w:t>
      </w:r>
      <w:proofErr w:type="spellStart"/>
      <w:r w:rsidRPr="002B32B7">
        <w:rPr>
          <w:rFonts w:eastAsia="Calibri"/>
          <w:sz w:val="22"/>
        </w:rPr>
        <w:t>Engl</w:t>
      </w:r>
      <w:proofErr w:type="spellEnd"/>
      <w:r w:rsidRPr="002B32B7">
        <w:rPr>
          <w:rFonts w:eastAsia="Calibri"/>
          <w:sz w:val="22"/>
        </w:rPr>
        <w:t xml:space="preserve"> J Med 2013;368:1613-24.</w:t>
      </w:r>
    </w:p>
    <w:p w14:paraId="58A2AD82" w14:textId="77777777" w:rsidR="002B32B7" w:rsidRPr="002B32B7" w:rsidRDefault="002B32B7" w:rsidP="002B32B7">
      <w:pPr>
        <w:spacing w:after="0" w:line="276" w:lineRule="auto"/>
        <w:ind w:left="576" w:hanging="576"/>
        <w:rPr>
          <w:rFonts w:eastAsia="Calibri"/>
          <w:sz w:val="22"/>
        </w:rPr>
      </w:pPr>
      <w:r w:rsidRPr="002B32B7">
        <w:rPr>
          <w:rFonts w:eastAsia="Calibri"/>
          <w:sz w:val="22"/>
        </w:rPr>
        <w:t>2.</w:t>
      </w:r>
      <w:r w:rsidRPr="002B32B7">
        <w:rPr>
          <w:rFonts w:eastAsia="Calibri"/>
          <w:sz w:val="22"/>
        </w:rPr>
        <w:tab/>
        <w:t>American Diabetes Association Diabetes Care 2019 Jan; 42(Supplement 1): S46-S60.https://doi.org/10.2337/dc19-S005.</w:t>
      </w:r>
    </w:p>
    <w:p w14:paraId="73E730FC" w14:textId="77777777" w:rsidR="002B32B7" w:rsidRPr="002B32B7" w:rsidRDefault="002B32B7" w:rsidP="002B32B7">
      <w:pPr>
        <w:spacing w:after="0" w:line="276" w:lineRule="auto"/>
        <w:ind w:left="576" w:hanging="576"/>
        <w:rPr>
          <w:rFonts w:eastAsia="Calibri"/>
          <w:sz w:val="22"/>
        </w:rPr>
      </w:pPr>
      <w:r w:rsidRPr="002B32B7">
        <w:rPr>
          <w:rFonts w:eastAsia="Calibri"/>
          <w:sz w:val="22"/>
        </w:rPr>
        <w:t>3.</w:t>
      </w:r>
      <w:r w:rsidRPr="002B32B7">
        <w:rPr>
          <w:rFonts w:eastAsia="Calibri"/>
          <w:sz w:val="22"/>
        </w:rPr>
        <w:tab/>
        <w:t xml:space="preserve"> Clinical Practice Guidelines for Healthy Eating for the Prevention and Treatment of Metabolic and Endocrine Diseases in Adults: Cosponsored by American Association of Clinical Endocrinologists/American College of Endocrinology and The Obesity Society© 2013 ENDOCRINE PRACTICE Vol 19 (Suppl 3) September/October 2013</w:t>
      </w:r>
    </w:p>
    <w:p w14:paraId="074F2ECF" w14:textId="73939DA8" w:rsidR="002B32B7" w:rsidRPr="002B32B7" w:rsidRDefault="002B32B7" w:rsidP="002B32B7">
      <w:pPr>
        <w:spacing w:after="0" w:line="276" w:lineRule="auto"/>
        <w:ind w:left="576" w:hanging="576"/>
        <w:rPr>
          <w:rFonts w:eastAsia="Calibri"/>
          <w:sz w:val="22"/>
        </w:rPr>
      </w:pPr>
      <w:r w:rsidRPr="002B32B7">
        <w:rPr>
          <w:rFonts w:eastAsia="Calibri"/>
          <w:sz w:val="22"/>
        </w:rPr>
        <w:t>4.</w:t>
      </w:r>
      <w:r w:rsidRPr="002B32B7">
        <w:rPr>
          <w:rFonts w:eastAsia="Calibri"/>
          <w:sz w:val="22"/>
        </w:rPr>
        <w:tab/>
        <w:t xml:space="preserve">The Diabetes Control and Complications Trial Research Group, The Effect of Intensive Treatment of Diabetes on the Development and Progression of Long-Term Complications in Insulin-Dependent Diabetes Mellitus; New England Journal of Medicine 1993, 329(14):977-86. </w:t>
      </w:r>
    </w:p>
    <w:p w14:paraId="03C36709" w14:textId="77777777" w:rsidR="002B32B7" w:rsidRPr="002B32B7" w:rsidRDefault="002B32B7" w:rsidP="002B32B7">
      <w:pPr>
        <w:spacing w:after="0" w:line="276" w:lineRule="auto"/>
        <w:ind w:left="576" w:hanging="576"/>
        <w:rPr>
          <w:rFonts w:eastAsia="Calibri"/>
          <w:sz w:val="22"/>
        </w:rPr>
      </w:pPr>
      <w:r w:rsidRPr="002B32B7">
        <w:rPr>
          <w:rFonts w:eastAsia="Calibri"/>
          <w:sz w:val="22"/>
        </w:rPr>
        <w:t>5.</w:t>
      </w:r>
      <w:r w:rsidRPr="002B32B7">
        <w:rPr>
          <w:rFonts w:eastAsia="Calibri"/>
          <w:sz w:val="22"/>
        </w:rPr>
        <w:tab/>
        <w:t xml:space="preserve">Franz, J et al; Evidence-based diabetes nutrition therapy recommendations are effective: the key is individualization. Diabetes, Metabolic Syndrome and Obesity: Targets and Therapy 2014:7 65–72 </w:t>
      </w:r>
    </w:p>
    <w:p w14:paraId="7A5481B5" w14:textId="77777777" w:rsidR="002B32B7" w:rsidRPr="002B32B7" w:rsidRDefault="002B32B7" w:rsidP="002B32B7">
      <w:pPr>
        <w:spacing w:after="0" w:line="276" w:lineRule="auto"/>
        <w:ind w:left="576" w:hanging="576"/>
        <w:rPr>
          <w:rFonts w:eastAsia="Calibri"/>
          <w:sz w:val="22"/>
        </w:rPr>
      </w:pPr>
      <w:r w:rsidRPr="002B32B7">
        <w:rPr>
          <w:rFonts w:eastAsia="Calibri"/>
          <w:sz w:val="22"/>
        </w:rPr>
        <w:t>6.</w:t>
      </w:r>
      <w:r w:rsidRPr="002B32B7">
        <w:rPr>
          <w:rFonts w:eastAsia="Calibri"/>
          <w:sz w:val="22"/>
        </w:rPr>
        <w:tab/>
        <w:t>Fineman, R.D., et al; Dietary carbohydrate restriction as the first approach in diabetes management: Critical review and evidence base; Nutrition 31 2015: 1-13.</w:t>
      </w:r>
    </w:p>
    <w:p w14:paraId="1700FADC" w14:textId="7D83AF93" w:rsidR="002B32B7" w:rsidRPr="002B32B7" w:rsidRDefault="002B32B7" w:rsidP="002B32B7">
      <w:pPr>
        <w:spacing w:after="0" w:line="276" w:lineRule="auto"/>
        <w:ind w:left="576" w:hanging="576"/>
        <w:rPr>
          <w:rFonts w:eastAsia="Calibri"/>
          <w:sz w:val="22"/>
        </w:rPr>
      </w:pPr>
      <w:r w:rsidRPr="002B32B7">
        <w:rPr>
          <w:rFonts w:eastAsia="Calibri"/>
          <w:sz w:val="22"/>
        </w:rPr>
        <w:t>7.</w:t>
      </w:r>
      <w:r w:rsidRPr="002B32B7">
        <w:rPr>
          <w:rFonts w:eastAsia="Calibri"/>
          <w:sz w:val="22"/>
        </w:rPr>
        <w:tab/>
        <w:t xml:space="preserve">Evert, A.B. and Boucher, J.L. et al; Nutrition Therapy Recommendations </w:t>
      </w:r>
      <w:proofErr w:type="gramStart"/>
      <w:r w:rsidRPr="002B32B7">
        <w:rPr>
          <w:rFonts w:eastAsia="Calibri"/>
          <w:sz w:val="22"/>
        </w:rPr>
        <w:t>For</w:t>
      </w:r>
      <w:proofErr w:type="gramEnd"/>
      <w:r w:rsidRPr="002B32B7">
        <w:rPr>
          <w:rFonts w:eastAsia="Calibri"/>
          <w:sz w:val="22"/>
        </w:rPr>
        <w:t xml:space="preserve"> the Management of Adults with Diabetes:</w:t>
      </w:r>
      <w:r w:rsidR="00F0003C">
        <w:rPr>
          <w:rFonts w:eastAsia="Calibri"/>
          <w:sz w:val="22"/>
        </w:rPr>
        <w:t xml:space="preserve"> </w:t>
      </w:r>
      <w:r w:rsidRPr="002B32B7">
        <w:rPr>
          <w:rFonts w:eastAsia="Calibri"/>
          <w:sz w:val="22"/>
        </w:rPr>
        <w:t>Position Statement by the ADA, Diabetes Care 2013, 36;3821-42.</w:t>
      </w:r>
    </w:p>
    <w:p w14:paraId="1BA49860" w14:textId="554C84E8" w:rsidR="002B32B7" w:rsidRPr="002B32B7" w:rsidRDefault="002B32B7" w:rsidP="002B32B7">
      <w:pPr>
        <w:spacing w:after="0" w:line="276" w:lineRule="auto"/>
        <w:ind w:left="576" w:hanging="576"/>
        <w:rPr>
          <w:rFonts w:eastAsia="Calibri"/>
          <w:sz w:val="22"/>
        </w:rPr>
      </w:pPr>
      <w:r w:rsidRPr="002B32B7">
        <w:rPr>
          <w:rFonts w:eastAsia="Calibri"/>
          <w:sz w:val="22"/>
        </w:rPr>
        <w:t>8.</w:t>
      </w:r>
      <w:r w:rsidRPr="002B32B7">
        <w:rPr>
          <w:rFonts w:eastAsia="Calibri"/>
          <w:sz w:val="22"/>
        </w:rPr>
        <w:tab/>
      </w:r>
      <w:proofErr w:type="spellStart"/>
      <w:r w:rsidRPr="002B32B7">
        <w:rPr>
          <w:rFonts w:eastAsia="Calibri"/>
          <w:sz w:val="22"/>
        </w:rPr>
        <w:t>Cozma</w:t>
      </w:r>
      <w:proofErr w:type="spellEnd"/>
      <w:r w:rsidRPr="002B32B7">
        <w:rPr>
          <w:rFonts w:eastAsia="Calibri"/>
          <w:sz w:val="22"/>
        </w:rPr>
        <w:t xml:space="preserve"> AI, </w:t>
      </w:r>
      <w:proofErr w:type="spellStart"/>
      <w:r w:rsidRPr="002B32B7">
        <w:rPr>
          <w:rFonts w:eastAsia="Calibri"/>
          <w:sz w:val="22"/>
        </w:rPr>
        <w:t>Sievenpiper</w:t>
      </w:r>
      <w:proofErr w:type="spellEnd"/>
      <w:r w:rsidRPr="002B32B7">
        <w:rPr>
          <w:rFonts w:eastAsia="Calibri"/>
          <w:sz w:val="22"/>
        </w:rPr>
        <w:t xml:space="preserve"> JL, de Souza R.J.,</w:t>
      </w:r>
      <w:r w:rsidR="00895BD8">
        <w:rPr>
          <w:rFonts w:eastAsia="Calibri"/>
          <w:sz w:val="22"/>
        </w:rPr>
        <w:t xml:space="preserve"> </w:t>
      </w:r>
      <w:r w:rsidRPr="002B32B7">
        <w:rPr>
          <w:rFonts w:eastAsia="Calibri"/>
          <w:sz w:val="22"/>
        </w:rPr>
        <w:t>et al. Effect of fructose on glycemic control in diabetes: a systematic review and meta-analysis of controlled feeding trials. Diabetes Care 2012;35:</w:t>
      </w:r>
      <w:r w:rsidR="00895BD8">
        <w:rPr>
          <w:rFonts w:eastAsia="Calibri"/>
          <w:sz w:val="22"/>
        </w:rPr>
        <w:t xml:space="preserve"> </w:t>
      </w:r>
      <w:r w:rsidRPr="002B32B7">
        <w:rPr>
          <w:rFonts w:eastAsia="Calibri"/>
          <w:sz w:val="22"/>
        </w:rPr>
        <w:t>1611–1620</w:t>
      </w:r>
    </w:p>
    <w:p w14:paraId="1476552C" w14:textId="31555B7F" w:rsidR="002B32B7" w:rsidRPr="002B32B7" w:rsidRDefault="002B32B7" w:rsidP="002B32B7">
      <w:pPr>
        <w:spacing w:after="0" w:line="276" w:lineRule="auto"/>
        <w:ind w:left="576" w:hanging="576"/>
        <w:rPr>
          <w:rFonts w:eastAsia="Calibri"/>
          <w:sz w:val="22"/>
        </w:rPr>
      </w:pPr>
      <w:r w:rsidRPr="002B32B7">
        <w:rPr>
          <w:rFonts w:eastAsia="Calibri"/>
          <w:sz w:val="22"/>
        </w:rPr>
        <w:t>9.</w:t>
      </w:r>
      <w:r w:rsidRPr="002B32B7">
        <w:rPr>
          <w:rFonts w:eastAsia="Calibri"/>
          <w:sz w:val="22"/>
        </w:rPr>
        <w:tab/>
        <w:t xml:space="preserve">Position of the Academy of Nutrition and </w:t>
      </w:r>
      <w:proofErr w:type="spellStart"/>
      <w:proofErr w:type="gramStart"/>
      <w:r w:rsidRPr="002B32B7">
        <w:rPr>
          <w:rFonts w:eastAsia="Calibri"/>
          <w:sz w:val="22"/>
        </w:rPr>
        <w:t>Dietetics:Use</w:t>
      </w:r>
      <w:proofErr w:type="spellEnd"/>
      <w:proofErr w:type="gramEnd"/>
      <w:r w:rsidRPr="002B32B7">
        <w:rPr>
          <w:rFonts w:eastAsia="Calibri"/>
          <w:sz w:val="22"/>
        </w:rPr>
        <w:t xml:space="preserve"> of Nutritive and Nonnutritive Sweeteners </w:t>
      </w:r>
      <w:proofErr w:type="spellStart"/>
      <w:r w:rsidRPr="002B32B7">
        <w:rPr>
          <w:rFonts w:eastAsia="Calibri"/>
          <w:sz w:val="22"/>
        </w:rPr>
        <w:t>Acad</w:t>
      </w:r>
      <w:proofErr w:type="spellEnd"/>
      <w:r w:rsidRPr="002B32B7">
        <w:rPr>
          <w:rFonts w:eastAsia="Calibri"/>
          <w:sz w:val="22"/>
        </w:rPr>
        <w:t xml:space="preserve"> </w:t>
      </w:r>
      <w:proofErr w:type="spellStart"/>
      <w:r w:rsidRPr="002B32B7">
        <w:rPr>
          <w:rFonts w:eastAsia="Calibri"/>
          <w:sz w:val="22"/>
        </w:rPr>
        <w:t>Nutr</w:t>
      </w:r>
      <w:proofErr w:type="spellEnd"/>
      <w:r w:rsidRPr="002B32B7">
        <w:rPr>
          <w:rFonts w:eastAsia="Calibri"/>
          <w:sz w:val="22"/>
        </w:rPr>
        <w:t xml:space="preserve"> Diet. 2012;112:</w:t>
      </w:r>
      <w:r w:rsidR="00895BD8">
        <w:rPr>
          <w:rFonts w:eastAsia="Calibri"/>
          <w:sz w:val="22"/>
        </w:rPr>
        <w:t xml:space="preserve"> </w:t>
      </w:r>
      <w:r w:rsidRPr="002B32B7">
        <w:rPr>
          <w:rFonts w:eastAsia="Calibri"/>
          <w:sz w:val="22"/>
        </w:rPr>
        <w:t>739-758</w:t>
      </w:r>
    </w:p>
    <w:p w14:paraId="1AAE389A" w14:textId="01142D06" w:rsidR="002B32B7" w:rsidRPr="002B32B7" w:rsidRDefault="002B32B7" w:rsidP="002B32B7">
      <w:pPr>
        <w:spacing w:after="0" w:line="276" w:lineRule="auto"/>
        <w:ind w:left="576" w:hanging="576"/>
        <w:rPr>
          <w:rFonts w:eastAsia="Calibri"/>
          <w:sz w:val="22"/>
        </w:rPr>
      </w:pPr>
      <w:r w:rsidRPr="002B32B7">
        <w:rPr>
          <w:rFonts w:eastAsia="Calibri"/>
          <w:sz w:val="22"/>
        </w:rPr>
        <w:t>10.</w:t>
      </w:r>
      <w:r w:rsidRPr="002B32B7">
        <w:rPr>
          <w:rFonts w:eastAsia="Calibri"/>
          <w:sz w:val="22"/>
        </w:rPr>
        <w:tab/>
        <w:t xml:space="preserve">Alexander D. Nichol, Maxwell J. </w:t>
      </w:r>
      <w:proofErr w:type="spellStart"/>
      <w:r w:rsidRPr="002B32B7">
        <w:rPr>
          <w:rFonts w:eastAsia="Calibri"/>
          <w:sz w:val="22"/>
        </w:rPr>
        <w:t>Holle</w:t>
      </w:r>
      <w:proofErr w:type="spellEnd"/>
      <w:r w:rsidRPr="002B32B7">
        <w:rPr>
          <w:rFonts w:eastAsia="Calibri"/>
          <w:sz w:val="22"/>
        </w:rPr>
        <w:t xml:space="preserve"> &amp; </w:t>
      </w:r>
      <w:proofErr w:type="spellStart"/>
      <w:r w:rsidRPr="002B32B7">
        <w:rPr>
          <w:rFonts w:eastAsia="Calibri"/>
          <w:sz w:val="22"/>
        </w:rPr>
        <w:t>Ruopeng</w:t>
      </w:r>
      <w:proofErr w:type="spellEnd"/>
      <w:r w:rsidRPr="002B32B7">
        <w:rPr>
          <w:rFonts w:eastAsia="Calibri"/>
          <w:sz w:val="22"/>
        </w:rPr>
        <w:t xml:space="preserve"> An    Glycemic Impact of Non-nutritive sweeteners: A systemic review and meta-analysis of randomized controlled trials European Journal of Clinical Nutrition volume 72, pages796–804 (2018) </w:t>
      </w:r>
    </w:p>
    <w:p w14:paraId="28BE2797" w14:textId="68436A78" w:rsidR="002B32B7" w:rsidRPr="002B32B7" w:rsidRDefault="002B32B7" w:rsidP="002B32B7">
      <w:pPr>
        <w:spacing w:after="0" w:line="276" w:lineRule="auto"/>
        <w:ind w:left="576" w:hanging="576"/>
        <w:rPr>
          <w:rFonts w:eastAsia="Calibri"/>
          <w:sz w:val="22"/>
        </w:rPr>
      </w:pPr>
      <w:r w:rsidRPr="002B32B7">
        <w:rPr>
          <w:rFonts w:eastAsia="Calibri"/>
          <w:sz w:val="22"/>
        </w:rPr>
        <w:lastRenderedPageBreak/>
        <w:t>11.</w:t>
      </w:r>
      <w:r w:rsidRPr="002B32B7">
        <w:rPr>
          <w:rFonts w:eastAsia="Calibri"/>
          <w:sz w:val="22"/>
        </w:rPr>
        <w:tab/>
        <w:t xml:space="preserve">Wendy </w:t>
      </w:r>
      <w:proofErr w:type="spellStart"/>
      <w:proofErr w:type="gramStart"/>
      <w:r w:rsidRPr="002B32B7">
        <w:rPr>
          <w:rFonts w:eastAsia="Calibri"/>
          <w:sz w:val="22"/>
        </w:rPr>
        <w:t>J.Dahl</w:t>
      </w:r>
      <w:proofErr w:type="spellEnd"/>
      <w:proofErr w:type="gramEnd"/>
      <w:r w:rsidRPr="002B32B7">
        <w:rPr>
          <w:rFonts w:eastAsia="Calibri"/>
          <w:sz w:val="22"/>
        </w:rPr>
        <w:t xml:space="preserve"> PhD, RD Maria L. Stewart PhD Position of the Academy of Nutrition and Dietetics: Health Implications of Dietary Fiber Journal of the Academy of Nutrition and Dietetics Volume 115, Issue 11, November 2015, Pages 1861-187012.  </w:t>
      </w:r>
    </w:p>
    <w:p w14:paraId="220195D0" w14:textId="7D5875B3" w:rsidR="002B32B7" w:rsidRPr="002B32B7" w:rsidRDefault="002B32B7" w:rsidP="002B32B7">
      <w:pPr>
        <w:spacing w:after="0" w:line="276" w:lineRule="auto"/>
        <w:ind w:left="576" w:hanging="576"/>
        <w:rPr>
          <w:rFonts w:eastAsia="Calibri"/>
          <w:sz w:val="22"/>
        </w:rPr>
      </w:pPr>
      <w:r w:rsidRPr="002B32B7">
        <w:rPr>
          <w:rFonts w:eastAsia="Calibri"/>
          <w:sz w:val="22"/>
        </w:rPr>
        <w:t>12.</w:t>
      </w:r>
      <w:r w:rsidRPr="002B32B7">
        <w:rPr>
          <w:rFonts w:eastAsia="Calibri"/>
          <w:sz w:val="22"/>
        </w:rPr>
        <w:tab/>
        <w:t xml:space="preserve">Burger KNJ, </w:t>
      </w:r>
      <w:proofErr w:type="spellStart"/>
      <w:r w:rsidRPr="002B32B7">
        <w:rPr>
          <w:rFonts w:eastAsia="Calibri"/>
          <w:sz w:val="22"/>
        </w:rPr>
        <w:t>Beulens</w:t>
      </w:r>
      <w:proofErr w:type="spellEnd"/>
      <w:r w:rsidRPr="002B32B7">
        <w:rPr>
          <w:rFonts w:eastAsia="Calibri"/>
          <w:sz w:val="22"/>
        </w:rPr>
        <w:t xml:space="preserve"> JWJ, van der Schouw YT, </w:t>
      </w:r>
      <w:proofErr w:type="spellStart"/>
      <w:r w:rsidRPr="002B32B7">
        <w:rPr>
          <w:rFonts w:eastAsia="Calibri"/>
          <w:sz w:val="22"/>
        </w:rPr>
        <w:t>Sluijs</w:t>
      </w:r>
      <w:proofErr w:type="spellEnd"/>
      <w:r w:rsidRPr="002B32B7">
        <w:rPr>
          <w:rFonts w:eastAsia="Calibri"/>
          <w:sz w:val="22"/>
        </w:rPr>
        <w:t xml:space="preserve"> I, </w:t>
      </w:r>
      <w:proofErr w:type="spellStart"/>
      <w:r w:rsidRPr="002B32B7">
        <w:rPr>
          <w:rFonts w:eastAsia="Calibri"/>
          <w:sz w:val="22"/>
        </w:rPr>
        <w:t>Spijkerman</w:t>
      </w:r>
      <w:proofErr w:type="spellEnd"/>
      <w:r w:rsidRPr="002B32B7">
        <w:rPr>
          <w:rFonts w:eastAsia="Calibri"/>
          <w:sz w:val="22"/>
        </w:rPr>
        <w:t xml:space="preserve"> AMW, </w:t>
      </w:r>
      <w:proofErr w:type="spellStart"/>
      <w:r w:rsidRPr="002B32B7">
        <w:rPr>
          <w:rFonts w:eastAsia="Calibri"/>
          <w:sz w:val="22"/>
        </w:rPr>
        <w:t>Sluik</w:t>
      </w:r>
      <w:proofErr w:type="spellEnd"/>
      <w:r w:rsidRPr="002B32B7">
        <w:rPr>
          <w:rFonts w:eastAsia="Calibri"/>
          <w:sz w:val="22"/>
        </w:rPr>
        <w:t xml:space="preserve"> D, et al. (2012) Dietary Fiber, Carbohydrate Quality and Quantity, and Mortality Risk of Individuals with Diabetes Mellitus. </w:t>
      </w:r>
      <w:proofErr w:type="spellStart"/>
      <w:r w:rsidRPr="002B32B7">
        <w:rPr>
          <w:rFonts w:eastAsia="Calibri"/>
          <w:sz w:val="22"/>
        </w:rPr>
        <w:t>PLoS</w:t>
      </w:r>
      <w:proofErr w:type="spellEnd"/>
      <w:r w:rsidRPr="002B32B7">
        <w:rPr>
          <w:rFonts w:eastAsia="Calibri"/>
          <w:sz w:val="22"/>
        </w:rPr>
        <w:t xml:space="preserve"> ONE 7(8): e43127. </w:t>
      </w:r>
    </w:p>
    <w:p w14:paraId="31DD0AC1" w14:textId="77777777" w:rsidR="002B32B7" w:rsidRPr="002B32B7" w:rsidRDefault="002B32B7" w:rsidP="002B32B7">
      <w:pPr>
        <w:spacing w:after="0" w:line="276" w:lineRule="auto"/>
        <w:ind w:left="576" w:hanging="576"/>
        <w:rPr>
          <w:rFonts w:eastAsia="Calibri"/>
          <w:sz w:val="22"/>
        </w:rPr>
      </w:pPr>
      <w:r w:rsidRPr="002B32B7">
        <w:rPr>
          <w:rFonts w:eastAsia="Calibri"/>
          <w:sz w:val="22"/>
        </w:rPr>
        <w:t>13.</w:t>
      </w:r>
      <w:r w:rsidRPr="002B32B7">
        <w:rPr>
          <w:rFonts w:eastAsia="Calibri"/>
          <w:sz w:val="22"/>
        </w:rPr>
        <w:tab/>
        <w:t>www.accessdata.fda.gov/scripts/interactivenutritionfactslabel/dietary-fiber.html. Accessed January, 2019</w:t>
      </w:r>
    </w:p>
    <w:p w14:paraId="07F25ED1" w14:textId="77777777" w:rsidR="002B32B7" w:rsidRPr="002B32B7" w:rsidRDefault="002B32B7" w:rsidP="002B32B7">
      <w:pPr>
        <w:spacing w:after="0" w:line="276" w:lineRule="auto"/>
        <w:ind w:left="576" w:hanging="576"/>
        <w:rPr>
          <w:rFonts w:eastAsia="Calibri"/>
          <w:sz w:val="22"/>
        </w:rPr>
      </w:pPr>
      <w:r w:rsidRPr="002B32B7">
        <w:rPr>
          <w:rFonts w:eastAsia="Calibri"/>
          <w:sz w:val="22"/>
        </w:rPr>
        <w:t>14.</w:t>
      </w:r>
      <w:r w:rsidRPr="002B32B7">
        <w:rPr>
          <w:rFonts w:eastAsia="Calibri"/>
          <w:sz w:val="22"/>
        </w:rPr>
        <w:tab/>
        <w:t>https://www.ars.usda.gov/ARSUserFiles/80400530/pdf/dbrief/12_fiber_intake_0910.pdf. Accessed January, 2019.</w:t>
      </w:r>
    </w:p>
    <w:p w14:paraId="782C1D16" w14:textId="7DF168FB" w:rsidR="002B32B7" w:rsidRPr="002B32B7" w:rsidRDefault="002B32B7" w:rsidP="002B32B7">
      <w:pPr>
        <w:spacing w:after="0" w:line="276" w:lineRule="auto"/>
        <w:ind w:left="576" w:hanging="576"/>
        <w:rPr>
          <w:rFonts w:eastAsia="Calibri"/>
          <w:sz w:val="22"/>
        </w:rPr>
      </w:pPr>
      <w:r w:rsidRPr="002B32B7">
        <w:rPr>
          <w:rFonts w:eastAsia="Calibri"/>
          <w:sz w:val="22"/>
        </w:rPr>
        <w:t>15.</w:t>
      </w:r>
      <w:r w:rsidRPr="002B32B7">
        <w:rPr>
          <w:rFonts w:eastAsia="Calibri"/>
          <w:sz w:val="22"/>
        </w:rPr>
        <w:tab/>
        <w:t xml:space="preserve">Wheeler ML, Dunbar SA, </w:t>
      </w:r>
      <w:proofErr w:type="spellStart"/>
      <w:r w:rsidRPr="002B32B7">
        <w:rPr>
          <w:rFonts w:eastAsia="Calibri"/>
          <w:sz w:val="22"/>
        </w:rPr>
        <w:t>Jaacks</w:t>
      </w:r>
      <w:proofErr w:type="spellEnd"/>
      <w:r w:rsidRPr="002B32B7">
        <w:rPr>
          <w:rFonts w:eastAsia="Calibri"/>
          <w:sz w:val="22"/>
        </w:rPr>
        <w:t xml:space="preserve"> LM,</w:t>
      </w:r>
      <w:r w:rsidR="00895BD8">
        <w:rPr>
          <w:rFonts w:eastAsia="Calibri"/>
          <w:sz w:val="22"/>
        </w:rPr>
        <w:t xml:space="preserve"> </w:t>
      </w:r>
      <w:r w:rsidRPr="002B32B7">
        <w:rPr>
          <w:rFonts w:eastAsia="Calibri"/>
          <w:sz w:val="22"/>
        </w:rPr>
        <w:t>et al. Macronutrients, food groups, and eating patterns in the management of diabetes: a systematic review of the literature,2010. Diabetes Care 2012;35:</w:t>
      </w:r>
      <w:r w:rsidR="00895BD8">
        <w:rPr>
          <w:rFonts w:eastAsia="Calibri"/>
          <w:sz w:val="22"/>
        </w:rPr>
        <w:t xml:space="preserve"> </w:t>
      </w:r>
      <w:r w:rsidRPr="002B32B7">
        <w:rPr>
          <w:rFonts w:eastAsia="Calibri"/>
          <w:sz w:val="22"/>
        </w:rPr>
        <w:t>435-445.</w:t>
      </w:r>
    </w:p>
    <w:p w14:paraId="4F64D8CA" w14:textId="77777777" w:rsidR="002B32B7" w:rsidRPr="002B32B7" w:rsidRDefault="002B32B7" w:rsidP="002B32B7">
      <w:pPr>
        <w:spacing w:after="0" w:line="276" w:lineRule="auto"/>
        <w:ind w:left="576" w:hanging="576"/>
        <w:rPr>
          <w:rFonts w:eastAsia="Calibri"/>
          <w:sz w:val="22"/>
        </w:rPr>
      </w:pPr>
      <w:r w:rsidRPr="002B32B7">
        <w:rPr>
          <w:rFonts w:eastAsia="Calibri"/>
          <w:sz w:val="22"/>
        </w:rPr>
        <w:t>16.</w:t>
      </w:r>
      <w:r w:rsidRPr="002B32B7">
        <w:rPr>
          <w:rFonts w:eastAsia="Calibri"/>
          <w:sz w:val="22"/>
        </w:rPr>
        <w:tab/>
        <w:t>https://www.diabetesfoodhub.org/search-results.html?keywords=fiber+content, accessed January, 2019.</w:t>
      </w:r>
    </w:p>
    <w:p w14:paraId="6ADDAAB3" w14:textId="77777777" w:rsidR="002B32B7" w:rsidRPr="002B32B7" w:rsidRDefault="002B32B7" w:rsidP="002B32B7">
      <w:pPr>
        <w:spacing w:after="0" w:line="276" w:lineRule="auto"/>
        <w:ind w:left="576" w:hanging="576"/>
        <w:rPr>
          <w:rFonts w:eastAsia="Calibri"/>
          <w:sz w:val="22"/>
        </w:rPr>
      </w:pPr>
      <w:r w:rsidRPr="002B32B7">
        <w:rPr>
          <w:rFonts w:eastAsia="Calibri"/>
          <w:sz w:val="22"/>
        </w:rPr>
        <w:t>17.</w:t>
      </w:r>
      <w:r w:rsidRPr="002B32B7">
        <w:rPr>
          <w:rFonts w:eastAsia="Calibri"/>
          <w:sz w:val="22"/>
        </w:rPr>
        <w:tab/>
        <w:t>WebMD website http://www.webmd.com/diet/healthtool-fiber-meter accessed January, 2019</w:t>
      </w:r>
    </w:p>
    <w:p w14:paraId="54EA95C1" w14:textId="66AE4200" w:rsidR="002B32B7" w:rsidRPr="002B32B7" w:rsidRDefault="002B32B7" w:rsidP="002B32B7">
      <w:pPr>
        <w:spacing w:after="0" w:line="276" w:lineRule="auto"/>
        <w:ind w:left="576" w:hanging="576"/>
        <w:rPr>
          <w:rFonts w:eastAsia="Calibri"/>
          <w:sz w:val="22"/>
        </w:rPr>
      </w:pPr>
      <w:r w:rsidRPr="002B32B7">
        <w:rPr>
          <w:rFonts w:eastAsia="Calibri"/>
          <w:sz w:val="22"/>
        </w:rPr>
        <w:t>18.</w:t>
      </w:r>
      <w:r w:rsidRPr="002B32B7">
        <w:rPr>
          <w:rFonts w:eastAsia="Calibri"/>
          <w:sz w:val="22"/>
        </w:rPr>
        <w:tab/>
        <w:t xml:space="preserve">Liu, F. et al; European Journal of Clinical Nutrition volume71, pages9–20 2017 </w:t>
      </w:r>
    </w:p>
    <w:p w14:paraId="467FE95A" w14:textId="77777777" w:rsidR="002B32B7" w:rsidRPr="002B32B7" w:rsidRDefault="002B32B7" w:rsidP="002B32B7">
      <w:pPr>
        <w:spacing w:after="0" w:line="276" w:lineRule="auto"/>
        <w:ind w:left="576" w:hanging="576"/>
        <w:rPr>
          <w:rFonts w:eastAsia="Calibri"/>
          <w:sz w:val="22"/>
        </w:rPr>
      </w:pPr>
      <w:r w:rsidRPr="002B32B7">
        <w:rPr>
          <w:rFonts w:eastAsia="Calibri"/>
          <w:sz w:val="22"/>
        </w:rPr>
        <w:t>19.</w:t>
      </w:r>
      <w:r w:rsidRPr="002B32B7">
        <w:rPr>
          <w:rFonts w:eastAsia="Calibri"/>
          <w:sz w:val="22"/>
        </w:rPr>
        <w:tab/>
        <w:t xml:space="preserve">www.diabetes.org/food-and-fitness/food/planning-meals/gluten-free/diets accessed February 2019. </w:t>
      </w:r>
    </w:p>
    <w:p w14:paraId="3427EC2D" w14:textId="4626FA6D" w:rsidR="002B32B7" w:rsidRPr="002B32B7" w:rsidRDefault="002B32B7" w:rsidP="002B32B7">
      <w:pPr>
        <w:spacing w:after="0" w:line="276" w:lineRule="auto"/>
        <w:ind w:left="576" w:hanging="576"/>
        <w:rPr>
          <w:rFonts w:eastAsia="Calibri"/>
          <w:sz w:val="22"/>
        </w:rPr>
      </w:pPr>
      <w:r w:rsidRPr="002B32B7">
        <w:rPr>
          <w:rFonts w:eastAsia="Calibri"/>
          <w:sz w:val="22"/>
        </w:rPr>
        <w:t>20.</w:t>
      </w:r>
      <w:r w:rsidRPr="002B32B7">
        <w:rPr>
          <w:rFonts w:eastAsia="Calibri"/>
          <w:sz w:val="22"/>
        </w:rPr>
        <w:tab/>
        <w:t xml:space="preserve">Svenson, J., et al; Potential beneficial effects of a gluten-free diet in newly diagnosed children with type 1 diabetes: a pilot study, 2016 Jul 7;5(1):994. </w:t>
      </w:r>
    </w:p>
    <w:p w14:paraId="7A9C42F3" w14:textId="77777777" w:rsidR="002B32B7" w:rsidRPr="002B32B7" w:rsidRDefault="002B32B7" w:rsidP="002B32B7">
      <w:pPr>
        <w:spacing w:after="0" w:line="276" w:lineRule="auto"/>
        <w:ind w:left="576" w:hanging="576"/>
        <w:rPr>
          <w:rFonts w:eastAsia="Calibri"/>
          <w:sz w:val="22"/>
        </w:rPr>
      </w:pPr>
      <w:r w:rsidRPr="002B32B7">
        <w:rPr>
          <w:rFonts w:eastAsia="Calibri"/>
          <w:sz w:val="22"/>
        </w:rPr>
        <w:t>21.</w:t>
      </w:r>
      <w:r w:rsidRPr="002B32B7">
        <w:rPr>
          <w:rFonts w:eastAsia="Calibri"/>
          <w:sz w:val="22"/>
        </w:rPr>
        <w:tab/>
        <w:t xml:space="preserve">Millen, B.E., et al. 2013 American Heart Association/American College of Cardiology Guideline on Lifestyle Management to Reduce Cardiovascular Risk: Practice Opportunities for Registered Dietitian Nutritionists. J </w:t>
      </w:r>
      <w:proofErr w:type="spellStart"/>
      <w:r w:rsidRPr="002B32B7">
        <w:rPr>
          <w:rFonts w:eastAsia="Calibri"/>
          <w:sz w:val="22"/>
        </w:rPr>
        <w:t>Acad</w:t>
      </w:r>
      <w:proofErr w:type="spellEnd"/>
      <w:r w:rsidRPr="002B32B7">
        <w:rPr>
          <w:rFonts w:eastAsia="Calibri"/>
          <w:sz w:val="22"/>
        </w:rPr>
        <w:t xml:space="preserve"> </w:t>
      </w:r>
      <w:proofErr w:type="spellStart"/>
      <w:r w:rsidRPr="002B32B7">
        <w:rPr>
          <w:rFonts w:eastAsia="Calibri"/>
          <w:sz w:val="22"/>
        </w:rPr>
        <w:t>Nutr</w:t>
      </w:r>
      <w:proofErr w:type="spellEnd"/>
      <w:r w:rsidRPr="002B32B7">
        <w:rPr>
          <w:rFonts w:eastAsia="Calibri"/>
          <w:sz w:val="22"/>
        </w:rPr>
        <w:t xml:space="preserve"> Diet 2014:114, (11) 1723–1729</w:t>
      </w:r>
    </w:p>
    <w:p w14:paraId="57C164DA" w14:textId="77777777" w:rsidR="002B32B7" w:rsidRPr="002B32B7" w:rsidRDefault="002B32B7" w:rsidP="002B32B7">
      <w:pPr>
        <w:spacing w:after="0" w:line="276" w:lineRule="auto"/>
        <w:ind w:left="576" w:hanging="576"/>
        <w:rPr>
          <w:rFonts w:eastAsia="Calibri"/>
          <w:sz w:val="22"/>
        </w:rPr>
      </w:pPr>
      <w:r w:rsidRPr="002B32B7">
        <w:rPr>
          <w:rFonts w:eastAsia="Calibri"/>
          <w:sz w:val="22"/>
        </w:rPr>
        <w:t>22.</w:t>
      </w:r>
      <w:r w:rsidRPr="002B32B7">
        <w:rPr>
          <w:rFonts w:eastAsia="Calibri"/>
          <w:sz w:val="22"/>
        </w:rPr>
        <w:tab/>
        <w:t xml:space="preserve">Institute of Medicine. Dietary Reference Intakes for Energy, Carbohydrate, Fiber, Fat, Fatty Acids, Cholesterol, Protein, and Amino Acids. Washington, DC, National Academies Press, (Internet) 2005. http://nationalacademies.org/hmd/~/media/Files/Activity%20Files/Nutrition/DRI-Tables/8_Macronutrient%20Summary.pdf?la=en </w:t>
      </w:r>
    </w:p>
    <w:p w14:paraId="3146F3B6" w14:textId="60578EDB" w:rsidR="002B32B7" w:rsidRPr="002B32B7" w:rsidRDefault="002B32B7" w:rsidP="002B32B7">
      <w:pPr>
        <w:spacing w:after="0" w:line="276" w:lineRule="auto"/>
        <w:ind w:left="576" w:hanging="576"/>
        <w:rPr>
          <w:rFonts w:eastAsia="Calibri"/>
          <w:sz w:val="22"/>
        </w:rPr>
      </w:pPr>
      <w:r w:rsidRPr="002B32B7">
        <w:rPr>
          <w:rFonts w:eastAsia="Calibri"/>
          <w:sz w:val="22"/>
        </w:rPr>
        <w:t>23.</w:t>
      </w:r>
      <w:r w:rsidRPr="002B32B7">
        <w:rPr>
          <w:rFonts w:eastAsia="Calibri"/>
          <w:sz w:val="22"/>
        </w:rPr>
        <w:tab/>
        <w:t xml:space="preserve">Position of the Academy of Nutrition and Dietetics: Dietary Fatty Acids for Healthy Adults. J </w:t>
      </w:r>
      <w:proofErr w:type="spellStart"/>
      <w:r w:rsidRPr="002B32B7">
        <w:rPr>
          <w:rFonts w:eastAsia="Calibri"/>
          <w:sz w:val="22"/>
        </w:rPr>
        <w:t>Acad</w:t>
      </w:r>
      <w:proofErr w:type="spellEnd"/>
      <w:r w:rsidRPr="002B32B7">
        <w:rPr>
          <w:rFonts w:eastAsia="Calibri"/>
          <w:sz w:val="22"/>
        </w:rPr>
        <w:t xml:space="preserve"> </w:t>
      </w:r>
      <w:proofErr w:type="spellStart"/>
      <w:r w:rsidRPr="002B32B7">
        <w:rPr>
          <w:rFonts w:eastAsia="Calibri"/>
          <w:sz w:val="22"/>
        </w:rPr>
        <w:t>Nutr</w:t>
      </w:r>
      <w:proofErr w:type="spellEnd"/>
      <w:r w:rsidRPr="002B32B7">
        <w:rPr>
          <w:rFonts w:eastAsia="Calibri"/>
          <w:sz w:val="22"/>
        </w:rPr>
        <w:t xml:space="preserve"> Diet. 2014;114:</w:t>
      </w:r>
      <w:r w:rsidR="00895BD8">
        <w:rPr>
          <w:rFonts w:eastAsia="Calibri"/>
          <w:sz w:val="22"/>
        </w:rPr>
        <w:t xml:space="preserve"> </w:t>
      </w:r>
      <w:r w:rsidRPr="002B32B7">
        <w:rPr>
          <w:rFonts w:eastAsia="Calibri"/>
          <w:sz w:val="22"/>
        </w:rPr>
        <w:t>136-153.</w:t>
      </w:r>
    </w:p>
    <w:p w14:paraId="0A0051E8" w14:textId="77777777" w:rsidR="002B32B7" w:rsidRPr="002B32B7" w:rsidRDefault="002B32B7" w:rsidP="002B32B7">
      <w:pPr>
        <w:spacing w:after="0" w:line="276" w:lineRule="auto"/>
        <w:ind w:left="576" w:hanging="576"/>
        <w:rPr>
          <w:rFonts w:eastAsia="Calibri"/>
          <w:sz w:val="22"/>
        </w:rPr>
      </w:pPr>
      <w:r w:rsidRPr="002B32B7">
        <w:rPr>
          <w:rFonts w:eastAsia="Calibri"/>
          <w:sz w:val="22"/>
        </w:rPr>
        <w:t>24.</w:t>
      </w:r>
      <w:r w:rsidRPr="002B32B7">
        <w:rPr>
          <w:rFonts w:eastAsia="Calibri"/>
          <w:sz w:val="22"/>
        </w:rPr>
        <w:tab/>
        <w:t>https://www.heart.org/idc/groups/heart-public/@wcm/@global/documents/downloadable/ucm_321858.pdf accessed March 2019</w:t>
      </w:r>
    </w:p>
    <w:p w14:paraId="4952DB04" w14:textId="7E0FDD5F" w:rsidR="002B32B7" w:rsidRPr="002B32B7" w:rsidRDefault="002B32B7" w:rsidP="002B32B7">
      <w:pPr>
        <w:spacing w:after="0" w:line="276" w:lineRule="auto"/>
        <w:ind w:left="576" w:hanging="576"/>
        <w:rPr>
          <w:rFonts w:eastAsia="Calibri"/>
          <w:sz w:val="22"/>
        </w:rPr>
      </w:pPr>
      <w:r w:rsidRPr="002B32B7">
        <w:rPr>
          <w:rFonts w:eastAsia="Calibri"/>
          <w:sz w:val="22"/>
        </w:rPr>
        <w:t>25.</w:t>
      </w:r>
      <w:r w:rsidRPr="002B32B7">
        <w:rPr>
          <w:rFonts w:eastAsia="Calibri"/>
          <w:sz w:val="22"/>
        </w:rPr>
        <w:tab/>
        <w:t xml:space="preserve">Dietary Fats and Cardiovascular Disease A Presidential Advisory </w:t>
      </w:r>
      <w:proofErr w:type="gramStart"/>
      <w:r w:rsidRPr="002B32B7">
        <w:rPr>
          <w:rFonts w:eastAsia="Calibri"/>
          <w:sz w:val="22"/>
        </w:rPr>
        <w:t>From</w:t>
      </w:r>
      <w:proofErr w:type="gramEnd"/>
      <w:r w:rsidRPr="002B32B7">
        <w:rPr>
          <w:rFonts w:eastAsia="Calibri"/>
          <w:sz w:val="22"/>
        </w:rPr>
        <w:t xml:space="preserve"> the American Heart Association Circulation. 2017;136:</w:t>
      </w:r>
      <w:r w:rsidR="00895BD8">
        <w:rPr>
          <w:rFonts w:eastAsia="Calibri"/>
          <w:sz w:val="22"/>
        </w:rPr>
        <w:t xml:space="preserve"> </w:t>
      </w:r>
      <w:r w:rsidRPr="002B32B7">
        <w:rPr>
          <w:rFonts w:eastAsia="Calibri"/>
          <w:sz w:val="22"/>
        </w:rPr>
        <w:t xml:space="preserve">e1–e23. </w:t>
      </w:r>
    </w:p>
    <w:p w14:paraId="0AA908F7" w14:textId="2CC6A160" w:rsidR="002B32B7" w:rsidRPr="002B32B7" w:rsidRDefault="002B32B7" w:rsidP="002B32B7">
      <w:pPr>
        <w:spacing w:after="0" w:line="276" w:lineRule="auto"/>
        <w:ind w:left="576" w:hanging="576"/>
        <w:rPr>
          <w:rFonts w:eastAsia="Calibri"/>
          <w:sz w:val="22"/>
        </w:rPr>
      </w:pPr>
      <w:r w:rsidRPr="002B32B7">
        <w:rPr>
          <w:rFonts w:eastAsia="Calibri"/>
          <w:sz w:val="22"/>
        </w:rPr>
        <w:t>26.</w:t>
      </w:r>
      <w:r w:rsidRPr="002B32B7">
        <w:rPr>
          <w:rFonts w:eastAsia="Calibri"/>
          <w:sz w:val="22"/>
        </w:rPr>
        <w:tab/>
        <w:t xml:space="preserve">Quin, F. et al; Metabolic Effects of Monounsaturated Fatty Acid-Enriched Diets Compared </w:t>
      </w:r>
      <w:proofErr w:type="gramStart"/>
      <w:r w:rsidRPr="002B32B7">
        <w:rPr>
          <w:rFonts w:eastAsia="Calibri"/>
          <w:sz w:val="22"/>
        </w:rPr>
        <w:t>With</w:t>
      </w:r>
      <w:proofErr w:type="gramEnd"/>
      <w:r w:rsidRPr="002B32B7">
        <w:rPr>
          <w:rFonts w:eastAsia="Calibri"/>
          <w:sz w:val="22"/>
        </w:rPr>
        <w:t xml:space="preserve"> Carbohydrate or Polyunsaturated Fatty Acid-Enriched Diets in Patients With Type 2 Diabetes: A Systematic Review and Meta-analysis of Randomized Controlled Trials; Diabetes Care. 2016 Aug;39(8):1448-57. </w:t>
      </w:r>
    </w:p>
    <w:p w14:paraId="11C99D69" w14:textId="5B29AF39" w:rsidR="002B32B7" w:rsidRPr="002B32B7" w:rsidRDefault="002B32B7" w:rsidP="002B32B7">
      <w:pPr>
        <w:spacing w:after="0" w:line="276" w:lineRule="auto"/>
        <w:ind w:left="576" w:hanging="576"/>
        <w:rPr>
          <w:rFonts w:eastAsia="Calibri"/>
          <w:sz w:val="22"/>
        </w:rPr>
      </w:pPr>
      <w:r w:rsidRPr="002B32B7">
        <w:rPr>
          <w:rFonts w:eastAsia="Calibri"/>
          <w:sz w:val="22"/>
        </w:rPr>
        <w:t>27.</w:t>
      </w:r>
      <w:r w:rsidRPr="002B32B7">
        <w:rPr>
          <w:rFonts w:eastAsia="Calibri"/>
          <w:sz w:val="22"/>
        </w:rPr>
        <w:tab/>
        <w:t xml:space="preserve">Imamura F, Micha R, Wu JHY, de Oliveira Otto MC, </w:t>
      </w:r>
      <w:proofErr w:type="spellStart"/>
      <w:r w:rsidRPr="002B32B7">
        <w:rPr>
          <w:rFonts w:eastAsia="Calibri"/>
          <w:sz w:val="22"/>
        </w:rPr>
        <w:t>Otite</w:t>
      </w:r>
      <w:proofErr w:type="spellEnd"/>
      <w:r w:rsidRPr="002B32B7">
        <w:rPr>
          <w:rFonts w:eastAsia="Calibri"/>
          <w:sz w:val="22"/>
        </w:rPr>
        <w:t xml:space="preserve"> FO, </w:t>
      </w:r>
      <w:proofErr w:type="spellStart"/>
      <w:r w:rsidRPr="002B32B7">
        <w:rPr>
          <w:rFonts w:eastAsia="Calibri"/>
          <w:sz w:val="22"/>
        </w:rPr>
        <w:t>Abioye</w:t>
      </w:r>
      <w:proofErr w:type="spellEnd"/>
      <w:r w:rsidRPr="002B32B7">
        <w:rPr>
          <w:rFonts w:eastAsia="Calibri"/>
          <w:sz w:val="22"/>
        </w:rPr>
        <w:t xml:space="preserve"> AI, et al. (2016) Effects of Saturated Fat, Polyunsaturated Fat, Monounsaturated Fat, and Carbohydrate </w:t>
      </w:r>
      <w:r w:rsidRPr="002B32B7">
        <w:rPr>
          <w:rFonts w:eastAsia="Calibri"/>
          <w:sz w:val="22"/>
        </w:rPr>
        <w:lastRenderedPageBreak/>
        <w:t xml:space="preserve">on Glucose-Insulin Homeostasis: A Systematic Review and Metanalysis of Randomized Controlled Feeding Trials. </w:t>
      </w:r>
      <w:proofErr w:type="spellStart"/>
      <w:r w:rsidRPr="002B32B7">
        <w:rPr>
          <w:rFonts w:eastAsia="Calibri"/>
          <w:sz w:val="22"/>
        </w:rPr>
        <w:t>PLoS</w:t>
      </w:r>
      <w:proofErr w:type="spellEnd"/>
      <w:r w:rsidRPr="002B32B7">
        <w:rPr>
          <w:rFonts w:eastAsia="Calibri"/>
          <w:sz w:val="22"/>
        </w:rPr>
        <w:t xml:space="preserve"> Med 13(7): e1002087. </w:t>
      </w:r>
    </w:p>
    <w:p w14:paraId="7EA88907" w14:textId="77777777" w:rsidR="002B32B7" w:rsidRPr="002B32B7" w:rsidRDefault="002B32B7" w:rsidP="002B32B7">
      <w:pPr>
        <w:spacing w:after="0" w:line="276" w:lineRule="auto"/>
        <w:ind w:left="576" w:hanging="576"/>
        <w:rPr>
          <w:rFonts w:eastAsia="Calibri"/>
          <w:sz w:val="22"/>
        </w:rPr>
      </w:pPr>
      <w:r w:rsidRPr="002B32B7">
        <w:rPr>
          <w:rFonts w:eastAsia="Calibri"/>
          <w:sz w:val="22"/>
        </w:rPr>
        <w:t>28.</w:t>
      </w:r>
      <w:r w:rsidRPr="002B32B7">
        <w:rPr>
          <w:rFonts w:eastAsia="Calibri"/>
          <w:sz w:val="22"/>
        </w:rPr>
        <w:tab/>
        <w:t>https://my.clevelandclinic.org/health/articles/17290-omega-3-fatty-acids. Accessed March 2019.</w:t>
      </w:r>
    </w:p>
    <w:p w14:paraId="229DC11D" w14:textId="77777777" w:rsidR="002B32B7" w:rsidRPr="002B32B7" w:rsidRDefault="002B32B7" w:rsidP="002B32B7">
      <w:pPr>
        <w:spacing w:after="0" w:line="276" w:lineRule="auto"/>
        <w:ind w:left="576" w:hanging="576"/>
        <w:rPr>
          <w:rFonts w:eastAsia="Calibri"/>
          <w:sz w:val="22"/>
        </w:rPr>
      </w:pPr>
      <w:r w:rsidRPr="002B32B7">
        <w:rPr>
          <w:rFonts w:eastAsia="Calibri"/>
          <w:sz w:val="22"/>
        </w:rPr>
        <w:t>29.</w:t>
      </w:r>
      <w:r w:rsidRPr="002B32B7">
        <w:rPr>
          <w:rFonts w:eastAsia="Calibri"/>
          <w:sz w:val="22"/>
        </w:rPr>
        <w:tab/>
        <w:t>https://www.healthline.com/nutrition/12-omega-3-rich-foods. Accessed March 2019</w:t>
      </w:r>
    </w:p>
    <w:p w14:paraId="19063AD9" w14:textId="77777777" w:rsidR="002B32B7" w:rsidRPr="002B32B7" w:rsidRDefault="002B32B7" w:rsidP="002B32B7">
      <w:pPr>
        <w:spacing w:after="0" w:line="276" w:lineRule="auto"/>
        <w:ind w:left="576" w:hanging="576"/>
        <w:rPr>
          <w:rFonts w:eastAsia="Calibri"/>
          <w:sz w:val="22"/>
        </w:rPr>
      </w:pPr>
      <w:r w:rsidRPr="002B32B7">
        <w:rPr>
          <w:rFonts w:eastAsia="Calibri"/>
          <w:sz w:val="22"/>
        </w:rPr>
        <w:t>30.</w:t>
      </w:r>
      <w:r w:rsidRPr="002B32B7">
        <w:rPr>
          <w:rFonts w:eastAsia="Calibri"/>
          <w:sz w:val="22"/>
        </w:rPr>
        <w:tab/>
        <w:t>https://health.gov/dietaryguidelines/2015/resources/2015-2020_Dietary_Guidelines.pdf</w:t>
      </w:r>
    </w:p>
    <w:p w14:paraId="1F0C4AFC" w14:textId="54D09100" w:rsidR="002B32B7" w:rsidRPr="002B32B7" w:rsidRDefault="002B32B7" w:rsidP="002B32B7">
      <w:pPr>
        <w:spacing w:after="0" w:line="276" w:lineRule="auto"/>
        <w:ind w:left="576" w:hanging="576"/>
        <w:rPr>
          <w:rFonts w:eastAsia="Calibri"/>
          <w:sz w:val="22"/>
        </w:rPr>
      </w:pPr>
      <w:r w:rsidRPr="002B32B7">
        <w:rPr>
          <w:rFonts w:eastAsia="Calibri"/>
          <w:sz w:val="22"/>
        </w:rPr>
        <w:t>31.</w:t>
      </w:r>
      <w:r w:rsidRPr="002B32B7">
        <w:rPr>
          <w:rFonts w:eastAsia="Calibri"/>
          <w:sz w:val="22"/>
        </w:rPr>
        <w:tab/>
        <w:t>Van Horn L, et al. The evidence for dietary prevention and treatment of cardiovascular disease. Journal of the American Dietetic Association. 2008;</w:t>
      </w:r>
      <w:r w:rsidR="00895BD8">
        <w:rPr>
          <w:rFonts w:eastAsia="Calibri"/>
          <w:sz w:val="22"/>
        </w:rPr>
        <w:t xml:space="preserve"> </w:t>
      </w:r>
      <w:r w:rsidRPr="002B32B7">
        <w:rPr>
          <w:rFonts w:eastAsia="Calibri"/>
          <w:sz w:val="22"/>
        </w:rPr>
        <w:t>108:287</w:t>
      </w:r>
    </w:p>
    <w:p w14:paraId="35A56935" w14:textId="77777777" w:rsidR="002B32B7" w:rsidRPr="002B32B7" w:rsidRDefault="002B32B7" w:rsidP="002B32B7">
      <w:pPr>
        <w:spacing w:after="0" w:line="276" w:lineRule="auto"/>
        <w:ind w:left="576" w:hanging="576"/>
        <w:rPr>
          <w:rFonts w:eastAsia="Calibri"/>
          <w:sz w:val="22"/>
        </w:rPr>
      </w:pPr>
      <w:r w:rsidRPr="002B32B7">
        <w:rPr>
          <w:rFonts w:eastAsia="Calibri"/>
          <w:sz w:val="22"/>
        </w:rPr>
        <w:t>32.</w:t>
      </w:r>
      <w:r w:rsidRPr="002B32B7">
        <w:rPr>
          <w:rFonts w:eastAsia="Calibri"/>
          <w:sz w:val="22"/>
        </w:rPr>
        <w:tab/>
        <w:t>https://www.fda.gov/food/ucm292278.htm. Accessed March 2019.</w:t>
      </w:r>
    </w:p>
    <w:p w14:paraId="25C1F0EB" w14:textId="77777777" w:rsidR="002B32B7" w:rsidRPr="002B32B7" w:rsidRDefault="002B32B7" w:rsidP="002B32B7">
      <w:pPr>
        <w:spacing w:after="0" w:line="276" w:lineRule="auto"/>
        <w:ind w:left="576" w:hanging="576"/>
        <w:rPr>
          <w:rFonts w:eastAsia="Calibri"/>
          <w:sz w:val="22"/>
        </w:rPr>
      </w:pPr>
      <w:r w:rsidRPr="002B32B7">
        <w:rPr>
          <w:rFonts w:eastAsia="Calibri"/>
          <w:sz w:val="22"/>
        </w:rPr>
        <w:t>33.</w:t>
      </w:r>
      <w:r w:rsidRPr="002B32B7">
        <w:rPr>
          <w:rFonts w:eastAsia="Calibri"/>
          <w:sz w:val="22"/>
        </w:rPr>
        <w:tab/>
        <w:t>Gupta, A.K., et al; Role of phytosterols in lipid lowering: current perspectives; QJM 2011 Apr;104(4):301-8.</w:t>
      </w:r>
    </w:p>
    <w:p w14:paraId="1C4438F8" w14:textId="77777777" w:rsidR="002B32B7" w:rsidRPr="002B32B7" w:rsidRDefault="002B32B7" w:rsidP="002B32B7">
      <w:pPr>
        <w:spacing w:after="0" w:line="276" w:lineRule="auto"/>
        <w:ind w:left="576" w:hanging="576"/>
        <w:rPr>
          <w:rFonts w:eastAsia="Calibri"/>
          <w:sz w:val="22"/>
        </w:rPr>
      </w:pPr>
      <w:r w:rsidRPr="002B32B7">
        <w:rPr>
          <w:rFonts w:eastAsia="Calibri"/>
          <w:sz w:val="22"/>
        </w:rPr>
        <w:t>34.</w:t>
      </w:r>
      <w:r w:rsidRPr="002B32B7">
        <w:rPr>
          <w:rFonts w:eastAsia="Calibri"/>
          <w:sz w:val="22"/>
        </w:rPr>
        <w:tab/>
        <w:t xml:space="preserve">Bard, J.M., et al; Effect of phytosterols/stanols on LDL concentration and other surrogate markers of cardiovascular risk; Diabetes </w:t>
      </w:r>
      <w:proofErr w:type="spellStart"/>
      <w:r w:rsidRPr="002B32B7">
        <w:rPr>
          <w:rFonts w:eastAsia="Calibri"/>
          <w:sz w:val="22"/>
        </w:rPr>
        <w:t>Metab</w:t>
      </w:r>
      <w:proofErr w:type="spellEnd"/>
      <w:r w:rsidRPr="002B32B7">
        <w:rPr>
          <w:rFonts w:eastAsia="Calibri"/>
          <w:sz w:val="22"/>
        </w:rPr>
        <w:t>. 2015 Feb;41(1):69-75</w:t>
      </w:r>
    </w:p>
    <w:p w14:paraId="004A5485" w14:textId="77777777" w:rsidR="002B32B7" w:rsidRPr="002B32B7" w:rsidRDefault="002B32B7" w:rsidP="002B32B7">
      <w:pPr>
        <w:spacing w:after="0" w:line="276" w:lineRule="auto"/>
        <w:ind w:left="576" w:hanging="576"/>
        <w:rPr>
          <w:rFonts w:eastAsia="Calibri"/>
          <w:sz w:val="22"/>
        </w:rPr>
      </w:pPr>
      <w:r w:rsidRPr="002B32B7">
        <w:rPr>
          <w:rFonts w:eastAsia="Calibri"/>
          <w:sz w:val="22"/>
        </w:rPr>
        <w:t>35.</w:t>
      </w:r>
      <w:r w:rsidRPr="002B32B7">
        <w:rPr>
          <w:rFonts w:eastAsia="Calibri"/>
          <w:sz w:val="22"/>
        </w:rPr>
        <w:tab/>
        <w:t xml:space="preserve">https://www.kidney.org/news/monthly/protein-in-our-diet </w:t>
      </w:r>
    </w:p>
    <w:p w14:paraId="3E991E4D" w14:textId="77777777" w:rsidR="002B32B7" w:rsidRPr="002B32B7" w:rsidRDefault="002B32B7" w:rsidP="002B32B7">
      <w:pPr>
        <w:spacing w:after="0" w:line="276" w:lineRule="auto"/>
        <w:ind w:left="576" w:hanging="576"/>
        <w:rPr>
          <w:rFonts w:eastAsia="Calibri"/>
          <w:sz w:val="22"/>
        </w:rPr>
      </w:pPr>
      <w:r w:rsidRPr="002B32B7">
        <w:rPr>
          <w:rFonts w:eastAsia="Calibri"/>
          <w:sz w:val="22"/>
        </w:rPr>
        <w:t>36.</w:t>
      </w:r>
      <w:r w:rsidRPr="002B32B7">
        <w:rPr>
          <w:rFonts w:eastAsia="Calibri"/>
          <w:sz w:val="22"/>
        </w:rPr>
        <w:tab/>
        <w:t>National Kidney Foundation: KDOQI clinical practice guidelines for diabetes and chronic kidney disease Am J Kidney Dis, 49 (Suppl 2) (2012), pp. S1–S179</w:t>
      </w:r>
    </w:p>
    <w:p w14:paraId="132C3B5B" w14:textId="77777777" w:rsidR="002B32B7" w:rsidRPr="002B32B7" w:rsidRDefault="002B32B7" w:rsidP="002B32B7">
      <w:pPr>
        <w:spacing w:after="0" w:line="276" w:lineRule="auto"/>
        <w:ind w:left="576" w:hanging="576"/>
        <w:rPr>
          <w:rFonts w:eastAsia="Calibri"/>
          <w:sz w:val="22"/>
        </w:rPr>
      </w:pPr>
      <w:r w:rsidRPr="002B32B7">
        <w:rPr>
          <w:rFonts w:eastAsia="Calibri"/>
          <w:sz w:val="22"/>
        </w:rPr>
        <w:t>37.</w:t>
      </w:r>
      <w:r w:rsidRPr="002B32B7">
        <w:rPr>
          <w:rFonts w:eastAsia="Calibri"/>
          <w:sz w:val="22"/>
        </w:rPr>
        <w:tab/>
        <w:t>https://www.joslin.org/info/diet_and_diabetes_a_personalized_approach.html accessed March 20, 2019</w:t>
      </w:r>
    </w:p>
    <w:p w14:paraId="22EDC995" w14:textId="0F2DF7CA" w:rsidR="002B32B7" w:rsidRPr="002B32B7" w:rsidRDefault="002B32B7" w:rsidP="002B32B7">
      <w:pPr>
        <w:spacing w:after="0" w:line="276" w:lineRule="auto"/>
        <w:ind w:left="576" w:hanging="576"/>
        <w:rPr>
          <w:rFonts w:eastAsia="Calibri"/>
          <w:sz w:val="22"/>
        </w:rPr>
      </w:pPr>
      <w:r w:rsidRPr="002B32B7">
        <w:rPr>
          <w:rFonts w:eastAsia="Calibri"/>
          <w:sz w:val="22"/>
        </w:rPr>
        <w:t>38.</w:t>
      </w:r>
      <w:r w:rsidRPr="002B32B7">
        <w:rPr>
          <w:rFonts w:eastAsia="Calibri"/>
          <w:sz w:val="22"/>
        </w:rPr>
        <w:tab/>
        <w:t>Campbell, A.P. and Rains, T.M.; Dietary Protein Is Important in the Practical Management of Prediabetes and Type 2 Diabetes.</w:t>
      </w:r>
      <w:r w:rsidR="00F0003C">
        <w:rPr>
          <w:rFonts w:eastAsia="Calibri"/>
          <w:sz w:val="22"/>
        </w:rPr>
        <w:t xml:space="preserve"> </w:t>
      </w:r>
      <w:r w:rsidRPr="002B32B7">
        <w:rPr>
          <w:rFonts w:eastAsia="Calibri"/>
          <w:sz w:val="22"/>
        </w:rPr>
        <w:t xml:space="preserve">J </w:t>
      </w:r>
      <w:proofErr w:type="spellStart"/>
      <w:r w:rsidRPr="002B32B7">
        <w:rPr>
          <w:rFonts w:eastAsia="Calibri"/>
          <w:sz w:val="22"/>
        </w:rPr>
        <w:t>Nutr</w:t>
      </w:r>
      <w:proofErr w:type="spellEnd"/>
      <w:r w:rsidRPr="002B32B7">
        <w:rPr>
          <w:rFonts w:eastAsia="Calibri"/>
          <w:sz w:val="22"/>
        </w:rPr>
        <w:t>. Jan 2015:145 (1 )164S-169S</w:t>
      </w:r>
    </w:p>
    <w:p w14:paraId="175B2376" w14:textId="77777777" w:rsidR="002B32B7" w:rsidRPr="002B32B7" w:rsidRDefault="002B32B7" w:rsidP="002B32B7">
      <w:pPr>
        <w:spacing w:after="0" w:line="276" w:lineRule="auto"/>
        <w:ind w:left="576" w:hanging="576"/>
        <w:rPr>
          <w:rFonts w:eastAsia="Calibri"/>
          <w:sz w:val="22"/>
        </w:rPr>
      </w:pPr>
      <w:r w:rsidRPr="002B32B7">
        <w:rPr>
          <w:rFonts w:eastAsia="Calibri"/>
          <w:sz w:val="22"/>
        </w:rPr>
        <w:t>39.</w:t>
      </w:r>
      <w:r w:rsidRPr="002B32B7">
        <w:rPr>
          <w:rFonts w:eastAsia="Calibri"/>
          <w:sz w:val="22"/>
        </w:rPr>
        <w:tab/>
        <w:t>Valdés-Ramos, R., et al; Vitamins and Type 2 Diabetes Mellitus; Endocrine, Metabolic &amp; Immune Disorders - Drug Targets, 2015, 15, 54-63</w:t>
      </w:r>
    </w:p>
    <w:p w14:paraId="1E6C208A" w14:textId="77777777" w:rsidR="002B32B7" w:rsidRPr="002B32B7" w:rsidRDefault="002B32B7" w:rsidP="002B32B7">
      <w:pPr>
        <w:spacing w:after="0" w:line="276" w:lineRule="auto"/>
        <w:ind w:left="576" w:hanging="576"/>
        <w:rPr>
          <w:rFonts w:eastAsia="Calibri"/>
          <w:sz w:val="22"/>
        </w:rPr>
      </w:pPr>
      <w:r w:rsidRPr="002B32B7">
        <w:rPr>
          <w:rFonts w:eastAsia="Calibri"/>
          <w:sz w:val="22"/>
        </w:rPr>
        <w:t>40.</w:t>
      </w:r>
      <w:r w:rsidRPr="002B32B7">
        <w:rPr>
          <w:rFonts w:eastAsia="Calibri"/>
          <w:sz w:val="22"/>
        </w:rPr>
        <w:tab/>
      </w:r>
      <w:proofErr w:type="spellStart"/>
      <w:r w:rsidRPr="002B32B7">
        <w:rPr>
          <w:rFonts w:eastAsia="Calibri"/>
          <w:sz w:val="22"/>
        </w:rPr>
        <w:t>Seida</w:t>
      </w:r>
      <w:proofErr w:type="spellEnd"/>
      <w:r w:rsidRPr="002B32B7">
        <w:rPr>
          <w:rFonts w:eastAsia="Calibri"/>
          <w:sz w:val="22"/>
        </w:rPr>
        <w:t xml:space="preserve">, J.C. et al; Clinical review: Effect of vitamin D3 supplementation on improving glucose homeostasis and preventing diabetes: a systematic review and meta-analysis; J Clin Endocrinol </w:t>
      </w:r>
      <w:proofErr w:type="spellStart"/>
      <w:r w:rsidRPr="002B32B7">
        <w:rPr>
          <w:rFonts w:eastAsia="Calibri"/>
          <w:sz w:val="22"/>
        </w:rPr>
        <w:t>Metab</w:t>
      </w:r>
      <w:proofErr w:type="spellEnd"/>
      <w:r w:rsidRPr="002B32B7">
        <w:rPr>
          <w:rFonts w:eastAsia="Calibri"/>
          <w:sz w:val="22"/>
        </w:rPr>
        <w:t>. 2014 Oct;99(10):3551-60</w:t>
      </w:r>
    </w:p>
    <w:p w14:paraId="35290A3A" w14:textId="69340541" w:rsidR="002B32B7" w:rsidRPr="002B32B7" w:rsidRDefault="002B32B7" w:rsidP="002B32B7">
      <w:pPr>
        <w:spacing w:after="0" w:line="276" w:lineRule="auto"/>
        <w:ind w:left="576" w:hanging="576"/>
        <w:rPr>
          <w:rFonts w:eastAsia="Calibri"/>
          <w:sz w:val="22"/>
        </w:rPr>
      </w:pPr>
      <w:r w:rsidRPr="002B32B7">
        <w:rPr>
          <w:rFonts w:eastAsia="Calibri"/>
          <w:sz w:val="22"/>
        </w:rPr>
        <w:t>41.</w:t>
      </w:r>
      <w:r w:rsidRPr="002B32B7">
        <w:rPr>
          <w:rFonts w:eastAsia="Calibri"/>
          <w:sz w:val="22"/>
        </w:rPr>
        <w:tab/>
      </w:r>
      <w:proofErr w:type="spellStart"/>
      <w:r w:rsidRPr="002B32B7">
        <w:rPr>
          <w:rFonts w:eastAsia="Calibri"/>
          <w:sz w:val="22"/>
        </w:rPr>
        <w:t>Saneei</w:t>
      </w:r>
      <w:proofErr w:type="spellEnd"/>
      <w:r w:rsidRPr="002B32B7">
        <w:rPr>
          <w:rFonts w:eastAsia="Calibri"/>
          <w:sz w:val="22"/>
        </w:rPr>
        <w:t>, P. et al.; Influence of Dietary Approaches to Stop Hypertension (DASH) diet on blood pressure: A systematic review and meta-analysis on randomized controlled trials Nutrition, Metabolism and Cardiovascular Diseases 2014 (24):12, 1253–1261</w:t>
      </w:r>
    </w:p>
    <w:p w14:paraId="027A207A" w14:textId="77777777" w:rsidR="002B32B7" w:rsidRPr="002B32B7" w:rsidRDefault="002B32B7" w:rsidP="002B32B7">
      <w:pPr>
        <w:spacing w:after="0" w:line="276" w:lineRule="auto"/>
        <w:ind w:left="576" w:hanging="576"/>
        <w:rPr>
          <w:rFonts w:eastAsia="Calibri"/>
          <w:sz w:val="22"/>
        </w:rPr>
      </w:pPr>
      <w:r w:rsidRPr="002B32B7">
        <w:rPr>
          <w:rFonts w:eastAsia="Calibri"/>
          <w:sz w:val="22"/>
        </w:rPr>
        <w:t>42.</w:t>
      </w:r>
      <w:r w:rsidRPr="002B32B7">
        <w:rPr>
          <w:rFonts w:eastAsia="Calibri"/>
          <w:sz w:val="22"/>
        </w:rPr>
        <w:tab/>
        <w:t>https://health.usnews.com/best-diet/best-diabetes-diets accessed March 2019</w:t>
      </w:r>
    </w:p>
    <w:p w14:paraId="223C8DC9" w14:textId="77777777" w:rsidR="002B32B7" w:rsidRPr="002B32B7" w:rsidRDefault="002B32B7" w:rsidP="002B32B7">
      <w:pPr>
        <w:spacing w:after="0" w:line="276" w:lineRule="auto"/>
        <w:ind w:left="576" w:hanging="576"/>
        <w:rPr>
          <w:rFonts w:eastAsia="Calibri"/>
          <w:sz w:val="22"/>
        </w:rPr>
      </w:pPr>
      <w:r w:rsidRPr="002B32B7">
        <w:rPr>
          <w:rFonts w:eastAsia="Calibri"/>
          <w:sz w:val="22"/>
        </w:rPr>
        <w:t>43.</w:t>
      </w:r>
      <w:r w:rsidRPr="002B32B7">
        <w:rPr>
          <w:rFonts w:eastAsia="Calibri"/>
          <w:sz w:val="22"/>
        </w:rPr>
        <w:tab/>
        <w:t xml:space="preserve">Hruby, A. et al. Higher Magnesium Intake Reduces Risk of Impaired Glucose and Insulin Metabolism and Progression </w:t>
      </w:r>
      <w:proofErr w:type="gramStart"/>
      <w:r w:rsidRPr="002B32B7">
        <w:rPr>
          <w:rFonts w:eastAsia="Calibri"/>
          <w:sz w:val="22"/>
        </w:rPr>
        <w:t>From</w:t>
      </w:r>
      <w:proofErr w:type="gramEnd"/>
      <w:r w:rsidRPr="002B32B7">
        <w:rPr>
          <w:rFonts w:eastAsia="Calibri"/>
          <w:sz w:val="22"/>
        </w:rPr>
        <w:t xml:space="preserve"> Prediabetes to Diabetes in Middle-Aged Americans Diabetes Care. 2014: 37(2): 419-427.</w:t>
      </w:r>
    </w:p>
    <w:p w14:paraId="08182AF9" w14:textId="77777777" w:rsidR="002B32B7" w:rsidRPr="002B32B7" w:rsidRDefault="002B32B7" w:rsidP="002B32B7">
      <w:pPr>
        <w:spacing w:after="0" w:line="276" w:lineRule="auto"/>
        <w:ind w:left="576" w:hanging="576"/>
        <w:rPr>
          <w:rFonts w:eastAsia="Calibri"/>
          <w:sz w:val="22"/>
        </w:rPr>
      </w:pPr>
      <w:r w:rsidRPr="002B32B7">
        <w:rPr>
          <w:rFonts w:eastAsia="Calibri"/>
          <w:sz w:val="22"/>
        </w:rPr>
        <w:t>44.</w:t>
      </w:r>
      <w:r w:rsidRPr="002B32B7">
        <w:rPr>
          <w:rFonts w:eastAsia="Calibri"/>
          <w:sz w:val="22"/>
        </w:rPr>
        <w:tab/>
        <w:t>fnic.nal.usda.gov/fnic/dri-calculator/index.php accessed April 2019</w:t>
      </w:r>
    </w:p>
    <w:p w14:paraId="2235397F" w14:textId="77777777" w:rsidR="002B32B7" w:rsidRPr="002B32B7" w:rsidRDefault="002B32B7" w:rsidP="002B32B7">
      <w:pPr>
        <w:spacing w:after="0" w:line="276" w:lineRule="auto"/>
        <w:ind w:left="576" w:hanging="576"/>
        <w:rPr>
          <w:rFonts w:eastAsia="Calibri"/>
          <w:sz w:val="22"/>
        </w:rPr>
      </w:pPr>
      <w:r w:rsidRPr="002B32B7">
        <w:rPr>
          <w:rFonts w:eastAsia="Calibri"/>
          <w:sz w:val="22"/>
        </w:rPr>
        <w:t>45.</w:t>
      </w:r>
      <w:r w:rsidRPr="002B32B7">
        <w:rPr>
          <w:rFonts w:eastAsia="Calibri"/>
          <w:sz w:val="22"/>
        </w:rPr>
        <w:tab/>
        <w:t>http://www.diabetes.org/food-and-fitness/food/what-can-i-eat/making-healthy-food-choices/alcohol.html accessed April 2019</w:t>
      </w:r>
    </w:p>
    <w:p w14:paraId="6EEB88F6" w14:textId="7187C670" w:rsidR="002B32B7" w:rsidRPr="002B32B7" w:rsidRDefault="002B32B7" w:rsidP="002B32B7">
      <w:pPr>
        <w:spacing w:after="0" w:line="276" w:lineRule="auto"/>
        <w:ind w:left="576" w:hanging="576"/>
        <w:rPr>
          <w:rFonts w:eastAsia="Calibri"/>
          <w:sz w:val="22"/>
        </w:rPr>
      </w:pPr>
      <w:r w:rsidRPr="002B32B7">
        <w:rPr>
          <w:rFonts w:eastAsia="Calibri"/>
          <w:sz w:val="22"/>
        </w:rPr>
        <w:t>46.</w:t>
      </w:r>
      <w:r w:rsidRPr="002B32B7">
        <w:rPr>
          <w:rFonts w:eastAsia="Calibri"/>
          <w:sz w:val="22"/>
        </w:rPr>
        <w:tab/>
        <w:t>Diabetes Care and Education, Ready, Set Start Counting! Carbohydrate Counting – a Tool to Help Manage Your Blood Glucose. Diabetes Care and Education, a dietetic practice group of the Academy of Nutrition and Dietetics 2016.</w:t>
      </w:r>
    </w:p>
    <w:p w14:paraId="5CF23EAD" w14:textId="00D4B086" w:rsidR="002B32B7" w:rsidRPr="002B32B7" w:rsidRDefault="002B32B7" w:rsidP="002B32B7">
      <w:pPr>
        <w:spacing w:after="0" w:line="276" w:lineRule="auto"/>
        <w:ind w:left="576" w:hanging="576"/>
        <w:rPr>
          <w:rFonts w:eastAsia="Calibri"/>
          <w:sz w:val="22"/>
        </w:rPr>
      </w:pPr>
      <w:r w:rsidRPr="002B32B7">
        <w:rPr>
          <w:rFonts w:eastAsia="Calibri"/>
          <w:sz w:val="22"/>
        </w:rPr>
        <w:t>47.</w:t>
      </w:r>
      <w:r w:rsidRPr="002B32B7">
        <w:rPr>
          <w:rFonts w:eastAsia="Calibri"/>
          <w:sz w:val="22"/>
        </w:rPr>
        <w:tab/>
        <w:t>Diabetes Care and Education, Advanced Insulin Management:  Using Insulin to Carb Ratios and Correction Factors) Diabetes Care and Education, a dietetic practice group of the Academy of Nutrition and Dietetics 2013, reviewed 2016.</w:t>
      </w:r>
    </w:p>
    <w:p w14:paraId="545B4FAF" w14:textId="529F10ED" w:rsidR="002B32B7" w:rsidRPr="002B32B7" w:rsidRDefault="002B32B7" w:rsidP="002B32B7">
      <w:pPr>
        <w:spacing w:after="0" w:line="276" w:lineRule="auto"/>
        <w:ind w:left="576" w:hanging="576"/>
        <w:rPr>
          <w:rFonts w:eastAsia="Calibri"/>
          <w:sz w:val="22"/>
        </w:rPr>
      </w:pPr>
      <w:r w:rsidRPr="002B32B7">
        <w:rPr>
          <w:rFonts w:eastAsia="Calibri"/>
          <w:sz w:val="22"/>
        </w:rPr>
        <w:t>48.</w:t>
      </w:r>
      <w:r w:rsidRPr="002B32B7">
        <w:rPr>
          <w:rFonts w:eastAsia="Calibri"/>
          <w:sz w:val="22"/>
        </w:rPr>
        <w:tab/>
      </w:r>
      <w:proofErr w:type="spellStart"/>
      <w:r w:rsidRPr="002B32B7">
        <w:rPr>
          <w:rFonts w:eastAsia="Calibri"/>
          <w:sz w:val="22"/>
        </w:rPr>
        <w:t>Warshaw</w:t>
      </w:r>
      <w:proofErr w:type="spellEnd"/>
      <w:r w:rsidRPr="002B32B7">
        <w:rPr>
          <w:rFonts w:eastAsia="Calibri"/>
          <w:sz w:val="22"/>
        </w:rPr>
        <w:t>, H.S. and Kulkarni K.</w:t>
      </w:r>
      <w:r w:rsidR="00F0003C">
        <w:rPr>
          <w:rFonts w:eastAsia="Calibri"/>
          <w:sz w:val="22"/>
        </w:rPr>
        <w:t xml:space="preserve"> </w:t>
      </w:r>
      <w:r w:rsidRPr="002B32B7">
        <w:rPr>
          <w:rFonts w:eastAsia="Calibri"/>
          <w:sz w:val="22"/>
        </w:rPr>
        <w:t>Complete Guide to Carb Counting, 3rd Edition</w:t>
      </w:r>
    </w:p>
    <w:p w14:paraId="4E0CC870" w14:textId="77777777" w:rsidR="002B32B7" w:rsidRPr="002B32B7" w:rsidRDefault="002B32B7" w:rsidP="002B32B7">
      <w:pPr>
        <w:spacing w:after="0" w:line="276" w:lineRule="auto"/>
        <w:ind w:left="576" w:hanging="576"/>
        <w:rPr>
          <w:rFonts w:eastAsia="Calibri"/>
          <w:sz w:val="22"/>
        </w:rPr>
      </w:pPr>
      <w:r w:rsidRPr="002B32B7">
        <w:rPr>
          <w:rFonts w:eastAsia="Calibri"/>
          <w:sz w:val="22"/>
        </w:rPr>
        <w:t>49.</w:t>
      </w:r>
      <w:r w:rsidRPr="002B32B7">
        <w:rPr>
          <w:rFonts w:eastAsia="Calibri"/>
          <w:sz w:val="22"/>
        </w:rPr>
        <w:tab/>
        <w:t>https://dtc.ucsf.edu/living-with-diabetes/diet-and-nutrition/understanding-carbohydrates/counting-carbohydrates/ accessed April 2019</w:t>
      </w:r>
    </w:p>
    <w:p w14:paraId="5B723EB0" w14:textId="77777777" w:rsidR="002B32B7" w:rsidRPr="002B32B7" w:rsidRDefault="002B32B7" w:rsidP="002B32B7">
      <w:pPr>
        <w:spacing w:after="0" w:line="276" w:lineRule="auto"/>
        <w:ind w:left="576" w:hanging="576"/>
        <w:rPr>
          <w:rFonts w:eastAsia="Calibri"/>
          <w:sz w:val="22"/>
        </w:rPr>
      </w:pPr>
      <w:r w:rsidRPr="002B32B7">
        <w:rPr>
          <w:rFonts w:eastAsia="Calibri"/>
          <w:sz w:val="22"/>
        </w:rPr>
        <w:lastRenderedPageBreak/>
        <w:t>50.</w:t>
      </w:r>
      <w:r w:rsidRPr="002B32B7">
        <w:rPr>
          <w:rFonts w:eastAsia="Calibri"/>
          <w:sz w:val="22"/>
        </w:rPr>
        <w:tab/>
        <w:t>www.glycemicindex.com; University of Sydney accessed April 2019</w:t>
      </w:r>
    </w:p>
    <w:p w14:paraId="48DBC326" w14:textId="77777777" w:rsidR="002B32B7" w:rsidRPr="002B32B7" w:rsidRDefault="002B32B7" w:rsidP="002B32B7">
      <w:pPr>
        <w:spacing w:after="0" w:line="276" w:lineRule="auto"/>
        <w:ind w:left="576" w:hanging="576"/>
        <w:rPr>
          <w:rFonts w:eastAsia="Calibri"/>
          <w:sz w:val="22"/>
        </w:rPr>
      </w:pPr>
      <w:r w:rsidRPr="002B32B7">
        <w:rPr>
          <w:rFonts w:eastAsia="Calibri"/>
          <w:sz w:val="22"/>
        </w:rPr>
        <w:t>51.</w:t>
      </w:r>
      <w:r w:rsidRPr="002B32B7">
        <w:rPr>
          <w:rFonts w:eastAsia="Calibri"/>
          <w:sz w:val="22"/>
        </w:rPr>
        <w:tab/>
        <w:t>https://lpi.oregonstate.edu/mic/food-beverages/glycemic-index-glycemic-load#glycemic-load accessed April 2019</w:t>
      </w:r>
    </w:p>
    <w:p w14:paraId="31DA6125" w14:textId="77777777" w:rsidR="002B32B7" w:rsidRPr="002B32B7" w:rsidRDefault="002B32B7" w:rsidP="002B32B7">
      <w:pPr>
        <w:spacing w:after="0" w:line="276" w:lineRule="auto"/>
        <w:ind w:left="576" w:hanging="576"/>
        <w:rPr>
          <w:rFonts w:eastAsia="Calibri"/>
          <w:sz w:val="22"/>
        </w:rPr>
      </w:pPr>
      <w:r w:rsidRPr="002B32B7">
        <w:rPr>
          <w:rFonts w:eastAsia="Calibri"/>
          <w:sz w:val="22"/>
        </w:rPr>
        <w:t>52.</w:t>
      </w:r>
      <w:r w:rsidRPr="002B32B7">
        <w:rPr>
          <w:rFonts w:eastAsia="Calibri"/>
          <w:sz w:val="22"/>
        </w:rPr>
        <w:tab/>
        <w:t xml:space="preserve">Marsh, K. et al, Glycemic index and glycemic load of carbohydrates in the diabetic diet, </w:t>
      </w:r>
      <w:proofErr w:type="spellStart"/>
      <w:r w:rsidRPr="002B32B7">
        <w:rPr>
          <w:rFonts w:eastAsia="Calibri"/>
          <w:sz w:val="22"/>
        </w:rPr>
        <w:t>Curr</w:t>
      </w:r>
      <w:proofErr w:type="spellEnd"/>
      <w:r w:rsidRPr="002B32B7">
        <w:rPr>
          <w:rFonts w:eastAsia="Calibri"/>
          <w:sz w:val="22"/>
        </w:rPr>
        <w:t xml:space="preserve"> Diab Rep (2011) 11:120–127</w:t>
      </w:r>
    </w:p>
    <w:p w14:paraId="21CDA834" w14:textId="77777777" w:rsidR="002B32B7" w:rsidRPr="002B32B7" w:rsidRDefault="002B32B7" w:rsidP="002B32B7">
      <w:pPr>
        <w:spacing w:after="0" w:line="276" w:lineRule="auto"/>
        <w:ind w:left="576" w:hanging="576"/>
        <w:rPr>
          <w:rFonts w:eastAsia="Calibri"/>
          <w:sz w:val="22"/>
        </w:rPr>
      </w:pPr>
      <w:r w:rsidRPr="002B32B7">
        <w:rPr>
          <w:rFonts w:eastAsia="Calibri"/>
          <w:sz w:val="22"/>
        </w:rPr>
        <w:t>53.</w:t>
      </w:r>
      <w:r w:rsidRPr="002B32B7">
        <w:rPr>
          <w:rFonts w:eastAsia="Calibri"/>
          <w:sz w:val="22"/>
        </w:rPr>
        <w:tab/>
        <w:t>Wolpert, H.; American Diabetes Association, Intensive Diabetes Management, 6th edition; 2016.</w:t>
      </w:r>
    </w:p>
    <w:p w14:paraId="69BA8B9C" w14:textId="77777777" w:rsidR="002B32B7" w:rsidRPr="002B32B7" w:rsidRDefault="002B32B7" w:rsidP="002B32B7">
      <w:pPr>
        <w:spacing w:after="0" w:line="276" w:lineRule="auto"/>
        <w:ind w:left="576" w:hanging="576"/>
        <w:rPr>
          <w:rFonts w:eastAsia="Calibri"/>
          <w:sz w:val="22"/>
        </w:rPr>
      </w:pPr>
      <w:r w:rsidRPr="002B32B7">
        <w:rPr>
          <w:rFonts w:eastAsia="Calibri"/>
          <w:sz w:val="22"/>
        </w:rPr>
        <w:t>54.</w:t>
      </w:r>
      <w:r w:rsidRPr="002B32B7">
        <w:rPr>
          <w:rFonts w:eastAsia="Calibri"/>
          <w:sz w:val="22"/>
        </w:rPr>
        <w:tab/>
        <w:t xml:space="preserve">Virtanen, </w:t>
      </w:r>
      <w:proofErr w:type="spellStart"/>
      <w:r w:rsidRPr="002B32B7">
        <w:rPr>
          <w:rFonts w:eastAsia="Calibri"/>
          <w:sz w:val="22"/>
        </w:rPr>
        <w:t>Suvi</w:t>
      </w:r>
      <w:proofErr w:type="spellEnd"/>
      <w:r w:rsidRPr="002B32B7">
        <w:rPr>
          <w:rFonts w:eastAsia="Calibri"/>
          <w:sz w:val="22"/>
        </w:rPr>
        <w:t xml:space="preserve">; Medical Nutrition Therapy of Children and Adolescents with Diabetes; Diabetes in Childhood and Adolescence, </w:t>
      </w:r>
      <w:proofErr w:type="spellStart"/>
      <w:r w:rsidRPr="002B32B7">
        <w:rPr>
          <w:rFonts w:eastAsia="Calibri"/>
          <w:sz w:val="22"/>
        </w:rPr>
        <w:t>Pediatr</w:t>
      </w:r>
      <w:proofErr w:type="spellEnd"/>
      <w:r w:rsidRPr="002B32B7">
        <w:rPr>
          <w:rFonts w:eastAsia="Calibri"/>
          <w:sz w:val="22"/>
        </w:rPr>
        <w:t xml:space="preserve"> </w:t>
      </w:r>
      <w:proofErr w:type="spellStart"/>
      <w:r w:rsidRPr="002B32B7">
        <w:rPr>
          <w:rFonts w:eastAsia="Calibri"/>
          <w:sz w:val="22"/>
        </w:rPr>
        <w:t>Adolesc</w:t>
      </w:r>
      <w:proofErr w:type="spellEnd"/>
      <w:r w:rsidRPr="002B32B7">
        <w:rPr>
          <w:rFonts w:eastAsia="Calibri"/>
          <w:sz w:val="22"/>
        </w:rPr>
        <w:t xml:space="preserve"> Med. Basel, Karger, 2005, vol 10, pp139-149</w:t>
      </w:r>
    </w:p>
    <w:p w14:paraId="348ACCC5" w14:textId="77777777" w:rsidR="002B32B7" w:rsidRPr="002B32B7" w:rsidRDefault="002B32B7" w:rsidP="002B32B7">
      <w:pPr>
        <w:spacing w:after="0" w:line="276" w:lineRule="auto"/>
        <w:ind w:left="576" w:hanging="576"/>
        <w:rPr>
          <w:rFonts w:eastAsia="Calibri"/>
          <w:sz w:val="22"/>
        </w:rPr>
      </w:pPr>
      <w:r w:rsidRPr="002B32B7">
        <w:rPr>
          <w:rFonts w:eastAsia="Calibri"/>
          <w:sz w:val="22"/>
        </w:rPr>
        <w:t>55.</w:t>
      </w:r>
      <w:r w:rsidRPr="002B32B7">
        <w:rPr>
          <w:rFonts w:eastAsia="Calibri"/>
          <w:sz w:val="22"/>
        </w:rPr>
        <w:tab/>
        <w:t>Smart CE et al. ISPAD Clinical Practice Consensus Guidelines 2018: Nutrition Management in Children and Adolescents with Diabetes. Pediatric Diabetes, October 2018: 19(Suppl.27): 136-154.</w:t>
      </w:r>
    </w:p>
    <w:p w14:paraId="4BDE6706" w14:textId="77777777" w:rsidR="002B32B7" w:rsidRPr="002B32B7" w:rsidRDefault="002B32B7" w:rsidP="002B32B7">
      <w:pPr>
        <w:spacing w:after="0" w:line="276" w:lineRule="auto"/>
        <w:ind w:left="576" w:hanging="576"/>
        <w:rPr>
          <w:rFonts w:eastAsia="Calibri"/>
          <w:sz w:val="22"/>
        </w:rPr>
      </w:pPr>
      <w:r w:rsidRPr="002B32B7">
        <w:rPr>
          <w:rFonts w:eastAsia="Calibri"/>
          <w:sz w:val="22"/>
        </w:rPr>
        <w:t>56.</w:t>
      </w:r>
      <w:r w:rsidRPr="002B32B7">
        <w:rPr>
          <w:rFonts w:eastAsia="Calibri"/>
          <w:sz w:val="22"/>
        </w:rPr>
        <w:tab/>
        <w:t>https://www.choosemyplate.gov accessed April 2019</w:t>
      </w:r>
    </w:p>
    <w:p w14:paraId="2E2339A2" w14:textId="77777777" w:rsidR="002B32B7" w:rsidRPr="002B32B7" w:rsidRDefault="002B32B7" w:rsidP="002B32B7">
      <w:pPr>
        <w:spacing w:after="0" w:line="276" w:lineRule="auto"/>
        <w:ind w:left="576" w:hanging="576"/>
        <w:rPr>
          <w:rFonts w:eastAsia="Calibri"/>
          <w:sz w:val="22"/>
        </w:rPr>
      </w:pPr>
      <w:r w:rsidRPr="002B32B7">
        <w:rPr>
          <w:rFonts w:eastAsia="Calibri"/>
          <w:sz w:val="22"/>
        </w:rPr>
        <w:t>57.</w:t>
      </w:r>
      <w:r w:rsidRPr="002B32B7">
        <w:rPr>
          <w:rFonts w:eastAsia="Calibri"/>
          <w:sz w:val="22"/>
        </w:rPr>
        <w:tab/>
        <w:t>https://www.mayoclinic.org/diseases-conditions/diabetic-hypoglycemia/symptoms-causes/syc-20371525 accessed April 2019</w:t>
      </w:r>
    </w:p>
    <w:p w14:paraId="1866B746" w14:textId="77777777" w:rsidR="002B32B7" w:rsidRPr="002B32B7" w:rsidRDefault="002B32B7" w:rsidP="002B32B7">
      <w:pPr>
        <w:spacing w:after="0" w:line="276" w:lineRule="auto"/>
        <w:ind w:left="576" w:hanging="576"/>
        <w:rPr>
          <w:rFonts w:eastAsia="Calibri"/>
          <w:sz w:val="22"/>
        </w:rPr>
      </w:pPr>
      <w:r w:rsidRPr="002B32B7">
        <w:rPr>
          <w:rFonts w:eastAsia="Calibri"/>
          <w:sz w:val="22"/>
        </w:rPr>
        <w:t>58.</w:t>
      </w:r>
      <w:r w:rsidRPr="002B32B7">
        <w:rPr>
          <w:rFonts w:eastAsia="Calibri"/>
          <w:sz w:val="22"/>
        </w:rPr>
        <w:tab/>
        <w:t>http://www.diabetes.org/living-with-diabetes/treatment-and-care/whos-on-your-health-care-team/when-youre-sick.html accessed April 2019</w:t>
      </w:r>
    </w:p>
    <w:p w14:paraId="3791AD7B" w14:textId="77777777" w:rsidR="002B32B7" w:rsidRPr="002B32B7" w:rsidRDefault="002B32B7" w:rsidP="002B32B7">
      <w:pPr>
        <w:spacing w:after="0" w:line="276" w:lineRule="auto"/>
        <w:ind w:left="576" w:hanging="576"/>
        <w:rPr>
          <w:rFonts w:eastAsia="Calibri"/>
          <w:sz w:val="22"/>
        </w:rPr>
      </w:pPr>
      <w:r w:rsidRPr="002B32B7">
        <w:rPr>
          <w:rFonts w:eastAsia="Calibri"/>
          <w:sz w:val="22"/>
        </w:rPr>
        <w:t>59.</w:t>
      </w:r>
      <w:r w:rsidRPr="002B32B7">
        <w:rPr>
          <w:rFonts w:eastAsia="Calibri"/>
          <w:sz w:val="22"/>
        </w:rPr>
        <w:tab/>
        <w:t>Shugart C, Jackson J, Fields KB. Diabetes in sports. Sports Health. 2010;2(1):29-38</w:t>
      </w:r>
    </w:p>
    <w:p w14:paraId="6AB9123C" w14:textId="77777777" w:rsidR="002B32B7" w:rsidRPr="002B32B7" w:rsidRDefault="002B32B7" w:rsidP="002B32B7">
      <w:pPr>
        <w:spacing w:after="0" w:line="276" w:lineRule="auto"/>
        <w:ind w:left="576" w:hanging="576"/>
        <w:rPr>
          <w:rFonts w:eastAsia="Calibri"/>
          <w:sz w:val="22"/>
        </w:rPr>
      </w:pPr>
      <w:r w:rsidRPr="002B32B7">
        <w:rPr>
          <w:rFonts w:eastAsia="Calibri"/>
          <w:sz w:val="22"/>
        </w:rPr>
        <w:t>60.</w:t>
      </w:r>
      <w:r w:rsidRPr="002B32B7">
        <w:rPr>
          <w:rFonts w:eastAsia="Calibri"/>
          <w:sz w:val="22"/>
        </w:rPr>
        <w:tab/>
        <w:t>Powers, M.A., Handbook of Diabetes Medical Nutrition Therapy</w:t>
      </w:r>
    </w:p>
    <w:p w14:paraId="58FD7DBC" w14:textId="77777777" w:rsidR="002B32B7" w:rsidRPr="002B32B7" w:rsidRDefault="002B32B7" w:rsidP="002B32B7">
      <w:pPr>
        <w:spacing w:after="0" w:line="276" w:lineRule="auto"/>
        <w:ind w:left="576" w:hanging="576"/>
        <w:rPr>
          <w:rFonts w:eastAsia="Calibri"/>
          <w:sz w:val="22"/>
        </w:rPr>
      </w:pPr>
      <w:r w:rsidRPr="002B32B7">
        <w:rPr>
          <w:rFonts w:eastAsia="Calibri"/>
          <w:sz w:val="22"/>
        </w:rPr>
        <w:t>61.</w:t>
      </w:r>
      <w:r w:rsidRPr="002B32B7">
        <w:rPr>
          <w:rFonts w:eastAsia="Calibri"/>
          <w:sz w:val="22"/>
        </w:rPr>
        <w:tab/>
        <w:t>Kaufman FR, ed. Medical Management of Type 1 Diabetes. 6th ed. Alexandria, VA: American Diabetes Association; 2012.</w:t>
      </w:r>
    </w:p>
    <w:p w14:paraId="0FCD6B65" w14:textId="77777777" w:rsidR="002B32B7" w:rsidRPr="002B32B7" w:rsidRDefault="002B32B7" w:rsidP="002B32B7">
      <w:pPr>
        <w:spacing w:after="0" w:line="276" w:lineRule="auto"/>
        <w:ind w:left="576" w:hanging="576"/>
        <w:rPr>
          <w:rFonts w:eastAsia="Calibri"/>
          <w:sz w:val="22"/>
        </w:rPr>
      </w:pPr>
      <w:r w:rsidRPr="002B32B7">
        <w:rPr>
          <w:rFonts w:eastAsia="Calibri"/>
          <w:sz w:val="22"/>
        </w:rPr>
        <w:t>62.</w:t>
      </w:r>
      <w:r w:rsidRPr="002B32B7">
        <w:rPr>
          <w:rFonts w:eastAsia="Calibri"/>
          <w:sz w:val="22"/>
        </w:rPr>
        <w:tab/>
        <w:t>http://www.diabetes.org/living-with-diabetes/treatment-and-care/blood-glucose-control/hypoglycemia-low-blood.html accessed April 2019</w:t>
      </w:r>
    </w:p>
    <w:p w14:paraId="569DA9DA" w14:textId="77777777" w:rsidR="002B32B7" w:rsidRPr="002B32B7" w:rsidRDefault="002B32B7" w:rsidP="002B32B7">
      <w:pPr>
        <w:spacing w:after="0" w:line="276" w:lineRule="auto"/>
        <w:ind w:left="576" w:hanging="576"/>
        <w:rPr>
          <w:rFonts w:eastAsia="Calibri"/>
          <w:sz w:val="22"/>
        </w:rPr>
      </w:pPr>
      <w:r w:rsidRPr="002B32B7">
        <w:rPr>
          <w:rFonts w:eastAsia="Calibri"/>
          <w:sz w:val="22"/>
        </w:rPr>
        <w:t>63.</w:t>
      </w:r>
      <w:r w:rsidRPr="002B32B7">
        <w:rPr>
          <w:rFonts w:eastAsia="Calibri"/>
          <w:sz w:val="22"/>
        </w:rPr>
        <w:tab/>
        <w:t>Centers for Disease Control and Prevention. National Diabetes Statistics Report, 2017. Atlanta, GA: Centers for Disease Control and Prevention, U.S. Dept of Health and Human Services; 2017.</w:t>
      </w:r>
    </w:p>
    <w:p w14:paraId="7989F7D1" w14:textId="77777777" w:rsidR="002B32B7" w:rsidRPr="002B32B7" w:rsidRDefault="002B32B7" w:rsidP="002B32B7">
      <w:pPr>
        <w:spacing w:after="0" w:line="276" w:lineRule="auto"/>
        <w:ind w:left="576" w:hanging="576"/>
        <w:rPr>
          <w:rFonts w:eastAsia="Calibri"/>
          <w:sz w:val="22"/>
        </w:rPr>
      </w:pPr>
      <w:r w:rsidRPr="002B32B7">
        <w:rPr>
          <w:rFonts w:eastAsia="Calibri"/>
          <w:sz w:val="22"/>
        </w:rPr>
        <w:t>64.</w:t>
      </w:r>
      <w:r w:rsidRPr="002B32B7">
        <w:rPr>
          <w:rFonts w:eastAsia="Calibri"/>
          <w:sz w:val="22"/>
        </w:rPr>
        <w:tab/>
        <w:t>Diabetes Care 2007 May; 30(5): 1219-1225.https://doi.org/10.2337/dc06-2484</w:t>
      </w:r>
    </w:p>
    <w:p w14:paraId="3CF51525" w14:textId="77777777" w:rsidR="002B32B7" w:rsidRPr="002B32B7" w:rsidRDefault="002B32B7" w:rsidP="002B32B7">
      <w:pPr>
        <w:spacing w:after="0" w:line="276" w:lineRule="auto"/>
        <w:ind w:left="576" w:hanging="576"/>
        <w:rPr>
          <w:rFonts w:eastAsia="Calibri"/>
          <w:sz w:val="22"/>
        </w:rPr>
      </w:pPr>
      <w:r w:rsidRPr="002B32B7">
        <w:rPr>
          <w:rFonts w:eastAsia="Calibri"/>
          <w:sz w:val="22"/>
        </w:rPr>
        <w:t>65.</w:t>
      </w:r>
      <w:r w:rsidRPr="002B32B7">
        <w:rPr>
          <w:rFonts w:eastAsia="Calibri"/>
          <w:sz w:val="22"/>
        </w:rPr>
        <w:tab/>
      </w:r>
      <w:proofErr w:type="spellStart"/>
      <w:r w:rsidRPr="002B32B7">
        <w:rPr>
          <w:rFonts w:eastAsia="Calibri"/>
          <w:sz w:val="22"/>
        </w:rPr>
        <w:t>D’Adamo</w:t>
      </w:r>
      <w:proofErr w:type="spellEnd"/>
      <w:r w:rsidRPr="002B32B7">
        <w:rPr>
          <w:rFonts w:eastAsia="Calibri"/>
          <w:sz w:val="22"/>
        </w:rPr>
        <w:t>, E and Caprio, S., Type 2 diabetes in youth: epidemiology and pathophysiology; Diabetes care, 2011, 34: s161-5.</w:t>
      </w:r>
    </w:p>
    <w:p w14:paraId="21390EF9" w14:textId="77777777" w:rsidR="002B32B7" w:rsidRPr="002B32B7" w:rsidRDefault="002B32B7" w:rsidP="002B32B7">
      <w:pPr>
        <w:spacing w:after="0" w:line="276" w:lineRule="auto"/>
        <w:ind w:left="576" w:hanging="576"/>
        <w:rPr>
          <w:rFonts w:eastAsia="Calibri"/>
          <w:sz w:val="22"/>
        </w:rPr>
      </w:pPr>
      <w:r w:rsidRPr="002B32B7">
        <w:rPr>
          <w:rFonts w:eastAsia="Calibri"/>
          <w:sz w:val="22"/>
        </w:rPr>
        <w:t>66.</w:t>
      </w:r>
      <w:r w:rsidRPr="002B32B7">
        <w:rPr>
          <w:rFonts w:eastAsia="Calibri"/>
          <w:sz w:val="22"/>
        </w:rPr>
        <w:tab/>
        <w:t>Van Dam, RM et al; Dietary patterns and risk for type 2 diabetes mellitus in U.S. men, Ann Int Med, 2002:136: 201-208</w:t>
      </w:r>
    </w:p>
    <w:p w14:paraId="25003AD4" w14:textId="77777777" w:rsidR="002B32B7" w:rsidRPr="002B32B7" w:rsidRDefault="002B32B7" w:rsidP="002B32B7">
      <w:pPr>
        <w:spacing w:after="0" w:line="276" w:lineRule="auto"/>
        <w:ind w:left="576" w:hanging="576"/>
        <w:rPr>
          <w:rFonts w:eastAsia="Calibri"/>
          <w:sz w:val="22"/>
        </w:rPr>
      </w:pPr>
      <w:r w:rsidRPr="002B32B7">
        <w:rPr>
          <w:rFonts w:eastAsia="Calibri"/>
          <w:sz w:val="22"/>
        </w:rPr>
        <w:t>67.</w:t>
      </w:r>
      <w:r w:rsidRPr="002B32B7">
        <w:rPr>
          <w:rFonts w:eastAsia="Calibri"/>
          <w:sz w:val="22"/>
        </w:rPr>
        <w:tab/>
        <w:t>Lindstrom, J., et al; The Finnish Diabetes Prevention Study (DPS): Lifestyle intervention and 3-year results on diet and physical activity; Diabetes Care 2003, 26(12):3230-3236.</w:t>
      </w:r>
    </w:p>
    <w:p w14:paraId="14DD9EBA" w14:textId="77777777" w:rsidR="002B32B7" w:rsidRPr="002B32B7" w:rsidRDefault="002B32B7" w:rsidP="002B32B7">
      <w:pPr>
        <w:spacing w:after="0" w:line="276" w:lineRule="auto"/>
        <w:ind w:left="576" w:hanging="576"/>
        <w:rPr>
          <w:rFonts w:eastAsia="Calibri"/>
          <w:sz w:val="22"/>
        </w:rPr>
      </w:pPr>
      <w:r w:rsidRPr="002B32B7">
        <w:rPr>
          <w:rFonts w:eastAsia="Calibri"/>
          <w:sz w:val="22"/>
        </w:rPr>
        <w:t>68.</w:t>
      </w:r>
      <w:r w:rsidRPr="002B32B7">
        <w:rPr>
          <w:rFonts w:eastAsia="Calibri"/>
          <w:sz w:val="22"/>
        </w:rPr>
        <w:tab/>
      </w:r>
      <w:proofErr w:type="spellStart"/>
      <w:r w:rsidRPr="002B32B7">
        <w:rPr>
          <w:rFonts w:eastAsia="Calibri"/>
          <w:sz w:val="22"/>
        </w:rPr>
        <w:t>Saristo</w:t>
      </w:r>
      <w:proofErr w:type="spellEnd"/>
      <w:r w:rsidRPr="002B32B7">
        <w:rPr>
          <w:rFonts w:eastAsia="Calibri"/>
          <w:sz w:val="22"/>
        </w:rPr>
        <w:t xml:space="preserve">, T, et al; Lifestyle intervention for prevention of type 2 diabetes in primary care: </w:t>
      </w:r>
      <w:proofErr w:type="gramStart"/>
      <w:r w:rsidRPr="002B32B7">
        <w:rPr>
          <w:rFonts w:eastAsia="Calibri"/>
          <w:sz w:val="22"/>
        </w:rPr>
        <w:t>one year</w:t>
      </w:r>
      <w:proofErr w:type="gramEnd"/>
      <w:r w:rsidRPr="002B32B7">
        <w:rPr>
          <w:rFonts w:eastAsia="Calibri"/>
          <w:sz w:val="22"/>
        </w:rPr>
        <w:t xml:space="preserve"> follow-up of the Finnish national diabetes prevention program (FIN-D2D) Diabetes Care, 2010, 33(10): 2146-2151</w:t>
      </w:r>
    </w:p>
    <w:p w14:paraId="151EF288" w14:textId="77777777" w:rsidR="002B32B7" w:rsidRPr="002B32B7" w:rsidRDefault="002B32B7" w:rsidP="002B32B7">
      <w:pPr>
        <w:spacing w:after="0" w:line="276" w:lineRule="auto"/>
        <w:ind w:left="576" w:hanging="576"/>
        <w:rPr>
          <w:rFonts w:eastAsia="Calibri"/>
          <w:sz w:val="22"/>
        </w:rPr>
      </w:pPr>
      <w:r w:rsidRPr="002B32B7">
        <w:rPr>
          <w:rFonts w:eastAsia="Calibri"/>
          <w:sz w:val="22"/>
        </w:rPr>
        <w:t>69.</w:t>
      </w:r>
      <w:r w:rsidRPr="002B32B7">
        <w:rPr>
          <w:rFonts w:eastAsia="Calibri"/>
          <w:sz w:val="22"/>
        </w:rPr>
        <w:tab/>
        <w:t xml:space="preserve">Diabetes Prevention Program Research Group, Reduction in the incidence of Type 2 diabetes with lifestyle intervention or Metformin; N </w:t>
      </w:r>
      <w:proofErr w:type="spellStart"/>
      <w:r w:rsidRPr="002B32B7">
        <w:rPr>
          <w:rFonts w:eastAsia="Calibri"/>
          <w:sz w:val="22"/>
        </w:rPr>
        <w:t>Engl</w:t>
      </w:r>
      <w:proofErr w:type="spellEnd"/>
      <w:r w:rsidRPr="002B32B7">
        <w:rPr>
          <w:rFonts w:eastAsia="Calibri"/>
          <w:sz w:val="22"/>
        </w:rPr>
        <w:t xml:space="preserve"> Jour Med 2002, 346(6):393-403.</w:t>
      </w:r>
    </w:p>
    <w:p w14:paraId="5F4AFE48" w14:textId="77777777" w:rsidR="002B32B7" w:rsidRPr="002B32B7" w:rsidRDefault="002B32B7" w:rsidP="002B32B7">
      <w:pPr>
        <w:spacing w:after="0" w:line="276" w:lineRule="auto"/>
        <w:ind w:left="576" w:hanging="576"/>
        <w:rPr>
          <w:rFonts w:eastAsia="Calibri"/>
          <w:sz w:val="22"/>
        </w:rPr>
      </w:pPr>
      <w:r w:rsidRPr="002B32B7">
        <w:rPr>
          <w:rFonts w:eastAsia="Calibri"/>
          <w:sz w:val="22"/>
        </w:rPr>
        <w:t>70.</w:t>
      </w:r>
      <w:r w:rsidRPr="002B32B7">
        <w:rPr>
          <w:rFonts w:eastAsia="Calibri"/>
          <w:sz w:val="22"/>
        </w:rPr>
        <w:tab/>
      </w:r>
      <w:proofErr w:type="spellStart"/>
      <w:r w:rsidRPr="002B32B7">
        <w:rPr>
          <w:rFonts w:eastAsia="Calibri"/>
          <w:sz w:val="22"/>
        </w:rPr>
        <w:t>Katula</w:t>
      </w:r>
      <w:proofErr w:type="spellEnd"/>
      <w:r w:rsidRPr="002B32B7">
        <w:rPr>
          <w:rFonts w:eastAsia="Calibri"/>
          <w:sz w:val="22"/>
        </w:rPr>
        <w:t xml:space="preserve">, J, et al; </w:t>
      </w:r>
      <w:proofErr w:type="gramStart"/>
      <w:r w:rsidRPr="002B32B7">
        <w:rPr>
          <w:rFonts w:eastAsia="Calibri"/>
          <w:sz w:val="22"/>
        </w:rPr>
        <w:t>One year</w:t>
      </w:r>
      <w:proofErr w:type="gramEnd"/>
      <w:r w:rsidRPr="002B32B7">
        <w:rPr>
          <w:rFonts w:eastAsia="Calibri"/>
          <w:sz w:val="22"/>
        </w:rPr>
        <w:t xml:space="preserve"> results of a community-based translation of the diabetes prevention program; Diabetes Care 2011, 34:1451-1457</w:t>
      </w:r>
    </w:p>
    <w:p w14:paraId="5B09F6CF" w14:textId="2C0A23CC" w:rsidR="002B32B7" w:rsidRPr="002B32B7" w:rsidRDefault="002B32B7" w:rsidP="002B32B7">
      <w:pPr>
        <w:spacing w:after="0" w:line="276" w:lineRule="auto"/>
        <w:ind w:left="576" w:hanging="576"/>
        <w:rPr>
          <w:rFonts w:eastAsia="Calibri"/>
          <w:sz w:val="22"/>
        </w:rPr>
      </w:pPr>
      <w:r w:rsidRPr="002B32B7">
        <w:rPr>
          <w:rFonts w:eastAsia="Calibri"/>
          <w:sz w:val="22"/>
        </w:rPr>
        <w:t>71.</w:t>
      </w:r>
      <w:r w:rsidRPr="002B32B7">
        <w:rPr>
          <w:rFonts w:eastAsia="Calibri"/>
          <w:sz w:val="22"/>
        </w:rPr>
        <w:tab/>
      </w:r>
      <w:proofErr w:type="spellStart"/>
      <w:r w:rsidRPr="002B32B7">
        <w:rPr>
          <w:rFonts w:eastAsia="Calibri"/>
          <w:sz w:val="22"/>
        </w:rPr>
        <w:t>Katula</w:t>
      </w:r>
      <w:proofErr w:type="spellEnd"/>
      <w:r w:rsidRPr="002B32B7">
        <w:rPr>
          <w:rFonts w:eastAsia="Calibri"/>
          <w:sz w:val="22"/>
        </w:rPr>
        <w:t xml:space="preserve">, J. et al; The Healthy Living Partnerships to Prevent Diabetes Study 2-Year Outcomes of a Randomized Controlled Trial, Am J </w:t>
      </w:r>
      <w:proofErr w:type="spellStart"/>
      <w:r w:rsidRPr="002B32B7">
        <w:rPr>
          <w:rFonts w:eastAsia="Calibri"/>
          <w:sz w:val="22"/>
        </w:rPr>
        <w:t>Prev</w:t>
      </w:r>
      <w:proofErr w:type="spellEnd"/>
      <w:r w:rsidRPr="002B32B7">
        <w:rPr>
          <w:rFonts w:eastAsia="Calibri"/>
          <w:sz w:val="22"/>
        </w:rPr>
        <w:t xml:space="preserve"> Med. 2013 Apr; 44(4 0 4): S324–S332. </w:t>
      </w:r>
    </w:p>
    <w:p w14:paraId="284E3732" w14:textId="1C0C256C" w:rsidR="002B32B7" w:rsidRPr="002B32B7" w:rsidRDefault="002B32B7" w:rsidP="002B32B7">
      <w:pPr>
        <w:spacing w:after="0" w:line="276" w:lineRule="auto"/>
        <w:ind w:left="576" w:hanging="576"/>
        <w:rPr>
          <w:rFonts w:eastAsia="Calibri"/>
          <w:sz w:val="22"/>
        </w:rPr>
      </w:pPr>
      <w:r w:rsidRPr="002B32B7">
        <w:rPr>
          <w:rFonts w:eastAsia="Calibri"/>
          <w:sz w:val="22"/>
        </w:rPr>
        <w:lastRenderedPageBreak/>
        <w:t>72.</w:t>
      </w:r>
      <w:r w:rsidRPr="002B32B7">
        <w:rPr>
          <w:rFonts w:eastAsia="Calibri"/>
          <w:sz w:val="22"/>
        </w:rPr>
        <w:tab/>
        <w:t xml:space="preserve">Lim, </w:t>
      </w:r>
      <w:proofErr w:type="spellStart"/>
      <w:proofErr w:type="gramStart"/>
      <w:r w:rsidRPr="002B32B7">
        <w:rPr>
          <w:rFonts w:eastAsia="Calibri"/>
          <w:sz w:val="22"/>
        </w:rPr>
        <w:t>E.L.,et</w:t>
      </w:r>
      <w:proofErr w:type="spellEnd"/>
      <w:proofErr w:type="gramEnd"/>
      <w:r w:rsidRPr="002B32B7">
        <w:rPr>
          <w:rFonts w:eastAsia="Calibri"/>
          <w:sz w:val="22"/>
        </w:rPr>
        <w:t xml:space="preserve"> al; Reversal of type 2 diabetes: normalization of beta cell function in association with decreased pancreas and liver triacylglycerol, Diabetologia, 2011, published online </w:t>
      </w:r>
    </w:p>
    <w:p w14:paraId="5BA84464" w14:textId="190471AF" w:rsidR="002B32B7" w:rsidRPr="002B32B7" w:rsidRDefault="002B32B7" w:rsidP="002B32B7">
      <w:pPr>
        <w:spacing w:after="0" w:line="276" w:lineRule="auto"/>
        <w:ind w:left="576" w:hanging="576"/>
        <w:rPr>
          <w:rFonts w:eastAsia="Calibri"/>
          <w:sz w:val="22"/>
        </w:rPr>
      </w:pPr>
      <w:r w:rsidRPr="002B32B7">
        <w:rPr>
          <w:rFonts w:eastAsia="Calibri"/>
          <w:sz w:val="22"/>
        </w:rPr>
        <w:t>73.</w:t>
      </w:r>
      <w:r w:rsidRPr="002B32B7">
        <w:rPr>
          <w:rFonts w:eastAsia="Calibri"/>
          <w:sz w:val="22"/>
        </w:rPr>
        <w:tab/>
        <w:t xml:space="preserve">Taylor, R., Banting Lecture 2012, Reversing the twin cycles of Type 2 diabetes </w:t>
      </w:r>
      <w:proofErr w:type="spellStart"/>
      <w:r w:rsidRPr="002B32B7">
        <w:rPr>
          <w:rFonts w:eastAsia="Calibri"/>
          <w:sz w:val="22"/>
        </w:rPr>
        <w:t>Diabet</w:t>
      </w:r>
      <w:proofErr w:type="spellEnd"/>
      <w:r w:rsidRPr="002B32B7">
        <w:rPr>
          <w:rFonts w:eastAsia="Calibri"/>
          <w:sz w:val="22"/>
        </w:rPr>
        <w:t xml:space="preserve"> Med. 2013 Mar; 30(3): 267–275. </w:t>
      </w:r>
    </w:p>
    <w:p w14:paraId="61549841" w14:textId="77777777" w:rsidR="002B32B7" w:rsidRPr="002B32B7" w:rsidRDefault="002B32B7" w:rsidP="002B32B7">
      <w:pPr>
        <w:spacing w:after="0" w:line="276" w:lineRule="auto"/>
        <w:ind w:left="576" w:hanging="576"/>
        <w:rPr>
          <w:rFonts w:eastAsia="Calibri"/>
          <w:sz w:val="22"/>
        </w:rPr>
      </w:pPr>
      <w:r w:rsidRPr="002B32B7">
        <w:rPr>
          <w:rFonts w:eastAsia="Calibri"/>
          <w:sz w:val="22"/>
        </w:rPr>
        <w:t>74.</w:t>
      </w:r>
      <w:r w:rsidRPr="002B32B7">
        <w:rPr>
          <w:rFonts w:eastAsia="Calibri"/>
          <w:sz w:val="22"/>
        </w:rPr>
        <w:tab/>
        <w:t xml:space="preserve">Sacks FM, Bray GA, Carey VJ, et al. Comparison of Weight-Loss Diets with Different Compositions of Fat, Protein, and Carbohydrates. N </w:t>
      </w:r>
      <w:proofErr w:type="spellStart"/>
      <w:r w:rsidRPr="002B32B7">
        <w:rPr>
          <w:rFonts w:eastAsia="Calibri"/>
          <w:sz w:val="22"/>
        </w:rPr>
        <w:t>Engl</w:t>
      </w:r>
      <w:proofErr w:type="spellEnd"/>
      <w:r w:rsidRPr="002B32B7">
        <w:rPr>
          <w:rFonts w:eastAsia="Calibri"/>
          <w:sz w:val="22"/>
        </w:rPr>
        <w:t xml:space="preserve"> J Med. 2009; 360:859-873</w:t>
      </w:r>
    </w:p>
    <w:p w14:paraId="0561CCFC" w14:textId="5A8A0B0F" w:rsidR="002B32B7" w:rsidRPr="002B32B7" w:rsidRDefault="002B32B7" w:rsidP="002B32B7">
      <w:pPr>
        <w:spacing w:after="0" w:line="276" w:lineRule="auto"/>
        <w:ind w:left="576" w:hanging="576"/>
        <w:rPr>
          <w:rFonts w:eastAsia="Calibri"/>
          <w:sz w:val="22"/>
        </w:rPr>
      </w:pPr>
      <w:r w:rsidRPr="002B32B7">
        <w:rPr>
          <w:rFonts w:eastAsia="Calibri"/>
          <w:sz w:val="22"/>
        </w:rPr>
        <w:t>75.</w:t>
      </w:r>
      <w:r w:rsidRPr="002B32B7">
        <w:rPr>
          <w:rFonts w:eastAsia="Calibri"/>
          <w:sz w:val="22"/>
        </w:rPr>
        <w:tab/>
      </w:r>
      <w:proofErr w:type="spellStart"/>
      <w:r w:rsidRPr="002B32B7">
        <w:rPr>
          <w:rFonts w:eastAsia="Calibri"/>
          <w:sz w:val="22"/>
        </w:rPr>
        <w:t>Elhayany</w:t>
      </w:r>
      <w:proofErr w:type="spellEnd"/>
      <w:r w:rsidRPr="002B32B7">
        <w:rPr>
          <w:rFonts w:eastAsia="Calibri"/>
          <w:sz w:val="22"/>
        </w:rPr>
        <w:t xml:space="preserve"> A, et al, A low carbohydrate Mediterranean diet improves cardiovascular risk factors and diabetes control among overweight patients with type 2 diabetes mellitus: a 1-year prospective randomized intervention study; Diabetes </w:t>
      </w:r>
      <w:proofErr w:type="spellStart"/>
      <w:r w:rsidRPr="002B32B7">
        <w:rPr>
          <w:rFonts w:eastAsia="Calibri"/>
          <w:sz w:val="22"/>
        </w:rPr>
        <w:t>Obes</w:t>
      </w:r>
      <w:proofErr w:type="spellEnd"/>
      <w:r w:rsidRPr="002B32B7">
        <w:rPr>
          <w:rFonts w:eastAsia="Calibri"/>
          <w:sz w:val="22"/>
        </w:rPr>
        <w:t xml:space="preserve"> </w:t>
      </w:r>
      <w:proofErr w:type="spellStart"/>
      <w:r w:rsidRPr="002B32B7">
        <w:rPr>
          <w:rFonts w:eastAsia="Calibri"/>
          <w:sz w:val="22"/>
        </w:rPr>
        <w:t>Metab</w:t>
      </w:r>
      <w:proofErr w:type="spellEnd"/>
      <w:r w:rsidRPr="002B32B7">
        <w:rPr>
          <w:rFonts w:eastAsia="Calibri"/>
          <w:sz w:val="22"/>
        </w:rPr>
        <w:t xml:space="preserve">. 2010 Mar;12(3):204-9. </w:t>
      </w:r>
    </w:p>
    <w:p w14:paraId="14018B15" w14:textId="7CD71909" w:rsidR="002B32B7" w:rsidRPr="002B32B7" w:rsidRDefault="002B32B7" w:rsidP="002B32B7">
      <w:pPr>
        <w:spacing w:after="0" w:line="276" w:lineRule="auto"/>
        <w:ind w:left="576" w:hanging="576"/>
        <w:rPr>
          <w:rFonts w:eastAsia="Calibri"/>
          <w:sz w:val="22"/>
        </w:rPr>
      </w:pPr>
      <w:r w:rsidRPr="002B32B7">
        <w:rPr>
          <w:rFonts w:eastAsia="Calibri"/>
          <w:sz w:val="22"/>
        </w:rPr>
        <w:t>76.</w:t>
      </w:r>
      <w:r w:rsidRPr="002B32B7">
        <w:rPr>
          <w:rFonts w:eastAsia="Calibri"/>
          <w:sz w:val="22"/>
        </w:rPr>
        <w:tab/>
        <w:t xml:space="preserve">J. Tay, et al; Comparison of low- and high-carbohydrate diets for type 2 diabetes management: a randomized trial; The American Journal of Clinical Nutrition, Volume 102, Issue 4, October 2015, Pages 780–790, </w:t>
      </w:r>
    </w:p>
    <w:p w14:paraId="1A416C90" w14:textId="77777777" w:rsidR="002B32B7" w:rsidRPr="002B32B7" w:rsidRDefault="002B32B7" w:rsidP="002B32B7">
      <w:pPr>
        <w:spacing w:after="0" w:line="276" w:lineRule="auto"/>
        <w:ind w:left="576" w:hanging="576"/>
        <w:rPr>
          <w:rFonts w:eastAsia="Calibri"/>
          <w:sz w:val="22"/>
        </w:rPr>
      </w:pPr>
      <w:r w:rsidRPr="002B32B7">
        <w:rPr>
          <w:rFonts w:eastAsia="Calibri"/>
          <w:sz w:val="22"/>
        </w:rPr>
        <w:t>77.</w:t>
      </w:r>
      <w:r w:rsidRPr="002B32B7">
        <w:rPr>
          <w:rFonts w:eastAsia="Calibri"/>
          <w:sz w:val="22"/>
        </w:rPr>
        <w:tab/>
        <w:t>www.nwcronline.com accessed March 2019</w:t>
      </w:r>
    </w:p>
    <w:p w14:paraId="5AEE922C" w14:textId="77777777" w:rsidR="002B32B7" w:rsidRPr="002B32B7" w:rsidRDefault="002B32B7" w:rsidP="002B32B7">
      <w:pPr>
        <w:spacing w:after="0" w:line="276" w:lineRule="auto"/>
        <w:ind w:left="576" w:hanging="576"/>
        <w:rPr>
          <w:rFonts w:eastAsia="Calibri"/>
          <w:sz w:val="22"/>
        </w:rPr>
      </w:pPr>
      <w:r w:rsidRPr="002B32B7">
        <w:rPr>
          <w:rFonts w:eastAsia="Calibri"/>
          <w:sz w:val="22"/>
        </w:rPr>
        <w:t>78.</w:t>
      </w:r>
      <w:r w:rsidRPr="002B32B7">
        <w:rPr>
          <w:rFonts w:eastAsia="Calibri"/>
          <w:sz w:val="22"/>
        </w:rPr>
        <w:tab/>
      </w:r>
      <w:proofErr w:type="spellStart"/>
      <w:r w:rsidRPr="002B32B7">
        <w:rPr>
          <w:rFonts w:eastAsia="Calibri"/>
          <w:sz w:val="22"/>
        </w:rPr>
        <w:t>Bloomgarden</w:t>
      </w:r>
      <w:proofErr w:type="spellEnd"/>
      <w:r w:rsidRPr="002B32B7">
        <w:rPr>
          <w:rFonts w:eastAsia="Calibri"/>
          <w:sz w:val="22"/>
        </w:rPr>
        <w:t>, Zachary; Type 2 Diabetes in the Young; Diabetes Care 2004; 27 (4): 998-1010</w:t>
      </w:r>
    </w:p>
    <w:p w14:paraId="0D6A953A" w14:textId="079B63E3" w:rsidR="002B32B7" w:rsidRPr="002B32B7" w:rsidRDefault="002B32B7" w:rsidP="002B32B7">
      <w:pPr>
        <w:spacing w:after="0" w:line="276" w:lineRule="auto"/>
        <w:ind w:left="576" w:hanging="576"/>
        <w:rPr>
          <w:rFonts w:eastAsia="Calibri"/>
          <w:sz w:val="22"/>
        </w:rPr>
      </w:pPr>
      <w:r w:rsidRPr="002B32B7">
        <w:rPr>
          <w:rFonts w:eastAsia="Calibri"/>
          <w:sz w:val="22"/>
        </w:rPr>
        <w:t>79.</w:t>
      </w:r>
      <w:r w:rsidRPr="002B32B7">
        <w:rPr>
          <w:rFonts w:eastAsia="Calibri"/>
          <w:sz w:val="22"/>
        </w:rPr>
        <w:tab/>
        <w:t>Mayer-Davis, E., et al; Incidence Trends of Type 1 and Type 2 Diabetes among Youths, 2002–2012</w:t>
      </w:r>
      <w:r w:rsidR="00895BD8">
        <w:rPr>
          <w:rFonts w:eastAsia="Calibri"/>
          <w:sz w:val="22"/>
        </w:rPr>
        <w:t xml:space="preserve"> </w:t>
      </w:r>
      <w:r w:rsidRPr="002B32B7">
        <w:rPr>
          <w:rFonts w:eastAsia="Calibri"/>
          <w:sz w:val="22"/>
        </w:rPr>
        <w:t xml:space="preserve">N </w:t>
      </w:r>
      <w:proofErr w:type="spellStart"/>
      <w:r w:rsidRPr="002B32B7">
        <w:rPr>
          <w:rFonts w:eastAsia="Calibri"/>
          <w:sz w:val="22"/>
        </w:rPr>
        <w:t>Engl</w:t>
      </w:r>
      <w:proofErr w:type="spellEnd"/>
      <w:r w:rsidRPr="002B32B7">
        <w:rPr>
          <w:rFonts w:eastAsia="Calibri"/>
          <w:sz w:val="22"/>
        </w:rPr>
        <w:t xml:space="preserve"> J Med 2017; 376:1419-1429 </w:t>
      </w:r>
    </w:p>
    <w:p w14:paraId="4CEB937B" w14:textId="77777777" w:rsidR="002B32B7" w:rsidRPr="002B32B7" w:rsidRDefault="002B32B7" w:rsidP="002B32B7">
      <w:pPr>
        <w:spacing w:after="0" w:line="276" w:lineRule="auto"/>
        <w:ind w:left="576" w:hanging="576"/>
        <w:rPr>
          <w:rFonts w:eastAsia="Calibri"/>
          <w:sz w:val="22"/>
        </w:rPr>
      </w:pPr>
      <w:r w:rsidRPr="002B32B7">
        <w:rPr>
          <w:rFonts w:eastAsia="Calibri"/>
          <w:sz w:val="22"/>
        </w:rPr>
        <w:t>80.</w:t>
      </w:r>
      <w:r w:rsidRPr="002B32B7">
        <w:rPr>
          <w:rFonts w:eastAsia="Calibri"/>
          <w:sz w:val="22"/>
        </w:rPr>
        <w:tab/>
        <w:t>https://www.joslin.org/info/diabetes-and-nutrition.html accessed March 2019</w:t>
      </w:r>
    </w:p>
    <w:p w14:paraId="0485C57B" w14:textId="77777777" w:rsidR="002B32B7" w:rsidRPr="002B32B7" w:rsidRDefault="002B32B7" w:rsidP="002B32B7">
      <w:pPr>
        <w:spacing w:after="0" w:line="276" w:lineRule="auto"/>
        <w:ind w:left="576" w:hanging="576"/>
        <w:rPr>
          <w:rFonts w:eastAsia="Calibri"/>
          <w:sz w:val="22"/>
        </w:rPr>
      </w:pPr>
      <w:r w:rsidRPr="002B32B7">
        <w:rPr>
          <w:rFonts w:eastAsia="Calibri"/>
          <w:sz w:val="22"/>
        </w:rPr>
        <w:t>81.</w:t>
      </w:r>
      <w:r w:rsidRPr="002B32B7">
        <w:rPr>
          <w:rFonts w:eastAsia="Calibri"/>
          <w:sz w:val="22"/>
        </w:rPr>
        <w:tab/>
        <w:t>https://oldwayspt.org/resources/oldways-mediterranean-diet-pyramid accessed March 2019</w:t>
      </w:r>
    </w:p>
    <w:p w14:paraId="1AF5B376" w14:textId="77777777" w:rsidR="002B32B7" w:rsidRPr="002B32B7" w:rsidRDefault="002B32B7" w:rsidP="002B32B7">
      <w:pPr>
        <w:spacing w:after="0" w:line="276" w:lineRule="auto"/>
        <w:ind w:left="576" w:hanging="576"/>
        <w:rPr>
          <w:rFonts w:eastAsia="Calibri"/>
          <w:sz w:val="22"/>
        </w:rPr>
      </w:pPr>
      <w:r w:rsidRPr="002B32B7">
        <w:rPr>
          <w:rFonts w:eastAsia="Calibri"/>
          <w:sz w:val="22"/>
        </w:rPr>
        <w:t>82.</w:t>
      </w:r>
      <w:r w:rsidRPr="002B32B7">
        <w:rPr>
          <w:rFonts w:eastAsia="Calibri"/>
          <w:sz w:val="22"/>
        </w:rPr>
        <w:tab/>
        <w:t>https://www.hsph.harvard.edu/nutritionsource/healthy-eating-plate/ accessed March 2019</w:t>
      </w:r>
    </w:p>
    <w:p w14:paraId="5EF27D0C" w14:textId="77777777" w:rsidR="002B32B7" w:rsidRPr="002B32B7" w:rsidRDefault="002B32B7" w:rsidP="002B32B7">
      <w:pPr>
        <w:spacing w:after="0" w:line="276" w:lineRule="auto"/>
        <w:ind w:left="576" w:hanging="576"/>
        <w:rPr>
          <w:rFonts w:eastAsia="Calibri"/>
          <w:sz w:val="22"/>
        </w:rPr>
      </w:pPr>
      <w:r w:rsidRPr="002B32B7">
        <w:rPr>
          <w:rFonts w:eastAsia="Calibri"/>
          <w:sz w:val="22"/>
        </w:rPr>
        <w:t>83.</w:t>
      </w:r>
      <w:r w:rsidRPr="002B32B7">
        <w:rPr>
          <w:rFonts w:eastAsia="Calibri"/>
          <w:sz w:val="22"/>
        </w:rPr>
        <w:tab/>
      </w:r>
      <w:proofErr w:type="spellStart"/>
      <w:r w:rsidRPr="002B32B7">
        <w:rPr>
          <w:rFonts w:eastAsia="Calibri"/>
          <w:sz w:val="22"/>
        </w:rPr>
        <w:t>Geil</w:t>
      </w:r>
      <w:proofErr w:type="spellEnd"/>
      <w:r w:rsidRPr="002B32B7">
        <w:rPr>
          <w:rFonts w:eastAsia="Calibri"/>
          <w:sz w:val="22"/>
        </w:rPr>
        <w:t xml:space="preserve">, P and Ross, T.A.; What Do I Eat Now? A Step-by-Step Guide to Eating Right with Type 2 Diabetes, 2015 </w:t>
      </w:r>
    </w:p>
    <w:p w14:paraId="17B424A1" w14:textId="77777777" w:rsidR="002B32B7" w:rsidRPr="002B32B7" w:rsidRDefault="002B32B7" w:rsidP="002B32B7">
      <w:pPr>
        <w:spacing w:after="0" w:line="276" w:lineRule="auto"/>
        <w:ind w:left="576" w:hanging="576"/>
        <w:rPr>
          <w:rFonts w:eastAsia="Calibri"/>
          <w:sz w:val="22"/>
        </w:rPr>
      </w:pPr>
      <w:r w:rsidRPr="002B32B7">
        <w:rPr>
          <w:rFonts w:eastAsia="Calibri"/>
          <w:sz w:val="22"/>
        </w:rPr>
        <w:t>84.</w:t>
      </w:r>
      <w:r w:rsidRPr="002B32B7">
        <w:rPr>
          <w:rFonts w:eastAsia="Calibri"/>
          <w:sz w:val="22"/>
        </w:rPr>
        <w:tab/>
        <w:t xml:space="preserve"> https://www.schoolhealth.com/nutrition-place-mat-for-diabetes.com accessed April 2019</w:t>
      </w:r>
    </w:p>
    <w:p w14:paraId="74EE0436" w14:textId="77777777" w:rsidR="002B32B7" w:rsidRPr="002B32B7" w:rsidRDefault="002B32B7" w:rsidP="002B32B7">
      <w:pPr>
        <w:spacing w:after="0" w:line="276" w:lineRule="auto"/>
        <w:ind w:left="576" w:hanging="576"/>
        <w:rPr>
          <w:rFonts w:eastAsia="Calibri"/>
          <w:sz w:val="22"/>
        </w:rPr>
      </w:pPr>
      <w:r w:rsidRPr="002B32B7">
        <w:rPr>
          <w:rFonts w:eastAsia="Calibri"/>
          <w:sz w:val="22"/>
        </w:rPr>
        <w:t>85.</w:t>
      </w:r>
      <w:r w:rsidRPr="002B32B7">
        <w:rPr>
          <w:rFonts w:eastAsia="Calibri"/>
          <w:sz w:val="22"/>
        </w:rPr>
        <w:tab/>
        <w:t>http://www.diabetes.org/food-and-fitness/food/planning-meals/create-your-plate/ Accessed April 2019</w:t>
      </w:r>
    </w:p>
    <w:p w14:paraId="6A246FA5" w14:textId="77777777" w:rsidR="002B32B7" w:rsidRPr="002B32B7" w:rsidRDefault="002B32B7" w:rsidP="002B32B7">
      <w:pPr>
        <w:spacing w:after="0" w:line="276" w:lineRule="auto"/>
        <w:ind w:left="576" w:hanging="576"/>
        <w:rPr>
          <w:rFonts w:eastAsia="Calibri"/>
          <w:sz w:val="22"/>
        </w:rPr>
      </w:pPr>
      <w:r w:rsidRPr="002B32B7">
        <w:rPr>
          <w:rFonts w:eastAsia="Calibri"/>
          <w:sz w:val="22"/>
        </w:rPr>
        <w:t>86.</w:t>
      </w:r>
      <w:r w:rsidRPr="002B32B7">
        <w:rPr>
          <w:rFonts w:eastAsia="Calibri"/>
          <w:sz w:val="22"/>
        </w:rPr>
        <w:tab/>
        <w:t>https://www.nhlbi.nih.gov/health-topics/dash-eating-plan accessed April 2019</w:t>
      </w:r>
    </w:p>
    <w:p w14:paraId="12DBF9AA" w14:textId="77777777" w:rsidR="002B32B7" w:rsidRPr="002B32B7" w:rsidRDefault="002B32B7" w:rsidP="002B32B7">
      <w:pPr>
        <w:spacing w:after="0" w:line="276" w:lineRule="auto"/>
        <w:ind w:left="576" w:hanging="576"/>
        <w:rPr>
          <w:rFonts w:eastAsia="Calibri"/>
          <w:sz w:val="22"/>
        </w:rPr>
      </w:pPr>
      <w:r w:rsidRPr="002B32B7">
        <w:rPr>
          <w:rFonts w:eastAsia="Calibri"/>
          <w:sz w:val="22"/>
        </w:rPr>
        <w:t>87.</w:t>
      </w:r>
      <w:r w:rsidRPr="002B32B7">
        <w:rPr>
          <w:rFonts w:eastAsia="Calibri"/>
          <w:sz w:val="22"/>
        </w:rPr>
        <w:tab/>
        <w:t>https://health.usnews.com/best-diet/flexitarian-diet accessed April 2019</w:t>
      </w:r>
    </w:p>
    <w:p w14:paraId="1C05B7BE" w14:textId="77777777" w:rsidR="002B32B7" w:rsidRPr="002B32B7" w:rsidRDefault="002B32B7" w:rsidP="002B32B7">
      <w:pPr>
        <w:spacing w:after="0" w:line="276" w:lineRule="auto"/>
        <w:ind w:left="576" w:hanging="576"/>
        <w:rPr>
          <w:rFonts w:eastAsia="Calibri"/>
          <w:sz w:val="22"/>
        </w:rPr>
      </w:pPr>
      <w:r w:rsidRPr="002B32B7">
        <w:rPr>
          <w:rFonts w:eastAsia="Calibri"/>
          <w:sz w:val="22"/>
        </w:rPr>
        <w:t>88.</w:t>
      </w:r>
      <w:r w:rsidRPr="002B32B7">
        <w:rPr>
          <w:rFonts w:eastAsia="Calibri"/>
          <w:sz w:val="22"/>
        </w:rPr>
        <w:tab/>
        <w:t>https://health.usnews.com/best-diet/volumetrics-diet accessed April 2019</w:t>
      </w:r>
    </w:p>
    <w:p w14:paraId="2266A45B" w14:textId="77777777" w:rsidR="002B32B7" w:rsidRPr="002B32B7" w:rsidRDefault="002B32B7" w:rsidP="002B32B7">
      <w:pPr>
        <w:spacing w:after="0" w:line="276" w:lineRule="auto"/>
        <w:ind w:left="576" w:hanging="576"/>
        <w:rPr>
          <w:rFonts w:eastAsia="Calibri"/>
          <w:sz w:val="22"/>
        </w:rPr>
      </w:pPr>
      <w:r w:rsidRPr="002B32B7">
        <w:rPr>
          <w:rFonts w:eastAsia="Calibri"/>
          <w:sz w:val="22"/>
        </w:rPr>
        <w:t>89.</w:t>
      </w:r>
      <w:r w:rsidRPr="002B32B7">
        <w:rPr>
          <w:rFonts w:eastAsia="Calibri"/>
          <w:sz w:val="22"/>
        </w:rPr>
        <w:tab/>
        <w:t>https://diet.mayoclinic.org/diet/how-it-works accessed April 2019</w:t>
      </w:r>
    </w:p>
    <w:p w14:paraId="56BBF09A" w14:textId="77777777" w:rsidR="002B32B7" w:rsidRPr="002B32B7" w:rsidRDefault="002B32B7" w:rsidP="002B32B7">
      <w:pPr>
        <w:spacing w:after="0" w:line="276" w:lineRule="auto"/>
        <w:ind w:left="576" w:hanging="576"/>
        <w:rPr>
          <w:rFonts w:eastAsia="Calibri"/>
          <w:sz w:val="22"/>
        </w:rPr>
      </w:pPr>
      <w:r w:rsidRPr="002B32B7">
        <w:rPr>
          <w:rFonts w:eastAsia="Calibri"/>
          <w:sz w:val="22"/>
        </w:rPr>
        <w:t>90.</w:t>
      </w:r>
      <w:r w:rsidRPr="002B32B7">
        <w:rPr>
          <w:rFonts w:eastAsia="Calibri"/>
          <w:sz w:val="22"/>
        </w:rPr>
        <w:tab/>
        <w:t>https://www.jennycraig.com/ accessed April 2019</w:t>
      </w:r>
    </w:p>
    <w:p w14:paraId="030A30F8" w14:textId="77777777" w:rsidR="002B32B7" w:rsidRPr="002B32B7" w:rsidRDefault="002B32B7" w:rsidP="002B32B7">
      <w:pPr>
        <w:spacing w:after="0" w:line="276" w:lineRule="auto"/>
        <w:ind w:left="576" w:hanging="576"/>
        <w:rPr>
          <w:rFonts w:eastAsia="Calibri"/>
          <w:sz w:val="22"/>
        </w:rPr>
      </w:pPr>
      <w:r w:rsidRPr="002B32B7">
        <w:rPr>
          <w:rFonts w:eastAsia="Calibri"/>
          <w:sz w:val="22"/>
        </w:rPr>
        <w:t>91.</w:t>
      </w:r>
      <w:r w:rsidRPr="002B32B7">
        <w:rPr>
          <w:rFonts w:eastAsia="Calibri"/>
          <w:sz w:val="22"/>
        </w:rPr>
        <w:tab/>
        <w:t>https://www.ornish.com/proven-program/nutrition accessed April 2019</w:t>
      </w:r>
    </w:p>
    <w:p w14:paraId="39055896" w14:textId="77777777" w:rsidR="002B32B7" w:rsidRPr="002B32B7" w:rsidRDefault="002B32B7" w:rsidP="002B32B7">
      <w:pPr>
        <w:spacing w:after="0" w:line="276" w:lineRule="auto"/>
        <w:ind w:left="576" w:hanging="576"/>
        <w:rPr>
          <w:rFonts w:eastAsia="Calibri"/>
          <w:sz w:val="22"/>
        </w:rPr>
      </w:pPr>
      <w:r w:rsidRPr="002B32B7">
        <w:rPr>
          <w:rFonts w:eastAsia="Calibri"/>
          <w:sz w:val="22"/>
        </w:rPr>
        <w:t>92.</w:t>
      </w:r>
      <w:r w:rsidRPr="002B32B7">
        <w:rPr>
          <w:rFonts w:eastAsia="Calibri"/>
          <w:sz w:val="22"/>
        </w:rPr>
        <w:tab/>
        <w:t>https://health.usnews.com/best-diet/vegan-diet accessed April 2019</w:t>
      </w:r>
    </w:p>
    <w:p w14:paraId="1D2438B4" w14:textId="77777777" w:rsidR="002B32B7" w:rsidRPr="002B32B7" w:rsidRDefault="002B32B7" w:rsidP="002B32B7">
      <w:pPr>
        <w:spacing w:after="0" w:line="276" w:lineRule="auto"/>
        <w:ind w:left="576" w:hanging="576"/>
        <w:rPr>
          <w:rFonts w:eastAsia="Calibri"/>
          <w:sz w:val="22"/>
        </w:rPr>
      </w:pPr>
      <w:r w:rsidRPr="002B32B7">
        <w:rPr>
          <w:rFonts w:eastAsia="Calibri"/>
          <w:sz w:val="22"/>
        </w:rPr>
        <w:t>93.</w:t>
      </w:r>
      <w:r w:rsidRPr="002B32B7">
        <w:rPr>
          <w:rFonts w:eastAsia="Calibri"/>
          <w:sz w:val="22"/>
        </w:rPr>
        <w:tab/>
        <w:t>https://health.usnews.com/best-diet/weight-watchers-diet accessed April 2019</w:t>
      </w:r>
    </w:p>
    <w:p w14:paraId="11A02371" w14:textId="77777777" w:rsidR="002B32B7" w:rsidRPr="002B32B7" w:rsidRDefault="002B32B7" w:rsidP="002B32B7">
      <w:pPr>
        <w:spacing w:after="0" w:line="276" w:lineRule="auto"/>
        <w:ind w:left="576" w:hanging="576"/>
        <w:rPr>
          <w:rFonts w:eastAsia="Calibri"/>
          <w:sz w:val="22"/>
        </w:rPr>
      </w:pPr>
      <w:r w:rsidRPr="002B32B7">
        <w:rPr>
          <w:rFonts w:eastAsia="Calibri"/>
          <w:sz w:val="22"/>
        </w:rPr>
        <w:t>94.</w:t>
      </w:r>
      <w:r w:rsidRPr="002B32B7">
        <w:rPr>
          <w:rFonts w:eastAsia="Calibri"/>
          <w:sz w:val="22"/>
        </w:rPr>
        <w:tab/>
        <w:t>The American Diabetes Association Month of Meals Diabetes Meal Planner Paperback– October 8, 2010 American Diabetes Association</w:t>
      </w:r>
    </w:p>
    <w:p w14:paraId="477C558E" w14:textId="77777777" w:rsidR="002B32B7" w:rsidRPr="002B32B7" w:rsidRDefault="002B32B7" w:rsidP="002B32B7">
      <w:pPr>
        <w:spacing w:after="0" w:line="276" w:lineRule="auto"/>
        <w:ind w:left="576" w:hanging="576"/>
        <w:rPr>
          <w:rFonts w:eastAsia="Calibri"/>
          <w:sz w:val="22"/>
        </w:rPr>
      </w:pPr>
      <w:r w:rsidRPr="002B32B7">
        <w:rPr>
          <w:rFonts w:eastAsia="Calibri"/>
          <w:sz w:val="22"/>
        </w:rPr>
        <w:t>95.</w:t>
      </w:r>
      <w:r w:rsidRPr="002B32B7">
        <w:rPr>
          <w:rFonts w:eastAsia="Calibri"/>
          <w:sz w:val="22"/>
        </w:rPr>
        <w:tab/>
        <w:t>Choose Your Foods: Food Lists for Diabetes; 2014 Academy of Nutrition and Dietetics, American Diabetes Association</w:t>
      </w:r>
    </w:p>
    <w:p w14:paraId="07EB0893" w14:textId="77777777" w:rsidR="002B32B7" w:rsidRPr="002B32B7" w:rsidRDefault="002B32B7" w:rsidP="002B32B7">
      <w:pPr>
        <w:spacing w:after="0" w:line="276" w:lineRule="auto"/>
        <w:ind w:left="576" w:hanging="576"/>
        <w:rPr>
          <w:rFonts w:eastAsia="Calibri"/>
          <w:sz w:val="22"/>
        </w:rPr>
      </w:pPr>
      <w:r w:rsidRPr="002B32B7">
        <w:rPr>
          <w:rFonts w:eastAsia="Calibri"/>
          <w:sz w:val="22"/>
        </w:rPr>
        <w:t>96.</w:t>
      </w:r>
      <w:r w:rsidRPr="002B32B7">
        <w:rPr>
          <w:rFonts w:eastAsia="Calibri"/>
          <w:sz w:val="22"/>
        </w:rPr>
        <w:tab/>
      </w:r>
      <w:proofErr w:type="spellStart"/>
      <w:r w:rsidRPr="002B32B7">
        <w:rPr>
          <w:rFonts w:eastAsia="Calibri"/>
          <w:sz w:val="22"/>
        </w:rPr>
        <w:t>Laurenzi</w:t>
      </w:r>
      <w:proofErr w:type="spellEnd"/>
      <w:r w:rsidRPr="002B32B7">
        <w:rPr>
          <w:rFonts w:eastAsia="Calibri"/>
          <w:sz w:val="22"/>
        </w:rPr>
        <w:t>, A, et al; Effect of carbohydrate counting and glucose control on quality of life over 24 weeks in adult patients with type 1 diabetes on continuous subcutaneous insulin infusion; Diabetes Care 2011, 34:823-827.</w:t>
      </w:r>
    </w:p>
    <w:p w14:paraId="5EB496AA" w14:textId="77777777" w:rsidR="002B32B7" w:rsidRPr="002B32B7" w:rsidRDefault="002B32B7" w:rsidP="002B32B7">
      <w:pPr>
        <w:spacing w:after="0" w:line="276" w:lineRule="auto"/>
        <w:ind w:left="576" w:hanging="576"/>
        <w:rPr>
          <w:rFonts w:eastAsia="Calibri"/>
          <w:sz w:val="22"/>
        </w:rPr>
      </w:pPr>
      <w:r w:rsidRPr="002B32B7">
        <w:rPr>
          <w:rFonts w:eastAsia="Calibri"/>
          <w:sz w:val="22"/>
        </w:rPr>
        <w:lastRenderedPageBreak/>
        <w:t>97.</w:t>
      </w:r>
      <w:r w:rsidRPr="002B32B7">
        <w:rPr>
          <w:rFonts w:eastAsia="Calibri"/>
          <w:sz w:val="22"/>
        </w:rPr>
        <w:tab/>
        <w:t xml:space="preserve">Schmidt, S., et al; Effects of advanced carbohydrate counting in patients with Type 1 diabetes: a systematic review; </w:t>
      </w:r>
      <w:proofErr w:type="spellStart"/>
      <w:r w:rsidRPr="002B32B7">
        <w:rPr>
          <w:rFonts w:eastAsia="Calibri"/>
          <w:sz w:val="22"/>
        </w:rPr>
        <w:t>Diabet</w:t>
      </w:r>
      <w:proofErr w:type="spellEnd"/>
      <w:r w:rsidRPr="002B32B7">
        <w:rPr>
          <w:rFonts w:eastAsia="Calibri"/>
          <w:sz w:val="22"/>
        </w:rPr>
        <w:t>. Med. 2014, 31, 886–896</w:t>
      </w:r>
    </w:p>
    <w:p w14:paraId="5104D87D" w14:textId="77777777" w:rsidR="002B32B7" w:rsidRPr="002B32B7" w:rsidRDefault="002B32B7" w:rsidP="002B32B7">
      <w:pPr>
        <w:spacing w:after="0" w:line="276" w:lineRule="auto"/>
        <w:ind w:left="576" w:hanging="576"/>
        <w:rPr>
          <w:rFonts w:eastAsia="Calibri"/>
          <w:sz w:val="22"/>
        </w:rPr>
      </w:pPr>
      <w:r w:rsidRPr="002B32B7">
        <w:rPr>
          <w:rFonts w:eastAsia="Calibri"/>
          <w:sz w:val="22"/>
        </w:rPr>
        <w:t>98.</w:t>
      </w:r>
      <w:r w:rsidRPr="002B32B7">
        <w:rPr>
          <w:rFonts w:eastAsia="Calibri"/>
          <w:sz w:val="22"/>
        </w:rPr>
        <w:tab/>
        <w:t>Kulkarni, KH; Carbohydrate Counting: A practical meal planning option for people with diabetes; Clin Diab 2005 23, (3) 120-22</w:t>
      </w:r>
    </w:p>
    <w:p w14:paraId="41F2205B" w14:textId="77777777" w:rsidR="002B32B7" w:rsidRPr="002B32B7" w:rsidRDefault="002B32B7" w:rsidP="002B32B7">
      <w:pPr>
        <w:spacing w:after="0" w:line="276" w:lineRule="auto"/>
        <w:ind w:left="576" w:hanging="576"/>
        <w:rPr>
          <w:rFonts w:eastAsia="Calibri"/>
          <w:sz w:val="22"/>
        </w:rPr>
      </w:pPr>
      <w:r w:rsidRPr="002B32B7">
        <w:rPr>
          <w:rFonts w:eastAsia="Calibri"/>
          <w:sz w:val="22"/>
        </w:rPr>
        <w:t>99.</w:t>
      </w:r>
      <w:r w:rsidRPr="002B32B7">
        <w:rPr>
          <w:rFonts w:eastAsia="Calibri"/>
          <w:sz w:val="22"/>
        </w:rPr>
        <w:tab/>
        <w:t>Martin, C, et al; Empirical evaluation of the ability to learn a calorie counting system and estimate portion size and food intake, British Jour of Nutrition 2007; 94:439-444.</w:t>
      </w:r>
    </w:p>
    <w:p w14:paraId="00D020F3" w14:textId="6F53A712" w:rsidR="002B32B7" w:rsidRPr="002B32B7" w:rsidRDefault="002B32B7" w:rsidP="002B32B7">
      <w:pPr>
        <w:spacing w:after="0" w:line="276" w:lineRule="auto"/>
        <w:ind w:left="576" w:hanging="576"/>
        <w:rPr>
          <w:rFonts w:eastAsia="Calibri"/>
          <w:sz w:val="22"/>
        </w:rPr>
      </w:pPr>
      <w:r w:rsidRPr="002B32B7">
        <w:rPr>
          <w:rFonts w:eastAsia="Calibri"/>
          <w:sz w:val="22"/>
        </w:rPr>
        <w:t>100.</w:t>
      </w:r>
      <w:r w:rsidRPr="002B32B7">
        <w:rPr>
          <w:rFonts w:eastAsia="Calibri"/>
          <w:sz w:val="22"/>
        </w:rPr>
        <w:tab/>
      </w:r>
      <w:proofErr w:type="spellStart"/>
      <w:r w:rsidRPr="002B32B7">
        <w:rPr>
          <w:rFonts w:eastAsia="Calibri"/>
          <w:sz w:val="22"/>
        </w:rPr>
        <w:t>Workinger</w:t>
      </w:r>
      <w:proofErr w:type="spellEnd"/>
      <w:r w:rsidRPr="002B32B7">
        <w:rPr>
          <w:rFonts w:eastAsia="Calibri"/>
          <w:sz w:val="22"/>
        </w:rPr>
        <w:t xml:space="preserve">, J, et al; Challengers in the Diagnosis of Magnesium Status, Nutrients 2018; 10(9), 1202 </w:t>
      </w:r>
    </w:p>
    <w:p w14:paraId="4B8CAE3E" w14:textId="2ED8F8E1" w:rsidR="002B32B7" w:rsidRPr="002B32B7" w:rsidRDefault="002B32B7" w:rsidP="002B32B7">
      <w:pPr>
        <w:spacing w:after="0" w:line="276" w:lineRule="auto"/>
        <w:ind w:left="576" w:hanging="576"/>
        <w:rPr>
          <w:rFonts w:eastAsia="Calibri"/>
          <w:sz w:val="22"/>
        </w:rPr>
      </w:pPr>
      <w:r w:rsidRPr="002B32B7">
        <w:rPr>
          <w:rFonts w:eastAsia="Calibri"/>
          <w:sz w:val="22"/>
        </w:rPr>
        <w:t>101.</w:t>
      </w:r>
      <w:r w:rsidRPr="002B32B7">
        <w:rPr>
          <w:rFonts w:eastAsia="Calibri"/>
          <w:sz w:val="22"/>
        </w:rPr>
        <w:tab/>
        <w:t xml:space="preserve">American Heart Association Infographic, Four Ways to Get Good Fats, 2018, </w:t>
      </w:r>
      <w:hyperlink r:id="rId52" w:history="1">
        <w:r w:rsidR="00895BD8" w:rsidRPr="00D062AB">
          <w:rPr>
            <w:rStyle w:val="Hyperlink"/>
            <w:rFonts w:eastAsia="Calibri"/>
            <w:sz w:val="22"/>
          </w:rPr>
          <w:t>https://www.heart.org/en/healthy-living/healthy-eating/eat-smart/fats/healthy-cooking-oils accessed online 03</w:t>
        </w:r>
      </w:hyperlink>
      <w:r w:rsidRPr="002B32B7">
        <w:rPr>
          <w:rFonts w:eastAsia="Calibri"/>
          <w:sz w:val="22"/>
        </w:rPr>
        <w:t>.</w:t>
      </w:r>
      <w:r w:rsidR="00895BD8">
        <w:rPr>
          <w:rFonts w:eastAsia="Calibri"/>
          <w:sz w:val="22"/>
        </w:rPr>
        <w:t xml:space="preserve"> </w:t>
      </w:r>
      <w:r w:rsidRPr="002B32B7">
        <w:rPr>
          <w:rFonts w:eastAsia="Calibri"/>
          <w:sz w:val="22"/>
        </w:rPr>
        <w:t>May</w:t>
      </w:r>
      <w:r w:rsidR="00895BD8">
        <w:rPr>
          <w:rFonts w:eastAsia="Calibri"/>
          <w:sz w:val="22"/>
        </w:rPr>
        <w:t xml:space="preserve"> </w:t>
      </w:r>
      <w:r w:rsidRPr="002B32B7">
        <w:rPr>
          <w:rFonts w:eastAsia="Calibri"/>
          <w:sz w:val="22"/>
        </w:rPr>
        <w:t xml:space="preserve">2019  </w:t>
      </w:r>
    </w:p>
    <w:p w14:paraId="6F05618E" w14:textId="77777777" w:rsidR="002B32B7" w:rsidRPr="002B32B7" w:rsidRDefault="002B32B7" w:rsidP="002B32B7">
      <w:pPr>
        <w:spacing w:after="0" w:line="276" w:lineRule="auto"/>
        <w:ind w:left="576" w:hanging="576"/>
        <w:rPr>
          <w:rFonts w:eastAsia="Calibri"/>
          <w:sz w:val="22"/>
        </w:rPr>
      </w:pPr>
      <w:r w:rsidRPr="002B32B7">
        <w:rPr>
          <w:rFonts w:eastAsia="Calibri"/>
          <w:sz w:val="22"/>
        </w:rPr>
        <w:t>102.</w:t>
      </w:r>
      <w:r w:rsidRPr="002B32B7">
        <w:rPr>
          <w:rFonts w:eastAsia="Calibri"/>
          <w:sz w:val="22"/>
        </w:rPr>
        <w:tab/>
        <w:t>Shah, SR, et al; Use of dark chocolate for diabetic patients:  a review of the literature and current evidence, Journal of Community Hospital Internal Medicine Perspectives 2017 Vol 7, No. 4, 218-221.</w:t>
      </w:r>
    </w:p>
    <w:p w14:paraId="3C7C7282" w14:textId="773D52CC" w:rsidR="002B32B7" w:rsidRPr="002B32B7" w:rsidRDefault="002B32B7" w:rsidP="002B32B7">
      <w:pPr>
        <w:spacing w:after="0" w:line="276" w:lineRule="auto"/>
        <w:ind w:left="576" w:hanging="576"/>
        <w:rPr>
          <w:rFonts w:eastAsia="Calibri"/>
          <w:sz w:val="22"/>
        </w:rPr>
      </w:pPr>
      <w:r w:rsidRPr="002B32B7">
        <w:rPr>
          <w:rFonts w:eastAsia="Calibri"/>
          <w:sz w:val="22"/>
        </w:rPr>
        <w:t>103.</w:t>
      </w:r>
      <w:r w:rsidRPr="002B32B7">
        <w:rPr>
          <w:rFonts w:eastAsia="Calibri"/>
          <w:sz w:val="22"/>
        </w:rPr>
        <w:tab/>
        <w:t xml:space="preserve">Malinowski, B, et al, Intermittent Fasting in Cardiovascular Disorders-An Overview, Nutrients, 2019, Mar 20;11(3). </w:t>
      </w:r>
      <w:proofErr w:type="spellStart"/>
      <w:r w:rsidRPr="002B32B7">
        <w:rPr>
          <w:rFonts w:eastAsia="Calibri"/>
          <w:sz w:val="22"/>
        </w:rPr>
        <w:t>pii</w:t>
      </w:r>
      <w:proofErr w:type="spellEnd"/>
      <w:r w:rsidRPr="002B32B7">
        <w:rPr>
          <w:rFonts w:eastAsia="Calibri"/>
          <w:sz w:val="22"/>
        </w:rPr>
        <w:t xml:space="preserve">: E673. </w:t>
      </w:r>
    </w:p>
    <w:p w14:paraId="0D41AAB0" w14:textId="77777777" w:rsidR="002B32B7" w:rsidRPr="002B32B7" w:rsidRDefault="002B32B7" w:rsidP="002B32B7">
      <w:pPr>
        <w:spacing w:after="0" w:line="276" w:lineRule="auto"/>
        <w:ind w:left="576" w:hanging="576"/>
        <w:rPr>
          <w:rFonts w:eastAsia="Calibri"/>
          <w:sz w:val="22"/>
        </w:rPr>
      </w:pPr>
      <w:r w:rsidRPr="002B32B7">
        <w:rPr>
          <w:rFonts w:eastAsia="Calibri"/>
          <w:sz w:val="22"/>
        </w:rPr>
        <w:t>104.</w:t>
      </w:r>
      <w:r w:rsidRPr="002B32B7">
        <w:rPr>
          <w:rFonts w:eastAsia="Calibri"/>
          <w:sz w:val="22"/>
        </w:rPr>
        <w:tab/>
      </w:r>
      <w:proofErr w:type="spellStart"/>
      <w:r w:rsidRPr="002B32B7">
        <w:rPr>
          <w:rFonts w:eastAsia="Calibri"/>
          <w:sz w:val="22"/>
        </w:rPr>
        <w:t>Drummen</w:t>
      </w:r>
      <w:proofErr w:type="spellEnd"/>
      <w:r w:rsidRPr="002B32B7">
        <w:rPr>
          <w:rFonts w:eastAsia="Calibri"/>
          <w:sz w:val="22"/>
        </w:rPr>
        <w:t>, M, et al; Dietary protein and energy balance in relation to obesity and co-morbidities, Frontiers in Endocrinology, 2018; Volume 9 Article 443</w:t>
      </w:r>
    </w:p>
    <w:p w14:paraId="2B3DE407" w14:textId="77777777" w:rsidR="002B32B7" w:rsidRPr="002B32B7" w:rsidRDefault="002B32B7" w:rsidP="002B32B7">
      <w:pPr>
        <w:spacing w:after="0" w:line="276" w:lineRule="auto"/>
        <w:ind w:left="576" w:hanging="576"/>
        <w:rPr>
          <w:rFonts w:eastAsia="Calibri"/>
          <w:sz w:val="22"/>
        </w:rPr>
      </w:pPr>
      <w:r w:rsidRPr="002B32B7">
        <w:rPr>
          <w:rFonts w:eastAsia="Calibri"/>
          <w:sz w:val="22"/>
        </w:rPr>
        <w:t>105.</w:t>
      </w:r>
      <w:r w:rsidRPr="002B32B7">
        <w:rPr>
          <w:rFonts w:eastAsia="Calibri"/>
          <w:sz w:val="22"/>
        </w:rPr>
        <w:tab/>
        <w:t>https://www.health.harvard.edu/vitamins-and-supplements/health-benefits-of-taking-probiotics accessed August 20, 2019.</w:t>
      </w:r>
    </w:p>
    <w:p w14:paraId="00619BF7" w14:textId="77777777" w:rsidR="002B32B7" w:rsidRPr="002B32B7" w:rsidRDefault="002B32B7" w:rsidP="002B32B7">
      <w:pPr>
        <w:spacing w:after="0" w:line="276" w:lineRule="auto"/>
        <w:ind w:left="576" w:hanging="576"/>
        <w:rPr>
          <w:rFonts w:eastAsia="Calibri"/>
          <w:sz w:val="22"/>
        </w:rPr>
      </w:pPr>
      <w:r w:rsidRPr="002B32B7">
        <w:rPr>
          <w:rFonts w:eastAsia="Calibri"/>
          <w:sz w:val="22"/>
        </w:rPr>
        <w:t>106.</w:t>
      </w:r>
      <w:r w:rsidRPr="002B32B7">
        <w:rPr>
          <w:rFonts w:eastAsia="Calibri"/>
          <w:sz w:val="22"/>
        </w:rPr>
        <w:tab/>
        <w:t xml:space="preserve">Shah, et al., EMJ </w:t>
      </w:r>
      <w:proofErr w:type="spellStart"/>
      <w:r w:rsidRPr="002B32B7">
        <w:rPr>
          <w:rFonts w:eastAsia="Calibri"/>
          <w:sz w:val="22"/>
        </w:rPr>
        <w:t>Diabet</w:t>
      </w:r>
      <w:proofErr w:type="spellEnd"/>
      <w:r w:rsidRPr="002B32B7">
        <w:rPr>
          <w:rFonts w:eastAsia="Calibri"/>
          <w:sz w:val="22"/>
        </w:rPr>
        <w:t>. 2017;5[1]:104-110.</w:t>
      </w:r>
    </w:p>
    <w:p w14:paraId="3BA907C8" w14:textId="05D4E8F7" w:rsidR="002B32B7" w:rsidRPr="002B32B7" w:rsidRDefault="002B32B7" w:rsidP="002B32B7">
      <w:pPr>
        <w:spacing w:after="0" w:line="276" w:lineRule="auto"/>
        <w:ind w:left="576" w:hanging="576"/>
        <w:rPr>
          <w:rFonts w:eastAsia="Calibri"/>
          <w:sz w:val="22"/>
        </w:rPr>
      </w:pPr>
      <w:r w:rsidRPr="002B32B7">
        <w:rPr>
          <w:rFonts w:eastAsia="Calibri"/>
          <w:sz w:val="22"/>
        </w:rPr>
        <w:t>107.</w:t>
      </w:r>
      <w:r w:rsidRPr="002B32B7">
        <w:rPr>
          <w:rFonts w:eastAsia="Calibri"/>
          <w:sz w:val="22"/>
        </w:rPr>
        <w:tab/>
      </w:r>
      <w:proofErr w:type="spellStart"/>
      <w:r w:rsidRPr="002B32B7">
        <w:rPr>
          <w:rFonts w:eastAsia="Calibri"/>
          <w:sz w:val="22"/>
        </w:rPr>
        <w:t>Barengolts</w:t>
      </w:r>
      <w:proofErr w:type="spellEnd"/>
      <w:r w:rsidRPr="002B32B7">
        <w:rPr>
          <w:rFonts w:eastAsia="Calibri"/>
          <w:sz w:val="22"/>
        </w:rPr>
        <w:t xml:space="preserve">, E., et al., The Effect of Probiotic Yogurt on Glycemic Control in Type 2 Diabetes or Obesity: A Meta-Analysis of Nine Randomized Controlled Trials, Nutrients 2019, 11(3), 671; </w:t>
      </w:r>
    </w:p>
    <w:p w14:paraId="5E9C4E36" w14:textId="53FA0C78" w:rsidR="002B32B7" w:rsidRPr="002B32B7" w:rsidRDefault="002B32B7" w:rsidP="002B32B7">
      <w:pPr>
        <w:spacing w:after="0" w:line="276" w:lineRule="auto"/>
        <w:ind w:left="576" w:hanging="576"/>
        <w:rPr>
          <w:rFonts w:eastAsia="Calibri"/>
          <w:sz w:val="22"/>
        </w:rPr>
      </w:pPr>
      <w:r w:rsidRPr="002B32B7">
        <w:rPr>
          <w:rFonts w:eastAsia="Calibri"/>
          <w:sz w:val="22"/>
        </w:rPr>
        <w:t>108.</w:t>
      </w:r>
      <w:r w:rsidRPr="002B32B7">
        <w:rPr>
          <w:rFonts w:eastAsia="Calibri"/>
          <w:sz w:val="22"/>
        </w:rPr>
        <w:tab/>
        <w:t xml:space="preserve">Everett, Alison B., et al., Nutritional Recommendations for Adults with Prediabetes and Diabetes: A Consensus Report; Diabetes Care 2019;42:731–754 | </w:t>
      </w:r>
    </w:p>
    <w:p w14:paraId="2D714B94" w14:textId="77777777" w:rsidR="002B32B7" w:rsidRPr="002B32B7" w:rsidRDefault="002B32B7" w:rsidP="002B32B7">
      <w:pPr>
        <w:spacing w:after="0" w:line="276" w:lineRule="auto"/>
        <w:ind w:left="576" w:hanging="576"/>
        <w:rPr>
          <w:rFonts w:eastAsia="Calibri"/>
          <w:sz w:val="22"/>
        </w:rPr>
      </w:pPr>
      <w:r w:rsidRPr="002B32B7">
        <w:rPr>
          <w:rFonts w:eastAsia="Calibri"/>
          <w:sz w:val="22"/>
        </w:rPr>
        <w:t>109.</w:t>
      </w:r>
      <w:r w:rsidRPr="002B32B7">
        <w:rPr>
          <w:rFonts w:eastAsia="Calibri"/>
          <w:sz w:val="22"/>
        </w:rPr>
        <w:tab/>
        <w:t>ww.efsa.europa.eu/</w:t>
      </w:r>
      <w:proofErr w:type="spellStart"/>
      <w:r w:rsidRPr="002B32B7">
        <w:rPr>
          <w:rFonts w:eastAsia="Calibri"/>
          <w:sz w:val="22"/>
        </w:rPr>
        <w:t>en</w:t>
      </w:r>
      <w:proofErr w:type="spellEnd"/>
      <w:r w:rsidRPr="002B32B7">
        <w:rPr>
          <w:rFonts w:eastAsia="Calibri"/>
          <w:sz w:val="22"/>
        </w:rPr>
        <w:t>/corporate/pub/</w:t>
      </w:r>
      <w:proofErr w:type="spellStart"/>
      <w:r w:rsidRPr="002B32B7">
        <w:rPr>
          <w:rFonts w:eastAsia="Calibri"/>
          <w:sz w:val="22"/>
        </w:rPr>
        <w:t>factsheetaspartame</w:t>
      </w:r>
      <w:proofErr w:type="spellEnd"/>
      <w:r w:rsidRPr="002B32B7">
        <w:rPr>
          <w:rFonts w:eastAsia="Calibri"/>
          <w:sz w:val="22"/>
        </w:rPr>
        <w:t xml:space="preserve"> accessed August 17, 2019.</w:t>
      </w:r>
    </w:p>
    <w:p w14:paraId="6E6D3E0F" w14:textId="77777777" w:rsidR="002B32B7" w:rsidRPr="002B32B7" w:rsidRDefault="002B32B7" w:rsidP="002B32B7">
      <w:pPr>
        <w:spacing w:after="0" w:line="276" w:lineRule="auto"/>
        <w:ind w:left="576" w:hanging="576"/>
        <w:rPr>
          <w:rFonts w:eastAsia="Calibri"/>
          <w:sz w:val="22"/>
        </w:rPr>
      </w:pPr>
      <w:r w:rsidRPr="002B32B7">
        <w:rPr>
          <w:rFonts w:eastAsia="Calibri"/>
          <w:sz w:val="22"/>
        </w:rPr>
        <w:t>110.</w:t>
      </w:r>
      <w:r w:rsidRPr="002B32B7">
        <w:rPr>
          <w:rFonts w:eastAsia="Calibri"/>
          <w:sz w:val="22"/>
        </w:rPr>
        <w:tab/>
        <w:t xml:space="preserve">www.cancer.org/cancer/cancer-causes/aspartame accessed August 17, 2019. </w:t>
      </w:r>
    </w:p>
    <w:p w14:paraId="6FF2C8B9" w14:textId="77777777" w:rsidR="002B32B7" w:rsidRPr="002B32B7" w:rsidRDefault="002B32B7" w:rsidP="002B32B7">
      <w:pPr>
        <w:spacing w:after="0" w:line="276" w:lineRule="auto"/>
        <w:ind w:left="576" w:hanging="576"/>
        <w:rPr>
          <w:rFonts w:eastAsia="Calibri"/>
          <w:sz w:val="22"/>
        </w:rPr>
      </w:pPr>
    </w:p>
    <w:p w14:paraId="4A56CA3C" w14:textId="7407E688" w:rsidR="002B32B7" w:rsidRPr="002B32B7" w:rsidRDefault="002B32B7" w:rsidP="002B32B7"/>
    <w:p w14:paraId="61307EBC" w14:textId="77777777" w:rsidR="00586B9E" w:rsidRPr="007D67B4" w:rsidRDefault="00586B9E" w:rsidP="001F48F0">
      <w:pPr>
        <w:autoSpaceDE w:val="0"/>
        <w:autoSpaceDN w:val="0"/>
        <w:adjustRightInd w:val="0"/>
        <w:spacing w:after="0"/>
        <w:ind w:left="630"/>
        <w:rPr>
          <w:rStyle w:val="Hyperlink"/>
          <w:rFonts w:cs="Arial"/>
          <w:color w:val="auto"/>
          <w:sz w:val="22"/>
          <w:szCs w:val="22"/>
          <w:vertAlign w:val="superscript"/>
        </w:rPr>
      </w:pPr>
    </w:p>
    <w:p w14:paraId="1C7ADB46" w14:textId="2253FE7E" w:rsidR="00BD7459" w:rsidRPr="007D67B4" w:rsidRDefault="00BD7459" w:rsidP="005408FA">
      <w:pPr>
        <w:autoSpaceDE w:val="0"/>
        <w:autoSpaceDN w:val="0"/>
        <w:adjustRightInd w:val="0"/>
        <w:spacing w:after="0"/>
        <w:ind w:left="630"/>
        <w:rPr>
          <w:rStyle w:val="Hyperlink"/>
          <w:color w:val="auto"/>
          <w:vertAlign w:val="superscript"/>
        </w:rPr>
      </w:pPr>
    </w:p>
    <w:sectPr w:rsidR="00BD7459" w:rsidRPr="007D67B4" w:rsidSect="00247099">
      <w:footerReference w:type="default" r:id="rId53"/>
      <w:type w:val="continuous"/>
      <w:pgSz w:w="12240" w:h="15840"/>
      <w:pgMar w:top="1440" w:right="1440" w:bottom="1440" w:left="1440" w:header="720" w:footer="36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A8A78" w14:textId="77777777" w:rsidR="00CF6A08" w:rsidRDefault="00CF6A08">
      <w:r>
        <w:separator/>
      </w:r>
    </w:p>
  </w:endnote>
  <w:endnote w:type="continuationSeparator" w:id="0">
    <w:p w14:paraId="1E8C7CC3" w14:textId="77777777" w:rsidR="00CF6A08" w:rsidRDefault="00CF6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Condensed">
    <w:altName w:val="Cambria"/>
    <w:panose1 w:val="00000000000000000000"/>
    <w:charset w:val="4D"/>
    <w:family w:val="auto"/>
    <w:notTrueType/>
    <w:pitch w:val="variable"/>
    <w:sig w:usb0="8000002F" w:usb1="40000048" w:usb2="00000000" w:usb3="00000000" w:csb0="00000111" w:csb1="00000000"/>
  </w:font>
  <w:font w:name="Georgia">
    <w:panose1 w:val="02040502050405020303"/>
    <w:charset w:val="00"/>
    <w:family w:val="roman"/>
    <w:pitch w:val="variable"/>
    <w:sig w:usb0="00000287" w:usb1="00000000" w:usb2="00000000" w:usb3="00000000" w:csb0="0000009F" w:csb1="00000000"/>
  </w:font>
  <w:font w:name="Times">
    <w:panose1 w:val="02000500000000000000"/>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hruti">
    <w:panose1 w:val="020B0604020202020204"/>
    <w:charset w:val="00"/>
    <w:family w:val="swiss"/>
    <w:pitch w:val="variable"/>
    <w:sig w:usb0="0004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Palatino">
    <w:altName w:val="Segoe UI Historic"/>
    <w:panose1 w:val="00000000000000000000"/>
    <w:charset w:val="00"/>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D9F17" w14:textId="77777777" w:rsidR="009D65A0" w:rsidRDefault="009D65A0">
    <w:pPr>
      <w:ind w:righ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4F177" w14:textId="77777777" w:rsidR="00CF6A08" w:rsidRDefault="00CF6A08">
      <w:r>
        <w:separator/>
      </w:r>
    </w:p>
  </w:footnote>
  <w:footnote w:type="continuationSeparator" w:id="0">
    <w:p w14:paraId="1DB88D8E" w14:textId="77777777" w:rsidR="00CF6A08" w:rsidRDefault="00CF6A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15:restartNumberingAfterBreak="0">
    <w:nsid w:val="00C77155"/>
    <w:multiLevelType w:val="multilevel"/>
    <w:tmpl w:val="53D803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57A87"/>
    <w:multiLevelType w:val="hybridMultilevel"/>
    <w:tmpl w:val="5D6200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D0ACF"/>
    <w:multiLevelType w:val="hybridMultilevel"/>
    <w:tmpl w:val="981034C0"/>
    <w:lvl w:ilvl="0" w:tplc="A20ADD46">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0F7EA0"/>
    <w:multiLevelType w:val="hybridMultilevel"/>
    <w:tmpl w:val="630ACBCE"/>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2510FF"/>
    <w:multiLevelType w:val="hybridMultilevel"/>
    <w:tmpl w:val="8B0CC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3C35D2"/>
    <w:multiLevelType w:val="hybridMultilevel"/>
    <w:tmpl w:val="DB26D27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45110F"/>
    <w:multiLevelType w:val="multilevel"/>
    <w:tmpl w:val="5E00A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3E3030"/>
    <w:multiLevelType w:val="hybridMultilevel"/>
    <w:tmpl w:val="1CE83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195C9B"/>
    <w:multiLevelType w:val="hybridMultilevel"/>
    <w:tmpl w:val="D57CB7A2"/>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 w15:restartNumberingAfterBreak="0">
    <w:nsid w:val="1A101F0D"/>
    <w:multiLevelType w:val="hybridMultilevel"/>
    <w:tmpl w:val="F5345062"/>
    <w:lvl w:ilvl="0" w:tplc="A20ADD4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1A1F62"/>
    <w:multiLevelType w:val="hybridMultilevel"/>
    <w:tmpl w:val="26A4A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C52104"/>
    <w:multiLevelType w:val="hybridMultilevel"/>
    <w:tmpl w:val="A5E4C246"/>
    <w:lvl w:ilvl="0" w:tplc="04090001">
      <w:start w:val="1"/>
      <w:numFmt w:val="bullet"/>
      <w:lvlText w:val=""/>
      <w:lvlJc w:val="left"/>
      <w:pPr>
        <w:tabs>
          <w:tab w:val="num" w:pos="360"/>
        </w:tabs>
        <w:ind w:left="360" w:hanging="360"/>
      </w:pPr>
      <w:rPr>
        <w:rFonts w:ascii="Symbol" w:hAnsi="Symbol" w:hint="default"/>
      </w:rPr>
    </w:lvl>
    <w:lvl w:ilvl="1" w:tplc="7706C3FE" w:tentative="1">
      <w:start w:val="1"/>
      <w:numFmt w:val="bullet"/>
      <w:lvlText w:val="•"/>
      <w:lvlJc w:val="left"/>
      <w:pPr>
        <w:tabs>
          <w:tab w:val="num" w:pos="1080"/>
        </w:tabs>
        <w:ind w:left="1080" w:hanging="360"/>
      </w:pPr>
      <w:rPr>
        <w:rFonts w:ascii="Arial" w:hAnsi="Arial" w:hint="default"/>
      </w:rPr>
    </w:lvl>
    <w:lvl w:ilvl="2" w:tplc="7D301BEC" w:tentative="1">
      <w:start w:val="1"/>
      <w:numFmt w:val="bullet"/>
      <w:lvlText w:val="•"/>
      <w:lvlJc w:val="left"/>
      <w:pPr>
        <w:tabs>
          <w:tab w:val="num" w:pos="1800"/>
        </w:tabs>
        <w:ind w:left="1800" w:hanging="360"/>
      </w:pPr>
      <w:rPr>
        <w:rFonts w:ascii="Arial" w:hAnsi="Arial" w:hint="default"/>
      </w:rPr>
    </w:lvl>
    <w:lvl w:ilvl="3" w:tplc="976C7DCA" w:tentative="1">
      <w:start w:val="1"/>
      <w:numFmt w:val="bullet"/>
      <w:lvlText w:val="•"/>
      <w:lvlJc w:val="left"/>
      <w:pPr>
        <w:tabs>
          <w:tab w:val="num" w:pos="2520"/>
        </w:tabs>
        <w:ind w:left="2520" w:hanging="360"/>
      </w:pPr>
      <w:rPr>
        <w:rFonts w:ascii="Arial" w:hAnsi="Arial" w:hint="default"/>
      </w:rPr>
    </w:lvl>
    <w:lvl w:ilvl="4" w:tplc="18B8CE50" w:tentative="1">
      <w:start w:val="1"/>
      <w:numFmt w:val="bullet"/>
      <w:lvlText w:val="•"/>
      <w:lvlJc w:val="left"/>
      <w:pPr>
        <w:tabs>
          <w:tab w:val="num" w:pos="3240"/>
        </w:tabs>
        <w:ind w:left="3240" w:hanging="360"/>
      </w:pPr>
      <w:rPr>
        <w:rFonts w:ascii="Arial" w:hAnsi="Arial" w:hint="default"/>
      </w:rPr>
    </w:lvl>
    <w:lvl w:ilvl="5" w:tplc="8EDAC9AC" w:tentative="1">
      <w:start w:val="1"/>
      <w:numFmt w:val="bullet"/>
      <w:lvlText w:val="•"/>
      <w:lvlJc w:val="left"/>
      <w:pPr>
        <w:tabs>
          <w:tab w:val="num" w:pos="3960"/>
        </w:tabs>
        <w:ind w:left="3960" w:hanging="360"/>
      </w:pPr>
      <w:rPr>
        <w:rFonts w:ascii="Arial" w:hAnsi="Arial" w:hint="default"/>
      </w:rPr>
    </w:lvl>
    <w:lvl w:ilvl="6" w:tplc="5A083FB8" w:tentative="1">
      <w:start w:val="1"/>
      <w:numFmt w:val="bullet"/>
      <w:lvlText w:val="•"/>
      <w:lvlJc w:val="left"/>
      <w:pPr>
        <w:tabs>
          <w:tab w:val="num" w:pos="4680"/>
        </w:tabs>
        <w:ind w:left="4680" w:hanging="360"/>
      </w:pPr>
      <w:rPr>
        <w:rFonts w:ascii="Arial" w:hAnsi="Arial" w:hint="default"/>
      </w:rPr>
    </w:lvl>
    <w:lvl w:ilvl="7" w:tplc="05A03296" w:tentative="1">
      <w:start w:val="1"/>
      <w:numFmt w:val="bullet"/>
      <w:lvlText w:val="•"/>
      <w:lvlJc w:val="left"/>
      <w:pPr>
        <w:tabs>
          <w:tab w:val="num" w:pos="5400"/>
        </w:tabs>
        <w:ind w:left="5400" w:hanging="360"/>
      </w:pPr>
      <w:rPr>
        <w:rFonts w:ascii="Arial" w:hAnsi="Arial" w:hint="default"/>
      </w:rPr>
    </w:lvl>
    <w:lvl w:ilvl="8" w:tplc="21BA3338"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1D2668E1"/>
    <w:multiLevelType w:val="hybridMultilevel"/>
    <w:tmpl w:val="9AD67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FF1EAF"/>
    <w:multiLevelType w:val="multilevel"/>
    <w:tmpl w:val="B854E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531B91"/>
    <w:multiLevelType w:val="multilevel"/>
    <w:tmpl w:val="6B60A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7D1B20"/>
    <w:multiLevelType w:val="multilevel"/>
    <w:tmpl w:val="A3021344"/>
    <w:lvl w:ilvl="0">
      <w:start w:val="1"/>
      <w:numFmt w:val="decimal"/>
      <w:lvlText w:val="%1."/>
      <w:lvlJc w:val="left"/>
      <w:pPr>
        <w:tabs>
          <w:tab w:val="num" w:pos="720"/>
        </w:tabs>
        <w:ind w:left="720" w:hanging="360"/>
      </w:pPr>
    </w:lvl>
    <w:lvl w:ilvl="1">
      <w:numFmt w:val="bullet"/>
      <w:lvlText w:val="•"/>
      <w:lvlJc w:val="left"/>
      <w:pPr>
        <w:ind w:left="1440" w:hanging="360"/>
      </w:pPr>
      <w:rPr>
        <w:rFonts w:ascii="Helvetica Condensed" w:eastAsia="Times New Roman" w:hAnsi="Helvetica Condensed" w:cs="Helvetica Condensed"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8A48FA"/>
    <w:multiLevelType w:val="hybridMultilevel"/>
    <w:tmpl w:val="D03AF814"/>
    <w:lvl w:ilvl="0" w:tplc="D408C60C">
      <w:start w:val="1"/>
      <w:numFmt w:val="bullet"/>
      <w:lvlText w:val="•"/>
      <w:lvlJc w:val="left"/>
      <w:pPr>
        <w:tabs>
          <w:tab w:val="num" w:pos="360"/>
        </w:tabs>
        <w:ind w:left="360" w:hanging="360"/>
      </w:pPr>
      <w:rPr>
        <w:rFonts w:ascii="Arial" w:hAnsi="Arial" w:hint="default"/>
      </w:rPr>
    </w:lvl>
    <w:lvl w:ilvl="1" w:tplc="7706C3FE" w:tentative="1">
      <w:start w:val="1"/>
      <w:numFmt w:val="bullet"/>
      <w:lvlText w:val="•"/>
      <w:lvlJc w:val="left"/>
      <w:pPr>
        <w:tabs>
          <w:tab w:val="num" w:pos="1080"/>
        </w:tabs>
        <w:ind w:left="1080" w:hanging="360"/>
      </w:pPr>
      <w:rPr>
        <w:rFonts w:ascii="Arial" w:hAnsi="Arial" w:hint="default"/>
      </w:rPr>
    </w:lvl>
    <w:lvl w:ilvl="2" w:tplc="7D301BEC" w:tentative="1">
      <w:start w:val="1"/>
      <w:numFmt w:val="bullet"/>
      <w:lvlText w:val="•"/>
      <w:lvlJc w:val="left"/>
      <w:pPr>
        <w:tabs>
          <w:tab w:val="num" w:pos="1800"/>
        </w:tabs>
        <w:ind w:left="1800" w:hanging="360"/>
      </w:pPr>
      <w:rPr>
        <w:rFonts w:ascii="Arial" w:hAnsi="Arial" w:hint="default"/>
      </w:rPr>
    </w:lvl>
    <w:lvl w:ilvl="3" w:tplc="976C7DCA" w:tentative="1">
      <w:start w:val="1"/>
      <w:numFmt w:val="bullet"/>
      <w:lvlText w:val="•"/>
      <w:lvlJc w:val="left"/>
      <w:pPr>
        <w:tabs>
          <w:tab w:val="num" w:pos="2520"/>
        </w:tabs>
        <w:ind w:left="2520" w:hanging="360"/>
      </w:pPr>
      <w:rPr>
        <w:rFonts w:ascii="Arial" w:hAnsi="Arial" w:hint="default"/>
      </w:rPr>
    </w:lvl>
    <w:lvl w:ilvl="4" w:tplc="18B8CE50" w:tentative="1">
      <w:start w:val="1"/>
      <w:numFmt w:val="bullet"/>
      <w:lvlText w:val="•"/>
      <w:lvlJc w:val="left"/>
      <w:pPr>
        <w:tabs>
          <w:tab w:val="num" w:pos="3240"/>
        </w:tabs>
        <w:ind w:left="3240" w:hanging="360"/>
      </w:pPr>
      <w:rPr>
        <w:rFonts w:ascii="Arial" w:hAnsi="Arial" w:hint="default"/>
      </w:rPr>
    </w:lvl>
    <w:lvl w:ilvl="5" w:tplc="8EDAC9AC" w:tentative="1">
      <w:start w:val="1"/>
      <w:numFmt w:val="bullet"/>
      <w:lvlText w:val="•"/>
      <w:lvlJc w:val="left"/>
      <w:pPr>
        <w:tabs>
          <w:tab w:val="num" w:pos="3960"/>
        </w:tabs>
        <w:ind w:left="3960" w:hanging="360"/>
      </w:pPr>
      <w:rPr>
        <w:rFonts w:ascii="Arial" w:hAnsi="Arial" w:hint="default"/>
      </w:rPr>
    </w:lvl>
    <w:lvl w:ilvl="6" w:tplc="5A083FB8" w:tentative="1">
      <w:start w:val="1"/>
      <w:numFmt w:val="bullet"/>
      <w:lvlText w:val="•"/>
      <w:lvlJc w:val="left"/>
      <w:pPr>
        <w:tabs>
          <w:tab w:val="num" w:pos="4680"/>
        </w:tabs>
        <w:ind w:left="4680" w:hanging="360"/>
      </w:pPr>
      <w:rPr>
        <w:rFonts w:ascii="Arial" w:hAnsi="Arial" w:hint="default"/>
      </w:rPr>
    </w:lvl>
    <w:lvl w:ilvl="7" w:tplc="05A03296" w:tentative="1">
      <w:start w:val="1"/>
      <w:numFmt w:val="bullet"/>
      <w:lvlText w:val="•"/>
      <w:lvlJc w:val="left"/>
      <w:pPr>
        <w:tabs>
          <w:tab w:val="num" w:pos="5400"/>
        </w:tabs>
        <w:ind w:left="5400" w:hanging="360"/>
      </w:pPr>
      <w:rPr>
        <w:rFonts w:ascii="Arial" w:hAnsi="Arial" w:hint="default"/>
      </w:rPr>
    </w:lvl>
    <w:lvl w:ilvl="8" w:tplc="21BA3338"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29EA2BED"/>
    <w:multiLevelType w:val="hybridMultilevel"/>
    <w:tmpl w:val="AA061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10515A"/>
    <w:multiLevelType w:val="hybridMultilevel"/>
    <w:tmpl w:val="5A60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1B75C1"/>
    <w:multiLevelType w:val="hybridMultilevel"/>
    <w:tmpl w:val="7E44768A"/>
    <w:lvl w:ilvl="0" w:tplc="A20ADD46">
      <w:start w:val="1"/>
      <w:numFmt w:val="bullet"/>
      <w:lvlText w:val=""/>
      <w:lvlJc w:val="center"/>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B8C42CE"/>
    <w:multiLevelType w:val="hybridMultilevel"/>
    <w:tmpl w:val="1DACA50A"/>
    <w:lvl w:ilvl="0" w:tplc="A20ADD46">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294194"/>
    <w:multiLevelType w:val="hybridMultilevel"/>
    <w:tmpl w:val="3E8E619C"/>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D7927DE"/>
    <w:multiLevelType w:val="hybridMultilevel"/>
    <w:tmpl w:val="6BA61F5E"/>
    <w:lvl w:ilvl="0" w:tplc="A20ADD46">
      <w:start w:val="1"/>
      <w:numFmt w:val="bullet"/>
      <w:lvlText w:val=""/>
      <w:lvlJc w:val="center"/>
      <w:pPr>
        <w:ind w:left="744" w:hanging="360"/>
      </w:pPr>
      <w:rPr>
        <w:rFonts w:ascii="Symbol" w:hAnsi="Symbol"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23" w15:restartNumberingAfterBreak="0">
    <w:nsid w:val="309176F7"/>
    <w:multiLevelType w:val="multilevel"/>
    <w:tmpl w:val="8C68F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5BC343A"/>
    <w:multiLevelType w:val="hybridMultilevel"/>
    <w:tmpl w:val="7652A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DB4D4F"/>
    <w:multiLevelType w:val="hybridMultilevel"/>
    <w:tmpl w:val="A3EE8E90"/>
    <w:lvl w:ilvl="0" w:tplc="0409000F">
      <w:start w:val="1"/>
      <w:numFmt w:val="decimal"/>
      <w:lvlText w:val="%1."/>
      <w:lvlJc w:val="left"/>
      <w:pPr>
        <w:tabs>
          <w:tab w:val="num" w:pos="630"/>
        </w:tabs>
        <w:ind w:left="63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3CEF5266"/>
    <w:multiLevelType w:val="hybridMultilevel"/>
    <w:tmpl w:val="A7144D56"/>
    <w:lvl w:ilvl="0" w:tplc="A20ADD46">
      <w:start w:val="1"/>
      <w:numFmt w:val="bullet"/>
      <w:lvlText w:val=""/>
      <w:lvlJc w:val="center"/>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FD753BB"/>
    <w:multiLevelType w:val="hybridMultilevel"/>
    <w:tmpl w:val="51CEE6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1477DD3"/>
    <w:multiLevelType w:val="hybridMultilevel"/>
    <w:tmpl w:val="771874FA"/>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9" w15:restartNumberingAfterBreak="0">
    <w:nsid w:val="418D0B1E"/>
    <w:multiLevelType w:val="multilevel"/>
    <w:tmpl w:val="7310D1E4"/>
    <w:lvl w:ilvl="0">
      <w:start w:val="1"/>
      <w:numFmt w:val="bullet"/>
      <w:lvlText w:val=""/>
      <w:lvlJc w:val="left"/>
      <w:pPr>
        <w:tabs>
          <w:tab w:val="num" w:pos="4320"/>
        </w:tabs>
        <w:ind w:left="4320" w:hanging="360"/>
      </w:pPr>
      <w:rPr>
        <w:rFonts w:ascii="Symbol" w:hAnsi="Symbol" w:hint="default"/>
        <w:sz w:val="20"/>
      </w:rPr>
    </w:lvl>
    <w:lvl w:ilvl="1" w:tentative="1">
      <w:start w:val="1"/>
      <w:numFmt w:val="bullet"/>
      <w:lvlText w:val="o"/>
      <w:lvlJc w:val="left"/>
      <w:pPr>
        <w:tabs>
          <w:tab w:val="num" w:pos="5040"/>
        </w:tabs>
        <w:ind w:left="5040" w:hanging="360"/>
      </w:pPr>
      <w:rPr>
        <w:rFonts w:ascii="Courier New" w:hAnsi="Courier New" w:hint="default"/>
        <w:sz w:val="20"/>
      </w:rPr>
    </w:lvl>
    <w:lvl w:ilvl="2" w:tentative="1">
      <w:start w:val="1"/>
      <w:numFmt w:val="bullet"/>
      <w:lvlText w:val=""/>
      <w:lvlJc w:val="left"/>
      <w:pPr>
        <w:tabs>
          <w:tab w:val="num" w:pos="5760"/>
        </w:tabs>
        <w:ind w:left="5760" w:hanging="360"/>
      </w:pPr>
      <w:rPr>
        <w:rFonts w:ascii="Wingdings" w:hAnsi="Wingdings" w:hint="default"/>
        <w:sz w:val="20"/>
      </w:rPr>
    </w:lvl>
    <w:lvl w:ilvl="3" w:tentative="1">
      <w:start w:val="1"/>
      <w:numFmt w:val="bullet"/>
      <w:lvlText w:val=""/>
      <w:lvlJc w:val="left"/>
      <w:pPr>
        <w:tabs>
          <w:tab w:val="num" w:pos="6480"/>
        </w:tabs>
        <w:ind w:left="6480" w:hanging="360"/>
      </w:pPr>
      <w:rPr>
        <w:rFonts w:ascii="Wingdings" w:hAnsi="Wingdings" w:hint="default"/>
        <w:sz w:val="20"/>
      </w:rPr>
    </w:lvl>
    <w:lvl w:ilvl="4" w:tentative="1">
      <w:start w:val="1"/>
      <w:numFmt w:val="bullet"/>
      <w:lvlText w:val=""/>
      <w:lvlJc w:val="left"/>
      <w:pPr>
        <w:tabs>
          <w:tab w:val="num" w:pos="7200"/>
        </w:tabs>
        <w:ind w:left="7200" w:hanging="360"/>
      </w:pPr>
      <w:rPr>
        <w:rFonts w:ascii="Wingdings" w:hAnsi="Wingdings" w:hint="default"/>
        <w:sz w:val="20"/>
      </w:rPr>
    </w:lvl>
    <w:lvl w:ilvl="5" w:tentative="1">
      <w:start w:val="1"/>
      <w:numFmt w:val="bullet"/>
      <w:lvlText w:val=""/>
      <w:lvlJc w:val="left"/>
      <w:pPr>
        <w:tabs>
          <w:tab w:val="num" w:pos="7920"/>
        </w:tabs>
        <w:ind w:left="7920" w:hanging="360"/>
      </w:pPr>
      <w:rPr>
        <w:rFonts w:ascii="Wingdings" w:hAnsi="Wingdings" w:hint="default"/>
        <w:sz w:val="20"/>
      </w:rPr>
    </w:lvl>
    <w:lvl w:ilvl="6" w:tentative="1">
      <w:start w:val="1"/>
      <w:numFmt w:val="bullet"/>
      <w:lvlText w:val=""/>
      <w:lvlJc w:val="left"/>
      <w:pPr>
        <w:tabs>
          <w:tab w:val="num" w:pos="8640"/>
        </w:tabs>
        <w:ind w:left="8640" w:hanging="360"/>
      </w:pPr>
      <w:rPr>
        <w:rFonts w:ascii="Wingdings" w:hAnsi="Wingdings" w:hint="default"/>
        <w:sz w:val="20"/>
      </w:rPr>
    </w:lvl>
    <w:lvl w:ilvl="7" w:tentative="1">
      <w:start w:val="1"/>
      <w:numFmt w:val="bullet"/>
      <w:lvlText w:val=""/>
      <w:lvlJc w:val="left"/>
      <w:pPr>
        <w:tabs>
          <w:tab w:val="num" w:pos="9360"/>
        </w:tabs>
        <w:ind w:left="9360" w:hanging="360"/>
      </w:pPr>
      <w:rPr>
        <w:rFonts w:ascii="Wingdings" w:hAnsi="Wingdings" w:hint="default"/>
        <w:sz w:val="20"/>
      </w:rPr>
    </w:lvl>
    <w:lvl w:ilvl="8" w:tentative="1">
      <w:start w:val="1"/>
      <w:numFmt w:val="bullet"/>
      <w:lvlText w:val=""/>
      <w:lvlJc w:val="left"/>
      <w:pPr>
        <w:tabs>
          <w:tab w:val="num" w:pos="10080"/>
        </w:tabs>
        <w:ind w:left="10080" w:hanging="360"/>
      </w:pPr>
      <w:rPr>
        <w:rFonts w:ascii="Wingdings" w:hAnsi="Wingdings" w:hint="default"/>
        <w:sz w:val="20"/>
      </w:rPr>
    </w:lvl>
  </w:abstractNum>
  <w:abstractNum w:abstractNumId="30" w15:restartNumberingAfterBreak="0">
    <w:nsid w:val="41A10BC7"/>
    <w:multiLevelType w:val="hybridMultilevel"/>
    <w:tmpl w:val="4EB841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1B04C39"/>
    <w:multiLevelType w:val="hybridMultilevel"/>
    <w:tmpl w:val="568468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2F50267"/>
    <w:multiLevelType w:val="hybridMultilevel"/>
    <w:tmpl w:val="CD6C42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CF7577"/>
    <w:multiLevelType w:val="multilevel"/>
    <w:tmpl w:val="5DE44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7137741"/>
    <w:multiLevelType w:val="hybridMultilevel"/>
    <w:tmpl w:val="78B401E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75D1011"/>
    <w:multiLevelType w:val="hybridMultilevel"/>
    <w:tmpl w:val="FE1AC900"/>
    <w:lvl w:ilvl="0" w:tplc="A20ADD4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7B6034"/>
    <w:multiLevelType w:val="hybridMultilevel"/>
    <w:tmpl w:val="DE424E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D241C94"/>
    <w:multiLevelType w:val="multilevel"/>
    <w:tmpl w:val="AD38C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D5619ED"/>
    <w:multiLevelType w:val="hybridMultilevel"/>
    <w:tmpl w:val="C400D39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DA92123"/>
    <w:multiLevelType w:val="hybridMultilevel"/>
    <w:tmpl w:val="7EF02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0A63915"/>
    <w:multiLevelType w:val="multilevel"/>
    <w:tmpl w:val="17488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3231E82"/>
    <w:multiLevelType w:val="hybridMultilevel"/>
    <w:tmpl w:val="2F52ADE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38B30E9"/>
    <w:multiLevelType w:val="hybridMultilevel"/>
    <w:tmpl w:val="47C84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5A84570"/>
    <w:multiLevelType w:val="hybridMultilevel"/>
    <w:tmpl w:val="EA52F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5B01504"/>
    <w:multiLevelType w:val="hybridMultilevel"/>
    <w:tmpl w:val="0AE8C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7145171"/>
    <w:multiLevelType w:val="hybridMultilevel"/>
    <w:tmpl w:val="3F341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A373CEB"/>
    <w:multiLevelType w:val="hybridMultilevel"/>
    <w:tmpl w:val="7EDAEF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AF7069A"/>
    <w:multiLevelType w:val="hybridMultilevel"/>
    <w:tmpl w:val="EE442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B854F7F"/>
    <w:multiLevelType w:val="hybridMultilevel"/>
    <w:tmpl w:val="FC9C7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CCD6B47"/>
    <w:multiLevelType w:val="hybridMultilevel"/>
    <w:tmpl w:val="A3EE8E90"/>
    <w:lvl w:ilvl="0" w:tplc="0409000F">
      <w:start w:val="1"/>
      <w:numFmt w:val="decimal"/>
      <w:lvlText w:val="%1."/>
      <w:lvlJc w:val="left"/>
      <w:pPr>
        <w:tabs>
          <w:tab w:val="num" w:pos="630"/>
        </w:tabs>
        <w:ind w:left="63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15:restartNumberingAfterBreak="0">
    <w:nsid w:val="60416598"/>
    <w:multiLevelType w:val="hybridMultilevel"/>
    <w:tmpl w:val="DBC001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61CE553C"/>
    <w:multiLevelType w:val="hybridMultilevel"/>
    <w:tmpl w:val="4328B72E"/>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63492B9C"/>
    <w:multiLevelType w:val="hybridMultilevel"/>
    <w:tmpl w:val="1CE83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35D22D3"/>
    <w:multiLevelType w:val="hybridMultilevel"/>
    <w:tmpl w:val="B7DC2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63865CF0"/>
    <w:multiLevelType w:val="multilevel"/>
    <w:tmpl w:val="3AD42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42D54B6"/>
    <w:multiLevelType w:val="hybridMultilevel"/>
    <w:tmpl w:val="665E9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4723272"/>
    <w:multiLevelType w:val="hybridMultilevel"/>
    <w:tmpl w:val="95B6E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4EC764A"/>
    <w:multiLevelType w:val="hybridMultilevel"/>
    <w:tmpl w:val="60FC3464"/>
    <w:lvl w:ilvl="0" w:tplc="ECCE62A8">
      <w:start w:val="1"/>
      <w:numFmt w:val="decimal"/>
      <w:lvlText w:val="%1."/>
      <w:lvlJc w:val="left"/>
      <w:pPr>
        <w:ind w:left="450" w:hanging="360"/>
      </w:pPr>
      <w:rPr>
        <w:rFonts w:ascii="Georgia" w:hAnsi="Georgia" w:hint="default"/>
        <w:color w:val="2E2E2E"/>
        <w:sz w:val="27"/>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8" w15:restartNumberingAfterBreak="0">
    <w:nsid w:val="669A6663"/>
    <w:multiLevelType w:val="hybridMultilevel"/>
    <w:tmpl w:val="81528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B1A1C00"/>
    <w:multiLevelType w:val="hybridMultilevel"/>
    <w:tmpl w:val="DF1CF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BA4521B"/>
    <w:multiLevelType w:val="hybridMultilevel"/>
    <w:tmpl w:val="2FCAA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FA60DB6"/>
    <w:multiLevelType w:val="hybridMultilevel"/>
    <w:tmpl w:val="8DC6615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6FB2564D"/>
    <w:multiLevelType w:val="hybridMultilevel"/>
    <w:tmpl w:val="DA3CAB9A"/>
    <w:lvl w:ilvl="0" w:tplc="04090003">
      <w:start w:val="1"/>
      <w:numFmt w:val="bullet"/>
      <w:lvlText w:val="o"/>
      <w:lvlJc w:val="left"/>
      <w:pPr>
        <w:ind w:left="1500" w:hanging="360"/>
      </w:pPr>
      <w:rPr>
        <w:rFonts w:ascii="Courier New" w:hAnsi="Courier New" w:cs="Courier New"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3" w15:restartNumberingAfterBreak="0">
    <w:nsid w:val="70204052"/>
    <w:multiLevelType w:val="hybridMultilevel"/>
    <w:tmpl w:val="D7989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1481936"/>
    <w:multiLevelType w:val="hybridMultilevel"/>
    <w:tmpl w:val="B3FC38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1494035"/>
    <w:multiLevelType w:val="hybridMultilevel"/>
    <w:tmpl w:val="0BBEC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1692878"/>
    <w:multiLevelType w:val="hybridMultilevel"/>
    <w:tmpl w:val="6C08FA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18E349B"/>
    <w:multiLevelType w:val="hybridMultilevel"/>
    <w:tmpl w:val="8D883C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3414780"/>
    <w:multiLevelType w:val="hybridMultilevel"/>
    <w:tmpl w:val="4CD4AF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77C10357"/>
    <w:multiLevelType w:val="hybridMultilevel"/>
    <w:tmpl w:val="A3EE8E90"/>
    <w:lvl w:ilvl="0" w:tplc="0409000F">
      <w:start w:val="1"/>
      <w:numFmt w:val="decimal"/>
      <w:lvlText w:val="%1."/>
      <w:lvlJc w:val="left"/>
      <w:pPr>
        <w:tabs>
          <w:tab w:val="num" w:pos="630"/>
        </w:tabs>
        <w:ind w:left="63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0" w15:restartNumberingAfterBreak="0">
    <w:nsid w:val="78732166"/>
    <w:multiLevelType w:val="hybridMultilevel"/>
    <w:tmpl w:val="08260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9F45694"/>
    <w:multiLevelType w:val="multilevel"/>
    <w:tmpl w:val="78968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FFD62FA"/>
    <w:multiLevelType w:val="hybridMultilevel"/>
    <w:tmpl w:val="A106F960"/>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5"/>
  </w:num>
  <w:num w:numId="3">
    <w:abstractNumId w:val="23"/>
  </w:num>
  <w:num w:numId="4">
    <w:abstractNumId w:val="13"/>
  </w:num>
  <w:num w:numId="5">
    <w:abstractNumId w:val="54"/>
  </w:num>
  <w:num w:numId="6">
    <w:abstractNumId w:val="33"/>
  </w:num>
  <w:num w:numId="7">
    <w:abstractNumId w:val="0"/>
  </w:num>
  <w:num w:numId="8">
    <w:abstractNumId w:val="28"/>
  </w:num>
  <w:num w:numId="9">
    <w:abstractNumId w:val="50"/>
  </w:num>
  <w:num w:numId="10">
    <w:abstractNumId w:val="68"/>
  </w:num>
  <w:num w:numId="11">
    <w:abstractNumId w:val="43"/>
  </w:num>
  <w:num w:numId="12">
    <w:abstractNumId w:val="6"/>
  </w:num>
  <w:num w:numId="13">
    <w:abstractNumId w:val="44"/>
  </w:num>
  <w:num w:numId="14">
    <w:abstractNumId w:val="16"/>
  </w:num>
  <w:num w:numId="15">
    <w:abstractNumId w:val="30"/>
  </w:num>
  <w:num w:numId="16">
    <w:abstractNumId w:val="31"/>
  </w:num>
  <w:num w:numId="17">
    <w:abstractNumId w:val="18"/>
  </w:num>
  <w:num w:numId="18">
    <w:abstractNumId w:val="37"/>
  </w:num>
  <w:num w:numId="19">
    <w:abstractNumId w:val="4"/>
  </w:num>
  <w:num w:numId="20">
    <w:abstractNumId w:val="47"/>
  </w:num>
  <w:num w:numId="21">
    <w:abstractNumId w:val="24"/>
  </w:num>
  <w:num w:numId="22">
    <w:abstractNumId w:val="7"/>
  </w:num>
  <w:num w:numId="23">
    <w:abstractNumId w:val="53"/>
  </w:num>
  <w:num w:numId="24">
    <w:abstractNumId w:val="67"/>
  </w:num>
  <w:num w:numId="25">
    <w:abstractNumId w:val="60"/>
  </w:num>
  <w:num w:numId="26">
    <w:abstractNumId w:val="58"/>
  </w:num>
  <w:num w:numId="27">
    <w:abstractNumId w:val="56"/>
  </w:num>
  <w:num w:numId="28">
    <w:abstractNumId w:val="48"/>
  </w:num>
  <w:num w:numId="29">
    <w:abstractNumId w:val="29"/>
  </w:num>
  <w:num w:numId="30">
    <w:abstractNumId w:val="27"/>
  </w:num>
  <w:num w:numId="31">
    <w:abstractNumId w:val="22"/>
  </w:num>
  <w:num w:numId="32">
    <w:abstractNumId w:val="9"/>
  </w:num>
  <w:num w:numId="33">
    <w:abstractNumId w:val="19"/>
  </w:num>
  <w:num w:numId="34">
    <w:abstractNumId w:val="2"/>
  </w:num>
  <w:num w:numId="35">
    <w:abstractNumId w:val="20"/>
  </w:num>
  <w:num w:numId="36">
    <w:abstractNumId w:val="35"/>
  </w:num>
  <w:num w:numId="37">
    <w:abstractNumId w:val="26"/>
  </w:num>
  <w:num w:numId="38">
    <w:abstractNumId w:val="62"/>
  </w:num>
  <w:num w:numId="39">
    <w:abstractNumId w:val="8"/>
  </w:num>
  <w:num w:numId="40">
    <w:abstractNumId w:val="38"/>
  </w:num>
  <w:num w:numId="41">
    <w:abstractNumId w:val="34"/>
  </w:num>
  <w:num w:numId="42">
    <w:abstractNumId w:val="5"/>
  </w:num>
  <w:num w:numId="43">
    <w:abstractNumId w:val="41"/>
  </w:num>
  <w:num w:numId="44">
    <w:abstractNumId w:val="46"/>
  </w:num>
  <w:num w:numId="45">
    <w:abstractNumId w:val="63"/>
  </w:num>
  <w:num w:numId="46">
    <w:abstractNumId w:val="40"/>
  </w:num>
  <w:num w:numId="47">
    <w:abstractNumId w:val="71"/>
  </w:num>
  <w:num w:numId="48">
    <w:abstractNumId w:val="70"/>
  </w:num>
  <w:num w:numId="49">
    <w:abstractNumId w:val="36"/>
  </w:num>
  <w:num w:numId="50">
    <w:abstractNumId w:val="65"/>
  </w:num>
  <w:num w:numId="51">
    <w:abstractNumId w:val="69"/>
  </w:num>
  <w:num w:numId="52">
    <w:abstractNumId w:val="25"/>
  </w:num>
  <w:num w:numId="53">
    <w:abstractNumId w:val="49"/>
  </w:num>
  <w:num w:numId="54">
    <w:abstractNumId w:val="59"/>
  </w:num>
  <w:num w:numId="55">
    <w:abstractNumId w:val="55"/>
  </w:num>
  <w:num w:numId="56">
    <w:abstractNumId w:val="42"/>
  </w:num>
  <w:num w:numId="57">
    <w:abstractNumId w:val="72"/>
  </w:num>
  <w:num w:numId="58">
    <w:abstractNumId w:val="51"/>
  </w:num>
  <w:num w:numId="59">
    <w:abstractNumId w:val="21"/>
  </w:num>
  <w:num w:numId="60">
    <w:abstractNumId w:val="17"/>
  </w:num>
  <w:num w:numId="61">
    <w:abstractNumId w:val="12"/>
  </w:num>
  <w:num w:numId="62">
    <w:abstractNumId w:val="45"/>
  </w:num>
  <w:num w:numId="63">
    <w:abstractNumId w:val="32"/>
  </w:num>
  <w:num w:numId="64">
    <w:abstractNumId w:val="66"/>
  </w:num>
  <w:num w:numId="65">
    <w:abstractNumId w:val="64"/>
  </w:num>
  <w:num w:numId="66">
    <w:abstractNumId w:val="1"/>
  </w:num>
  <w:num w:numId="67">
    <w:abstractNumId w:val="11"/>
  </w:num>
  <w:num w:numId="68">
    <w:abstractNumId w:val="39"/>
  </w:num>
  <w:num w:numId="69">
    <w:abstractNumId w:val="52"/>
  </w:num>
  <w:num w:numId="70">
    <w:abstractNumId w:val="57"/>
  </w:num>
  <w:num w:numId="71">
    <w:abstractNumId w:val="10"/>
  </w:num>
  <w:num w:numId="72">
    <w:abstractNumId w:val="3"/>
  </w:num>
  <w:num w:numId="73">
    <w:abstractNumId w:val="6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activeWritingStyle w:appName="MSWord" w:lang="en-U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es-E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C00"/>
    <w:rsid w:val="0000015C"/>
    <w:rsid w:val="000018DF"/>
    <w:rsid w:val="00003DAA"/>
    <w:rsid w:val="00007EAE"/>
    <w:rsid w:val="00011902"/>
    <w:rsid w:val="00014C1C"/>
    <w:rsid w:val="000230CC"/>
    <w:rsid w:val="00025CE7"/>
    <w:rsid w:val="00026085"/>
    <w:rsid w:val="00026E82"/>
    <w:rsid w:val="00031206"/>
    <w:rsid w:val="00033DC7"/>
    <w:rsid w:val="000374DD"/>
    <w:rsid w:val="000404FF"/>
    <w:rsid w:val="000405E5"/>
    <w:rsid w:val="00041CAC"/>
    <w:rsid w:val="000435ED"/>
    <w:rsid w:val="00046AFC"/>
    <w:rsid w:val="00047F73"/>
    <w:rsid w:val="00050066"/>
    <w:rsid w:val="0005166C"/>
    <w:rsid w:val="0005227D"/>
    <w:rsid w:val="00055892"/>
    <w:rsid w:val="00057701"/>
    <w:rsid w:val="00061749"/>
    <w:rsid w:val="0006212C"/>
    <w:rsid w:val="00065BCA"/>
    <w:rsid w:val="00066A88"/>
    <w:rsid w:val="00075407"/>
    <w:rsid w:val="00076558"/>
    <w:rsid w:val="0007672B"/>
    <w:rsid w:val="00077162"/>
    <w:rsid w:val="00080AA1"/>
    <w:rsid w:val="000835F8"/>
    <w:rsid w:val="0008582D"/>
    <w:rsid w:val="00093006"/>
    <w:rsid w:val="000961D5"/>
    <w:rsid w:val="0009797F"/>
    <w:rsid w:val="00097CF8"/>
    <w:rsid w:val="000A0776"/>
    <w:rsid w:val="000A355F"/>
    <w:rsid w:val="000B2A29"/>
    <w:rsid w:val="000B2D36"/>
    <w:rsid w:val="000B452F"/>
    <w:rsid w:val="000C3452"/>
    <w:rsid w:val="000C4B56"/>
    <w:rsid w:val="000D2E1E"/>
    <w:rsid w:val="000D3319"/>
    <w:rsid w:val="000D334B"/>
    <w:rsid w:val="000D39FF"/>
    <w:rsid w:val="000D7531"/>
    <w:rsid w:val="000E075D"/>
    <w:rsid w:val="000E0A7B"/>
    <w:rsid w:val="000E2284"/>
    <w:rsid w:val="000E3F8B"/>
    <w:rsid w:val="000F34E4"/>
    <w:rsid w:val="0010095C"/>
    <w:rsid w:val="00102C09"/>
    <w:rsid w:val="00102D37"/>
    <w:rsid w:val="001030A7"/>
    <w:rsid w:val="00103EF3"/>
    <w:rsid w:val="0010482C"/>
    <w:rsid w:val="00111289"/>
    <w:rsid w:val="00113005"/>
    <w:rsid w:val="00113C02"/>
    <w:rsid w:val="00123CDA"/>
    <w:rsid w:val="001244FF"/>
    <w:rsid w:val="00134730"/>
    <w:rsid w:val="00140A45"/>
    <w:rsid w:val="001410DD"/>
    <w:rsid w:val="00141908"/>
    <w:rsid w:val="00142230"/>
    <w:rsid w:val="0014280F"/>
    <w:rsid w:val="0014638B"/>
    <w:rsid w:val="00147C00"/>
    <w:rsid w:val="00155F70"/>
    <w:rsid w:val="00160213"/>
    <w:rsid w:val="00161D53"/>
    <w:rsid w:val="001629A0"/>
    <w:rsid w:val="001633FA"/>
    <w:rsid w:val="00164C54"/>
    <w:rsid w:val="0017359F"/>
    <w:rsid w:val="0017468B"/>
    <w:rsid w:val="001777F6"/>
    <w:rsid w:val="001814E5"/>
    <w:rsid w:val="001821BF"/>
    <w:rsid w:val="00183413"/>
    <w:rsid w:val="00185AB6"/>
    <w:rsid w:val="00187BD7"/>
    <w:rsid w:val="001932B3"/>
    <w:rsid w:val="00194181"/>
    <w:rsid w:val="00194909"/>
    <w:rsid w:val="00196E85"/>
    <w:rsid w:val="00197359"/>
    <w:rsid w:val="001A4EF6"/>
    <w:rsid w:val="001B39C2"/>
    <w:rsid w:val="001B5A6A"/>
    <w:rsid w:val="001B6B1D"/>
    <w:rsid w:val="001C38FF"/>
    <w:rsid w:val="001D148B"/>
    <w:rsid w:val="001D1BDF"/>
    <w:rsid w:val="001D2C97"/>
    <w:rsid w:val="001D5C03"/>
    <w:rsid w:val="001D5E38"/>
    <w:rsid w:val="001E22D6"/>
    <w:rsid w:val="001E428B"/>
    <w:rsid w:val="001E4551"/>
    <w:rsid w:val="001E4DDE"/>
    <w:rsid w:val="001E6A10"/>
    <w:rsid w:val="001E6B98"/>
    <w:rsid w:val="001E7227"/>
    <w:rsid w:val="001F13E3"/>
    <w:rsid w:val="001F15BD"/>
    <w:rsid w:val="001F48F0"/>
    <w:rsid w:val="001F57D9"/>
    <w:rsid w:val="00204734"/>
    <w:rsid w:val="00207804"/>
    <w:rsid w:val="00207E4F"/>
    <w:rsid w:val="00212667"/>
    <w:rsid w:val="00212CAD"/>
    <w:rsid w:val="00213A3C"/>
    <w:rsid w:val="00216506"/>
    <w:rsid w:val="002218A5"/>
    <w:rsid w:val="00225AF5"/>
    <w:rsid w:val="002270E7"/>
    <w:rsid w:val="0023472F"/>
    <w:rsid w:val="002351AB"/>
    <w:rsid w:val="00235D7B"/>
    <w:rsid w:val="0023615D"/>
    <w:rsid w:val="00237B2B"/>
    <w:rsid w:val="002442CD"/>
    <w:rsid w:val="00245A71"/>
    <w:rsid w:val="00247099"/>
    <w:rsid w:val="00247376"/>
    <w:rsid w:val="002512E4"/>
    <w:rsid w:val="002514DD"/>
    <w:rsid w:val="00254C0C"/>
    <w:rsid w:val="0025541C"/>
    <w:rsid w:val="00256208"/>
    <w:rsid w:val="00260EB3"/>
    <w:rsid w:val="00261077"/>
    <w:rsid w:val="002611DA"/>
    <w:rsid w:val="00261C83"/>
    <w:rsid w:val="002633DD"/>
    <w:rsid w:val="00263487"/>
    <w:rsid w:val="002700ED"/>
    <w:rsid w:val="00271899"/>
    <w:rsid w:val="002722E1"/>
    <w:rsid w:val="002824D9"/>
    <w:rsid w:val="002833BE"/>
    <w:rsid w:val="00284A0F"/>
    <w:rsid w:val="00285264"/>
    <w:rsid w:val="0028640E"/>
    <w:rsid w:val="00290239"/>
    <w:rsid w:val="00293C5E"/>
    <w:rsid w:val="00295B4E"/>
    <w:rsid w:val="00295E23"/>
    <w:rsid w:val="00295F7D"/>
    <w:rsid w:val="002A1348"/>
    <w:rsid w:val="002A156C"/>
    <w:rsid w:val="002A2545"/>
    <w:rsid w:val="002A3B95"/>
    <w:rsid w:val="002A567B"/>
    <w:rsid w:val="002A7F50"/>
    <w:rsid w:val="002B32B7"/>
    <w:rsid w:val="002D0673"/>
    <w:rsid w:val="002D1AFC"/>
    <w:rsid w:val="002D23CB"/>
    <w:rsid w:val="002D29C3"/>
    <w:rsid w:val="002D39BE"/>
    <w:rsid w:val="002E0212"/>
    <w:rsid w:val="002E1C35"/>
    <w:rsid w:val="002E3030"/>
    <w:rsid w:val="002E37D0"/>
    <w:rsid w:val="002E3F36"/>
    <w:rsid w:val="002E545F"/>
    <w:rsid w:val="002E5C9F"/>
    <w:rsid w:val="002F0F15"/>
    <w:rsid w:val="002F1934"/>
    <w:rsid w:val="002F1AC7"/>
    <w:rsid w:val="002F4CB2"/>
    <w:rsid w:val="002F5572"/>
    <w:rsid w:val="003012B3"/>
    <w:rsid w:val="00305E50"/>
    <w:rsid w:val="00306EA8"/>
    <w:rsid w:val="003079F3"/>
    <w:rsid w:val="003122A0"/>
    <w:rsid w:val="00316692"/>
    <w:rsid w:val="003178AE"/>
    <w:rsid w:val="00322C48"/>
    <w:rsid w:val="00325024"/>
    <w:rsid w:val="00332ADE"/>
    <w:rsid w:val="00337881"/>
    <w:rsid w:val="0034528F"/>
    <w:rsid w:val="00345508"/>
    <w:rsid w:val="003456ED"/>
    <w:rsid w:val="00347A2E"/>
    <w:rsid w:val="00350814"/>
    <w:rsid w:val="00355D4F"/>
    <w:rsid w:val="0036036B"/>
    <w:rsid w:val="00360D72"/>
    <w:rsid w:val="0036471B"/>
    <w:rsid w:val="00364CDD"/>
    <w:rsid w:val="003677B0"/>
    <w:rsid w:val="003709EE"/>
    <w:rsid w:val="00381213"/>
    <w:rsid w:val="00382125"/>
    <w:rsid w:val="003846CC"/>
    <w:rsid w:val="003859A3"/>
    <w:rsid w:val="00391778"/>
    <w:rsid w:val="00397291"/>
    <w:rsid w:val="003A365B"/>
    <w:rsid w:val="003A3946"/>
    <w:rsid w:val="003A471E"/>
    <w:rsid w:val="003A5039"/>
    <w:rsid w:val="003B4CA5"/>
    <w:rsid w:val="003C5427"/>
    <w:rsid w:val="003C74C8"/>
    <w:rsid w:val="003D4860"/>
    <w:rsid w:val="003E11F2"/>
    <w:rsid w:val="003E2CF2"/>
    <w:rsid w:val="003E33F4"/>
    <w:rsid w:val="003E5C01"/>
    <w:rsid w:val="003E7248"/>
    <w:rsid w:val="003F09EC"/>
    <w:rsid w:val="003F2272"/>
    <w:rsid w:val="003F55B5"/>
    <w:rsid w:val="003F5D4D"/>
    <w:rsid w:val="00402B12"/>
    <w:rsid w:val="004055B7"/>
    <w:rsid w:val="00406A13"/>
    <w:rsid w:val="00406A61"/>
    <w:rsid w:val="00406E77"/>
    <w:rsid w:val="00410C8D"/>
    <w:rsid w:val="0041142E"/>
    <w:rsid w:val="0041549F"/>
    <w:rsid w:val="0042027A"/>
    <w:rsid w:val="004214A1"/>
    <w:rsid w:val="00422395"/>
    <w:rsid w:val="00424C77"/>
    <w:rsid w:val="0042528A"/>
    <w:rsid w:val="00436065"/>
    <w:rsid w:val="004442B4"/>
    <w:rsid w:val="004471E6"/>
    <w:rsid w:val="00447237"/>
    <w:rsid w:val="00451BF9"/>
    <w:rsid w:val="004529BA"/>
    <w:rsid w:val="004539BF"/>
    <w:rsid w:val="004546F8"/>
    <w:rsid w:val="00456CDC"/>
    <w:rsid w:val="0045724A"/>
    <w:rsid w:val="00463A7F"/>
    <w:rsid w:val="00463CC9"/>
    <w:rsid w:val="0046789A"/>
    <w:rsid w:val="0047081D"/>
    <w:rsid w:val="00471FC4"/>
    <w:rsid w:val="00473B06"/>
    <w:rsid w:val="0047577B"/>
    <w:rsid w:val="00475D55"/>
    <w:rsid w:val="00475F99"/>
    <w:rsid w:val="00476295"/>
    <w:rsid w:val="00477F8B"/>
    <w:rsid w:val="00481D83"/>
    <w:rsid w:val="004835FF"/>
    <w:rsid w:val="00483FA8"/>
    <w:rsid w:val="0048457F"/>
    <w:rsid w:val="00484C3B"/>
    <w:rsid w:val="00485816"/>
    <w:rsid w:val="00486344"/>
    <w:rsid w:val="00486D94"/>
    <w:rsid w:val="00487F08"/>
    <w:rsid w:val="00491432"/>
    <w:rsid w:val="0049342C"/>
    <w:rsid w:val="004C0B3A"/>
    <w:rsid w:val="004C2C83"/>
    <w:rsid w:val="004C4025"/>
    <w:rsid w:val="004C578F"/>
    <w:rsid w:val="004C6F69"/>
    <w:rsid w:val="004D0175"/>
    <w:rsid w:val="004D22C2"/>
    <w:rsid w:val="004D3D58"/>
    <w:rsid w:val="004D4204"/>
    <w:rsid w:val="004D4BDE"/>
    <w:rsid w:val="004D7185"/>
    <w:rsid w:val="004E4AB1"/>
    <w:rsid w:val="004E6AE5"/>
    <w:rsid w:val="004F2231"/>
    <w:rsid w:val="004F39FD"/>
    <w:rsid w:val="004F501A"/>
    <w:rsid w:val="004F7CCA"/>
    <w:rsid w:val="00503281"/>
    <w:rsid w:val="0050505E"/>
    <w:rsid w:val="005075F9"/>
    <w:rsid w:val="005102E9"/>
    <w:rsid w:val="00511822"/>
    <w:rsid w:val="00511EE5"/>
    <w:rsid w:val="00512235"/>
    <w:rsid w:val="0051661F"/>
    <w:rsid w:val="00522C3E"/>
    <w:rsid w:val="00525F1B"/>
    <w:rsid w:val="00527CAA"/>
    <w:rsid w:val="00531B39"/>
    <w:rsid w:val="005376D0"/>
    <w:rsid w:val="00540047"/>
    <w:rsid w:val="005408FA"/>
    <w:rsid w:val="00542863"/>
    <w:rsid w:val="00552829"/>
    <w:rsid w:val="00553A15"/>
    <w:rsid w:val="0055530B"/>
    <w:rsid w:val="00556A66"/>
    <w:rsid w:val="00556F3C"/>
    <w:rsid w:val="00560FB1"/>
    <w:rsid w:val="00561AFA"/>
    <w:rsid w:val="00562CA6"/>
    <w:rsid w:val="005663AE"/>
    <w:rsid w:val="00576498"/>
    <w:rsid w:val="005835D5"/>
    <w:rsid w:val="00585614"/>
    <w:rsid w:val="00586075"/>
    <w:rsid w:val="00586B9E"/>
    <w:rsid w:val="00590D5B"/>
    <w:rsid w:val="00591FF4"/>
    <w:rsid w:val="005947AB"/>
    <w:rsid w:val="00595E01"/>
    <w:rsid w:val="00597377"/>
    <w:rsid w:val="005A1D06"/>
    <w:rsid w:val="005A65BB"/>
    <w:rsid w:val="005B2016"/>
    <w:rsid w:val="005B2DE7"/>
    <w:rsid w:val="005B56CF"/>
    <w:rsid w:val="005B7564"/>
    <w:rsid w:val="005C1A7A"/>
    <w:rsid w:val="005D0080"/>
    <w:rsid w:val="005D3DAD"/>
    <w:rsid w:val="005D52B2"/>
    <w:rsid w:val="005E0683"/>
    <w:rsid w:val="005E7519"/>
    <w:rsid w:val="005F0EC8"/>
    <w:rsid w:val="005F2F35"/>
    <w:rsid w:val="005F63AF"/>
    <w:rsid w:val="00600C44"/>
    <w:rsid w:val="006010F0"/>
    <w:rsid w:val="00602811"/>
    <w:rsid w:val="00604544"/>
    <w:rsid w:val="0060725D"/>
    <w:rsid w:val="0061269C"/>
    <w:rsid w:val="00616EF2"/>
    <w:rsid w:val="00621FA6"/>
    <w:rsid w:val="0062225D"/>
    <w:rsid w:val="0062726D"/>
    <w:rsid w:val="006273F6"/>
    <w:rsid w:val="00627EFB"/>
    <w:rsid w:val="006357E4"/>
    <w:rsid w:val="00635CC8"/>
    <w:rsid w:val="00642B6D"/>
    <w:rsid w:val="00643252"/>
    <w:rsid w:val="00644FF3"/>
    <w:rsid w:val="00646374"/>
    <w:rsid w:val="00650D15"/>
    <w:rsid w:val="00660F88"/>
    <w:rsid w:val="006611D4"/>
    <w:rsid w:val="00661F5F"/>
    <w:rsid w:val="00662DF0"/>
    <w:rsid w:val="00665EFC"/>
    <w:rsid w:val="0066649C"/>
    <w:rsid w:val="00667CFE"/>
    <w:rsid w:val="00672734"/>
    <w:rsid w:val="00673C99"/>
    <w:rsid w:val="00674185"/>
    <w:rsid w:val="00675095"/>
    <w:rsid w:val="0067578D"/>
    <w:rsid w:val="00675D72"/>
    <w:rsid w:val="006966A0"/>
    <w:rsid w:val="00697EB0"/>
    <w:rsid w:val="006A0031"/>
    <w:rsid w:val="006A0E1B"/>
    <w:rsid w:val="006A2624"/>
    <w:rsid w:val="006A2DC3"/>
    <w:rsid w:val="006A5E15"/>
    <w:rsid w:val="006A76E5"/>
    <w:rsid w:val="006B421F"/>
    <w:rsid w:val="006B4A34"/>
    <w:rsid w:val="006B58B2"/>
    <w:rsid w:val="006B5CD1"/>
    <w:rsid w:val="006C7A1C"/>
    <w:rsid w:val="006D2BC9"/>
    <w:rsid w:val="006E174B"/>
    <w:rsid w:val="006E5D1F"/>
    <w:rsid w:val="006E5E89"/>
    <w:rsid w:val="006F17D5"/>
    <w:rsid w:val="006F2D62"/>
    <w:rsid w:val="006F4A67"/>
    <w:rsid w:val="006F5017"/>
    <w:rsid w:val="006F64FB"/>
    <w:rsid w:val="006F7A13"/>
    <w:rsid w:val="0070096E"/>
    <w:rsid w:val="007013AB"/>
    <w:rsid w:val="007032BF"/>
    <w:rsid w:val="00706FBA"/>
    <w:rsid w:val="0070707E"/>
    <w:rsid w:val="00707151"/>
    <w:rsid w:val="00712BB3"/>
    <w:rsid w:val="00714018"/>
    <w:rsid w:val="00714928"/>
    <w:rsid w:val="00717DA7"/>
    <w:rsid w:val="00717F3A"/>
    <w:rsid w:val="00724B51"/>
    <w:rsid w:val="007279B4"/>
    <w:rsid w:val="007304B1"/>
    <w:rsid w:val="0073297B"/>
    <w:rsid w:val="00732CBE"/>
    <w:rsid w:val="007330A9"/>
    <w:rsid w:val="00734805"/>
    <w:rsid w:val="00740ADB"/>
    <w:rsid w:val="00742C94"/>
    <w:rsid w:val="007442B1"/>
    <w:rsid w:val="00747D37"/>
    <w:rsid w:val="00752E0F"/>
    <w:rsid w:val="0075367C"/>
    <w:rsid w:val="00753AFF"/>
    <w:rsid w:val="00756C68"/>
    <w:rsid w:val="007619EC"/>
    <w:rsid w:val="00761CB6"/>
    <w:rsid w:val="00763E26"/>
    <w:rsid w:val="007702A0"/>
    <w:rsid w:val="00776102"/>
    <w:rsid w:val="00783991"/>
    <w:rsid w:val="007857F3"/>
    <w:rsid w:val="00791867"/>
    <w:rsid w:val="007937ED"/>
    <w:rsid w:val="007A1366"/>
    <w:rsid w:val="007A31AB"/>
    <w:rsid w:val="007A3822"/>
    <w:rsid w:val="007A4F6F"/>
    <w:rsid w:val="007B0095"/>
    <w:rsid w:val="007B18F6"/>
    <w:rsid w:val="007B5A68"/>
    <w:rsid w:val="007C2232"/>
    <w:rsid w:val="007C5140"/>
    <w:rsid w:val="007C6B68"/>
    <w:rsid w:val="007D3D8F"/>
    <w:rsid w:val="007D5226"/>
    <w:rsid w:val="007D5FC1"/>
    <w:rsid w:val="007D67B4"/>
    <w:rsid w:val="007E1359"/>
    <w:rsid w:val="007E34D4"/>
    <w:rsid w:val="007E6AE6"/>
    <w:rsid w:val="007E7D0F"/>
    <w:rsid w:val="007F10E3"/>
    <w:rsid w:val="007F1DAD"/>
    <w:rsid w:val="007F205C"/>
    <w:rsid w:val="007F36FE"/>
    <w:rsid w:val="007F39D6"/>
    <w:rsid w:val="007F6CF3"/>
    <w:rsid w:val="0080391C"/>
    <w:rsid w:val="0080794A"/>
    <w:rsid w:val="00807A49"/>
    <w:rsid w:val="008141D1"/>
    <w:rsid w:val="00814E6F"/>
    <w:rsid w:val="0081682D"/>
    <w:rsid w:val="00820CCE"/>
    <w:rsid w:val="008241F2"/>
    <w:rsid w:val="00824604"/>
    <w:rsid w:val="00833256"/>
    <w:rsid w:val="00834FB7"/>
    <w:rsid w:val="00841925"/>
    <w:rsid w:val="00842195"/>
    <w:rsid w:val="00842AE6"/>
    <w:rsid w:val="00843166"/>
    <w:rsid w:val="00843A84"/>
    <w:rsid w:val="00846532"/>
    <w:rsid w:val="008512E3"/>
    <w:rsid w:val="008525D4"/>
    <w:rsid w:val="008570BA"/>
    <w:rsid w:val="0086098D"/>
    <w:rsid w:val="00863435"/>
    <w:rsid w:val="00863C73"/>
    <w:rsid w:val="00864111"/>
    <w:rsid w:val="0086712F"/>
    <w:rsid w:val="008715C9"/>
    <w:rsid w:val="0087759E"/>
    <w:rsid w:val="0088199F"/>
    <w:rsid w:val="008822C8"/>
    <w:rsid w:val="00887536"/>
    <w:rsid w:val="00891172"/>
    <w:rsid w:val="008926F8"/>
    <w:rsid w:val="008939A1"/>
    <w:rsid w:val="00895BD8"/>
    <w:rsid w:val="008A1C8E"/>
    <w:rsid w:val="008A2EB4"/>
    <w:rsid w:val="008B10B7"/>
    <w:rsid w:val="008B10DB"/>
    <w:rsid w:val="008B340A"/>
    <w:rsid w:val="008B67A1"/>
    <w:rsid w:val="008B73D9"/>
    <w:rsid w:val="008C27B0"/>
    <w:rsid w:val="008C28D9"/>
    <w:rsid w:val="008C3CEC"/>
    <w:rsid w:val="008C5564"/>
    <w:rsid w:val="008C7781"/>
    <w:rsid w:val="008D0631"/>
    <w:rsid w:val="008D5228"/>
    <w:rsid w:val="008D6E14"/>
    <w:rsid w:val="008D7C89"/>
    <w:rsid w:val="008E2D89"/>
    <w:rsid w:val="008F7EA2"/>
    <w:rsid w:val="0090001D"/>
    <w:rsid w:val="0090148C"/>
    <w:rsid w:val="00901B5A"/>
    <w:rsid w:val="009033B9"/>
    <w:rsid w:val="00904D05"/>
    <w:rsid w:val="00907EB6"/>
    <w:rsid w:val="00910D64"/>
    <w:rsid w:val="009127C3"/>
    <w:rsid w:val="00914F8C"/>
    <w:rsid w:val="00916B4A"/>
    <w:rsid w:val="00917FC7"/>
    <w:rsid w:val="00923663"/>
    <w:rsid w:val="00925623"/>
    <w:rsid w:val="009256D4"/>
    <w:rsid w:val="00926BE7"/>
    <w:rsid w:val="00927F0D"/>
    <w:rsid w:val="00931BF6"/>
    <w:rsid w:val="009324EE"/>
    <w:rsid w:val="00937DC8"/>
    <w:rsid w:val="00940711"/>
    <w:rsid w:val="0094615A"/>
    <w:rsid w:val="00947504"/>
    <w:rsid w:val="009545F1"/>
    <w:rsid w:val="00955D60"/>
    <w:rsid w:val="00957C79"/>
    <w:rsid w:val="00961D9D"/>
    <w:rsid w:val="009641DA"/>
    <w:rsid w:val="009660F1"/>
    <w:rsid w:val="009669CA"/>
    <w:rsid w:val="00966EA9"/>
    <w:rsid w:val="00971673"/>
    <w:rsid w:val="00972EB7"/>
    <w:rsid w:val="00976D84"/>
    <w:rsid w:val="009821EC"/>
    <w:rsid w:val="0098285C"/>
    <w:rsid w:val="00982879"/>
    <w:rsid w:val="00982DD9"/>
    <w:rsid w:val="0098430A"/>
    <w:rsid w:val="00992C85"/>
    <w:rsid w:val="00994DC3"/>
    <w:rsid w:val="00997CA6"/>
    <w:rsid w:val="00997F12"/>
    <w:rsid w:val="009A1EAF"/>
    <w:rsid w:val="009A3F36"/>
    <w:rsid w:val="009B736A"/>
    <w:rsid w:val="009C0DC1"/>
    <w:rsid w:val="009D3B77"/>
    <w:rsid w:val="009D3D51"/>
    <w:rsid w:val="009D65A0"/>
    <w:rsid w:val="009D6E76"/>
    <w:rsid w:val="009E0806"/>
    <w:rsid w:val="009E0B72"/>
    <w:rsid w:val="009F2676"/>
    <w:rsid w:val="009F4822"/>
    <w:rsid w:val="009F490E"/>
    <w:rsid w:val="009F4AE9"/>
    <w:rsid w:val="009F6E00"/>
    <w:rsid w:val="009F7B7F"/>
    <w:rsid w:val="00A005A8"/>
    <w:rsid w:val="00A044D9"/>
    <w:rsid w:val="00A05784"/>
    <w:rsid w:val="00A073E1"/>
    <w:rsid w:val="00A077E1"/>
    <w:rsid w:val="00A15098"/>
    <w:rsid w:val="00A21621"/>
    <w:rsid w:val="00A23437"/>
    <w:rsid w:val="00A2415A"/>
    <w:rsid w:val="00A254F1"/>
    <w:rsid w:val="00A33CF0"/>
    <w:rsid w:val="00A34F6D"/>
    <w:rsid w:val="00A40771"/>
    <w:rsid w:val="00A45B9C"/>
    <w:rsid w:val="00A47595"/>
    <w:rsid w:val="00A508A8"/>
    <w:rsid w:val="00A527DE"/>
    <w:rsid w:val="00A52EA3"/>
    <w:rsid w:val="00A53D8C"/>
    <w:rsid w:val="00A57387"/>
    <w:rsid w:val="00A60C13"/>
    <w:rsid w:val="00A60D3E"/>
    <w:rsid w:val="00A67B5B"/>
    <w:rsid w:val="00A72AC8"/>
    <w:rsid w:val="00A73139"/>
    <w:rsid w:val="00A73642"/>
    <w:rsid w:val="00A80407"/>
    <w:rsid w:val="00A8045D"/>
    <w:rsid w:val="00A80A5C"/>
    <w:rsid w:val="00A82CCA"/>
    <w:rsid w:val="00A84B4B"/>
    <w:rsid w:val="00A85FB1"/>
    <w:rsid w:val="00A85FD5"/>
    <w:rsid w:val="00A86EF0"/>
    <w:rsid w:val="00A95EE9"/>
    <w:rsid w:val="00A96A98"/>
    <w:rsid w:val="00A96C0D"/>
    <w:rsid w:val="00A976D5"/>
    <w:rsid w:val="00AA236B"/>
    <w:rsid w:val="00AA2898"/>
    <w:rsid w:val="00AA3B91"/>
    <w:rsid w:val="00AA476D"/>
    <w:rsid w:val="00AA58ED"/>
    <w:rsid w:val="00AA5BD9"/>
    <w:rsid w:val="00AA5EFD"/>
    <w:rsid w:val="00AA7707"/>
    <w:rsid w:val="00AA7B52"/>
    <w:rsid w:val="00AA7F4E"/>
    <w:rsid w:val="00AB224B"/>
    <w:rsid w:val="00AB400E"/>
    <w:rsid w:val="00AB4E1C"/>
    <w:rsid w:val="00AB7EC2"/>
    <w:rsid w:val="00AC1844"/>
    <w:rsid w:val="00AC3200"/>
    <w:rsid w:val="00AC4372"/>
    <w:rsid w:val="00AC449E"/>
    <w:rsid w:val="00AC6FE2"/>
    <w:rsid w:val="00AC770E"/>
    <w:rsid w:val="00AD2F0B"/>
    <w:rsid w:val="00AD366F"/>
    <w:rsid w:val="00AD6A2F"/>
    <w:rsid w:val="00AD7251"/>
    <w:rsid w:val="00AD7330"/>
    <w:rsid w:val="00AE01A1"/>
    <w:rsid w:val="00AE5D55"/>
    <w:rsid w:val="00AE69F2"/>
    <w:rsid w:val="00AF071A"/>
    <w:rsid w:val="00B006CE"/>
    <w:rsid w:val="00B01DF7"/>
    <w:rsid w:val="00B02394"/>
    <w:rsid w:val="00B0393A"/>
    <w:rsid w:val="00B1090A"/>
    <w:rsid w:val="00B13230"/>
    <w:rsid w:val="00B137AB"/>
    <w:rsid w:val="00B13E02"/>
    <w:rsid w:val="00B140D5"/>
    <w:rsid w:val="00B16C16"/>
    <w:rsid w:val="00B16DDC"/>
    <w:rsid w:val="00B221A4"/>
    <w:rsid w:val="00B27742"/>
    <w:rsid w:val="00B279EE"/>
    <w:rsid w:val="00B31A7C"/>
    <w:rsid w:val="00B34B97"/>
    <w:rsid w:val="00B354B4"/>
    <w:rsid w:val="00B3744B"/>
    <w:rsid w:val="00B475F4"/>
    <w:rsid w:val="00B47FD8"/>
    <w:rsid w:val="00B50121"/>
    <w:rsid w:val="00B50358"/>
    <w:rsid w:val="00B51423"/>
    <w:rsid w:val="00B649A6"/>
    <w:rsid w:val="00B71F37"/>
    <w:rsid w:val="00B80E50"/>
    <w:rsid w:val="00B84994"/>
    <w:rsid w:val="00B873BB"/>
    <w:rsid w:val="00B93395"/>
    <w:rsid w:val="00BA11AD"/>
    <w:rsid w:val="00BA1A6F"/>
    <w:rsid w:val="00BA1C2F"/>
    <w:rsid w:val="00BA3FAB"/>
    <w:rsid w:val="00BA4A3A"/>
    <w:rsid w:val="00BA6329"/>
    <w:rsid w:val="00BB1A68"/>
    <w:rsid w:val="00BB678B"/>
    <w:rsid w:val="00BC6863"/>
    <w:rsid w:val="00BC6A0F"/>
    <w:rsid w:val="00BD0BDA"/>
    <w:rsid w:val="00BD39A8"/>
    <w:rsid w:val="00BD58AF"/>
    <w:rsid w:val="00BD7459"/>
    <w:rsid w:val="00BE07E0"/>
    <w:rsid w:val="00BE1687"/>
    <w:rsid w:val="00BE265B"/>
    <w:rsid w:val="00BE622B"/>
    <w:rsid w:val="00BF222A"/>
    <w:rsid w:val="00BF2535"/>
    <w:rsid w:val="00BF4950"/>
    <w:rsid w:val="00BF6C21"/>
    <w:rsid w:val="00BF7038"/>
    <w:rsid w:val="00BF762F"/>
    <w:rsid w:val="00C03F0C"/>
    <w:rsid w:val="00C06FA3"/>
    <w:rsid w:val="00C10C13"/>
    <w:rsid w:val="00C1336E"/>
    <w:rsid w:val="00C14ED5"/>
    <w:rsid w:val="00C177BE"/>
    <w:rsid w:val="00C1794D"/>
    <w:rsid w:val="00C2024F"/>
    <w:rsid w:val="00C27BD1"/>
    <w:rsid w:val="00C27F7E"/>
    <w:rsid w:val="00C30505"/>
    <w:rsid w:val="00C33988"/>
    <w:rsid w:val="00C3402F"/>
    <w:rsid w:val="00C3443C"/>
    <w:rsid w:val="00C36078"/>
    <w:rsid w:val="00C36217"/>
    <w:rsid w:val="00C36262"/>
    <w:rsid w:val="00C4102C"/>
    <w:rsid w:val="00C4335E"/>
    <w:rsid w:val="00C4690C"/>
    <w:rsid w:val="00C51A11"/>
    <w:rsid w:val="00C5287F"/>
    <w:rsid w:val="00C52C4E"/>
    <w:rsid w:val="00C54A79"/>
    <w:rsid w:val="00C57F1A"/>
    <w:rsid w:val="00C61B45"/>
    <w:rsid w:val="00C61BC3"/>
    <w:rsid w:val="00C62C6F"/>
    <w:rsid w:val="00C650EB"/>
    <w:rsid w:val="00C70148"/>
    <w:rsid w:val="00C70603"/>
    <w:rsid w:val="00C73BBA"/>
    <w:rsid w:val="00C74F65"/>
    <w:rsid w:val="00C75E65"/>
    <w:rsid w:val="00C82E3D"/>
    <w:rsid w:val="00C86585"/>
    <w:rsid w:val="00C8765B"/>
    <w:rsid w:val="00C93582"/>
    <w:rsid w:val="00C937DE"/>
    <w:rsid w:val="00CA05C1"/>
    <w:rsid w:val="00CA1E81"/>
    <w:rsid w:val="00CA754E"/>
    <w:rsid w:val="00CB0693"/>
    <w:rsid w:val="00CB14F9"/>
    <w:rsid w:val="00CB228F"/>
    <w:rsid w:val="00CB2596"/>
    <w:rsid w:val="00CB42E5"/>
    <w:rsid w:val="00CC1349"/>
    <w:rsid w:val="00CC1990"/>
    <w:rsid w:val="00CC4E34"/>
    <w:rsid w:val="00CC4FAD"/>
    <w:rsid w:val="00CC57D9"/>
    <w:rsid w:val="00CC5A25"/>
    <w:rsid w:val="00CC5D8D"/>
    <w:rsid w:val="00CC627A"/>
    <w:rsid w:val="00CC6912"/>
    <w:rsid w:val="00CD1DEB"/>
    <w:rsid w:val="00CD3C44"/>
    <w:rsid w:val="00CD6C02"/>
    <w:rsid w:val="00CE2E5D"/>
    <w:rsid w:val="00CE4159"/>
    <w:rsid w:val="00CE4D46"/>
    <w:rsid w:val="00CF0D65"/>
    <w:rsid w:val="00CF3191"/>
    <w:rsid w:val="00CF62B2"/>
    <w:rsid w:val="00CF669B"/>
    <w:rsid w:val="00CF6A08"/>
    <w:rsid w:val="00D0034C"/>
    <w:rsid w:val="00D01E83"/>
    <w:rsid w:val="00D036B0"/>
    <w:rsid w:val="00D0458C"/>
    <w:rsid w:val="00D146EE"/>
    <w:rsid w:val="00D15E85"/>
    <w:rsid w:val="00D16E75"/>
    <w:rsid w:val="00D21C50"/>
    <w:rsid w:val="00D32B17"/>
    <w:rsid w:val="00D35668"/>
    <w:rsid w:val="00D35B58"/>
    <w:rsid w:val="00D40F4E"/>
    <w:rsid w:val="00D41EDB"/>
    <w:rsid w:val="00D42675"/>
    <w:rsid w:val="00D427E2"/>
    <w:rsid w:val="00D43687"/>
    <w:rsid w:val="00D50AD0"/>
    <w:rsid w:val="00D5112F"/>
    <w:rsid w:val="00D56508"/>
    <w:rsid w:val="00D614BD"/>
    <w:rsid w:val="00D71D2A"/>
    <w:rsid w:val="00D72196"/>
    <w:rsid w:val="00D7483E"/>
    <w:rsid w:val="00D769A7"/>
    <w:rsid w:val="00D91059"/>
    <w:rsid w:val="00D93040"/>
    <w:rsid w:val="00D942CA"/>
    <w:rsid w:val="00D96FEA"/>
    <w:rsid w:val="00D975F3"/>
    <w:rsid w:val="00DA0C2B"/>
    <w:rsid w:val="00DA16EF"/>
    <w:rsid w:val="00DA1932"/>
    <w:rsid w:val="00DA2D82"/>
    <w:rsid w:val="00DA450E"/>
    <w:rsid w:val="00DA4D49"/>
    <w:rsid w:val="00DA62FB"/>
    <w:rsid w:val="00DA6D06"/>
    <w:rsid w:val="00DB7697"/>
    <w:rsid w:val="00DB7D23"/>
    <w:rsid w:val="00DC0599"/>
    <w:rsid w:val="00DC136C"/>
    <w:rsid w:val="00DC2C3F"/>
    <w:rsid w:val="00DC2F78"/>
    <w:rsid w:val="00DC33B2"/>
    <w:rsid w:val="00DC43D2"/>
    <w:rsid w:val="00DC4C9D"/>
    <w:rsid w:val="00DC5BF8"/>
    <w:rsid w:val="00DD0479"/>
    <w:rsid w:val="00DD0F26"/>
    <w:rsid w:val="00DE0A98"/>
    <w:rsid w:val="00DE29A4"/>
    <w:rsid w:val="00DE6CB5"/>
    <w:rsid w:val="00DE7829"/>
    <w:rsid w:val="00DF19BA"/>
    <w:rsid w:val="00DF1F07"/>
    <w:rsid w:val="00DF3C22"/>
    <w:rsid w:val="00DF6B0C"/>
    <w:rsid w:val="00DF70DB"/>
    <w:rsid w:val="00DF7A10"/>
    <w:rsid w:val="00E012ED"/>
    <w:rsid w:val="00E01E60"/>
    <w:rsid w:val="00E02D8E"/>
    <w:rsid w:val="00E06080"/>
    <w:rsid w:val="00E061A9"/>
    <w:rsid w:val="00E061FC"/>
    <w:rsid w:val="00E10213"/>
    <w:rsid w:val="00E12726"/>
    <w:rsid w:val="00E23C4C"/>
    <w:rsid w:val="00E244C8"/>
    <w:rsid w:val="00E314F0"/>
    <w:rsid w:val="00E352C4"/>
    <w:rsid w:val="00E355FD"/>
    <w:rsid w:val="00E4191C"/>
    <w:rsid w:val="00E41DA4"/>
    <w:rsid w:val="00E45927"/>
    <w:rsid w:val="00E461DF"/>
    <w:rsid w:val="00E523FB"/>
    <w:rsid w:val="00E54B7C"/>
    <w:rsid w:val="00E604AF"/>
    <w:rsid w:val="00E647E1"/>
    <w:rsid w:val="00E64D92"/>
    <w:rsid w:val="00E658CA"/>
    <w:rsid w:val="00E70F5B"/>
    <w:rsid w:val="00E719EA"/>
    <w:rsid w:val="00E737D1"/>
    <w:rsid w:val="00E7477C"/>
    <w:rsid w:val="00E82158"/>
    <w:rsid w:val="00E87F06"/>
    <w:rsid w:val="00E87FFD"/>
    <w:rsid w:val="00E9023E"/>
    <w:rsid w:val="00E903D3"/>
    <w:rsid w:val="00E93748"/>
    <w:rsid w:val="00E94ABE"/>
    <w:rsid w:val="00E95DD4"/>
    <w:rsid w:val="00E96707"/>
    <w:rsid w:val="00EB30C7"/>
    <w:rsid w:val="00EB35EA"/>
    <w:rsid w:val="00EC187A"/>
    <w:rsid w:val="00EC1B36"/>
    <w:rsid w:val="00EC1D6F"/>
    <w:rsid w:val="00EC30AD"/>
    <w:rsid w:val="00EC3A9D"/>
    <w:rsid w:val="00EC515B"/>
    <w:rsid w:val="00EC5B9D"/>
    <w:rsid w:val="00ED2008"/>
    <w:rsid w:val="00ED7319"/>
    <w:rsid w:val="00EE029E"/>
    <w:rsid w:val="00EE30DD"/>
    <w:rsid w:val="00EE357F"/>
    <w:rsid w:val="00EE3CCE"/>
    <w:rsid w:val="00EE48DF"/>
    <w:rsid w:val="00EF258C"/>
    <w:rsid w:val="00EF3570"/>
    <w:rsid w:val="00EF4A67"/>
    <w:rsid w:val="00EF72DA"/>
    <w:rsid w:val="00EF77F9"/>
    <w:rsid w:val="00EF7A3F"/>
    <w:rsid w:val="00F0003C"/>
    <w:rsid w:val="00F004DC"/>
    <w:rsid w:val="00F02343"/>
    <w:rsid w:val="00F0254D"/>
    <w:rsid w:val="00F03E4A"/>
    <w:rsid w:val="00F06D6A"/>
    <w:rsid w:val="00F10678"/>
    <w:rsid w:val="00F11A73"/>
    <w:rsid w:val="00F13274"/>
    <w:rsid w:val="00F1536D"/>
    <w:rsid w:val="00F153B3"/>
    <w:rsid w:val="00F22D25"/>
    <w:rsid w:val="00F31806"/>
    <w:rsid w:val="00F36A02"/>
    <w:rsid w:val="00F41768"/>
    <w:rsid w:val="00F41C30"/>
    <w:rsid w:val="00F437C8"/>
    <w:rsid w:val="00F468D1"/>
    <w:rsid w:val="00F474F2"/>
    <w:rsid w:val="00F52B83"/>
    <w:rsid w:val="00F53226"/>
    <w:rsid w:val="00F5422D"/>
    <w:rsid w:val="00F55CF7"/>
    <w:rsid w:val="00F567BE"/>
    <w:rsid w:val="00F61B97"/>
    <w:rsid w:val="00F659D9"/>
    <w:rsid w:val="00F65D6F"/>
    <w:rsid w:val="00F72806"/>
    <w:rsid w:val="00F734F8"/>
    <w:rsid w:val="00F77442"/>
    <w:rsid w:val="00F77B85"/>
    <w:rsid w:val="00F85541"/>
    <w:rsid w:val="00F86E27"/>
    <w:rsid w:val="00F876E8"/>
    <w:rsid w:val="00F87A77"/>
    <w:rsid w:val="00F91E28"/>
    <w:rsid w:val="00F92CAB"/>
    <w:rsid w:val="00F9323A"/>
    <w:rsid w:val="00F93681"/>
    <w:rsid w:val="00F938A2"/>
    <w:rsid w:val="00F95966"/>
    <w:rsid w:val="00F95D25"/>
    <w:rsid w:val="00FA21E2"/>
    <w:rsid w:val="00FA5630"/>
    <w:rsid w:val="00FB3FF7"/>
    <w:rsid w:val="00FB496C"/>
    <w:rsid w:val="00FC0BBB"/>
    <w:rsid w:val="00FC3B22"/>
    <w:rsid w:val="00FC4E73"/>
    <w:rsid w:val="00FC5F7A"/>
    <w:rsid w:val="00FC6560"/>
    <w:rsid w:val="00FD3A74"/>
    <w:rsid w:val="00FD4F97"/>
    <w:rsid w:val="00FE0332"/>
    <w:rsid w:val="00FE1E2C"/>
    <w:rsid w:val="00FE6E77"/>
    <w:rsid w:val="00FF62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3DE7591"/>
  <w15:docId w15:val="{CE87CB86-C69F-4F2C-9A30-C76E266C0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030A7"/>
    <w:pPr>
      <w:spacing w:after="120"/>
    </w:pPr>
    <w:rPr>
      <w:rFonts w:ascii="Arial" w:eastAsia="Times" w:hAnsi="Arial"/>
      <w:sz w:val="24"/>
    </w:rPr>
  </w:style>
  <w:style w:type="paragraph" w:styleId="Heading1">
    <w:name w:val="heading 1"/>
    <w:basedOn w:val="Normal"/>
    <w:next w:val="Normal"/>
    <w:link w:val="Heading1Char"/>
    <w:uiPriority w:val="9"/>
    <w:qFormat/>
    <w:rsid w:val="00E012ED"/>
    <w:pPr>
      <w:keepNext/>
      <w:spacing w:line="480" w:lineRule="auto"/>
      <w:outlineLvl w:val="0"/>
    </w:pPr>
    <w:rPr>
      <w:b/>
      <w:color w:val="9E0000"/>
      <w:sz w:val="32"/>
    </w:rPr>
  </w:style>
  <w:style w:type="paragraph" w:styleId="Heading2">
    <w:name w:val="heading 2"/>
    <w:basedOn w:val="Normal"/>
    <w:next w:val="Normal"/>
    <w:qFormat/>
    <w:rsid w:val="00E012ED"/>
    <w:pPr>
      <w:keepNext/>
      <w:spacing w:before="240" w:after="60" w:line="480" w:lineRule="auto"/>
      <w:outlineLvl w:val="1"/>
    </w:pPr>
    <w:rPr>
      <w:b/>
      <w:color w:val="5F5F5F"/>
      <w:sz w:val="28"/>
    </w:rPr>
  </w:style>
  <w:style w:type="paragraph" w:styleId="Heading3">
    <w:name w:val="heading 3"/>
    <w:basedOn w:val="Normal"/>
    <w:next w:val="Normal"/>
    <w:link w:val="Heading3Char"/>
    <w:qFormat/>
    <w:rsid w:val="003A5039"/>
    <w:pPr>
      <w:keepNext/>
      <w:spacing w:before="240" w:after="60" w:line="480" w:lineRule="auto"/>
      <w:outlineLvl w:val="2"/>
    </w:pPr>
    <w:rPr>
      <w:b/>
      <w:sz w:val="26"/>
    </w:rPr>
  </w:style>
  <w:style w:type="paragraph" w:styleId="Heading4">
    <w:name w:val="heading 4"/>
    <w:basedOn w:val="Normal"/>
    <w:next w:val="Normal"/>
    <w:qFormat/>
    <w:rsid w:val="003A5039"/>
    <w:pPr>
      <w:keepNext/>
      <w:spacing w:line="480" w:lineRule="auto"/>
      <w:outlineLvl w:val="3"/>
    </w:pPr>
    <w:rPr>
      <w:rFonts w:eastAsia="Times New Roman"/>
      <w:b/>
    </w:rPr>
  </w:style>
  <w:style w:type="paragraph" w:styleId="Heading5">
    <w:name w:val="heading 5"/>
    <w:basedOn w:val="Normal"/>
    <w:next w:val="Normal"/>
    <w:qFormat/>
    <w:rsid w:val="003A5039"/>
    <w:pPr>
      <w:spacing w:before="240" w:after="60" w:line="480" w:lineRule="auto"/>
      <w:outlineLvl w:val="4"/>
    </w:pPr>
    <w:rPr>
      <w:i/>
    </w:rPr>
  </w:style>
  <w:style w:type="paragraph" w:styleId="Heading6">
    <w:name w:val="heading 6"/>
    <w:basedOn w:val="Normal"/>
    <w:next w:val="Normal"/>
    <w:qFormat/>
    <w:rsid w:val="003A5039"/>
    <w:pPr>
      <w:keepNext/>
      <w:spacing w:line="480" w:lineRule="auto"/>
      <w:outlineLvl w:val="5"/>
    </w:pPr>
    <w:rPr>
      <w:rFonts w:eastAsia="Times New Roman"/>
      <w:b/>
      <w:sz w:val="22"/>
    </w:rPr>
  </w:style>
  <w:style w:type="paragraph" w:styleId="Heading7">
    <w:name w:val="heading 7"/>
    <w:basedOn w:val="Normal"/>
    <w:next w:val="Normal"/>
    <w:qFormat/>
    <w:rsid w:val="003A5039"/>
    <w:pPr>
      <w:keepNext/>
      <w:ind w:right="-900"/>
      <w:jc w:val="both"/>
      <w:outlineLvl w:val="6"/>
    </w:pPr>
    <w:rPr>
      <w:b/>
      <w:sz w:val="20"/>
    </w:rPr>
  </w:style>
  <w:style w:type="paragraph" w:styleId="Heading8">
    <w:name w:val="heading 8"/>
    <w:basedOn w:val="Normal"/>
    <w:next w:val="Normal"/>
    <w:qFormat/>
    <w:rsid w:val="003A5039"/>
    <w:pPr>
      <w:keepNext/>
      <w:spacing w:line="480" w:lineRule="auto"/>
      <w:ind w:left="6" w:right="-900" w:hanging="6"/>
      <w:jc w:val="both"/>
      <w:outlineLvl w:val="7"/>
    </w:pPr>
    <w:rPr>
      <w:b/>
      <w:sz w:val="20"/>
      <w:lang w:val="en-GB"/>
    </w:rPr>
  </w:style>
  <w:style w:type="paragraph" w:styleId="Heading9">
    <w:name w:val="heading 9"/>
    <w:basedOn w:val="Normal"/>
    <w:next w:val="Normal"/>
    <w:autoRedefine/>
    <w:qFormat/>
    <w:rsid w:val="003A5039"/>
    <w:pPr>
      <w:keepNext/>
      <w:outlineLvl w:val="8"/>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next w:val="Normal"/>
    <w:rsid w:val="003A5039"/>
    <w:rPr>
      <w:sz w:val="20"/>
    </w:rPr>
  </w:style>
  <w:style w:type="paragraph" w:customStyle="1" w:styleId="Comment">
    <w:name w:val="Comment"/>
    <w:basedOn w:val="Normal"/>
    <w:next w:val="Normal"/>
    <w:rsid w:val="00957C79"/>
    <w:pPr>
      <w:shd w:val="clear" w:color="auto" w:fill="FFFF00"/>
      <w:spacing w:before="120"/>
    </w:pPr>
    <w:rPr>
      <w:sz w:val="20"/>
    </w:rPr>
  </w:style>
  <w:style w:type="paragraph" w:customStyle="1" w:styleId="Blockquote">
    <w:name w:val="Blockquote"/>
    <w:basedOn w:val="Normal"/>
    <w:next w:val="Normal"/>
    <w:rsid w:val="00CC4FAD"/>
    <w:pPr>
      <w:pBdr>
        <w:top w:val="single" w:sz="2" w:space="1" w:color="C0C0C0"/>
        <w:left w:val="single" w:sz="2" w:space="4" w:color="C0C0C0"/>
        <w:bottom w:val="single" w:sz="2" w:space="1" w:color="C0C0C0"/>
        <w:right w:val="single" w:sz="2" w:space="4" w:color="C0C0C0"/>
      </w:pBdr>
      <w:shd w:val="clear" w:color="auto" w:fill="FFFFDD"/>
      <w:spacing w:before="120"/>
      <w:ind w:left="720"/>
    </w:pPr>
    <w:rPr>
      <w:rFonts w:ascii="Times New Roman" w:hAnsi="Times New Roman"/>
      <w:sz w:val="22"/>
    </w:rPr>
  </w:style>
  <w:style w:type="paragraph" w:customStyle="1" w:styleId="Preformatted">
    <w:name w:val="Preformatted"/>
    <w:basedOn w:val="Normal"/>
    <w:next w:val="Normal"/>
    <w:rsid w:val="00511822"/>
    <w:pPr>
      <w:pBdr>
        <w:top w:val="single" w:sz="2" w:space="1" w:color="auto"/>
        <w:left w:val="single" w:sz="2" w:space="4" w:color="auto"/>
        <w:bottom w:val="single" w:sz="2" w:space="1" w:color="auto"/>
        <w:right w:val="single" w:sz="2" w:space="4" w:color="auto"/>
      </w:pBdr>
      <w:shd w:val="clear" w:color="auto" w:fill="F3F3F3"/>
      <w:spacing w:after="0"/>
    </w:pPr>
    <w:rPr>
      <w:rFonts w:ascii="Courier New" w:hAnsi="Courier New"/>
      <w:color w:val="333333"/>
      <w:sz w:val="20"/>
    </w:rPr>
  </w:style>
  <w:style w:type="paragraph" w:customStyle="1" w:styleId="AbstractHeader">
    <w:name w:val="Abstract Header"/>
    <w:basedOn w:val="Heading2"/>
    <w:next w:val="Normal"/>
    <w:rsid w:val="0098430A"/>
    <w:rPr>
      <w:rFonts w:ascii="Times New Roman" w:hAnsi="Times New Roman"/>
    </w:rPr>
  </w:style>
  <w:style w:type="paragraph" w:customStyle="1" w:styleId="Boxnumberandcaption">
    <w:name w:val="Box number and caption"/>
    <w:basedOn w:val="Heading3"/>
    <w:next w:val="Normal"/>
    <w:rsid w:val="00644FF3"/>
    <w:pPr>
      <w:shd w:val="clear" w:color="auto" w:fill="E6E6E6"/>
      <w:spacing w:before="120"/>
    </w:pPr>
    <w:rPr>
      <w:color w:val="666666"/>
      <w:sz w:val="24"/>
      <w:szCs w:val="28"/>
    </w:rPr>
  </w:style>
  <w:style w:type="paragraph" w:customStyle="1" w:styleId="Figurenumberandcaption">
    <w:name w:val="Figure number and caption"/>
    <w:basedOn w:val="Normal"/>
    <w:next w:val="Normal"/>
    <w:rsid w:val="00CB0693"/>
    <w:pPr>
      <w:spacing w:before="120"/>
    </w:pPr>
    <w:rPr>
      <w:color w:val="000080"/>
    </w:rPr>
  </w:style>
  <w:style w:type="paragraph" w:customStyle="1" w:styleId="Tablenumberandcaption">
    <w:name w:val="Table number and caption"/>
    <w:basedOn w:val="Normal"/>
    <w:next w:val="Normal"/>
    <w:rsid w:val="00A2415A"/>
    <w:pPr>
      <w:spacing w:before="120"/>
    </w:pPr>
    <w:rPr>
      <w:b/>
      <w:color w:val="006600"/>
      <w:sz w:val="22"/>
    </w:rPr>
  </w:style>
  <w:style w:type="paragraph" w:customStyle="1" w:styleId="Tableheader">
    <w:name w:val="Table header"/>
    <w:basedOn w:val="Normal"/>
    <w:next w:val="Normal"/>
    <w:rsid w:val="00697EB0"/>
    <w:pPr>
      <w:spacing w:after="0"/>
    </w:pPr>
    <w:rPr>
      <w:b/>
      <w:sz w:val="20"/>
    </w:rPr>
  </w:style>
  <w:style w:type="paragraph" w:customStyle="1" w:styleId="Tablebody">
    <w:name w:val="Table body"/>
    <w:basedOn w:val="Normal"/>
    <w:next w:val="Normal"/>
    <w:rsid w:val="00697EB0"/>
    <w:pPr>
      <w:spacing w:after="0"/>
    </w:pPr>
    <w:rPr>
      <w:sz w:val="20"/>
    </w:rPr>
  </w:style>
  <w:style w:type="paragraph" w:customStyle="1" w:styleId="Tablefooter">
    <w:name w:val="Table footer"/>
    <w:basedOn w:val="Normal"/>
    <w:next w:val="Normal"/>
    <w:rsid w:val="00697EB0"/>
    <w:pPr>
      <w:spacing w:after="0"/>
    </w:pPr>
    <w:rPr>
      <w:sz w:val="18"/>
    </w:rPr>
  </w:style>
  <w:style w:type="paragraph" w:customStyle="1" w:styleId="Alternateheading">
    <w:name w:val="Alternate heading"/>
    <w:basedOn w:val="Normal"/>
    <w:next w:val="Normal"/>
    <w:rsid w:val="008C7781"/>
    <w:rPr>
      <w:b/>
      <w:color w:val="800080"/>
      <w:sz w:val="22"/>
    </w:rPr>
  </w:style>
  <w:style w:type="paragraph" w:styleId="Footer">
    <w:name w:val="footer"/>
    <w:basedOn w:val="Normal"/>
    <w:rsid w:val="003A5039"/>
    <w:pPr>
      <w:tabs>
        <w:tab w:val="center" w:pos="4320"/>
        <w:tab w:val="right" w:pos="8640"/>
      </w:tabs>
      <w:spacing w:after="0"/>
    </w:pPr>
    <w:rPr>
      <w:rFonts w:ascii="Times New Roman" w:eastAsia="SimSun" w:hAnsi="Times New Roman"/>
      <w:szCs w:val="24"/>
      <w:lang w:eastAsia="zh-CN"/>
    </w:rPr>
  </w:style>
  <w:style w:type="paragraph" w:customStyle="1" w:styleId="Boxsubhead">
    <w:name w:val="Box subhead"/>
    <w:basedOn w:val="Heading4"/>
    <w:next w:val="Normal"/>
    <w:rsid w:val="00644FF3"/>
    <w:rPr>
      <w:color w:val="808080"/>
      <w:sz w:val="22"/>
    </w:rPr>
  </w:style>
  <w:style w:type="paragraph" w:customStyle="1" w:styleId="Answer">
    <w:name w:val="Answer"/>
    <w:basedOn w:val="Normal"/>
    <w:next w:val="Normal"/>
    <w:rsid w:val="00BA1A6F"/>
    <w:pPr>
      <w:pBdr>
        <w:top w:val="single" w:sz="4" w:space="1" w:color="FFFFFF"/>
        <w:left w:val="single" w:sz="4" w:space="4" w:color="FFFFFF"/>
        <w:bottom w:val="single" w:sz="4" w:space="1" w:color="FFFFFF"/>
        <w:right w:val="single" w:sz="4" w:space="4" w:color="FFFFFF"/>
      </w:pBdr>
      <w:shd w:val="clear" w:color="auto" w:fill="ECFEDA"/>
    </w:pPr>
    <w:rPr>
      <w:rFonts w:ascii="Times New Roman" w:hAnsi="Times New Roman"/>
      <w:color w:val="800000"/>
    </w:rPr>
  </w:style>
  <w:style w:type="paragraph" w:customStyle="1" w:styleId="Question">
    <w:name w:val="Question"/>
    <w:basedOn w:val="Normal"/>
    <w:next w:val="Normal"/>
    <w:rsid w:val="00BA1A6F"/>
    <w:pPr>
      <w:pBdr>
        <w:top w:val="single" w:sz="4" w:space="1" w:color="FFFFFF"/>
        <w:left w:val="single" w:sz="4" w:space="4" w:color="FFFFFF"/>
        <w:bottom w:val="single" w:sz="4" w:space="1" w:color="FFFFFF"/>
        <w:right w:val="single" w:sz="4" w:space="4" w:color="FFFFFF"/>
      </w:pBdr>
      <w:shd w:val="clear" w:color="auto" w:fill="E9E6EE"/>
    </w:pPr>
    <w:rPr>
      <w:rFonts w:ascii="Verdana" w:hAnsi="Verdana"/>
      <w:color w:val="333399"/>
    </w:rPr>
  </w:style>
  <w:style w:type="character" w:customStyle="1" w:styleId="nc-highlight">
    <w:name w:val="nc-highlight"/>
    <w:rsid w:val="003456ED"/>
    <w:rPr>
      <w:bdr w:val="none" w:sz="0" w:space="0" w:color="auto"/>
      <w:shd w:val="clear" w:color="auto" w:fill="FFFF93"/>
    </w:rPr>
  </w:style>
  <w:style w:type="character" w:customStyle="1" w:styleId="nc-pageobject">
    <w:name w:val="nc-pageobject"/>
    <w:rsid w:val="00F65D6F"/>
    <w:rPr>
      <w:color w:val="993366"/>
      <w:bdr w:val="none" w:sz="0" w:space="0" w:color="auto"/>
      <w:shd w:val="clear" w:color="auto" w:fill="FFF0E1"/>
    </w:rPr>
  </w:style>
  <w:style w:type="character" w:customStyle="1" w:styleId="LabelorNumber">
    <w:name w:val="Label or Number"/>
    <w:rsid w:val="00D43687"/>
    <w:rPr>
      <w:rFonts w:ascii="Arial" w:hAnsi="Arial"/>
      <w:color w:val="auto"/>
      <w:sz w:val="22"/>
      <w:bdr w:val="none" w:sz="0" w:space="0" w:color="auto"/>
      <w:shd w:val="clear" w:color="auto" w:fill="33CCCC"/>
    </w:rPr>
  </w:style>
  <w:style w:type="paragraph" w:styleId="DocumentMap">
    <w:name w:val="Document Map"/>
    <w:basedOn w:val="Normal"/>
    <w:semiHidden/>
    <w:rsid w:val="00A23437"/>
    <w:pPr>
      <w:shd w:val="clear" w:color="auto" w:fill="000080"/>
    </w:pPr>
    <w:rPr>
      <w:rFonts w:ascii="Tahoma" w:hAnsi="Tahoma" w:cs="Tahoma"/>
      <w:sz w:val="20"/>
    </w:rPr>
  </w:style>
  <w:style w:type="paragraph" w:customStyle="1" w:styleId="Processinginstruction">
    <w:name w:val="Processing instruction"/>
    <w:basedOn w:val="Normal"/>
    <w:next w:val="Normal"/>
    <w:rsid w:val="00237B2B"/>
    <w:pPr>
      <w:shd w:val="clear" w:color="auto" w:fill="D6FF61"/>
    </w:pPr>
    <w:rPr>
      <w:rFonts w:ascii="Courier New" w:hAnsi="Courier New"/>
      <w:color w:val="000080"/>
    </w:rPr>
  </w:style>
  <w:style w:type="paragraph" w:customStyle="1" w:styleId="Equation">
    <w:name w:val="Equation"/>
    <w:basedOn w:val="Normal"/>
    <w:rsid w:val="007D5FC1"/>
    <w:pPr>
      <w:jc w:val="center"/>
    </w:pPr>
    <w:rPr>
      <w:rFonts w:eastAsia="Times New Roman"/>
      <w:color w:val="333398"/>
    </w:rPr>
  </w:style>
  <w:style w:type="paragraph" w:customStyle="1" w:styleId="Figuregraphic">
    <w:name w:val="Figure graphic"/>
    <w:basedOn w:val="Normal"/>
    <w:rsid w:val="007D5FC1"/>
    <w:pPr>
      <w:autoSpaceDE w:val="0"/>
      <w:autoSpaceDN w:val="0"/>
      <w:adjustRightInd w:val="0"/>
    </w:pPr>
    <w:rPr>
      <w:rFonts w:eastAsia="Times New Roman"/>
      <w:szCs w:val="24"/>
    </w:rPr>
  </w:style>
  <w:style w:type="paragraph" w:customStyle="1" w:styleId="Keywords">
    <w:name w:val="Keywords"/>
    <w:basedOn w:val="Normal"/>
    <w:rsid w:val="007D5FC1"/>
    <w:rPr>
      <w:rFonts w:eastAsia="Times New Roman"/>
      <w:color w:val="000080"/>
    </w:rPr>
  </w:style>
  <w:style w:type="character" w:customStyle="1" w:styleId="Processinginstructionchar">
    <w:name w:val="Processing instruction char"/>
    <w:qFormat/>
    <w:rsid w:val="007D5FC1"/>
    <w:rPr>
      <w:rFonts w:ascii="Courier New" w:hAnsi="Courier New"/>
      <w:sz w:val="18"/>
      <w:bdr w:val="none" w:sz="0" w:space="0" w:color="auto"/>
      <w:shd w:val="clear" w:color="auto" w:fill="D99594"/>
    </w:rPr>
  </w:style>
  <w:style w:type="character" w:customStyle="1" w:styleId="nc-highlight-1">
    <w:name w:val="nc-highlight-1"/>
    <w:qFormat/>
    <w:rsid w:val="00BA3FAB"/>
    <w:rPr>
      <w:rFonts w:ascii="Arial" w:hAnsi="Arial"/>
      <w:color w:val="FFFFFF"/>
      <w:sz w:val="24"/>
      <w:bdr w:val="none" w:sz="0" w:space="0" w:color="auto"/>
      <w:shd w:val="solid" w:color="0070C0" w:fill="0070C0"/>
    </w:rPr>
  </w:style>
  <w:style w:type="paragraph" w:styleId="Subtitle">
    <w:name w:val="Subtitle"/>
    <w:basedOn w:val="Normal"/>
    <w:link w:val="SubtitleChar"/>
    <w:qFormat/>
    <w:rsid w:val="00AB224B"/>
    <w:pPr>
      <w:keepNext/>
      <w:spacing w:before="240" w:after="60" w:line="480" w:lineRule="auto"/>
      <w:outlineLvl w:val="1"/>
    </w:pPr>
    <w:rPr>
      <w:rFonts w:eastAsia="Times New Roman" w:cs="Arial"/>
      <w:b/>
      <w:kern w:val="28"/>
      <w:szCs w:val="24"/>
      <w:u w:val="single"/>
    </w:rPr>
  </w:style>
  <w:style w:type="character" w:customStyle="1" w:styleId="SubtitleChar">
    <w:name w:val="Subtitle Char"/>
    <w:link w:val="Subtitle"/>
    <w:rsid w:val="00AB224B"/>
    <w:rPr>
      <w:rFonts w:ascii="Arial" w:hAnsi="Arial" w:cs="Arial"/>
      <w:b/>
      <w:kern w:val="28"/>
      <w:sz w:val="24"/>
      <w:szCs w:val="24"/>
      <w:u w:val="single"/>
    </w:rPr>
  </w:style>
  <w:style w:type="paragraph" w:customStyle="1" w:styleId="Abstract">
    <w:name w:val="Abstract"/>
    <w:basedOn w:val="Normal"/>
    <w:next w:val="Normal"/>
    <w:rsid w:val="00AB224B"/>
    <w:pPr>
      <w:spacing w:before="120" w:after="0"/>
    </w:pPr>
    <w:rPr>
      <w:rFonts w:ascii="Times New Roman" w:eastAsia="Times New Roman" w:hAnsi="Times New Roman"/>
      <w:sz w:val="20"/>
    </w:rPr>
  </w:style>
  <w:style w:type="paragraph" w:customStyle="1" w:styleId="Boxcontent">
    <w:name w:val="Boxcontent"/>
    <w:basedOn w:val="Normal"/>
    <w:rsid w:val="00AB224B"/>
    <w:rPr>
      <w:rFonts w:eastAsia="Times New Roman"/>
    </w:rPr>
  </w:style>
  <w:style w:type="character" w:customStyle="1" w:styleId="nc-highlight-2">
    <w:name w:val="nc-highlight-2"/>
    <w:qFormat/>
    <w:rsid w:val="00BA3FAB"/>
    <w:rPr>
      <w:rFonts w:ascii="Arial" w:hAnsi="Arial"/>
      <w:color w:val="FFFFFF"/>
      <w:bdr w:val="none" w:sz="0" w:space="0" w:color="auto"/>
      <w:shd w:val="solid" w:color="663300" w:fill="663300"/>
    </w:rPr>
  </w:style>
  <w:style w:type="paragraph" w:customStyle="1" w:styleId="Structuredabstractheading">
    <w:name w:val="Structured abstract heading"/>
    <w:basedOn w:val="Normal"/>
    <w:next w:val="Normal"/>
    <w:rsid w:val="00597377"/>
    <w:pPr>
      <w:keepNext/>
      <w:spacing w:before="240" w:after="60" w:line="480" w:lineRule="auto"/>
      <w:outlineLvl w:val="2"/>
    </w:pPr>
    <w:rPr>
      <w:rFonts w:eastAsia="Times New Roman"/>
      <w:b/>
      <w:kern w:val="28"/>
      <w:sz w:val="26"/>
      <w:szCs w:val="24"/>
    </w:rPr>
  </w:style>
  <w:style w:type="character" w:customStyle="1" w:styleId="nc-highlight-3">
    <w:name w:val="nc-highlight-3"/>
    <w:qFormat/>
    <w:rsid w:val="00BA3FAB"/>
    <w:rPr>
      <w:rFonts w:ascii="Arial" w:hAnsi="Arial"/>
      <w:color w:val="FFFFFF"/>
      <w:sz w:val="24"/>
      <w:bdr w:val="none" w:sz="0" w:space="0" w:color="auto"/>
      <w:shd w:val="solid" w:color="A6A6A6" w:fill="A6A6A6"/>
    </w:rPr>
  </w:style>
  <w:style w:type="character" w:customStyle="1" w:styleId="nc-highlight-4">
    <w:name w:val="nc-highlight-4"/>
    <w:qFormat/>
    <w:rsid w:val="00BA3FAB"/>
    <w:rPr>
      <w:rFonts w:ascii="Arial" w:hAnsi="Arial"/>
      <w:color w:val="FFFFFF"/>
      <w:sz w:val="24"/>
      <w:bdr w:val="none" w:sz="0" w:space="0" w:color="auto"/>
      <w:shd w:val="solid" w:color="CC9900" w:fill="CC9900"/>
    </w:rPr>
  </w:style>
  <w:style w:type="character" w:customStyle="1" w:styleId="nc-highlight-5">
    <w:name w:val="nc-highlight-5"/>
    <w:qFormat/>
    <w:rsid w:val="00BA3FAB"/>
    <w:rPr>
      <w:rFonts w:ascii="Arial" w:hAnsi="Arial"/>
      <w:color w:val="FFFFFF"/>
      <w:sz w:val="24"/>
      <w:bdr w:val="none" w:sz="0" w:space="0" w:color="auto"/>
      <w:shd w:val="solid" w:color="000000" w:fill="000000"/>
    </w:rPr>
  </w:style>
  <w:style w:type="paragraph" w:customStyle="1" w:styleId="Listcontinued">
    <w:name w:val="List continued"/>
    <w:basedOn w:val="List"/>
    <w:rsid w:val="008C28D9"/>
    <w:pPr>
      <w:spacing w:after="0"/>
      <w:ind w:left="0" w:firstLine="0"/>
      <w:contextualSpacing w:val="0"/>
    </w:pPr>
    <w:rPr>
      <w:rFonts w:ascii="Times New Roman" w:eastAsia="Times New Roman" w:hAnsi="Times New Roman"/>
      <w:sz w:val="20"/>
    </w:rPr>
  </w:style>
  <w:style w:type="paragraph" w:styleId="List">
    <w:name w:val="List"/>
    <w:basedOn w:val="Normal"/>
    <w:unhideWhenUsed/>
    <w:rsid w:val="008C28D9"/>
    <w:pPr>
      <w:ind w:left="360" w:hanging="360"/>
      <w:contextualSpacing/>
    </w:pPr>
  </w:style>
  <w:style w:type="paragraph" w:customStyle="1" w:styleId="FiguresTablesBoxesSectionHeading">
    <w:name w:val="Figures Tables Boxes Section Heading"/>
    <w:basedOn w:val="Heading2"/>
    <w:next w:val="Normal"/>
    <w:rsid w:val="009256D4"/>
    <w:rPr>
      <w:rFonts w:ascii="Verdana" w:hAnsi="Verdana"/>
      <w:color w:val="A50021"/>
      <w:sz w:val="24"/>
    </w:rPr>
  </w:style>
  <w:style w:type="paragraph" w:customStyle="1" w:styleId="Glossarydefinition">
    <w:name w:val="Glossary definition"/>
    <w:basedOn w:val="Normal"/>
    <w:rsid w:val="00147C00"/>
    <w:pPr>
      <w:shd w:val="clear" w:color="auto" w:fill="FDE4BF"/>
    </w:pPr>
    <w:rPr>
      <w:color w:val="0033CC"/>
      <w:sz w:val="22"/>
    </w:rPr>
  </w:style>
  <w:style w:type="paragraph" w:customStyle="1" w:styleId="Glossaryterm">
    <w:name w:val="Glossary term"/>
    <w:basedOn w:val="Normal"/>
    <w:next w:val="Glossarydefinition"/>
    <w:rsid w:val="00147C00"/>
    <w:pPr>
      <w:shd w:val="clear" w:color="auto" w:fill="CCFFFF"/>
    </w:pPr>
    <w:rPr>
      <w:b/>
    </w:rPr>
  </w:style>
  <w:style w:type="character" w:customStyle="1" w:styleId="monospace">
    <w:name w:val="monospace"/>
    <w:uiPriority w:val="1"/>
    <w:qFormat/>
    <w:rsid w:val="00147C00"/>
    <w:rPr>
      <w:rFonts w:ascii="Courier New" w:hAnsi="Courier New"/>
      <w:color w:val="auto"/>
      <w:sz w:val="20"/>
      <w:bdr w:val="none" w:sz="0" w:space="0" w:color="auto"/>
      <w:shd w:val="clear" w:color="auto" w:fill="D9D9D9"/>
    </w:rPr>
  </w:style>
  <w:style w:type="character" w:styleId="Hyperlink">
    <w:name w:val="Hyperlink"/>
    <w:uiPriority w:val="99"/>
    <w:unhideWhenUsed/>
    <w:rsid w:val="00F93681"/>
    <w:rPr>
      <w:strike w:val="0"/>
      <w:dstrike w:val="0"/>
      <w:color w:val="000066"/>
      <w:u w:val="none"/>
      <w:effect w:val="none"/>
    </w:rPr>
  </w:style>
  <w:style w:type="paragraph" w:styleId="ListBullet">
    <w:name w:val="List Bullet"/>
    <w:basedOn w:val="Normal"/>
    <w:unhideWhenUsed/>
    <w:rsid w:val="00F93681"/>
    <w:pPr>
      <w:widowControl w:val="0"/>
      <w:tabs>
        <w:tab w:val="num" w:pos="360"/>
      </w:tabs>
      <w:autoSpaceDE w:val="0"/>
      <w:autoSpaceDN w:val="0"/>
      <w:adjustRightInd w:val="0"/>
      <w:spacing w:after="0"/>
      <w:ind w:left="360" w:hanging="360"/>
      <w:contextualSpacing/>
    </w:pPr>
    <w:rPr>
      <w:rFonts w:ascii="Shruti" w:eastAsia="Times New Roman" w:hAnsi="Shruti"/>
      <w:szCs w:val="24"/>
    </w:rPr>
  </w:style>
  <w:style w:type="paragraph" w:styleId="PlainText">
    <w:name w:val="Plain Text"/>
    <w:basedOn w:val="Normal"/>
    <w:link w:val="PlainTextChar"/>
    <w:rsid w:val="00F93681"/>
    <w:pPr>
      <w:spacing w:after="0"/>
    </w:pPr>
    <w:rPr>
      <w:rFonts w:ascii="Courier New" w:hAnsi="Courier New"/>
      <w:sz w:val="20"/>
    </w:rPr>
  </w:style>
  <w:style w:type="character" w:customStyle="1" w:styleId="PlainTextChar">
    <w:name w:val="Plain Text Char"/>
    <w:link w:val="PlainText"/>
    <w:rsid w:val="00F93681"/>
    <w:rPr>
      <w:rFonts w:ascii="Courier New" w:eastAsia="Times" w:hAnsi="Courier New"/>
    </w:rPr>
  </w:style>
  <w:style w:type="paragraph" w:styleId="ListParagraph">
    <w:name w:val="List Paragraph"/>
    <w:basedOn w:val="Normal"/>
    <w:uiPriority w:val="34"/>
    <w:qFormat/>
    <w:rsid w:val="003F5D4D"/>
    <w:pPr>
      <w:spacing w:after="200" w:line="276" w:lineRule="auto"/>
      <w:ind w:left="720"/>
      <w:contextualSpacing/>
    </w:pPr>
    <w:rPr>
      <w:rFonts w:ascii="Calibri" w:eastAsia="Calibri" w:hAnsi="Calibri"/>
      <w:sz w:val="22"/>
      <w:szCs w:val="22"/>
    </w:rPr>
  </w:style>
  <w:style w:type="character" w:customStyle="1" w:styleId="highlight">
    <w:name w:val="highlight"/>
    <w:rsid w:val="003F5D4D"/>
  </w:style>
  <w:style w:type="paragraph" w:customStyle="1" w:styleId="title1">
    <w:name w:val="title1"/>
    <w:basedOn w:val="Normal"/>
    <w:rsid w:val="00CC1349"/>
    <w:pPr>
      <w:spacing w:after="0"/>
    </w:pPr>
    <w:rPr>
      <w:rFonts w:ascii="Times New Roman" w:eastAsia="Times New Roman" w:hAnsi="Times New Roman"/>
      <w:sz w:val="29"/>
      <w:szCs w:val="29"/>
    </w:rPr>
  </w:style>
  <w:style w:type="character" w:customStyle="1" w:styleId="jrnl">
    <w:name w:val="jrnl"/>
    <w:basedOn w:val="DefaultParagraphFont"/>
    <w:rsid w:val="00CC1349"/>
  </w:style>
  <w:style w:type="character" w:styleId="Strong">
    <w:name w:val="Strong"/>
    <w:uiPriority w:val="22"/>
    <w:qFormat/>
    <w:rsid w:val="007F36FE"/>
    <w:rPr>
      <w:rFonts w:ascii="Verdana" w:hAnsi="Verdana" w:hint="default"/>
      <w:b/>
      <w:bCs/>
      <w:color w:val="FF0000"/>
      <w:sz w:val="25"/>
      <w:szCs w:val="25"/>
    </w:rPr>
  </w:style>
  <w:style w:type="paragraph" w:customStyle="1" w:styleId="desc1">
    <w:name w:val="desc1"/>
    <w:basedOn w:val="Normal"/>
    <w:rsid w:val="00740ADB"/>
    <w:pPr>
      <w:spacing w:before="100" w:beforeAutospacing="1" w:after="100" w:afterAutospacing="1"/>
    </w:pPr>
    <w:rPr>
      <w:rFonts w:ascii="Times New Roman" w:eastAsia="Times New Roman" w:hAnsi="Times New Roman"/>
      <w:sz w:val="28"/>
      <w:szCs w:val="28"/>
    </w:rPr>
  </w:style>
  <w:style w:type="paragraph" w:styleId="NoSpacing">
    <w:name w:val="No Spacing"/>
    <w:uiPriority w:val="1"/>
    <w:qFormat/>
    <w:rsid w:val="00740ADB"/>
    <w:rPr>
      <w:rFonts w:ascii="Calibri" w:eastAsia="Calibri" w:hAnsi="Calibri"/>
      <w:sz w:val="22"/>
      <w:szCs w:val="22"/>
    </w:rPr>
  </w:style>
  <w:style w:type="character" w:styleId="FollowedHyperlink">
    <w:name w:val="FollowedHyperlink"/>
    <w:rsid w:val="00E12726"/>
    <w:rPr>
      <w:strike w:val="0"/>
      <w:dstrike w:val="0"/>
      <w:color w:val="000066"/>
      <w:u w:val="none"/>
      <w:effect w:val="none"/>
    </w:rPr>
  </w:style>
  <w:style w:type="paragraph" w:styleId="NormalWeb">
    <w:name w:val="Normal (Web)"/>
    <w:basedOn w:val="Normal"/>
    <w:uiPriority w:val="99"/>
    <w:rsid w:val="00E12726"/>
    <w:pPr>
      <w:spacing w:before="100" w:beforeAutospacing="1" w:after="100" w:afterAutospacing="1"/>
    </w:pPr>
    <w:rPr>
      <w:rFonts w:ascii="Times New Roman" w:eastAsia="Times New Roman" w:hAnsi="Times New Roman"/>
      <w:color w:val="000000"/>
      <w:szCs w:val="24"/>
    </w:rPr>
  </w:style>
  <w:style w:type="character" w:customStyle="1" w:styleId="yshortcuts">
    <w:name w:val="yshortcuts"/>
    <w:rsid w:val="00E12726"/>
  </w:style>
  <w:style w:type="character" w:customStyle="1" w:styleId="bibrecord-highlight1">
    <w:name w:val="bibrecord-highlight1"/>
    <w:rsid w:val="00E12726"/>
    <w:rPr>
      <w:b/>
      <w:bCs/>
      <w:color w:val="CC0000"/>
    </w:rPr>
  </w:style>
  <w:style w:type="character" w:customStyle="1" w:styleId="titles-title1">
    <w:name w:val="titles-title1"/>
    <w:rsid w:val="00E12726"/>
    <w:rPr>
      <w:b/>
      <w:bCs/>
    </w:rPr>
  </w:style>
  <w:style w:type="character" w:customStyle="1" w:styleId="titles-source1">
    <w:name w:val="titles-source1"/>
    <w:rsid w:val="00E12726"/>
    <w:rPr>
      <w:i/>
      <w:iCs/>
    </w:rPr>
  </w:style>
  <w:style w:type="paragraph" w:styleId="BalloonText">
    <w:name w:val="Balloon Text"/>
    <w:basedOn w:val="Normal"/>
    <w:link w:val="BalloonTextChar"/>
    <w:semiHidden/>
    <w:rsid w:val="00E12726"/>
    <w:pPr>
      <w:spacing w:after="0"/>
    </w:pPr>
    <w:rPr>
      <w:rFonts w:ascii="Tahoma" w:eastAsia="Times New Roman" w:hAnsi="Tahoma" w:cs="Tahoma"/>
      <w:color w:val="000000"/>
      <w:sz w:val="16"/>
      <w:szCs w:val="16"/>
    </w:rPr>
  </w:style>
  <w:style w:type="character" w:customStyle="1" w:styleId="BalloonTextChar">
    <w:name w:val="Balloon Text Char"/>
    <w:link w:val="BalloonText"/>
    <w:semiHidden/>
    <w:rsid w:val="00E12726"/>
    <w:rPr>
      <w:rFonts w:ascii="Tahoma" w:hAnsi="Tahoma" w:cs="Tahoma"/>
      <w:color w:val="000000"/>
      <w:sz w:val="16"/>
      <w:szCs w:val="16"/>
    </w:rPr>
  </w:style>
  <w:style w:type="paragraph" w:styleId="BlockText">
    <w:name w:val="Block Text"/>
    <w:basedOn w:val="Normal"/>
    <w:rsid w:val="00E12726"/>
    <w:pPr>
      <w:ind w:left="1440" w:right="1440"/>
    </w:pPr>
    <w:rPr>
      <w:rFonts w:ascii="Times New Roman" w:eastAsia="Times New Roman" w:hAnsi="Times New Roman"/>
      <w:color w:val="000000"/>
      <w:szCs w:val="24"/>
    </w:rPr>
  </w:style>
  <w:style w:type="paragraph" w:styleId="BodyText">
    <w:name w:val="Body Text"/>
    <w:basedOn w:val="Normal"/>
    <w:link w:val="BodyTextChar"/>
    <w:rsid w:val="00E12726"/>
    <w:rPr>
      <w:rFonts w:ascii="Times New Roman" w:eastAsia="Times New Roman" w:hAnsi="Times New Roman"/>
      <w:color w:val="000000"/>
      <w:szCs w:val="24"/>
    </w:rPr>
  </w:style>
  <w:style w:type="character" w:customStyle="1" w:styleId="BodyTextChar">
    <w:name w:val="Body Text Char"/>
    <w:link w:val="BodyText"/>
    <w:rsid w:val="00E12726"/>
    <w:rPr>
      <w:color w:val="000000"/>
      <w:sz w:val="24"/>
      <w:szCs w:val="24"/>
    </w:rPr>
  </w:style>
  <w:style w:type="paragraph" w:styleId="BodyText2">
    <w:name w:val="Body Text 2"/>
    <w:basedOn w:val="Normal"/>
    <w:link w:val="BodyText2Char"/>
    <w:rsid w:val="00E12726"/>
    <w:pPr>
      <w:spacing w:line="480" w:lineRule="auto"/>
    </w:pPr>
    <w:rPr>
      <w:rFonts w:ascii="Times New Roman" w:eastAsia="Times New Roman" w:hAnsi="Times New Roman"/>
      <w:color w:val="000000"/>
      <w:szCs w:val="24"/>
    </w:rPr>
  </w:style>
  <w:style w:type="character" w:customStyle="1" w:styleId="BodyText2Char">
    <w:name w:val="Body Text 2 Char"/>
    <w:link w:val="BodyText2"/>
    <w:rsid w:val="00E12726"/>
    <w:rPr>
      <w:color w:val="000000"/>
      <w:sz w:val="24"/>
      <w:szCs w:val="24"/>
    </w:rPr>
  </w:style>
  <w:style w:type="paragraph" w:styleId="BodyText3">
    <w:name w:val="Body Text 3"/>
    <w:basedOn w:val="Normal"/>
    <w:link w:val="BodyText3Char"/>
    <w:rsid w:val="00E12726"/>
    <w:rPr>
      <w:rFonts w:ascii="Times New Roman" w:eastAsia="Times New Roman" w:hAnsi="Times New Roman"/>
      <w:color w:val="000000"/>
      <w:sz w:val="16"/>
      <w:szCs w:val="16"/>
    </w:rPr>
  </w:style>
  <w:style w:type="character" w:customStyle="1" w:styleId="BodyText3Char">
    <w:name w:val="Body Text 3 Char"/>
    <w:link w:val="BodyText3"/>
    <w:rsid w:val="00E12726"/>
    <w:rPr>
      <w:color w:val="000000"/>
      <w:sz w:val="16"/>
      <w:szCs w:val="16"/>
    </w:rPr>
  </w:style>
  <w:style w:type="paragraph" w:styleId="BodyTextFirstIndent">
    <w:name w:val="Body Text First Indent"/>
    <w:basedOn w:val="BodyText"/>
    <w:link w:val="BodyTextFirstIndentChar"/>
    <w:rsid w:val="00E12726"/>
    <w:pPr>
      <w:ind w:firstLine="210"/>
    </w:pPr>
  </w:style>
  <w:style w:type="character" w:customStyle="1" w:styleId="BodyTextFirstIndentChar">
    <w:name w:val="Body Text First Indent Char"/>
    <w:basedOn w:val="BodyTextChar"/>
    <w:link w:val="BodyTextFirstIndent"/>
    <w:rsid w:val="00E12726"/>
    <w:rPr>
      <w:color w:val="000000"/>
      <w:sz w:val="24"/>
      <w:szCs w:val="24"/>
    </w:rPr>
  </w:style>
  <w:style w:type="paragraph" w:styleId="BodyTextIndent">
    <w:name w:val="Body Text Indent"/>
    <w:basedOn w:val="Normal"/>
    <w:link w:val="BodyTextIndentChar"/>
    <w:rsid w:val="00E12726"/>
    <w:pPr>
      <w:ind w:left="360"/>
    </w:pPr>
    <w:rPr>
      <w:rFonts w:ascii="Times New Roman" w:eastAsia="Times New Roman" w:hAnsi="Times New Roman"/>
      <w:color w:val="000000"/>
      <w:szCs w:val="24"/>
    </w:rPr>
  </w:style>
  <w:style w:type="character" w:customStyle="1" w:styleId="BodyTextIndentChar">
    <w:name w:val="Body Text Indent Char"/>
    <w:link w:val="BodyTextIndent"/>
    <w:rsid w:val="00E12726"/>
    <w:rPr>
      <w:color w:val="000000"/>
      <w:sz w:val="24"/>
      <w:szCs w:val="24"/>
    </w:rPr>
  </w:style>
  <w:style w:type="paragraph" w:styleId="BodyTextFirstIndent2">
    <w:name w:val="Body Text First Indent 2"/>
    <w:basedOn w:val="BodyTextIndent"/>
    <w:link w:val="BodyTextFirstIndent2Char"/>
    <w:rsid w:val="00E12726"/>
    <w:pPr>
      <w:ind w:firstLine="210"/>
    </w:pPr>
  </w:style>
  <w:style w:type="character" w:customStyle="1" w:styleId="BodyTextFirstIndent2Char">
    <w:name w:val="Body Text First Indent 2 Char"/>
    <w:basedOn w:val="BodyTextIndentChar"/>
    <w:link w:val="BodyTextFirstIndent2"/>
    <w:rsid w:val="00E12726"/>
    <w:rPr>
      <w:color w:val="000000"/>
      <w:sz w:val="24"/>
      <w:szCs w:val="24"/>
    </w:rPr>
  </w:style>
  <w:style w:type="paragraph" w:styleId="BodyTextIndent2">
    <w:name w:val="Body Text Indent 2"/>
    <w:basedOn w:val="Normal"/>
    <w:link w:val="BodyTextIndent2Char"/>
    <w:rsid w:val="00E12726"/>
    <w:pPr>
      <w:spacing w:line="480" w:lineRule="auto"/>
      <w:ind w:left="360"/>
    </w:pPr>
    <w:rPr>
      <w:rFonts w:ascii="Times New Roman" w:eastAsia="Times New Roman" w:hAnsi="Times New Roman"/>
      <w:color w:val="000000"/>
      <w:szCs w:val="24"/>
    </w:rPr>
  </w:style>
  <w:style w:type="character" w:customStyle="1" w:styleId="BodyTextIndent2Char">
    <w:name w:val="Body Text Indent 2 Char"/>
    <w:link w:val="BodyTextIndent2"/>
    <w:rsid w:val="00E12726"/>
    <w:rPr>
      <w:color w:val="000000"/>
      <w:sz w:val="24"/>
      <w:szCs w:val="24"/>
    </w:rPr>
  </w:style>
  <w:style w:type="paragraph" w:styleId="BodyTextIndent3">
    <w:name w:val="Body Text Indent 3"/>
    <w:basedOn w:val="Normal"/>
    <w:link w:val="BodyTextIndent3Char"/>
    <w:rsid w:val="00E12726"/>
    <w:pPr>
      <w:ind w:left="360"/>
    </w:pPr>
    <w:rPr>
      <w:rFonts w:ascii="Times New Roman" w:eastAsia="Times New Roman" w:hAnsi="Times New Roman"/>
      <w:color w:val="000000"/>
      <w:sz w:val="16"/>
      <w:szCs w:val="16"/>
    </w:rPr>
  </w:style>
  <w:style w:type="character" w:customStyle="1" w:styleId="BodyTextIndent3Char">
    <w:name w:val="Body Text Indent 3 Char"/>
    <w:link w:val="BodyTextIndent3"/>
    <w:rsid w:val="00E12726"/>
    <w:rPr>
      <w:color w:val="000000"/>
      <w:sz w:val="16"/>
      <w:szCs w:val="16"/>
    </w:rPr>
  </w:style>
  <w:style w:type="paragraph" w:styleId="Caption">
    <w:name w:val="caption"/>
    <w:basedOn w:val="Normal"/>
    <w:next w:val="Normal"/>
    <w:qFormat/>
    <w:rsid w:val="00E12726"/>
    <w:pPr>
      <w:spacing w:after="0"/>
    </w:pPr>
    <w:rPr>
      <w:rFonts w:ascii="Times New Roman" w:eastAsia="Times New Roman" w:hAnsi="Times New Roman"/>
      <w:b/>
      <w:bCs/>
      <w:color w:val="000000"/>
      <w:sz w:val="20"/>
    </w:rPr>
  </w:style>
  <w:style w:type="paragraph" w:styleId="Closing">
    <w:name w:val="Closing"/>
    <w:basedOn w:val="Normal"/>
    <w:link w:val="ClosingChar"/>
    <w:rsid w:val="00E12726"/>
    <w:pPr>
      <w:spacing w:after="0"/>
      <w:ind w:left="4320"/>
    </w:pPr>
    <w:rPr>
      <w:rFonts w:ascii="Times New Roman" w:eastAsia="Times New Roman" w:hAnsi="Times New Roman"/>
      <w:color w:val="000000"/>
      <w:szCs w:val="24"/>
    </w:rPr>
  </w:style>
  <w:style w:type="character" w:customStyle="1" w:styleId="ClosingChar">
    <w:name w:val="Closing Char"/>
    <w:link w:val="Closing"/>
    <w:rsid w:val="00E12726"/>
    <w:rPr>
      <w:color w:val="000000"/>
      <w:sz w:val="24"/>
      <w:szCs w:val="24"/>
    </w:rPr>
  </w:style>
  <w:style w:type="paragraph" w:styleId="CommentText">
    <w:name w:val="annotation text"/>
    <w:basedOn w:val="Normal"/>
    <w:link w:val="CommentTextChar"/>
    <w:semiHidden/>
    <w:rsid w:val="00E12726"/>
    <w:pPr>
      <w:spacing w:after="0"/>
    </w:pPr>
    <w:rPr>
      <w:rFonts w:ascii="Times New Roman" w:eastAsia="Times New Roman" w:hAnsi="Times New Roman"/>
      <w:color w:val="000000"/>
      <w:sz w:val="20"/>
    </w:rPr>
  </w:style>
  <w:style w:type="character" w:customStyle="1" w:styleId="CommentTextChar">
    <w:name w:val="Comment Text Char"/>
    <w:link w:val="CommentText"/>
    <w:semiHidden/>
    <w:rsid w:val="00E12726"/>
    <w:rPr>
      <w:color w:val="000000"/>
    </w:rPr>
  </w:style>
  <w:style w:type="paragraph" w:styleId="CommentSubject">
    <w:name w:val="annotation subject"/>
    <w:basedOn w:val="CommentText"/>
    <w:next w:val="CommentText"/>
    <w:link w:val="CommentSubjectChar"/>
    <w:semiHidden/>
    <w:rsid w:val="00E12726"/>
    <w:rPr>
      <w:b/>
      <w:bCs/>
    </w:rPr>
  </w:style>
  <w:style w:type="character" w:customStyle="1" w:styleId="CommentSubjectChar">
    <w:name w:val="Comment Subject Char"/>
    <w:link w:val="CommentSubject"/>
    <w:semiHidden/>
    <w:rsid w:val="00E12726"/>
    <w:rPr>
      <w:b/>
      <w:bCs/>
      <w:color w:val="000000"/>
    </w:rPr>
  </w:style>
  <w:style w:type="paragraph" w:styleId="Date">
    <w:name w:val="Date"/>
    <w:basedOn w:val="Normal"/>
    <w:next w:val="Normal"/>
    <w:link w:val="DateChar"/>
    <w:rsid w:val="00E12726"/>
    <w:pPr>
      <w:spacing w:after="0"/>
    </w:pPr>
    <w:rPr>
      <w:rFonts w:ascii="Times New Roman" w:eastAsia="Times New Roman" w:hAnsi="Times New Roman"/>
      <w:color w:val="000000"/>
      <w:szCs w:val="24"/>
    </w:rPr>
  </w:style>
  <w:style w:type="character" w:customStyle="1" w:styleId="DateChar">
    <w:name w:val="Date Char"/>
    <w:link w:val="Date"/>
    <w:rsid w:val="00E12726"/>
    <w:rPr>
      <w:color w:val="000000"/>
      <w:sz w:val="24"/>
      <w:szCs w:val="24"/>
    </w:rPr>
  </w:style>
  <w:style w:type="paragraph" w:styleId="E-mailSignature">
    <w:name w:val="E-mail Signature"/>
    <w:basedOn w:val="Normal"/>
    <w:link w:val="E-mailSignatureChar"/>
    <w:rsid w:val="00E12726"/>
    <w:pPr>
      <w:spacing w:after="0"/>
    </w:pPr>
    <w:rPr>
      <w:rFonts w:ascii="Times New Roman" w:eastAsia="Times New Roman" w:hAnsi="Times New Roman"/>
      <w:color w:val="000000"/>
      <w:szCs w:val="24"/>
    </w:rPr>
  </w:style>
  <w:style w:type="character" w:customStyle="1" w:styleId="E-mailSignatureChar">
    <w:name w:val="E-mail Signature Char"/>
    <w:link w:val="E-mailSignature"/>
    <w:rsid w:val="00E12726"/>
    <w:rPr>
      <w:color w:val="000000"/>
      <w:sz w:val="24"/>
      <w:szCs w:val="24"/>
    </w:rPr>
  </w:style>
  <w:style w:type="paragraph" w:styleId="EndnoteText">
    <w:name w:val="endnote text"/>
    <w:basedOn w:val="Normal"/>
    <w:link w:val="EndnoteTextChar"/>
    <w:semiHidden/>
    <w:rsid w:val="00E12726"/>
    <w:pPr>
      <w:spacing w:after="0"/>
    </w:pPr>
    <w:rPr>
      <w:rFonts w:ascii="Times New Roman" w:eastAsia="Times New Roman" w:hAnsi="Times New Roman"/>
      <w:color w:val="000000"/>
      <w:sz w:val="20"/>
    </w:rPr>
  </w:style>
  <w:style w:type="character" w:customStyle="1" w:styleId="EndnoteTextChar">
    <w:name w:val="Endnote Text Char"/>
    <w:link w:val="EndnoteText"/>
    <w:semiHidden/>
    <w:rsid w:val="00E12726"/>
    <w:rPr>
      <w:color w:val="000000"/>
    </w:rPr>
  </w:style>
  <w:style w:type="paragraph" w:styleId="EnvelopeAddress">
    <w:name w:val="envelope address"/>
    <w:basedOn w:val="Normal"/>
    <w:rsid w:val="00E12726"/>
    <w:pPr>
      <w:framePr w:w="7920" w:h="1980" w:hRule="exact" w:hSpace="180" w:wrap="auto" w:hAnchor="page" w:xAlign="center" w:yAlign="bottom"/>
      <w:spacing w:after="0"/>
      <w:ind w:left="2880"/>
    </w:pPr>
    <w:rPr>
      <w:rFonts w:eastAsia="Times New Roman" w:cs="Arial"/>
      <w:color w:val="000000"/>
      <w:szCs w:val="24"/>
    </w:rPr>
  </w:style>
  <w:style w:type="paragraph" w:styleId="EnvelopeReturn">
    <w:name w:val="envelope return"/>
    <w:basedOn w:val="Normal"/>
    <w:rsid w:val="00E12726"/>
    <w:pPr>
      <w:spacing w:after="0"/>
    </w:pPr>
    <w:rPr>
      <w:rFonts w:eastAsia="Times New Roman" w:cs="Arial"/>
      <w:color w:val="000000"/>
      <w:sz w:val="20"/>
    </w:rPr>
  </w:style>
  <w:style w:type="paragraph" w:styleId="FootnoteText">
    <w:name w:val="footnote text"/>
    <w:basedOn w:val="Normal"/>
    <w:link w:val="FootnoteTextChar"/>
    <w:semiHidden/>
    <w:rsid w:val="00E12726"/>
    <w:pPr>
      <w:spacing w:after="0"/>
    </w:pPr>
    <w:rPr>
      <w:rFonts w:ascii="Times New Roman" w:eastAsia="Times New Roman" w:hAnsi="Times New Roman"/>
      <w:color w:val="000000"/>
      <w:sz w:val="20"/>
    </w:rPr>
  </w:style>
  <w:style w:type="character" w:customStyle="1" w:styleId="FootnoteTextChar">
    <w:name w:val="Footnote Text Char"/>
    <w:link w:val="FootnoteText"/>
    <w:semiHidden/>
    <w:rsid w:val="00E12726"/>
    <w:rPr>
      <w:color w:val="000000"/>
    </w:rPr>
  </w:style>
  <w:style w:type="paragraph" w:styleId="Header">
    <w:name w:val="header"/>
    <w:basedOn w:val="Normal"/>
    <w:link w:val="HeaderChar"/>
    <w:rsid w:val="00E12726"/>
    <w:pPr>
      <w:tabs>
        <w:tab w:val="center" w:pos="4320"/>
        <w:tab w:val="right" w:pos="8640"/>
      </w:tabs>
      <w:spacing w:after="0"/>
    </w:pPr>
    <w:rPr>
      <w:rFonts w:ascii="Times New Roman" w:eastAsia="Times New Roman" w:hAnsi="Times New Roman"/>
      <w:color w:val="000000"/>
      <w:szCs w:val="24"/>
    </w:rPr>
  </w:style>
  <w:style w:type="character" w:customStyle="1" w:styleId="HeaderChar">
    <w:name w:val="Header Char"/>
    <w:link w:val="Header"/>
    <w:rsid w:val="00E12726"/>
    <w:rPr>
      <w:color w:val="000000"/>
      <w:sz w:val="24"/>
      <w:szCs w:val="24"/>
    </w:rPr>
  </w:style>
  <w:style w:type="paragraph" w:styleId="HTMLAddress">
    <w:name w:val="HTML Address"/>
    <w:basedOn w:val="Normal"/>
    <w:link w:val="HTMLAddressChar"/>
    <w:rsid w:val="00E12726"/>
    <w:pPr>
      <w:spacing w:after="0"/>
    </w:pPr>
    <w:rPr>
      <w:rFonts w:ascii="Times New Roman" w:eastAsia="Times New Roman" w:hAnsi="Times New Roman"/>
      <w:i/>
      <w:iCs/>
      <w:color w:val="000000"/>
      <w:szCs w:val="24"/>
    </w:rPr>
  </w:style>
  <w:style w:type="character" w:customStyle="1" w:styleId="HTMLAddressChar">
    <w:name w:val="HTML Address Char"/>
    <w:link w:val="HTMLAddress"/>
    <w:rsid w:val="00E12726"/>
    <w:rPr>
      <w:i/>
      <w:iCs/>
      <w:color w:val="000000"/>
      <w:sz w:val="24"/>
      <w:szCs w:val="24"/>
    </w:rPr>
  </w:style>
  <w:style w:type="paragraph" w:styleId="HTMLPreformatted">
    <w:name w:val="HTML Preformatted"/>
    <w:basedOn w:val="Normal"/>
    <w:link w:val="HTMLPreformattedChar"/>
    <w:rsid w:val="00E12726"/>
    <w:pPr>
      <w:spacing w:after="0"/>
    </w:pPr>
    <w:rPr>
      <w:rFonts w:ascii="Courier New" w:eastAsia="Times New Roman" w:hAnsi="Courier New" w:cs="Courier New"/>
      <w:color w:val="000000"/>
      <w:sz w:val="20"/>
    </w:rPr>
  </w:style>
  <w:style w:type="character" w:customStyle="1" w:styleId="HTMLPreformattedChar">
    <w:name w:val="HTML Preformatted Char"/>
    <w:link w:val="HTMLPreformatted"/>
    <w:rsid w:val="00E12726"/>
    <w:rPr>
      <w:rFonts w:ascii="Courier New" w:hAnsi="Courier New" w:cs="Courier New"/>
      <w:color w:val="000000"/>
    </w:rPr>
  </w:style>
  <w:style w:type="paragraph" w:styleId="Index1">
    <w:name w:val="index 1"/>
    <w:basedOn w:val="Normal"/>
    <w:next w:val="Normal"/>
    <w:autoRedefine/>
    <w:semiHidden/>
    <w:rsid w:val="00E12726"/>
    <w:pPr>
      <w:spacing w:after="0"/>
      <w:ind w:left="240" w:hanging="240"/>
    </w:pPr>
    <w:rPr>
      <w:rFonts w:ascii="Times New Roman" w:eastAsia="Times New Roman" w:hAnsi="Times New Roman"/>
      <w:color w:val="000000"/>
      <w:szCs w:val="24"/>
    </w:rPr>
  </w:style>
  <w:style w:type="paragraph" w:styleId="Index2">
    <w:name w:val="index 2"/>
    <w:basedOn w:val="Normal"/>
    <w:next w:val="Normal"/>
    <w:autoRedefine/>
    <w:semiHidden/>
    <w:rsid w:val="00E12726"/>
    <w:pPr>
      <w:spacing w:after="0"/>
      <w:ind w:left="480" w:hanging="240"/>
    </w:pPr>
    <w:rPr>
      <w:rFonts w:ascii="Times New Roman" w:eastAsia="Times New Roman" w:hAnsi="Times New Roman"/>
      <w:color w:val="000000"/>
      <w:szCs w:val="24"/>
    </w:rPr>
  </w:style>
  <w:style w:type="paragraph" w:styleId="Index3">
    <w:name w:val="index 3"/>
    <w:basedOn w:val="Normal"/>
    <w:next w:val="Normal"/>
    <w:autoRedefine/>
    <w:semiHidden/>
    <w:rsid w:val="00E12726"/>
    <w:pPr>
      <w:spacing w:after="0"/>
      <w:ind w:left="720" w:hanging="240"/>
    </w:pPr>
    <w:rPr>
      <w:rFonts w:ascii="Times New Roman" w:eastAsia="Times New Roman" w:hAnsi="Times New Roman"/>
      <w:color w:val="000000"/>
      <w:szCs w:val="24"/>
    </w:rPr>
  </w:style>
  <w:style w:type="paragraph" w:styleId="Index4">
    <w:name w:val="index 4"/>
    <w:basedOn w:val="Normal"/>
    <w:next w:val="Normal"/>
    <w:autoRedefine/>
    <w:semiHidden/>
    <w:rsid w:val="00E12726"/>
    <w:pPr>
      <w:spacing w:after="0"/>
      <w:ind w:left="960" w:hanging="240"/>
    </w:pPr>
    <w:rPr>
      <w:rFonts w:ascii="Times New Roman" w:eastAsia="Times New Roman" w:hAnsi="Times New Roman"/>
      <w:color w:val="000000"/>
      <w:szCs w:val="24"/>
    </w:rPr>
  </w:style>
  <w:style w:type="paragraph" w:styleId="Index5">
    <w:name w:val="index 5"/>
    <w:basedOn w:val="Normal"/>
    <w:next w:val="Normal"/>
    <w:autoRedefine/>
    <w:semiHidden/>
    <w:rsid w:val="00E12726"/>
    <w:pPr>
      <w:spacing w:after="0"/>
      <w:ind w:left="1200" w:hanging="240"/>
    </w:pPr>
    <w:rPr>
      <w:rFonts w:ascii="Times New Roman" w:eastAsia="Times New Roman" w:hAnsi="Times New Roman"/>
      <w:color w:val="000000"/>
      <w:szCs w:val="24"/>
    </w:rPr>
  </w:style>
  <w:style w:type="paragraph" w:styleId="Index6">
    <w:name w:val="index 6"/>
    <w:basedOn w:val="Normal"/>
    <w:next w:val="Normal"/>
    <w:autoRedefine/>
    <w:semiHidden/>
    <w:rsid w:val="00E12726"/>
    <w:pPr>
      <w:spacing w:after="0"/>
      <w:ind w:left="1440" w:hanging="240"/>
    </w:pPr>
    <w:rPr>
      <w:rFonts w:ascii="Times New Roman" w:eastAsia="Times New Roman" w:hAnsi="Times New Roman"/>
      <w:color w:val="000000"/>
      <w:szCs w:val="24"/>
    </w:rPr>
  </w:style>
  <w:style w:type="paragraph" w:styleId="Index7">
    <w:name w:val="index 7"/>
    <w:basedOn w:val="Normal"/>
    <w:next w:val="Normal"/>
    <w:autoRedefine/>
    <w:semiHidden/>
    <w:rsid w:val="00E12726"/>
    <w:pPr>
      <w:spacing w:after="0"/>
      <w:ind w:left="1680" w:hanging="240"/>
    </w:pPr>
    <w:rPr>
      <w:rFonts w:ascii="Times New Roman" w:eastAsia="Times New Roman" w:hAnsi="Times New Roman"/>
      <w:color w:val="000000"/>
      <w:szCs w:val="24"/>
    </w:rPr>
  </w:style>
  <w:style w:type="paragraph" w:styleId="Index8">
    <w:name w:val="index 8"/>
    <w:basedOn w:val="Normal"/>
    <w:next w:val="Normal"/>
    <w:autoRedefine/>
    <w:semiHidden/>
    <w:rsid w:val="00E12726"/>
    <w:pPr>
      <w:spacing w:after="0"/>
      <w:ind w:left="1920" w:hanging="240"/>
    </w:pPr>
    <w:rPr>
      <w:rFonts w:ascii="Times New Roman" w:eastAsia="Times New Roman" w:hAnsi="Times New Roman"/>
      <w:color w:val="000000"/>
      <w:szCs w:val="24"/>
    </w:rPr>
  </w:style>
  <w:style w:type="paragraph" w:styleId="Index9">
    <w:name w:val="index 9"/>
    <w:basedOn w:val="Normal"/>
    <w:next w:val="Normal"/>
    <w:autoRedefine/>
    <w:semiHidden/>
    <w:rsid w:val="00E12726"/>
    <w:pPr>
      <w:spacing w:after="0"/>
      <w:ind w:left="2160" w:hanging="240"/>
    </w:pPr>
    <w:rPr>
      <w:rFonts w:ascii="Times New Roman" w:eastAsia="Times New Roman" w:hAnsi="Times New Roman"/>
      <w:color w:val="000000"/>
      <w:szCs w:val="24"/>
    </w:rPr>
  </w:style>
  <w:style w:type="paragraph" w:styleId="IndexHeading">
    <w:name w:val="index heading"/>
    <w:basedOn w:val="Normal"/>
    <w:next w:val="Index1"/>
    <w:semiHidden/>
    <w:rsid w:val="00E12726"/>
    <w:pPr>
      <w:spacing w:after="0"/>
    </w:pPr>
    <w:rPr>
      <w:rFonts w:eastAsia="Times New Roman" w:cs="Arial"/>
      <w:b/>
      <w:bCs/>
      <w:color w:val="000000"/>
      <w:szCs w:val="24"/>
    </w:rPr>
  </w:style>
  <w:style w:type="paragraph" w:styleId="List2">
    <w:name w:val="List 2"/>
    <w:basedOn w:val="Normal"/>
    <w:rsid w:val="00E12726"/>
    <w:pPr>
      <w:spacing w:after="0"/>
      <w:ind w:left="720" w:hanging="360"/>
    </w:pPr>
    <w:rPr>
      <w:rFonts w:ascii="Times New Roman" w:eastAsia="Times New Roman" w:hAnsi="Times New Roman"/>
      <w:color w:val="000000"/>
      <w:szCs w:val="24"/>
    </w:rPr>
  </w:style>
  <w:style w:type="paragraph" w:styleId="List3">
    <w:name w:val="List 3"/>
    <w:basedOn w:val="Normal"/>
    <w:rsid w:val="00E12726"/>
    <w:pPr>
      <w:spacing w:after="0"/>
      <w:ind w:left="1080" w:hanging="360"/>
    </w:pPr>
    <w:rPr>
      <w:rFonts w:ascii="Times New Roman" w:eastAsia="Times New Roman" w:hAnsi="Times New Roman"/>
      <w:color w:val="000000"/>
      <w:szCs w:val="24"/>
    </w:rPr>
  </w:style>
  <w:style w:type="paragraph" w:styleId="List4">
    <w:name w:val="List 4"/>
    <w:basedOn w:val="Normal"/>
    <w:rsid w:val="00E12726"/>
    <w:pPr>
      <w:spacing w:after="0"/>
      <w:ind w:left="1440" w:hanging="360"/>
    </w:pPr>
    <w:rPr>
      <w:rFonts w:ascii="Times New Roman" w:eastAsia="Times New Roman" w:hAnsi="Times New Roman"/>
      <w:color w:val="000000"/>
      <w:szCs w:val="24"/>
    </w:rPr>
  </w:style>
  <w:style w:type="paragraph" w:styleId="List5">
    <w:name w:val="List 5"/>
    <w:basedOn w:val="Normal"/>
    <w:rsid w:val="00E12726"/>
    <w:pPr>
      <w:spacing w:after="0"/>
      <w:ind w:left="1800" w:hanging="360"/>
    </w:pPr>
    <w:rPr>
      <w:rFonts w:ascii="Times New Roman" w:eastAsia="Times New Roman" w:hAnsi="Times New Roman"/>
      <w:color w:val="000000"/>
      <w:szCs w:val="24"/>
    </w:rPr>
  </w:style>
  <w:style w:type="paragraph" w:styleId="ListBullet2">
    <w:name w:val="List Bullet 2"/>
    <w:basedOn w:val="Normal"/>
    <w:rsid w:val="00E12726"/>
    <w:pPr>
      <w:tabs>
        <w:tab w:val="num" w:pos="720"/>
      </w:tabs>
      <w:spacing w:after="0"/>
      <w:ind w:left="720" w:hanging="360"/>
    </w:pPr>
    <w:rPr>
      <w:rFonts w:ascii="Times New Roman" w:eastAsia="Times New Roman" w:hAnsi="Times New Roman"/>
      <w:color w:val="000000"/>
      <w:szCs w:val="24"/>
    </w:rPr>
  </w:style>
  <w:style w:type="paragraph" w:styleId="ListBullet3">
    <w:name w:val="List Bullet 3"/>
    <w:basedOn w:val="Normal"/>
    <w:rsid w:val="00E12726"/>
    <w:pPr>
      <w:tabs>
        <w:tab w:val="num" w:pos="1080"/>
      </w:tabs>
      <w:spacing w:after="0"/>
      <w:ind w:left="1080" w:hanging="360"/>
    </w:pPr>
    <w:rPr>
      <w:rFonts w:ascii="Times New Roman" w:eastAsia="Times New Roman" w:hAnsi="Times New Roman"/>
      <w:color w:val="000000"/>
      <w:szCs w:val="24"/>
    </w:rPr>
  </w:style>
  <w:style w:type="paragraph" w:styleId="ListBullet4">
    <w:name w:val="List Bullet 4"/>
    <w:basedOn w:val="Normal"/>
    <w:rsid w:val="00E12726"/>
    <w:pPr>
      <w:tabs>
        <w:tab w:val="num" w:pos="1440"/>
      </w:tabs>
      <w:spacing w:after="0"/>
      <w:ind w:left="1440" w:hanging="360"/>
    </w:pPr>
    <w:rPr>
      <w:rFonts w:ascii="Times New Roman" w:eastAsia="Times New Roman" w:hAnsi="Times New Roman"/>
      <w:color w:val="000000"/>
      <w:szCs w:val="24"/>
    </w:rPr>
  </w:style>
  <w:style w:type="paragraph" w:styleId="ListBullet5">
    <w:name w:val="List Bullet 5"/>
    <w:basedOn w:val="Normal"/>
    <w:rsid w:val="00E12726"/>
    <w:pPr>
      <w:tabs>
        <w:tab w:val="num" w:pos="1800"/>
      </w:tabs>
      <w:spacing w:after="0"/>
      <w:ind w:left="1800" w:hanging="360"/>
    </w:pPr>
    <w:rPr>
      <w:rFonts w:ascii="Times New Roman" w:eastAsia="Times New Roman" w:hAnsi="Times New Roman"/>
      <w:color w:val="000000"/>
      <w:szCs w:val="24"/>
    </w:rPr>
  </w:style>
  <w:style w:type="paragraph" w:styleId="ListContinue">
    <w:name w:val="List Continue"/>
    <w:basedOn w:val="Normal"/>
    <w:rsid w:val="00E12726"/>
    <w:pPr>
      <w:ind w:left="360"/>
    </w:pPr>
    <w:rPr>
      <w:rFonts w:ascii="Times New Roman" w:eastAsia="Times New Roman" w:hAnsi="Times New Roman"/>
      <w:color w:val="000000"/>
      <w:szCs w:val="24"/>
    </w:rPr>
  </w:style>
  <w:style w:type="paragraph" w:styleId="ListContinue2">
    <w:name w:val="List Continue 2"/>
    <w:basedOn w:val="Normal"/>
    <w:rsid w:val="00E12726"/>
    <w:pPr>
      <w:ind w:left="720"/>
    </w:pPr>
    <w:rPr>
      <w:rFonts w:ascii="Times New Roman" w:eastAsia="Times New Roman" w:hAnsi="Times New Roman"/>
      <w:color w:val="000000"/>
      <w:szCs w:val="24"/>
    </w:rPr>
  </w:style>
  <w:style w:type="paragraph" w:styleId="ListContinue3">
    <w:name w:val="List Continue 3"/>
    <w:basedOn w:val="Normal"/>
    <w:rsid w:val="00E12726"/>
    <w:pPr>
      <w:ind w:left="1080"/>
    </w:pPr>
    <w:rPr>
      <w:rFonts w:ascii="Times New Roman" w:eastAsia="Times New Roman" w:hAnsi="Times New Roman"/>
      <w:color w:val="000000"/>
      <w:szCs w:val="24"/>
    </w:rPr>
  </w:style>
  <w:style w:type="paragraph" w:styleId="ListContinue4">
    <w:name w:val="List Continue 4"/>
    <w:basedOn w:val="Normal"/>
    <w:rsid w:val="00E12726"/>
    <w:pPr>
      <w:ind w:left="1440"/>
    </w:pPr>
    <w:rPr>
      <w:rFonts w:ascii="Times New Roman" w:eastAsia="Times New Roman" w:hAnsi="Times New Roman"/>
      <w:color w:val="000000"/>
      <w:szCs w:val="24"/>
    </w:rPr>
  </w:style>
  <w:style w:type="paragraph" w:styleId="ListContinue5">
    <w:name w:val="List Continue 5"/>
    <w:basedOn w:val="Normal"/>
    <w:rsid w:val="00E12726"/>
    <w:pPr>
      <w:ind w:left="1800"/>
    </w:pPr>
    <w:rPr>
      <w:rFonts w:ascii="Times New Roman" w:eastAsia="Times New Roman" w:hAnsi="Times New Roman"/>
      <w:color w:val="000000"/>
      <w:szCs w:val="24"/>
    </w:rPr>
  </w:style>
  <w:style w:type="paragraph" w:styleId="ListNumber">
    <w:name w:val="List Number"/>
    <w:basedOn w:val="Normal"/>
    <w:rsid w:val="00E12726"/>
    <w:pPr>
      <w:tabs>
        <w:tab w:val="num" w:pos="360"/>
      </w:tabs>
      <w:spacing w:after="0"/>
      <w:ind w:left="360" w:hanging="360"/>
    </w:pPr>
    <w:rPr>
      <w:rFonts w:ascii="Times New Roman" w:eastAsia="Times New Roman" w:hAnsi="Times New Roman"/>
      <w:color w:val="000000"/>
      <w:szCs w:val="24"/>
    </w:rPr>
  </w:style>
  <w:style w:type="paragraph" w:styleId="ListNumber2">
    <w:name w:val="List Number 2"/>
    <w:basedOn w:val="Normal"/>
    <w:rsid w:val="00E12726"/>
    <w:pPr>
      <w:tabs>
        <w:tab w:val="num" w:pos="720"/>
      </w:tabs>
      <w:spacing w:after="0"/>
      <w:ind w:left="720" w:hanging="360"/>
    </w:pPr>
    <w:rPr>
      <w:rFonts w:ascii="Times New Roman" w:eastAsia="Times New Roman" w:hAnsi="Times New Roman"/>
      <w:color w:val="000000"/>
      <w:szCs w:val="24"/>
    </w:rPr>
  </w:style>
  <w:style w:type="paragraph" w:styleId="ListNumber3">
    <w:name w:val="List Number 3"/>
    <w:basedOn w:val="Normal"/>
    <w:rsid w:val="00E12726"/>
    <w:pPr>
      <w:tabs>
        <w:tab w:val="num" w:pos="1080"/>
      </w:tabs>
      <w:spacing w:after="0"/>
      <w:ind w:left="1080" w:hanging="360"/>
    </w:pPr>
    <w:rPr>
      <w:rFonts w:ascii="Times New Roman" w:eastAsia="Times New Roman" w:hAnsi="Times New Roman"/>
      <w:color w:val="000000"/>
      <w:szCs w:val="24"/>
    </w:rPr>
  </w:style>
  <w:style w:type="paragraph" w:styleId="ListNumber4">
    <w:name w:val="List Number 4"/>
    <w:basedOn w:val="Normal"/>
    <w:rsid w:val="00E12726"/>
    <w:pPr>
      <w:tabs>
        <w:tab w:val="num" w:pos="1440"/>
      </w:tabs>
      <w:spacing w:after="0"/>
      <w:ind w:left="1440" w:hanging="360"/>
    </w:pPr>
    <w:rPr>
      <w:rFonts w:ascii="Times New Roman" w:eastAsia="Times New Roman" w:hAnsi="Times New Roman"/>
      <w:color w:val="000000"/>
      <w:szCs w:val="24"/>
    </w:rPr>
  </w:style>
  <w:style w:type="paragraph" w:styleId="ListNumber5">
    <w:name w:val="List Number 5"/>
    <w:basedOn w:val="Normal"/>
    <w:rsid w:val="00E12726"/>
    <w:pPr>
      <w:tabs>
        <w:tab w:val="num" w:pos="1800"/>
      </w:tabs>
      <w:spacing w:after="0"/>
      <w:ind w:left="1800" w:hanging="360"/>
    </w:pPr>
    <w:rPr>
      <w:rFonts w:ascii="Times New Roman" w:eastAsia="Times New Roman" w:hAnsi="Times New Roman"/>
      <w:color w:val="000000"/>
      <w:szCs w:val="24"/>
    </w:rPr>
  </w:style>
  <w:style w:type="paragraph" w:styleId="MacroText">
    <w:name w:val="macro"/>
    <w:link w:val="MacroTextChar"/>
    <w:semiHidden/>
    <w:rsid w:val="00E1272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000000"/>
    </w:rPr>
  </w:style>
  <w:style w:type="character" w:customStyle="1" w:styleId="MacroTextChar">
    <w:name w:val="Macro Text Char"/>
    <w:link w:val="MacroText"/>
    <w:semiHidden/>
    <w:rsid w:val="00E12726"/>
    <w:rPr>
      <w:rFonts w:ascii="Courier New" w:hAnsi="Courier New" w:cs="Courier New"/>
      <w:color w:val="000000"/>
    </w:rPr>
  </w:style>
  <w:style w:type="paragraph" w:styleId="MessageHeader">
    <w:name w:val="Message Header"/>
    <w:basedOn w:val="Normal"/>
    <w:link w:val="MessageHeaderChar"/>
    <w:rsid w:val="00E12726"/>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eastAsia="Times New Roman" w:cs="Arial"/>
      <w:color w:val="000000"/>
      <w:szCs w:val="24"/>
    </w:rPr>
  </w:style>
  <w:style w:type="character" w:customStyle="1" w:styleId="MessageHeaderChar">
    <w:name w:val="Message Header Char"/>
    <w:link w:val="MessageHeader"/>
    <w:rsid w:val="00E12726"/>
    <w:rPr>
      <w:rFonts w:ascii="Arial" w:hAnsi="Arial" w:cs="Arial"/>
      <w:color w:val="000000"/>
      <w:sz w:val="24"/>
      <w:szCs w:val="24"/>
      <w:shd w:val="pct20" w:color="auto" w:fill="auto"/>
    </w:rPr>
  </w:style>
  <w:style w:type="paragraph" w:styleId="NormalIndent">
    <w:name w:val="Normal Indent"/>
    <w:basedOn w:val="Normal"/>
    <w:rsid w:val="00E12726"/>
    <w:pPr>
      <w:spacing w:after="0"/>
      <w:ind w:left="720"/>
    </w:pPr>
    <w:rPr>
      <w:rFonts w:ascii="Times New Roman" w:eastAsia="Times New Roman" w:hAnsi="Times New Roman"/>
      <w:color w:val="000000"/>
      <w:szCs w:val="24"/>
    </w:rPr>
  </w:style>
  <w:style w:type="paragraph" w:styleId="NoteHeading">
    <w:name w:val="Note Heading"/>
    <w:basedOn w:val="Normal"/>
    <w:next w:val="Normal"/>
    <w:link w:val="NoteHeadingChar"/>
    <w:rsid w:val="00E12726"/>
    <w:pPr>
      <w:spacing w:after="0"/>
    </w:pPr>
    <w:rPr>
      <w:rFonts w:ascii="Times New Roman" w:eastAsia="Times New Roman" w:hAnsi="Times New Roman"/>
      <w:color w:val="000000"/>
      <w:szCs w:val="24"/>
    </w:rPr>
  </w:style>
  <w:style w:type="character" w:customStyle="1" w:styleId="NoteHeadingChar">
    <w:name w:val="Note Heading Char"/>
    <w:link w:val="NoteHeading"/>
    <w:rsid w:val="00E12726"/>
    <w:rPr>
      <w:color w:val="000000"/>
      <w:sz w:val="24"/>
      <w:szCs w:val="24"/>
    </w:rPr>
  </w:style>
  <w:style w:type="paragraph" w:styleId="Salutation">
    <w:name w:val="Salutation"/>
    <w:basedOn w:val="Normal"/>
    <w:next w:val="Normal"/>
    <w:link w:val="SalutationChar"/>
    <w:rsid w:val="00E12726"/>
    <w:pPr>
      <w:spacing w:after="0"/>
    </w:pPr>
    <w:rPr>
      <w:rFonts w:ascii="Times New Roman" w:eastAsia="Times New Roman" w:hAnsi="Times New Roman"/>
      <w:color w:val="000000"/>
      <w:szCs w:val="24"/>
    </w:rPr>
  </w:style>
  <w:style w:type="character" w:customStyle="1" w:styleId="SalutationChar">
    <w:name w:val="Salutation Char"/>
    <w:link w:val="Salutation"/>
    <w:rsid w:val="00E12726"/>
    <w:rPr>
      <w:color w:val="000000"/>
      <w:sz w:val="24"/>
      <w:szCs w:val="24"/>
    </w:rPr>
  </w:style>
  <w:style w:type="paragraph" w:styleId="Signature">
    <w:name w:val="Signature"/>
    <w:basedOn w:val="Normal"/>
    <w:link w:val="SignatureChar"/>
    <w:rsid w:val="00E12726"/>
    <w:pPr>
      <w:spacing w:after="0"/>
      <w:ind w:left="4320"/>
    </w:pPr>
    <w:rPr>
      <w:rFonts w:ascii="Times New Roman" w:eastAsia="Times New Roman" w:hAnsi="Times New Roman"/>
      <w:color w:val="000000"/>
      <w:szCs w:val="24"/>
    </w:rPr>
  </w:style>
  <w:style w:type="character" w:customStyle="1" w:styleId="SignatureChar">
    <w:name w:val="Signature Char"/>
    <w:link w:val="Signature"/>
    <w:rsid w:val="00E12726"/>
    <w:rPr>
      <w:color w:val="000000"/>
      <w:sz w:val="24"/>
      <w:szCs w:val="24"/>
    </w:rPr>
  </w:style>
  <w:style w:type="paragraph" w:styleId="TableofAuthorities">
    <w:name w:val="table of authorities"/>
    <w:basedOn w:val="Normal"/>
    <w:next w:val="Normal"/>
    <w:semiHidden/>
    <w:rsid w:val="00E12726"/>
    <w:pPr>
      <w:spacing w:after="0"/>
      <w:ind w:left="240" w:hanging="240"/>
    </w:pPr>
    <w:rPr>
      <w:rFonts w:ascii="Times New Roman" w:eastAsia="Times New Roman" w:hAnsi="Times New Roman"/>
      <w:color w:val="000000"/>
      <w:szCs w:val="24"/>
    </w:rPr>
  </w:style>
  <w:style w:type="paragraph" w:styleId="TableofFigures">
    <w:name w:val="table of figures"/>
    <w:basedOn w:val="Normal"/>
    <w:next w:val="Normal"/>
    <w:semiHidden/>
    <w:rsid w:val="00E12726"/>
    <w:pPr>
      <w:spacing w:after="0"/>
    </w:pPr>
    <w:rPr>
      <w:rFonts w:ascii="Times New Roman" w:eastAsia="Times New Roman" w:hAnsi="Times New Roman"/>
      <w:color w:val="000000"/>
      <w:szCs w:val="24"/>
    </w:rPr>
  </w:style>
  <w:style w:type="paragraph" w:styleId="Title">
    <w:name w:val="Title"/>
    <w:basedOn w:val="Normal"/>
    <w:link w:val="TitleChar"/>
    <w:qFormat/>
    <w:rsid w:val="00E12726"/>
    <w:pPr>
      <w:spacing w:before="240" w:after="60"/>
      <w:jc w:val="center"/>
      <w:outlineLvl w:val="0"/>
    </w:pPr>
    <w:rPr>
      <w:rFonts w:eastAsia="Times New Roman" w:cs="Arial"/>
      <w:b/>
      <w:bCs/>
      <w:color w:val="000000"/>
      <w:kern w:val="28"/>
      <w:sz w:val="32"/>
      <w:szCs w:val="32"/>
    </w:rPr>
  </w:style>
  <w:style w:type="character" w:customStyle="1" w:styleId="TitleChar">
    <w:name w:val="Title Char"/>
    <w:link w:val="Title"/>
    <w:rsid w:val="00E12726"/>
    <w:rPr>
      <w:rFonts w:ascii="Arial" w:hAnsi="Arial" w:cs="Arial"/>
      <w:b/>
      <w:bCs/>
      <w:color w:val="000000"/>
      <w:kern w:val="28"/>
      <w:sz w:val="32"/>
      <w:szCs w:val="32"/>
    </w:rPr>
  </w:style>
  <w:style w:type="paragraph" w:styleId="TOAHeading">
    <w:name w:val="toa heading"/>
    <w:basedOn w:val="Normal"/>
    <w:next w:val="Normal"/>
    <w:semiHidden/>
    <w:rsid w:val="00E12726"/>
    <w:pPr>
      <w:spacing w:before="120" w:after="0"/>
    </w:pPr>
    <w:rPr>
      <w:rFonts w:eastAsia="Times New Roman" w:cs="Arial"/>
      <w:b/>
      <w:bCs/>
      <w:color w:val="000000"/>
      <w:szCs w:val="24"/>
    </w:rPr>
  </w:style>
  <w:style w:type="paragraph" w:styleId="TOC1">
    <w:name w:val="toc 1"/>
    <w:basedOn w:val="Normal"/>
    <w:next w:val="Normal"/>
    <w:autoRedefine/>
    <w:uiPriority w:val="39"/>
    <w:rsid w:val="00E12726"/>
    <w:pPr>
      <w:spacing w:after="0"/>
    </w:pPr>
    <w:rPr>
      <w:rFonts w:ascii="Times New Roman" w:eastAsia="Times New Roman" w:hAnsi="Times New Roman"/>
      <w:color w:val="000000"/>
      <w:szCs w:val="24"/>
    </w:rPr>
  </w:style>
  <w:style w:type="paragraph" w:styleId="TOC2">
    <w:name w:val="toc 2"/>
    <w:basedOn w:val="Normal"/>
    <w:next w:val="Normal"/>
    <w:autoRedefine/>
    <w:uiPriority w:val="39"/>
    <w:rsid w:val="00E12726"/>
    <w:pPr>
      <w:spacing w:after="0"/>
      <w:ind w:left="240"/>
    </w:pPr>
    <w:rPr>
      <w:rFonts w:ascii="Times New Roman" w:eastAsia="Times New Roman" w:hAnsi="Times New Roman"/>
      <w:color w:val="000000"/>
      <w:szCs w:val="24"/>
    </w:rPr>
  </w:style>
  <w:style w:type="paragraph" w:styleId="TOC3">
    <w:name w:val="toc 3"/>
    <w:basedOn w:val="Normal"/>
    <w:next w:val="Normal"/>
    <w:autoRedefine/>
    <w:uiPriority w:val="39"/>
    <w:rsid w:val="00E12726"/>
    <w:pPr>
      <w:spacing w:after="0"/>
      <w:ind w:left="480"/>
    </w:pPr>
    <w:rPr>
      <w:rFonts w:ascii="Times New Roman" w:eastAsia="Times New Roman" w:hAnsi="Times New Roman"/>
      <w:color w:val="000000"/>
      <w:szCs w:val="24"/>
    </w:rPr>
  </w:style>
  <w:style w:type="paragraph" w:styleId="TOC4">
    <w:name w:val="toc 4"/>
    <w:basedOn w:val="Normal"/>
    <w:next w:val="Normal"/>
    <w:autoRedefine/>
    <w:semiHidden/>
    <w:rsid w:val="00E12726"/>
    <w:pPr>
      <w:spacing w:after="0"/>
      <w:ind w:left="720"/>
    </w:pPr>
    <w:rPr>
      <w:rFonts w:ascii="Times New Roman" w:eastAsia="Times New Roman" w:hAnsi="Times New Roman"/>
      <w:color w:val="000000"/>
      <w:szCs w:val="24"/>
    </w:rPr>
  </w:style>
  <w:style w:type="paragraph" w:styleId="TOC5">
    <w:name w:val="toc 5"/>
    <w:basedOn w:val="Normal"/>
    <w:next w:val="Normal"/>
    <w:autoRedefine/>
    <w:semiHidden/>
    <w:rsid w:val="00E12726"/>
    <w:pPr>
      <w:spacing w:after="0"/>
      <w:ind w:left="960"/>
    </w:pPr>
    <w:rPr>
      <w:rFonts w:ascii="Times New Roman" w:eastAsia="Times New Roman" w:hAnsi="Times New Roman"/>
      <w:color w:val="000000"/>
      <w:szCs w:val="24"/>
    </w:rPr>
  </w:style>
  <w:style w:type="paragraph" w:styleId="TOC6">
    <w:name w:val="toc 6"/>
    <w:basedOn w:val="Normal"/>
    <w:next w:val="Normal"/>
    <w:autoRedefine/>
    <w:semiHidden/>
    <w:rsid w:val="00E12726"/>
    <w:pPr>
      <w:spacing w:after="0"/>
      <w:ind w:left="1200"/>
    </w:pPr>
    <w:rPr>
      <w:rFonts w:ascii="Times New Roman" w:eastAsia="Times New Roman" w:hAnsi="Times New Roman"/>
      <w:color w:val="000000"/>
      <w:szCs w:val="24"/>
    </w:rPr>
  </w:style>
  <w:style w:type="paragraph" w:styleId="TOC7">
    <w:name w:val="toc 7"/>
    <w:basedOn w:val="Normal"/>
    <w:next w:val="Normal"/>
    <w:autoRedefine/>
    <w:semiHidden/>
    <w:rsid w:val="00E12726"/>
    <w:pPr>
      <w:spacing w:after="0"/>
      <w:ind w:left="1440"/>
    </w:pPr>
    <w:rPr>
      <w:rFonts w:ascii="Times New Roman" w:eastAsia="Times New Roman" w:hAnsi="Times New Roman"/>
      <w:color w:val="000000"/>
      <w:szCs w:val="24"/>
    </w:rPr>
  </w:style>
  <w:style w:type="paragraph" w:styleId="TOC8">
    <w:name w:val="toc 8"/>
    <w:basedOn w:val="Normal"/>
    <w:next w:val="Normal"/>
    <w:autoRedefine/>
    <w:semiHidden/>
    <w:rsid w:val="00E12726"/>
    <w:pPr>
      <w:spacing w:after="0"/>
      <w:ind w:left="1680"/>
    </w:pPr>
    <w:rPr>
      <w:rFonts w:ascii="Times New Roman" w:eastAsia="Times New Roman" w:hAnsi="Times New Roman"/>
      <w:color w:val="000000"/>
      <w:szCs w:val="24"/>
    </w:rPr>
  </w:style>
  <w:style w:type="paragraph" w:styleId="TOC9">
    <w:name w:val="toc 9"/>
    <w:basedOn w:val="Normal"/>
    <w:next w:val="Normal"/>
    <w:autoRedefine/>
    <w:semiHidden/>
    <w:rsid w:val="00E12726"/>
    <w:pPr>
      <w:spacing w:after="0"/>
      <w:ind w:left="1920"/>
    </w:pPr>
    <w:rPr>
      <w:rFonts w:ascii="Times New Roman" w:eastAsia="Times New Roman" w:hAnsi="Times New Roman"/>
      <w:color w:val="000000"/>
      <w:szCs w:val="24"/>
    </w:rPr>
  </w:style>
  <w:style w:type="character" w:customStyle="1" w:styleId="Heading3Char">
    <w:name w:val="Heading 3 Char"/>
    <w:link w:val="Heading3"/>
    <w:rsid w:val="00E12726"/>
    <w:rPr>
      <w:rFonts w:ascii="Arial" w:eastAsia="Times" w:hAnsi="Arial"/>
      <w:b/>
      <w:sz w:val="26"/>
    </w:rPr>
  </w:style>
  <w:style w:type="character" w:customStyle="1" w:styleId="CharChar1">
    <w:name w:val="Char Char1"/>
    <w:rsid w:val="00E12726"/>
    <w:rPr>
      <w:rFonts w:ascii="Arial" w:hAnsi="Arial" w:cs="Arial"/>
      <w:b/>
      <w:bCs/>
      <w:color w:val="000000"/>
      <w:sz w:val="26"/>
      <w:szCs w:val="26"/>
      <w:lang w:val="en-US" w:eastAsia="en-US" w:bidi="ar-SA"/>
    </w:rPr>
  </w:style>
  <w:style w:type="character" w:customStyle="1" w:styleId="titles-title">
    <w:name w:val="titles-title"/>
    <w:rsid w:val="00E12726"/>
  </w:style>
  <w:style w:type="character" w:customStyle="1" w:styleId="bibrecord-highlight">
    <w:name w:val="bibrecord-highlight"/>
    <w:rsid w:val="00E12726"/>
  </w:style>
  <w:style w:type="character" w:customStyle="1" w:styleId="titles-source">
    <w:name w:val="titles-source"/>
    <w:rsid w:val="00E12726"/>
  </w:style>
  <w:style w:type="character" w:styleId="CommentReference">
    <w:name w:val="annotation reference"/>
    <w:rsid w:val="00E12726"/>
    <w:rPr>
      <w:sz w:val="16"/>
      <w:szCs w:val="16"/>
    </w:rPr>
  </w:style>
  <w:style w:type="paragraph" w:styleId="Revision">
    <w:name w:val="Revision"/>
    <w:hidden/>
    <w:uiPriority w:val="99"/>
    <w:semiHidden/>
    <w:rsid w:val="00E12726"/>
    <w:rPr>
      <w:color w:val="000000"/>
      <w:sz w:val="24"/>
      <w:szCs w:val="24"/>
    </w:rPr>
  </w:style>
  <w:style w:type="character" w:styleId="Emphasis">
    <w:name w:val="Emphasis"/>
    <w:uiPriority w:val="20"/>
    <w:qFormat/>
    <w:rsid w:val="00E12726"/>
    <w:rPr>
      <w:i/>
      <w:iCs/>
    </w:rPr>
  </w:style>
  <w:style w:type="paragraph" w:customStyle="1" w:styleId="Pa09">
    <w:name w:val="Pa0+9"/>
    <w:basedOn w:val="Normal"/>
    <w:next w:val="Normal"/>
    <w:uiPriority w:val="99"/>
    <w:rsid w:val="00E12726"/>
    <w:pPr>
      <w:autoSpaceDE w:val="0"/>
      <w:autoSpaceDN w:val="0"/>
      <w:adjustRightInd w:val="0"/>
      <w:spacing w:after="0" w:line="241" w:lineRule="atLeast"/>
    </w:pPr>
    <w:rPr>
      <w:rFonts w:ascii="Helvetica Condensed" w:eastAsia="Times New Roman" w:hAnsi="Helvetica Condensed"/>
      <w:szCs w:val="24"/>
    </w:rPr>
  </w:style>
  <w:style w:type="character" w:customStyle="1" w:styleId="A54">
    <w:name w:val="A5+4"/>
    <w:uiPriority w:val="99"/>
    <w:rsid w:val="00E12726"/>
    <w:rPr>
      <w:rFonts w:cs="Helvetica Condensed"/>
      <w:color w:val="211D1E"/>
      <w:sz w:val="22"/>
      <w:szCs w:val="22"/>
    </w:rPr>
  </w:style>
  <w:style w:type="paragraph" w:customStyle="1" w:styleId="Pa39">
    <w:name w:val="Pa3+9"/>
    <w:basedOn w:val="Normal"/>
    <w:next w:val="Normal"/>
    <w:uiPriority w:val="99"/>
    <w:rsid w:val="00E12726"/>
    <w:pPr>
      <w:autoSpaceDE w:val="0"/>
      <w:autoSpaceDN w:val="0"/>
      <w:adjustRightInd w:val="0"/>
      <w:spacing w:after="0" w:line="221" w:lineRule="atLeast"/>
    </w:pPr>
    <w:rPr>
      <w:rFonts w:ascii="Palatino" w:eastAsia="Times New Roman" w:hAnsi="Palatino"/>
      <w:szCs w:val="24"/>
    </w:rPr>
  </w:style>
  <w:style w:type="character" w:customStyle="1" w:styleId="Heading1Char">
    <w:name w:val="Heading 1 Char"/>
    <w:link w:val="Heading1"/>
    <w:uiPriority w:val="9"/>
    <w:rsid w:val="00E12726"/>
    <w:rPr>
      <w:rFonts w:ascii="Arial" w:eastAsia="Times" w:hAnsi="Arial"/>
      <w:b/>
      <w:color w:val="9E0000"/>
      <w:sz w:val="32"/>
    </w:rPr>
  </w:style>
  <w:style w:type="paragraph" w:styleId="Bibliography">
    <w:name w:val="Bibliography"/>
    <w:basedOn w:val="Normal"/>
    <w:next w:val="Normal"/>
    <w:uiPriority w:val="37"/>
    <w:unhideWhenUsed/>
    <w:rsid w:val="00E12726"/>
    <w:pPr>
      <w:spacing w:after="0"/>
    </w:pPr>
    <w:rPr>
      <w:rFonts w:ascii="Times New Roman" w:eastAsia="Times New Roman" w:hAnsi="Times New Roman"/>
      <w:color w:val="000000"/>
      <w:szCs w:val="24"/>
    </w:rPr>
  </w:style>
  <w:style w:type="character" w:styleId="EndnoteReference">
    <w:name w:val="endnote reference"/>
    <w:rsid w:val="00E12726"/>
    <w:rPr>
      <w:vertAlign w:val="superscript"/>
    </w:rPr>
  </w:style>
  <w:style w:type="character" w:customStyle="1" w:styleId="A81">
    <w:name w:val="A8+1"/>
    <w:uiPriority w:val="99"/>
    <w:rsid w:val="00E12726"/>
    <w:rPr>
      <w:rFonts w:cs="Helvetica Condensed"/>
      <w:color w:val="211D1E"/>
      <w:sz w:val="20"/>
      <w:szCs w:val="20"/>
    </w:rPr>
  </w:style>
  <w:style w:type="character" w:customStyle="1" w:styleId="slug-elocation">
    <w:name w:val="slug-elocation"/>
    <w:rsid w:val="00E12726"/>
  </w:style>
  <w:style w:type="character" w:customStyle="1" w:styleId="html-italic2">
    <w:name w:val="html-italic2"/>
    <w:rsid w:val="00E12726"/>
    <w:rPr>
      <w:i/>
      <w:iCs/>
    </w:rPr>
  </w:style>
  <w:style w:type="character" w:customStyle="1" w:styleId="highlight2">
    <w:name w:val="highlight2"/>
    <w:rsid w:val="00E12726"/>
  </w:style>
  <w:style w:type="character" w:customStyle="1" w:styleId="slug-pub-date3">
    <w:name w:val="slug-pub-date3"/>
    <w:rsid w:val="00E12726"/>
    <w:rPr>
      <w:b/>
      <w:bCs/>
    </w:rPr>
  </w:style>
  <w:style w:type="character" w:customStyle="1" w:styleId="slug-vol">
    <w:name w:val="slug-vol"/>
    <w:rsid w:val="00E12726"/>
  </w:style>
  <w:style w:type="character" w:customStyle="1" w:styleId="slug-issue">
    <w:name w:val="slug-issue"/>
    <w:rsid w:val="00E12726"/>
  </w:style>
  <w:style w:type="character" w:customStyle="1" w:styleId="slug-pages3">
    <w:name w:val="slug-pages3"/>
    <w:rsid w:val="00E12726"/>
    <w:rPr>
      <w:b/>
      <w:bCs/>
    </w:rPr>
  </w:style>
  <w:style w:type="character" w:customStyle="1" w:styleId="apple-converted-space">
    <w:name w:val="apple-converted-space"/>
    <w:rsid w:val="00E12726"/>
  </w:style>
  <w:style w:type="character" w:customStyle="1" w:styleId="tooltip">
    <w:name w:val="tooltip"/>
    <w:rsid w:val="00E12726"/>
  </w:style>
  <w:style w:type="character" w:customStyle="1" w:styleId="cit">
    <w:name w:val="cit"/>
    <w:rsid w:val="00E12726"/>
  </w:style>
  <w:style w:type="character" w:customStyle="1" w:styleId="fm-vol-iss-date">
    <w:name w:val="fm-vol-iss-date"/>
    <w:rsid w:val="00E12726"/>
  </w:style>
  <w:style w:type="character" w:customStyle="1" w:styleId="doi">
    <w:name w:val="doi"/>
    <w:rsid w:val="00E12726"/>
  </w:style>
  <w:style w:type="character" w:styleId="FootnoteReference">
    <w:name w:val="footnote reference"/>
    <w:basedOn w:val="DefaultParagraphFont"/>
    <w:semiHidden/>
    <w:unhideWhenUsed/>
    <w:rsid w:val="002512E4"/>
    <w:rPr>
      <w:vertAlign w:val="superscript"/>
    </w:rPr>
  </w:style>
  <w:style w:type="character" w:customStyle="1" w:styleId="visually-hidden">
    <w:name w:val="visually-hidden"/>
    <w:basedOn w:val="DefaultParagraphFont"/>
    <w:rsid w:val="00C54A79"/>
  </w:style>
  <w:style w:type="character" w:customStyle="1" w:styleId="highwire-cite-metadata-date">
    <w:name w:val="highwire-cite-metadata-date"/>
    <w:basedOn w:val="DefaultParagraphFont"/>
    <w:rsid w:val="000D39FF"/>
  </w:style>
  <w:style w:type="character" w:customStyle="1" w:styleId="highwire-cite-metadata-volume">
    <w:name w:val="highwire-cite-metadata-volume"/>
    <w:basedOn w:val="DefaultParagraphFont"/>
    <w:rsid w:val="000D39FF"/>
  </w:style>
  <w:style w:type="character" w:customStyle="1" w:styleId="highwire-cite-metadata-issue">
    <w:name w:val="highwire-cite-metadata-issue"/>
    <w:basedOn w:val="DefaultParagraphFont"/>
    <w:rsid w:val="000D39FF"/>
  </w:style>
  <w:style w:type="character" w:customStyle="1" w:styleId="highwire-cite-metadata-pages">
    <w:name w:val="highwire-cite-metadata-pages"/>
    <w:basedOn w:val="DefaultParagraphFont"/>
    <w:rsid w:val="000D39FF"/>
  </w:style>
  <w:style w:type="paragraph" w:styleId="TOCHeading">
    <w:name w:val="TOC Heading"/>
    <w:basedOn w:val="Heading1"/>
    <w:next w:val="Normal"/>
    <w:uiPriority w:val="39"/>
    <w:unhideWhenUsed/>
    <w:qFormat/>
    <w:rsid w:val="007F10E3"/>
    <w:pPr>
      <w:keepLines/>
      <w:spacing w:before="240" w:after="0" w:line="259" w:lineRule="auto"/>
      <w:outlineLvl w:val="9"/>
    </w:pPr>
    <w:rPr>
      <w:rFonts w:asciiTheme="majorHAnsi" w:eastAsiaTheme="majorEastAsia" w:hAnsiTheme="majorHAnsi" w:cstheme="majorBidi"/>
      <w:b w:val="0"/>
      <w:color w:val="2E74B5" w:themeColor="accent1" w:themeShade="BF"/>
      <w:szCs w:val="32"/>
    </w:rPr>
  </w:style>
  <w:style w:type="character" w:styleId="UnresolvedMention">
    <w:name w:val="Unresolved Mention"/>
    <w:basedOn w:val="DefaultParagraphFont"/>
    <w:uiPriority w:val="99"/>
    <w:semiHidden/>
    <w:unhideWhenUsed/>
    <w:rsid w:val="007F6C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581963">
      <w:bodyDiv w:val="1"/>
      <w:marLeft w:val="0"/>
      <w:marRight w:val="0"/>
      <w:marTop w:val="0"/>
      <w:marBottom w:val="0"/>
      <w:divBdr>
        <w:top w:val="none" w:sz="0" w:space="0" w:color="auto"/>
        <w:left w:val="none" w:sz="0" w:space="0" w:color="auto"/>
        <w:bottom w:val="none" w:sz="0" w:space="0" w:color="auto"/>
        <w:right w:val="none" w:sz="0" w:space="0" w:color="auto"/>
      </w:divBdr>
      <w:divsChild>
        <w:div w:id="1072580329">
          <w:marLeft w:val="0"/>
          <w:marRight w:val="0"/>
          <w:marTop w:val="0"/>
          <w:marBottom w:val="330"/>
          <w:divBdr>
            <w:top w:val="none" w:sz="0" w:space="0" w:color="auto"/>
            <w:left w:val="none" w:sz="0" w:space="0" w:color="auto"/>
            <w:bottom w:val="none" w:sz="0" w:space="0" w:color="auto"/>
            <w:right w:val="none" w:sz="0" w:space="0" w:color="auto"/>
          </w:divBdr>
        </w:div>
        <w:div w:id="2112704107">
          <w:marLeft w:val="0"/>
          <w:marRight w:val="0"/>
          <w:marTop w:val="90"/>
          <w:marBottom w:val="330"/>
          <w:divBdr>
            <w:top w:val="none" w:sz="0" w:space="0" w:color="auto"/>
            <w:left w:val="none" w:sz="0" w:space="0" w:color="auto"/>
            <w:bottom w:val="none" w:sz="0" w:space="0" w:color="auto"/>
            <w:right w:val="none" w:sz="0" w:space="0" w:color="auto"/>
          </w:divBdr>
        </w:div>
      </w:divsChild>
    </w:div>
    <w:div w:id="278999316">
      <w:bodyDiv w:val="1"/>
      <w:marLeft w:val="0"/>
      <w:marRight w:val="0"/>
      <w:marTop w:val="0"/>
      <w:marBottom w:val="0"/>
      <w:divBdr>
        <w:top w:val="none" w:sz="0" w:space="0" w:color="auto"/>
        <w:left w:val="none" w:sz="0" w:space="0" w:color="auto"/>
        <w:bottom w:val="none" w:sz="0" w:space="0" w:color="auto"/>
        <w:right w:val="none" w:sz="0" w:space="0" w:color="auto"/>
      </w:divBdr>
    </w:div>
    <w:div w:id="318652596">
      <w:bodyDiv w:val="1"/>
      <w:marLeft w:val="0"/>
      <w:marRight w:val="0"/>
      <w:marTop w:val="0"/>
      <w:marBottom w:val="0"/>
      <w:divBdr>
        <w:top w:val="none" w:sz="0" w:space="0" w:color="auto"/>
        <w:left w:val="none" w:sz="0" w:space="0" w:color="auto"/>
        <w:bottom w:val="none" w:sz="0" w:space="0" w:color="auto"/>
        <w:right w:val="none" w:sz="0" w:space="0" w:color="auto"/>
      </w:divBdr>
    </w:div>
    <w:div w:id="318654206">
      <w:bodyDiv w:val="1"/>
      <w:marLeft w:val="0"/>
      <w:marRight w:val="0"/>
      <w:marTop w:val="0"/>
      <w:marBottom w:val="0"/>
      <w:divBdr>
        <w:top w:val="none" w:sz="0" w:space="0" w:color="auto"/>
        <w:left w:val="none" w:sz="0" w:space="0" w:color="auto"/>
        <w:bottom w:val="none" w:sz="0" w:space="0" w:color="auto"/>
        <w:right w:val="none" w:sz="0" w:space="0" w:color="auto"/>
      </w:divBdr>
    </w:div>
    <w:div w:id="345711628">
      <w:bodyDiv w:val="1"/>
      <w:marLeft w:val="0"/>
      <w:marRight w:val="0"/>
      <w:marTop w:val="0"/>
      <w:marBottom w:val="0"/>
      <w:divBdr>
        <w:top w:val="none" w:sz="0" w:space="0" w:color="auto"/>
        <w:left w:val="none" w:sz="0" w:space="0" w:color="auto"/>
        <w:bottom w:val="none" w:sz="0" w:space="0" w:color="auto"/>
        <w:right w:val="none" w:sz="0" w:space="0" w:color="auto"/>
      </w:divBdr>
      <w:divsChild>
        <w:div w:id="37125363">
          <w:marLeft w:val="0"/>
          <w:marRight w:val="0"/>
          <w:marTop w:val="0"/>
          <w:marBottom w:val="300"/>
          <w:divBdr>
            <w:top w:val="none" w:sz="0" w:space="0" w:color="auto"/>
            <w:left w:val="none" w:sz="0" w:space="0" w:color="auto"/>
            <w:bottom w:val="none" w:sz="0" w:space="0" w:color="auto"/>
            <w:right w:val="none" w:sz="0" w:space="0" w:color="auto"/>
          </w:divBdr>
          <w:divsChild>
            <w:div w:id="832139639">
              <w:marLeft w:val="0"/>
              <w:marRight w:val="0"/>
              <w:marTop w:val="0"/>
              <w:marBottom w:val="0"/>
              <w:divBdr>
                <w:top w:val="none" w:sz="0" w:space="0" w:color="auto"/>
                <w:left w:val="none" w:sz="0" w:space="0" w:color="auto"/>
                <w:bottom w:val="none" w:sz="0" w:space="0" w:color="auto"/>
                <w:right w:val="none" w:sz="0" w:space="0" w:color="auto"/>
              </w:divBdr>
              <w:divsChild>
                <w:div w:id="6049707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432746234">
      <w:bodyDiv w:val="1"/>
      <w:marLeft w:val="0"/>
      <w:marRight w:val="0"/>
      <w:marTop w:val="0"/>
      <w:marBottom w:val="0"/>
      <w:divBdr>
        <w:top w:val="none" w:sz="0" w:space="0" w:color="auto"/>
        <w:left w:val="none" w:sz="0" w:space="0" w:color="auto"/>
        <w:bottom w:val="none" w:sz="0" w:space="0" w:color="auto"/>
        <w:right w:val="none" w:sz="0" w:space="0" w:color="auto"/>
      </w:divBdr>
      <w:divsChild>
        <w:div w:id="1094327471">
          <w:marLeft w:val="0"/>
          <w:marRight w:val="0"/>
          <w:marTop w:val="0"/>
          <w:marBottom w:val="330"/>
          <w:divBdr>
            <w:top w:val="none" w:sz="0" w:space="0" w:color="auto"/>
            <w:left w:val="none" w:sz="0" w:space="0" w:color="auto"/>
            <w:bottom w:val="none" w:sz="0" w:space="0" w:color="auto"/>
            <w:right w:val="none" w:sz="0" w:space="0" w:color="auto"/>
          </w:divBdr>
        </w:div>
        <w:div w:id="2120635222">
          <w:marLeft w:val="0"/>
          <w:marRight w:val="0"/>
          <w:marTop w:val="90"/>
          <w:marBottom w:val="330"/>
          <w:divBdr>
            <w:top w:val="none" w:sz="0" w:space="0" w:color="auto"/>
            <w:left w:val="none" w:sz="0" w:space="0" w:color="auto"/>
            <w:bottom w:val="none" w:sz="0" w:space="0" w:color="auto"/>
            <w:right w:val="none" w:sz="0" w:space="0" w:color="auto"/>
          </w:divBdr>
        </w:div>
      </w:divsChild>
    </w:div>
    <w:div w:id="471100108">
      <w:bodyDiv w:val="1"/>
      <w:marLeft w:val="0"/>
      <w:marRight w:val="0"/>
      <w:marTop w:val="0"/>
      <w:marBottom w:val="0"/>
      <w:divBdr>
        <w:top w:val="none" w:sz="0" w:space="0" w:color="auto"/>
        <w:left w:val="none" w:sz="0" w:space="0" w:color="auto"/>
        <w:bottom w:val="none" w:sz="0" w:space="0" w:color="auto"/>
        <w:right w:val="none" w:sz="0" w:space="0" w:color="auto"/>
      </w:divBdr>
    </w:div>
    <w:div w:id="545873431">
      <w:bodyDiv w:val="1"/>
      <w:marLeft w:val="0"/>
      <w:marRight w:val="0"/>
      <w:marTop w:val="0"/>
      <w:marBottom w:val="0"/>
      <w:divBdr>
        <w:top w:val="none" w:sz="0" w:space="0" w:color="auto"/>
        <w:left w:val="none" w:sz="0" w:space="0" w:color="auto"/>
        <w:bottom w:val="none" w:sz="0" w:space="0" w:color="auto"/>
        <w:right w:val="none" w:sz="0" w:space="0" w:color="auto"/>
      </w:divBdr>
    </w:div>
    <w:div w:id="553736841">
      <w:bodyDiv w:val="1"/>
      <w:marLeft w:val="0"/>
      <w:marRight w:val="0"/>
      <w:marTop w:val="0"/>
      <w:marBottom w:val="0"/>
      <w:divBdr>
        <w:top w:val="none" w:sz="0" w:space="0" w:color="auto"/>
        <w:left w:val="none" w:sz="0" w:space="0" w:color="auto"/>
        <w:bottom w:val="none" w:sz="0" w:space="0" w:color="auto"/>
        <w:right w:val="none" w:sz="0" w:space="0" w:color="auto"/>
      </w:divBdr>
    </w:div>
    <w:div w:id="582908288">
      <w:bodyDiv w:val="1"/>
      <w:marLeft w:val="0"/>
      <w:marRight w:val="0"/>
      <w:marTop w:val="0"/>
      <w:marBottom w:val="0"/>
      <w:divBdr>
        <w:top w:val="none" w:sz="0" w:space="0" w:color="auto"/>
        <w:left w:val="none" w:sz="0" w:space="0" w:color="auto"/>
        <w:bottom w:val="none" w:sz="0" w:space="0" w:color="auto"/>
        <w:right w:val="none" w:sz="0" w:space="0" w:color="auto"/>
      </w:divBdr>
    </w:div>
    <w:div w:id="594442958">
      <w:bodyDiv w:val="1"/>
      <w:marLeft w:val="0"/>
      <w:marRight w:val="0"/>
      <w:marTop w:val="0"/>
      <w:marBottom w:val="0"/>
      <w:divBdr>
        <w:top w:val="none" w:sz="0" w:space="0" w:color="auto"/>
        <w:left w:val="none" w:sz="0" w:space="0" w:color="auto"/>
        <w:bottom w:val="none" w:sz="0" w:space="0" w:color="auto"/>
        <w:right w:val="none" w:sz="0" w:space="0" w:color="auto"/>
      </w:divBdr>
      <w:divsChild>
        <w:div w:id="2069374017">
          <w:marLeft w:val="0"/>
          <w:marRight w:val="0"/>
          <w:marTop w:val="75"/>
          <w:marBottom w:val="0"/>
          <w:divBdr>
            <w:top w:val="none" w:sz="0" w:space="0" w:color="auto"/>
            <w:left w:val="none" w:sz="0" w:space="0" w:color="auto"/>
            <w:bottom w:val="none" w:sz="0" w:space="0" w:color="auto"/>
            <w:right w:val="none" w:sz="0" w:space="0" w:color="auto"/>
          </w:divBdr>
          <w:divsChild>
            <w:div w:id="1697610971">
              <w:marLeft w:val="0"/>
              <w:marRight w:val="0"/>
              <w:marTop w:val="0"/>
              <w:marBottom w:val="0"/>
              <w:divBdr>
                <w:top w:val="none" w:sz="0" w:space="0" w:color="auto"/>
                <w:left w:val="none" w:sz="0" w:space="0" w:color="auto"/>
                <w:bottom w:val="none" w:sz="0" w:space="0" w:color="auto"/>
                <w:right w:val="none" w:sz="0" w:space="0" w:color="auto"/>
              </w:divBdr>
              <w:divsChild>
                <w:div w:id="1130855755">
                  <w:marLeft w:val="0"/>
                  <w:marRight w:val="0"/>
                  <w:marTop w:val="0"/>
                  <w:marBottom w:val="0"/>
                  <w:divBdr>
                    <w:top w:val="none" w:sz="0" w:space="0" w:color="auto"/>
                    <w:left w:val="none" w:sz="0" w:space="0" w:color="auto"/>
                    <w:bottom w:val="none" w:sz="0" w:space="0" w:color="auto"/>
                    <w:right w:val="none" w:sz="0" w:space="0" w:color="auto"/>
                  </w:divBdr>
                  <w:divsChild>
                    <w:div w:id="21774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819682">
          <w:marLeft w:val="0"/>
          <w:marRight w:val="0"/>
          <w:marTop w:val="0"/>
          <w:marBottom w:val="300"/>
          <w:divBdr>
            <w:top w:val="none" w:sz="0" w:space="0" w:color="auto"/>
            <w:left w:val="none" w:sz="0" w:space="0" w:color="auto"/>
            <w:bottom w:val="none" w:sz="0" w:space="0" w:color="auto"/>
            <w:right w:val="none" w:sz="0" w:space="0" w:color="auto"/>
          </w:divBdr>
          <w:divsChild>
            <w:div w:id="1524632613">
              <w:marLeft w:val="0"/>
              <w:marRight w:val="0"/>
              <w:marTop w:val="0"/>
              <w:marBottom w:val="0"/>
              <w:divBdr>
                <w:top w:val="none" w:sz="0" w:space="0" w:color="auto"/>
                <w:left w:val="none" w:sz="0" w:space="0" w:color="auto"/>
                <w:bottom w:val="none" w:sz="0" w:space="0" w:color="auto"/>
                <w:right w:val="none" w:sz="0" w:space="0" w:color="auto"/>
              </w:divBdr>
              <w:divsChild>
                <w:div w:id="191412157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46320759">
      <w:bodyDiv w:val="1"/>
      <w:marLeft w:val="0"/>
      <w:marRight w:val="0"/>
      <w:marTop w:val="0"/>
      <w:marBottom w:val="0"/>
      <w:divBdr>
        <w:top w:val="none" w:sz="0" w:space="0" w:color="auto"/>
        <w:left w:val="none" w:sz="0" w:space="0" w:color="auto"/>
        <w:bottom w:val="none" w:sz="0" w:space="0" w:color="auto"/>
        <w:right w:val="none" w:sz="0" w:space="0" w:color="auto"/>
      </w:divBdr>
    </w:div>
    <w:div w:id="649754848">
      <w:bodyDiv w:val="1"/>
      <w:marLeft w:val="0"/>
      <w:marRight w:val="0"/>
      <w:marTop w:val="0"/>
      <w:marBottom w:val="0"/>
      <w:divBdr>
        <w:top w:val="none" w:sz="0" w:space="0" w:color="auto"/>
        <w:left w:val="none" w:sz="0" w:space="0" w:color="auto"/>
        <w:bottom w:val="none" w:sz="0" w:space="0" w:color="auto"/>
        <w:right w:val="none" w:sz="0" w:space="0" w:color="auto"/>
      </w:divBdr>
      <w:divsChild>
        <w:div w:id="1740909203">
          <w:marLeft w:val="0"/>
          <w:marRight w:val="0"/>
          <w:marTop w:val="0"/>
          <w:marBottom w:val="330"/>
          <w:divBdr>
            <w:top w:val="none" w:sz="0" w:space="0" w:color="auto"/>
            <w:left w:val="none" w:sz="0" w:space="0" w:color="auto"/>
            <w:bottom w:val="none" w:sz="0" w:space="0" w:color="auto"/>
            <w:right w:val="none" w:sz="0" w:space="0" w:color="auto"/>
          </w:divBdr>
        </w:div>
        <w:div w:id="1311131747">
          <w:marLeft w:val="0"/>
          <w:marRight w:val="0"/>
          <w:marTop w:val="90"/>
          <w:marBottom w:val="330"/>
          <w:divBdr>
            <w:top w:val="none" w:sz="0" w:space="0" w:color="auto"/>
            <w:left w:val="none" w:sz="0" w:space="0" w:color="auto"/>
            <w:bottom w:val="none" w:sz="0" w:space="0" w:color="auto"/>
            <w:right w:val="none" w:sz="0" w:space="0" w:color="auto"/>
          </w:divBdr>
        </w:div>
      </w:divsChild>
    </w:div>
    <w:div w:id="707608267">
      <w:bodyDiv w:val="1"/>
      <w:marLeft w:val="0"/>
      <w:marRight w:val="0"/>
      <w:marTop w:val="0"/>
      <w:marBottom w:val="0"/>
      <w:divBdr>
        <w:top w:val="none" w:sz="0" w:space="0" w:color="auto"/>
        <w:left w:val="none" w:sz="0" w:space="0" w:color="auto"/>
        <w:bottom w:val="none" w:sz="0" w:space="0" w:color="auto"/>
        <w:right w:val="none" w:sz="0" w:space="0" w:color="auto"/>
      </w:divBdr>
    </w:div>
    <w:div w:id="768811636">
      <w:bodyDiv w:val="1"/>
      <w:marLeft w:val="0"/>
      <w:marRight w:val="0"/>
      <w:marTop w:val="0"/>
      <w:marBottom w:val="0"/>
      <w:divBdr>
        <w:top w:val="none" w:sz="0" w:space="0" w:color="auto"/>
        <w:left w:val="none" w:sz="0" w:space="0" w:color="auto"/>
        <w:bottom w:val="none" w:sz="0" w:space="0" w:color="auto"/>
        <w:right w:val="none" w:sz="0" w:space="0" w:color="auto"/>
      </w:divBdr>
    </w:div>
    <w:div w:id="915823165">
      <w:bodyDiv w:val="1"/>
      <w:marLeft w:val="0"/>
      <w:marRight w:val="0"/>
      <w:marTop w:val="0"/>
      <w:marBottom w:val="0"/>
      <w:divBdr>
        <w:top w:val="none" w:sz="0" w:space="0" w:color="auto"/>
        <w:left w:val="none" w:sz="0" w:space="0" w:color="auto"/>
        <w:bottom w:val="none" w:sz="0" w:space="0" w:color="auto"/>
        <w:right w:val="none" w:sz="0" w:space="0" w:color="auto"/>
      </w:divBdr>
    </w:div>
    <w:div w:id="981352139">
      <w:bodyDiv w:val="1"/>
      <w:marLeft w:val="0"/>
      <w:marRight w:val="0"/>
      <w:marTop w:val="0"/>
      <w:marBottom w:val="0"/>
      <w:divBdr>
        <w:top w:val="none" w:sz="0" w:space="0" w:color="auto"/>
        <w:left w:val="none" w:sz="0" w:space="0" w:color="auto"/>
        <w:bottom w:val="none" w:sz="0" w:space="0" w:color="auto"/>
        <w:right w:val="none" w:sz="0" w:space="0" w:color="auto"/>
      </w:divBdr>
    </w:div>
    <w:div w:id="1185826909">
      <w:bodyDiv w:val="1"/>
      <w:marLeft w:val="0"/>
      <w:marRight w:val="0"/>
      <w:marTop w:val="0"/>
      <w:marBottom w:val="0"/>
      <w:divBdr>
        <w:top w:val="none" w:sz="0" w:space="0" w:color="auto"/>
        <w:left w:val="none" w:sz="0" w:space="0" w:color="auto"/>
        <w:bottom w:val="none" w:sz="0" w:space="0" w:color="auto"/>
        <w:right w:val="none" w:sz="0" w:space="0" w:color="auto"/>
      </w:divBdr>
    </w:div>
    <w:div w:id="1258901238">
      <w:bodyDiv w:val="1"/>
      <w:marLeft w:val="0"/>
      <w:marRight w:val="0"/>
      <w:marTop w:val="0"/>
      <w:marBottom w:val="0"/>
      <w:divBdr>
        <w:top w:val="none" w:sz="0" w:space="0" w:color="auto"/>
        <w:left w:val="none" w:sz="0" w:space="0" w:color="auto"/>
        <w:bottom w:val="none" w:sz="0" w:space="0" w:color="auto"/>
        <w:right w:val="none" w:sz="0" w:space="0" w:color="auto"/>
      </w:divBdr>
    </w:div>
    <w:div w:id="1339312192">
      <w:bodyDiv w:val="1"/>
      <w:marLeft w:val="0"/>
      <w:marRight w:val="0"/>
      <w:marTop w:val="0"/>
      <w:marBottom w:val="0"/>
      <w:divBdr>
        <w:top w:val="none" w:sz="0" w:space="0" w:color="auto"/>
        <w:left w:val="none" w:sz="0" w:space="0" w:color="auto"/>
        <w:bottom w:val="none" w:sz="0" w:space="0" w:color="auto"/>
        <w:right w:val="none" w:sz="0" w:space="0" w:color="auto"/>
      </w:divBdr>
    </w:div>
    <w:div w:id="1381975950">
      <w:bodyDiv w:val="1"/>
      <w:marLeft w:val="0"/>
      <w:marRight w:val="0"/>
      <w:marTop w:val="0"/>
      <w:marBottom w:val="0"/>
      <w:divBdr>
        <w:top w:val="none" w:sz="0" w:space="0" w:color="auto"/>
        <w:left w:val="none" w:sz="0" w:space="0" w:color="auto"/>
        <w:bottom w:val="none" w:sz="0" w:space="0" w:color="auto"/>
        <w:right w:val="none" w:sz="0" w:space="0" w:color="auto"/>
      </w:divBdr>
    </w:div>
    <w:div w:id="1470247827">
      <w:bodyDiv w:val="1"/>
      <w:marLeft w:val="0"/>
      <w:marRight w:val="0"/>
      <w:marTop w:val="0"/>
      <w:marBottom w:val="0"/>
      <w:divBdr>
        <w:top w:val="none" w:sz="0" w:space="0" w:color="auto"/>
        <w:left w:val="none" w:sz="0" w:space="0" w:color="auto"/>
        <w:bottom w:val="none" w:sz="0" w:space="0" w:color="auto"/>
        <w:right w:val="none" w:sz="0" w:space="0" w:color="auto"/>
      </w:divBdr>
    </w:div>
    <w:div w:id="1647858812">
      <w:bodyDiv w:val="1"/>
      <w:marLeft w:val="0"/>
      <w:marRight w:val="0"/>
      <w:marTop w:val="0"/>
      <w:marBottom w:val="0"/>
      <w:divBdr>
        <w:top w:val="none" w:sz="0" w:space="0" w:color="auto"/>
        <w:left w:val="none" w:sz="0" w:space="0" w:color="auto"/>
        <w:bottom w:val="none" w:sz="0" w:space="0" w:color="auto"/>
        <w:right w:val="none" w:sz="0" w:space="0" w:color="auto"/>
      </w:divBdr>
    </w:div>
    <w:div w:id="1677687144">
      <w:bodyDiv w:val="1"/>
      <w:marLeft w:val="0"/>
      <w:marRight w:val="0"/>
      <w:marTop w:val="0"/>
      <w:marBottom w:val="0"/>
      <w:divBdr>
        <w:top w:val="none" w:sz="0" w:space="0" w:color="auto"/>
        <w:left w:val="none" w:sz="0" w:space="0" w:color="auto"/>
        <w:bottom w:val="none" w:sz="0" w:space="0" w:color="auto"/>
        <w:right w:val="none" w:sz="0" w:space="0" w:color="auto"/>
      </w:divBdr>
    </w:div>
    <w:div w:id="1899783207">
      <w:bodyDiv w:val="1"/>
      <w:marLeft w:val="0"/>
      <w:marRight w:val="0"/>
      <w:marTop w:val="0"/>
      <w:marBottom w:val="0"/>
      <w:divBdr>
        <w:top w:val="none" w:sz="0" w:space="0" w:color="auto"/>
        <w:left w:val="none" w:sz="0" w:space="0" w:color="auto"/>
        <w:bottom w:val="none" w:sz="0" w:space="0" w:color="auto"/>
        <w:right w:val="none" w:sz="0" w:space="0" w:color="auto"/>
      </w:divBdr>
      <w:divsChild>
        <w:div w:id="145980557">
          <w:marLeft w:val="0"/>
          <w:marRight w:val="0"/>
          <w:marTop w:val="75"/>
          <w:marBottom w:val="0"/>
          <w:divBdr>
            <w:top w:val="none" w:sz="0" w:space="0" w:color="auto"/>
            <w:left w:val="none" w:sz="0" w:space="0" w:color="auto"/>
            <w:bottom w:val="none" w:sz="0" w:space="0" w:color="auto"/>
            <w:right w:val="none" w:sz="0" w:space="0" w:color="auto"/>
          </w:divBdr>
          <w:divsChild>
            <w:div w:id="81802274">
              <w:marLeft w:val="0"/>
              <w:marRight w:val="0"/>
              <w:marTop w:val="0"/>
              <w:marBottom w:val="0"/>
              <w:divBdr>
                <w:top w:val="none" w:sz="0" w:space="0" w:color="auto"/>
                <w:left w:val="none" w:sz="0" w:space="0" w:color="auto"/>
                <w:bottom w:val="none" w:sz="0" w:space="0" w:color="auto"/>
                <w:right w:val="none" w:sz="0" w:space="0" w:color="auto"/>
              </w:divBdr>
              <w:divsChild>
                <w:div w:id="623199824">
                  <w:marLeft w:val="0"/>
                  <w:marRight w:val="0"/>
                  <w:marTop w:val="0"/>
                  <w:marBottom w:val="0"/>
                  <w:divBdr>
                    <w:top w:val="none" w:sz="0" w:space="0" w:color="auto"/>
                    <w:left w:val="none" w:sz="0" w:space="0" w:color="auto"/>
                    <w:bottom w:val="none" w:sz="0" w:space="0" w:color="auto"/>
                    <w:right w:val="none" w:sz="0" w:space="0" w:color="auto"/>
                  </w:divBdr>
                  <w:divsChild>
                    <w:div w:id="164870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30460">
          <w:marLeft w:val="0"/>
          <w:marRight w:val="0"/>
          <w:marTop w:val="0"/>
          <w:marBottom w:val="300"/>
          <w:divBdr>
            <w:top w:val="none" w:sz="0" w:space="0" w:color="auto"/>
            <w:left w:val="none" w:sz="0" w:space="0" w:color="auto"/>
            <w:bottom w:val="none" w:sz="0" w:space="0" w:color="auto"/>
            <w:right w:val="none" w:sz="0" w:space="0" w:color="auto"/>
          </w:divBdr>
          <w:divsChild>
            <w:div w:id="1443724417">
              <w:marLeft w:val="0"/>
              <w:marRight w:val="0"/>
              <w:marTop w:val="0"/>
              <w:marBottom w:val="0"/>
              <w:divBdr>
                <w:top w:val="none" w:sz="0" w:space="0" w:color="auto"/>
                <w:left w:val="none" w:sz="0" w:space="0" w:color="auto"/>
                <w:bottom w:val="none" w:sz="0" w:space="0" w:color="auto"/>
                <w:right w:val="none" w:sz="0" w:space="0" w:color="auto"/>
              </w:divBdr>
              <w:divsChild>
                <w:div w:id="123073109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36420726">
      <w:bodyDiv w:val="1"/>
      <w:marLeft w:val="0"/>
      <w:marRight w:val="0"/>
      <w:marTop w:val="0"/>
      <w:marBottom w:val="0"/>
      <w:divBdr>
        <w:top w:val="none" w:sz="0" w:space="0" w:color="auto"/>
        <w:left w:val="none" w:sz="0" w:space="0" w:color="auto"/>
        <w:bottom w:val="none" w:sz="0" w:space="0" w:color="auto"/>
        <w:right w:val="none" w:sz="0" w:space="0" w:color="auto"/>
      </w:divBdr>
    </w:div>
    <w:div w:id="2061008819">
      <w:bodyDiv w:val="1"/>
      <w:marLeft w:val="0"/>
      <w:marRight w:val="0"/>
      <w:marTop w:val="0"/>
      <w:marBottom w:val="0"/>
      <w:divBdr>
        <w:top w:val="none" w:sz="0" w:space="0" w:color="auto"/>
        <w:left w:val="none" w:sz="0" w:space="0" w:color="auto"/>
        <w:bottom w:val="none" w:sz="0" w:space="0" w:color="auto"/>
        <w:right w:val="none" w:sz="0" w:space="0" w:color="auto"/>
      </w:divBdr>
    </w:div>
    <w:div w:id="214141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authoritynutrition.com/is-fruit-good-or-bad-for-your-health/" TargetMode="External"/><Relationship Id="rId26" Type="http://schemas.openxmlformats.org/officeDocument/2006/relationships/hyperlink" Target="http://health.usnews.com/best-diet/dash-diet" TargetMode="External"/><Relationship Id="rId39" Type="http://schemas.openxmlformats.org/officeDocument/2006/relationships/hyperlink" Target="http://www.eatright.org" TargetMode="External"/><Relationship Id="rId21" Type="http://schemas.openxmlformats.org/officeDocument/2006/relationships/hyperlink" Target="https://www.hsph.harvard.edu/nutritionsource/healthy-eating-plate/" TargetMode="External"/><Relationship Id="rId34" Type="http://schemas.openxmlformats.org/officeDocument/2006/relationships/hyperlink" Target="https://health.usnews.com/best-diet/weight-watchers-diet" TargetMode="External"/><Relationship Id="rId42" Type="http://schemas.openxmlformats.org/officeDocument/2006/relationships/hyperlink" Target="https://www.ncescatalog.com/NCES-MyPlacemat-for-Diabetes_p_1103.html" TargetMode="External"/><Relationship Id="rId47" Type="http://schemas.openxmlformats.org/officeDocument/2006/relationships/hyperlink" Target="http://www.diabetesfoodhub.org" TargetMode="External"/><Relationship Id="rId50" Type="http://schemas.openxmlformats.org/officeDocument/2006/relationships/hyperlink" Target="http://www.joslin.org"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hoosemyplate.gov" TargetMode="External"/><Relationship Id="rId29" Type="http://schemas.openxmlformats.org/officeDocument/2006/relationships/hyperlink" Target="https://health.usnews.com/best-diet/volumetrics-diet" TargetMode="External"/><Relationship Id="rId11" Type="http://schemas.openxmlformats.org/officeDocument/2006/relationships/hyperlink" Target="http://www.webmd.com/diet/healthtool-fiber-meter" TargetMode="External"/><Relationship Id="rId24" Type="http://schemas.openxmlformats.org/officeDocument/2006/relationships/image" Target="media/image5.jpeg"/><Relationship Id="rId32" Type="http://schemas.openxmlformats.org/officeDocument/2006/relationships/hyperlink" Target="https://www.ornish.com/proven-program/nutrition" TargetMode="External"/><Relationship Id="rId37" Type="http://schemas.openxmlformats.org/officeDocument/2006/relationships/hyperlink" Target="http://www.CalorieKing.com" TargetMode="External"/><Relationship Id="rId40" Type="http://schemas.openxmlformats.org/officeDocument/2006/relationships/hyperlink" Target="http://www.shopdiabetes.org/1567-SET-Diabetes-Meal-Planning-Made-Easy-And-Healthy-Portions-Meal-Measure.aspx" TargetMode="External"/><Relationship Id="rId45" Type="http://schemas.openxmlformats.org/officeDocument/2006/relationships/hyperlink" Target="http://www.eatright.org/" TargetMode="External"/><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diabetesfoodhub.org/search-results.html?keywords=fiber+content" TargetMode="External"/><Relationship Id="rId19" Type="http://schemas.openxmlformats.org/officeDocument/2006/relationships/image" Target="media/image2.jpeg"/><Relationship Id="rId31" Type="http://schemas.openxmlformats.org/officeDocument/2006/relationships/hyperlink" Target="https://www.jennycraig.com/" TargetMode="External"/><Relationship Id="rId44" Type="http://schemas.openxmlformats.org/officeDocument/2006/relationships/hyperlink" Target="http://www.shopdiabetes.org" TargetMode="External"/><Relationship Id="rId52" Type="http://schemas.openxmlformats.org/officeDocument/2006/relationships/hyperlink" Target="https://www.heart.org/en/healthy-living/healthy-eating/eat-smart/fats/healthy-cooking-oils%20accessed%20online%2003" TargetMode="External"/><Relationship Id="rId4" Type="http://schemas.openxmlformats.org/officeDocument/2006/relationships/settings" Target="settings.xml"/><Relationship Id="rId9" Type="http://schemas.openxmlformats.org/officeDocument/2006/relationships/hyperlink" Target="https://www.sciencedirect.com/topics/medicine-and-dentistry/phenylalanine" TargetMode="External"/><Relationship Id="rId14" Type="http://schemas.openxmlformats.org/officeDocument/2006/relationships/hyperlink" Target="http://www.endotext.org/diabetes_new/diabetes18/diabetesbiblio18.htm" TargetMode="External"/><Relationship Id="rId22" Type="http://schemas.openxmlformats.org/officeDocument/2006/relationships/image" Target="media/image3.jpeg"/><Relationship Id="rId27" Type="http://schemas.openxmlformats.org/officeDocument/2006/relationships/hyperlink" Target="https://www.nhlbi.nih.gov/health-topics/dash-eating-plan" TargetMode="External"/><Relationship Id="rId30" Type="http://schemas.openxmlformats.org/officeDocument/2006/relationships/hyperlink" Target="https://diet.mayoclinic.org/diet/how-it-works" TargetMode="External"/><Relationship Id="rId35" Type="http://schemas.openxmlformats.org/officeDocument/2006/relationships/hyperlink" Target="http://www.choosemyplate.gov" TargetMode="External"/><Relationship Id="rId43" Type="http://schemas.openxmlformats.org/officeDocument/2006/relationships/hyperlink" Target="https://www.schoolhealth.com/nutrition-place-mat-for-diabetes" TargetMode="External"/><Relationship Id="rId48" Type="http://schemas.openxmlformats.org/officeDocument/2006/relationships/hyperlink" Target="http://shopdiabetes.org" TargetMode="External"/><Relationship Id="rId8" Type="http://schemas.openxmlformats.org/officeDocument/2006/relationships/hyperlink" Target="mailto:threlkeldrebecca@gmail.com" TargetMode="External"/><Relationship Id="rId51" Type="http://schemas.openxmlformats.org/officeDocument/2006/relationships/hyperlink" Target="http://www.diabetes.niddk.nih.gov" TargetMode="External"/><Relationship Id="rId3" Type="http://schemas.openxmlformats.org/officeDocument/2006/relationships/styles" Target="styles.xml"/><Relationship Id="rId12" Type="http://schemas.openxmlformats.org/officeDocument/2006/relationships/hyperlink" Target="http://www.endotext.org/diabetes_new/diabetes18/diabetesbiblio18.htm" TargetMode="External"/><Relationship Id="rId17" Type="http://schemas.openxmlformats.org/officeDocument/2006/relationships/hyperlink" Target="https://www.joslin.org/info/diabetes-and-nutrition.html" TargetMode="External"/><Relationship Id="rId25" Type="http://schemas.openxmlformats.org/officeDocument/2006/relationships/hyperlink" Target="http://www.nhlbi.nih.gov/health/health-topics/topics/hbp/" TargetMode="External"/><Relationship Id="rId33" Type="http://schemas.openxmlformats.org/officeDocument/2006/relationships/hyperlink" Target="https://health.usnews.com/best-diet/vegan-diet" TargetMode="External"/><Relationship Id="rId38" Type="http://schemas.openxmlformats.org/officeDocument/2006/relationships/hyperlink" Target="http://www.shopdiabetes.org" TargetMode="External"/><Relationship Id="rId46" Type="http://schemas.openxmlformats.org/officeDocument/2006/relationships/hyperlink" Target="http://shopdiabetes.org" TargetMode="External"/><Relationship Id="rId20" Type="http://schemas.openxmlformats.org/officeDocument/2006/relationships/hyperlink" Target="https://oldwayspt.org/resources/oldways-mediterranean-diet-pyramid" TargetMode="External"/><Relationship Id="rId41" Type="http://schemas.openxmlformats.org/officeDocument/2006/relationships/hyperlink" Target="http://www.shopdiabetes.org"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hsph.harvard.edu/nutritionsource/healthy-weight/best-weight-loss-diet/index.html" TargetMode="External"/><Relationship Id="rId23" Type="http://schemas.openxmlformats.org/officeDocument/2006/relationships/image" Target="media/image4.jpeg"/><Relationship Id="rId28" Type="http://schemas.openxmlformats.org/officeDocument/2006/relationships/hyperlink" Target="https://health.usnews.com/best-diet/flexitarian-diet" TargetMode="External"/><Relationship Id="rId36" Type="http://schemas.openxmlformats.org/officeDocument/2006/relationships/hyperlink" Target="http://www.shopdiabetes.org" TargetMode="External"/><Relationship Id="rId49" Type="http://schemas.openxmlformats.org/officeDocument/2006/relationships/hyperlink" Target="http://www.dce.org/public-resources/diabe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2</b:RefOrder>
  </b:Source>
  <b:Source>
    <b:Tag>Ali13</b:Tag>
    <b:SourceType>JournalArticle</b:SourceType>
    <b:Guid>{D5AC3004-0206-4C0B-8701-CF4DCDD1A109}</b:Guid>
    <b:Title>Achievement of Goals in US Diabetes Care: 1999-2010</b:Title>
    <b:Year>2013</b:Year>
    <b:Author>
      <b:Author>
        <b:NameList>
          <b:Person>
            <b:Last>Ali</b:Last>
            <b:First>M.K</b:First>
            <b:Middle>et al</b:Middle>
          </b:Person>
        </b:NameList>
      </b:Author>
    </b:Author>
    <b:JournalName> N Engl J Med</b:JournalName>
    <b:Pages>1613-24</b:Pages>
    <b:RefOrder>3</b:RefOrder>
  </b:Source>
  <b:Source>
    <b:Tag>htt</b:Tag>
    <b:SourceType>JournalArticle</b:SourceType>
    <b:Guid>{142BF397-BCA8-4173-BECE-420AC6A27D14}</b:Guid>
    <b:RefOrder>1</b:RefOrder>
  </b:Source>
</b:Sources>
</file>

<file path=customXml/itemProps1.xml><?xml version="1.0" encoding="utf-8"?>
<ds:datastoreItem xmlns:ds="http://schemas.openxmlformats.org/officeDocument/2006/customXml" ds:itemID="{88D81E82-13DC-FD43-A7FF-EBEB9ACBB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45</Pages>
  <Words>18686</Words>
  <Characters>106513</Characters>
  <Application>Microsoft Office Word</Application>
  <DocSecurity>0</DocSecurity>
  <Lines>887</Lines>
  <Paragraphs>249</Paragraphs>
  <ScaleCrop>false</ScaleCrop>
  <HeadingPairs>
    <vt:vector size="2" baseType="variant">
      <vt:variant>
        <vt:lpstr>Title</vt:lpstr>
      </vt:variant>
      <vt:variant>
        <vt:i4>1</vt:i4>
      </vt:variant>
    </vt:vector>
  </HeadingPairs>
  <TitlesOfParts>
    <vt:vector size="1" baseType="lpstr">
      <vt:lpstr>BookshelfDoc</vt:lpstr>
    </vt:vector>
  </TitlesOfParts>
  <Company>NCBI/NLM/NIH</Company>
  <LinksUpToDate>false</LinksUpToDate>
  <CharactersWithSpaces>124950</CharactersWithSpaces>
  <SharedDoc>false</SharedDoc>
  <HLinks>
    <vt:vector size="306" baseType="variant">
      <vt:variant>
        <vt:i4>7340148</vt:i4>
      </vt:variant>
      <vt:variant>
        <vt:i4>162</vt:i4>
      </vt:variant>
      <vt:variant>
        <vt:i4>0</vt:i4>
      </vt:variant>
      <vt:variant>
        <vt:i4>5</vt:i4>
      </vt:variant>
      <vt:variant>
        <vt:lpwstr>http://health.usnews.com/best-diet/best-overall-diets accessed May 2015</vt:lpwstr>
      </vt:variant>
      <vt:variant>
        <vt:lpwstr/>
      </vt:variant>
      <vt:variant>
        <vt:i4>6815795</vt:i4>
      </vt:variant>
      <vt:variant>
        <vt:i4>159</vt:i4>
      </vt:variant>
      <vt:variant>
        <vt:i4>0</vt:i4>
      </vt:variant>
      <vt:variant>
        <vt:i4>5</vt:i4>
      </vt:variant>
      <vt:variant>
        <vt:lpwstr>http://www.nhlbi.nih.gov/health/health-topics/topics/dash accessed May 2015</vt:lpwstr>
      </vt:variant>
      <vt:variant>
        <vt:lpwstr/>
      </vt:variant>
      <vt:variant>
        <vt:i4>917589</vt:i4>
      </vt:variant>
      <vt:variant>
        <vt:i4>156</vt:i4>
      </vt:variant>
      <vt:variant>
        <vt:i4>0</vt:i4>
      </vt:variant>
      <vt:variant>
        <vt:i4>5</vt:i4>
      </vt:variant>
      <vt:variant>
        <vt:lpwstr>https://www.schoolhealth.com/nutrition-place-mat-for-diabetes.com</vt:lpwstr>
      </vt:variant>
      <vt:variant>
        <vt:lpwstr/>
      </vt:variant>
      <vt:variant>
        <vt:i4>6226010</vt:i4>
      </vt:variant>
      <vt:variant>
        <vt:i4>153</vt:i4>
      </vt:variant>
      <vt:variant>
        <vt:i4>0</vt:i4>
      </vt:variant>
      <vt:variant>
        <vt:i4>5</vt:i4>
      </vt:variant>
      <vt:variant>
        <vt:lpwstr>http://www.ncescatalog.com/Nutrition-PlaceMat-for-Diabetes-or</vt:lpwstr>
      </vt:variant>
      <vt:variant>
        <vt:lpwstr/>
      </vt:variant>
      <vt:variant>
        <vt:i4>6094926</vt:i4>
      </vt:variant>
      <vt:variant>
        <vt:i4>150</vt:i4>
      </vt:variant>
      <vt:variant>
        <vt:i4>0</vt:i4>
      </vt:variant>
      <vt:variant>
        <vt:i4>5</vt:i4>
      </vt:variant>
      <vt:variant>
        <vt:lpwstr>http://oldwayspt.org/resources/heritage-pyramids/mediterranean-pyramid/overview accessed May 2015</vt:lpwstr>
      </vt:variant>
      <vt:variant>
        <vt:lpwstr/>
      </vt:variant>
      <vt:variant>
        <vt:i4>4456464</vt:i4>
      </vt:variant>
      <vt:variant>
        <vt:i4>147</vt:i4>
      </vt:variant>
      <vt:variant>
        <vt:i4>0</vt:i4>
      </vt:variant>
      <vt:variant>
        <vt:i4>5</vt:i4>
      </vt:variant>
      <vt:variant>
        <vt:lpwstr>http://authoritynutrition.com/mediterranean-diet-meal-plan/accessed May 2015</vt:lpwstr>
      </vt:variant>
      <vt:variant>
        <vt:lpwstr/>
      </vt:variant>
      <vt:variant>
        <vt:i4>3866666</vt:i4>
      </vt:variant>
      <vt:variant>
        <vt:i4>141</vt:i4>
      </vt:variant>
      <vt:variant>
        <vt:i4>0</vt:i4>
      </vt:variant>
      <vt:variant>
        <vt:i4>5</vt:i4>
      </vt:variant>
      <vt:variant>
        <vt:lpwstr>http://www.ncbi.nlm.nih.gov/pubmed/20151996</vt:lpwstr>
      </vt:variant>
      <vt:variant>
        <vt:lpwstr/>
      </vt:variant>
      <vt:variant>
        <vt:i4>7667715</vt:i4>
      </vt:variant>
      <vt:variant>
        <vt:i4>138</vt:i4>
      </vt:variant>
      <vt:variant>
        <vt:i4>0</vt:i4>
      </vt:variant>
      <vt:variant>
        <vt:i4>5</vt:i4>
      </vt:variant>
      <vt:variant>
        <vt:lpwstr>http://www.ncbi.nlm.nih.gov/pubmed/?term=Elhayany%20A%5BAuthor%5D&amp;cauthor=true&amp;cauthor_uid=20151996</vt:lpwstr>
      </vt:variant>
      <vt:variant>
        <vt:lpwstr/>
      </vt:variant>
      <vt:variant>
        <vt:i4>6946923</vt:i4>
      </vt:variant>
      <vt:variant>
        <vt:i4>135</vt:i4>
      </vt:variant>
      <vt:variant>
        <vt:i4>0</vt:i4>
      </vt:variant>
      <vt:variant>
        <vt:i4>5</vt:i4>
      </vt:variant>
      <vt:variant>
        <vt:lpwstr>http://content.nejm.org/cgi/content/abstract/360/9/859</vt:lpwstr>
      </vt:variant>
      <vt:variant>
        <vt:lpwstr/>
      </vt:variant>
      <vt:variant>
        <vt:i4>4980825</vt:i4>
      </vt:variant>
      <vt:variant>
        <vt:i4>132</vt:i4>
      </vt:variant>
      <vt:variant>
        <vt:i4>0</vt:i4>
      </vt:variant>
      <vt:variant>
        <vt:i4>5</vt:i4>
      </vt:variant>
      <vt:variant>
        <vt:lpwstr>http://dx.doi.org/10.1111%2Fdme.12039</vt:lpwstr>
      </vt:variant>
      <vt:variant>
        <vt:lpwstr/>
      </vt:variant>
      <vt:variant>
        <vt:i4>4325441</vt:i4>
      </vt:variant>
      <vt:variant>
        <vt:i4>129</vt:i4>
      </vt:variant>
      <vt:variant>
        <vt:i4>0</vt:i4>
      </vt:variant>
      <vt:variant>
        <vt:i4>5</vt:i4>
      </vt:variant>
      <vt:variant>
        <vt:lpwstr>http://dx.doi.org/10.1016%2Fj.amepre.2012.12.015</vt:lpwstr>
      </vt:variant>
      <vt:variant>
        <vt:lpwstr/>
      </vt:variant>
      <vt:variant>
        <vt:i4>3407992</vt:i4>
      </vt:variant>
      <vt:variant>
        <vt:i4>126</vt:i4>
      </vt:variant>
      <vt:variant>
        <vt:i4>0</vt:i4>
      </vt:variant>
      <vt:variant>
        <vt:i4>5</vt:i4>
      </vt:variant>
      <vt:variant>
        <vt:lpwstr>http://www.ncbi.nlm.nih.gov/entrez/eutils/elink.fcgi?dbfrom=pubmed&amp;retmode=ref&amp;cmd=prlinks&amp;id=23498294</vt:lpwstr>
      </vt:variant>
      <vt:variant>
        <vt:lpwstr/>
      </vt:variant>
      <vt:variant>
        <vt:i4>6488172</vt:i4>
      </vt:variant>
      <vt:variant>
        <vt:i4>123</vt:i4>
      </vt:variant>
      <vt:variant>
        <vt:i4>0</vt:i4>
      </vt:variant>
      <vt:variant>
        <vt:i4>5</vt:i4>
      </vt:variant>
      <vt:variant>
        <vt:lpwstr>http://www.cdc.gov/diabetes/data/statistics/2014statisticsreport.html accessed May 2015</vt:lpwstr>
      </vt:variant>
      <vt:variant>
        <vt:lpwstr/>
      </vt:variant>
      <vt:variant>
        <vt:i4>4456541</vt:i4>
      </vt:variant>
      <vt:variant>
        <vt:i4>120</vt:i4>
      </vt:variant>
      <vt:variant>
        <vt:i4>0</vt:i4>
      </vt:variant>
      <vt:variant>
        <vt:i4>5</vt:i4>
      </vt:variant>
      <vt:variant>
        <vt:lpwstr>http://www.diabetes.org/living-with-diabetes/treatment-and-care/whos-on-your-health-care-team/when-youre-sick.html accessed May 2015</vt:lpwstr>
      </vt:variant>
      <vt:variant>
        <vt:lpwstr/>
      </vt:variant>
      <vt:variant>
        <vt:i4>8126497</vt:i4>
      </vt:variant>
      <vt:variant>
        <vt:i4>117</vt:i4>
      </vt:variant>
      <vt:variant>
        <vt:i4>0</vt:i4>
      </vt:variant>
      <vt:variant>
        <vt:i4>5</vt:i4>
      </vt:variant>
      <vt:variant>
        <vt:lpwstr>http://www.mayoclinic.org/diseases-conditions/diabetic-hypoglycemia/basics/definition accessed May 2015</vt:lpwstr>
      </vt:variant>
      <vt:variant>
        <vt:lpwstr/>
      </vt:variant>
      <vt:variant>
        <vt:i4>1966159</vt:i4>
      </vt:variant>
      <vt:variant>
        <vt:i4>114</vt:i4>
      </vt:variant>
      <vt:variant>
        <vt:i4>0</vt:i4>
      </vt:variant>
      <vt:variant>
        <vt:i4>5</vt:i4>
      </vt:variant>
      <vt:variant>
        <vt:lpwstr>http://www.lpi.oregonstate.edu/infocenter/foods/grains/gigl.html</vt:lpwstr>
      </vt:variant>
      <vt:variant>
        <vt:lpwstr/>
      </vt:variant>
      <vt:variant>
        <vt:i4>3211383</vt:i4>
      </vt:variant>
      <vt:variant>
        <vt:i4>111</vt:i4>
      </vt:variant>
      <vt:variant>
        <vt:i4>0</vt:i4>
      </vt:variant>
      <vt:variant>
        <vt:i4>5</vt:i4>
      </vt:variant>
      <vt:variant>
        <vt:lpwstr>http://dtc.ucsf.edu/living-with-diabetes/diet-and-nutrition/understanding-carbohydrates/counting-carbohydrates/</vt:lpwstr>
      </vt:variant>
      <vt:variant>
        <vt:lpwstr/>
      </vt:variant>
      <vt:variant>
        <vt:i4>327749</vt:i4>
      </vt:variant>
      <vt:variant>
        <vt:i4>108</vt:i4>
      </vt:variant>
      <vt:variant>
        <vt:i4>0</vt:i4>
      </vt:variant>
      <vt:variant>
        <vt:i4>5</vt:i4>
      </vt:variant>
      <vt:variant>
        <vt:lpwstr>http://www.diabetes.org/food-and-fitness/food/what-can-i-eat/making-healthy-food-choices/alcohol.html</vt:lpwstr>
      </vt:variant>
      <vt:variant>
        <vt:lpwstr/>
      </vt:variant>
      <vt:variant>
        <vt:i4>5505047</vt:i4>
      </vt:variant>
      <vt:variant>
        <vt:i4>105</vt:i4>
      </vt:variant>
      <vt:variant>
        <vt:i4>0</vt:i4>
      </vt:variant>
      <vt:variant>
        <vt:i4>5</vt:i4>
      </vt:variant>
      <vt:variant>
        <vt:lpwstr>http://health.usnews.com/best-diet/best-overall-diets?int=9c2508</vt:lpwstr>
      </vt:variant>
      <vt:variant>
        <vt:lpwstr/>
      </vt:variant>
      <vt:variant>
        <vt:i4>4325376</vt:i4>
      </vt:variant>
      <vt:variant>
        <vt:i4>102</vt:i4>
      </vt:variant>
      <vt:variant>
        <vt:i4>0</vt:i4>
      </vt:variant>
      <vt:variant>
        <vt:i4>5</vt:i4>
      </vt:variant>
      <vt:variant>
        <vt:lpwstr>http://www.sciencedirect.com/science/journal/09394753</vt:lpwstr>
      </vt:variant>
      <vt:variant>
        <vt:lpwstr/>
      </vt:variant>
      <vt:variant>
        <vt:i4>3538977</vt:i4>
      </vt:variant>
      <vt:variant>
        <vt:i4>99</vt:i4>
      </vt:variant>
      <vt:variant>
        <vt:i4>0</vt:i4>
      </vt:variant>
      <vt:variant>
        <vt:i4>5</vt:i4>
      </vt:variant>
      <vt:variant>
        <vt:lpwstr>http://www.ncbi.nlm.nih.gov/pubmed/25062463</vt:lpwstr>
      </vt:variant>
      <vt:variant>
        <vt:lpwstr/>
      </vt:variant>
      <vt:variant>
        <vt:i4>2687038</vt:i4>
      </vt:variant>
      <vt:variant>
        <vt:i4>96</vt:i4>
      </vt:variant>
      <vt:variant>
        <vt:i4>0</vt:i4>
      </vt:variant>
      <vt:variant>
        <vt:i4>5</vt:i4>
      </vt:variant>
      <vt:variant>
        <vt:lpwstr>http://www.ncbi.nlm.nih.gov/pubmed/25062463</vt:lpwstr>
      </vt:variant>
      <vt:variant>
        <vt:lpwstr>comments</vt:lpwstr>
      </vt:variant>
      <vt:variant>
        <vt:i4>3604515</vt:i4>
      </vt:variant>
      <vt:variant>
        <vt:i4>87</vt:i4>
      </vt:variant>
      <vt:variant>
        <vt:i4>0</vt:i4>
      </vt:variant>
      <vt:variant>
        <vt:i4>5</vt:i4>
      </vt:variant>
      <vt:variant>
        <vt:lpwstr>http://www.ncbi.nlm.nih.gov/pubmed/25497967</vt:lpwstr>
      </vt:variant>
      <vt:variant>
        <vt:lpwstr/>
      </vt:variant>
      <vt:variant>
        <vt:i4>4587527</vt:i4>
      </vt:variant>
      <vt:variant>
        <vt:i4>84</vt:i4>
      </vt:variant>
      <vt:variant>
        <vt:i4>0</vt:i4>
      </vt:variant>
      <vt:variant>
        <vt:i4>5</vt:i4>
      </vt:variant>
      <vt:variant>
        <vt:lpwstr>http://www.sciencedirect.com/science/journal/22122672/114/11</vt:lpwstr>
      </vt:variant>
      <vt:variant>
        <vt:lpwstr/>
      </vt:variant>
      <vt:variant>
        <vt:i4>4587521</vt:i4>
      </vt:variant>
      <vt:variant>
        <vt:i4>81</vt:i4>
      </vt:variant>
      <vt:variant>
        <vt:i4>0</vt:i4>
      </vt:variant>
      <vt:variant>
        <vt:i4>5</vt:i4>
      </vt:variant>
      <vt:variant>
        <vt:lpwstr>http://www.sciencedirect.com/science/journal/22122672</vt:lpwstr>
      </vt:variant>
      <vt:variant>
        <vt:lpwstr/>
      </vt:variant>
      <vt:variant>
        <vt:i4>327745</vt:i4>
      </vt:variant>
      <vt:variant>
        <vt:i4>78</vt:i4>
      </vt:variant>
      <vt:variant>
        <vt:i4>0</vt:i4>
      </vt:variant>
      <vt:variant>
        <vt:i4>5</vt:i4>
      </vt:variant>
      <vt:variant>
        <vt:lpwstr>http://www.webmd.com/diet/healthtool-fiber-meter</vt:lpwstr>
      </vt:variant>
      <vt:variant>
        <vt:lpwstr/>
      </vt:variant>
      <vt:variant>
        <vt:i4>589919</vt:i4>
      </vt:variant>
      <vt:variant>
        <vt:i4>75</vt:i4>
      </vt:variant>
      <vt:variant>
        <vt:i4>0</vt:i4>
      </vt:variant>
      <vt:variant>
        <vt:i4>5</vt:i4>
      </vt:variant>
      <vt:variant>
        <vt:lpwstr>http://fnic.nal.usda.gov/consumers/eatinghealth/fiber</vt:lpwstr>
      </vt:variant>
      <vt:variant>
        <vt:lpwstr/>
      </vt:variant>
      <vt:variant>
        <vt:i4>327703</vt:i4>
      </vt:variant>
      <vt:variant>
        <vt:i4>72</vt:i4>
      </vt:variant>
      <vt:variant>
        <vt:i4>0</vt:i4>
      </vt:variant>
      <vt:variant>
        <vt:i4>5</vt:i4>
      </vt:variant>
      <vt:variant>
        <vt:lpwstr>http://diabetesmanager.pbworks.com/w/page/17680273/Medical-Nutritional-Therapy-for-the-Patient-With-Diabetes</vt:lpwstr>
      </vt:variant>
      <vt:variant>
        <vt:lpwstr>footnote-anchor-5</vt:lpwstr>
      </vt:variant>
      <vt:variant>
        <vt:i4>327703</vt:i4>
      </vt:variant>
      <vt:variant>
        <vt:i4>69</vt:i4>
      </vt:variant>
      <vt:variant>
        <vt:i4>0</vt:i4>
      </vt:variant>
      <vt:variant>
        <vt:i4>5</vt:i4>
      </vt:variant>
      <vt:variant>
        <vt:lpwstr>http://diabetesmanager.pbworks.com/w/page/17680273/Medical-Nutritional-Therapy-for-the-Patient-With-Diabetes</vt:lpwstr>
      </vt:variant>
      <vt:variant>
        <vt:lpwstr>footnote-anchor-3</vt:lpwstr>
      </vt:variant>
      <vt:variant>
        <vt:i4>327703</vt:i4>
      </vt:variant>
      <vt:variant>
        <vt:i4>66</vt:i4>
      </vt:variant>
      <vt:variant>
        <vt:i4>0</vt:i4>
      </vt:variant>
      <vt:variant>
        <vt:i4>5</vt:i4>
      </vt:variant>
      <vt:variant>
        <vt:lpwstr>http://diabetesmanager.pbworks.com/w/page/17680273/Medical-Nutritional-Therapy-for-the-Patient-With-Diabetes</vt:lpwstr>
      </vt:variant>
      <vt:variant>
        <vt:lpwstr>footnote-anchor-2</vt:lpwstr>
      </vt:variant>
      <vt:variant>
        <vt:i4>327703</vt:i4>
      </vt:variant>
      <vt:variant>
        <vt:i4>60</vt:i4>
      </vt:variant>
      <vt:variant>
        <vt:i4>0</vt:i4>
      </vt:variant>
      <vt:variant>
        <vt:i4>5</vt:i4>
      </vt:variant>
      <vt:variant>
        <vt:lpwstr>http://diabetesmanager.pbworks.com/w/page/17680273/Medical-Nutritional-Therapy-for-the-Patient-With-Diabetes</vt:lpwstr>
      </vt:variant>
      <vt:variant>
        <vt:lpwstr>footnote-anchor-1</vt:lpwstr>
      </vt:variant>
      <vt:variant>
        <vt:i4>2359338</vt:i4>
      </vt:variant>
      <vt:variant>
        <vt:i4>57</vt:i4>
      </vt:variant>
      <vt:variant>
        <vt:i4>0</vt:i4>
      </vt:variant>
      <vt:variant>
        <vt:i4>5</vt:i4>
      </vt:variant>
      <vt:variant>
        <vt:lpwstr>http://www.diabetes.niddk.nih.gov/</vt:lpwstr>
      </vt:variant>
      <vt:variant>
        <vt:lpwstr/>
      </vt:variant>
      <vt:variant>
        <vt:i4>5308503</vt:i4>
      </vt:variant>
      <vt:variant>
        <vt:i4>54</vt:i4>
      </vt:variant>
      <vt:variant>
        <vt:i4>0</vt:i4>
      </vt:variant>
      <vt:variant>
        <vt:i4>5</vt:i4>
      </vt:variant>
      <vt:variant>
        <vt:lpwstr>http://tracker.diabetes.org/</vt:lpwstr>
      </vt:variant>
      <vt:variant>
        <vt:lpwstr/>
      </vt:variant>
      <vt:variant>
        <vt:i4>2359333</vt:i4>
      </vt:variant>
      <vt:variant>
        <vt:i4>51</vt:i4>
      </vt:variant>
      <vt:variant>
        <vt:i4>0</vt:i4>
      </vt:variant>
      <vt:variant>
        <vt:i4>5</vt:i4>
      </vt:variant>
      <vt:variant>
        <vt:lpwstr>http://store.diabetes.org/</vt:lpwstr>
      </vt:variant>
      <vt:variant>
        <vt:lpwstr/>
      </vt:variant>
      <vt:variant>
        <vt:i4>4718680</vt:i4>
      </vt:variant>
      <vt:variant>
        <vt:i4>48</vt:i4>
      </vt:variant>
      <vt:variant>
        <vt:i4>0</vt:i4>
      </vt:variant>
      <vt:variant>
        <vt:i4>5</vt:i4>
      </vt:variant>
      <vt:variant>
        <vt:lpwstr>http://www.eatright.org/</vt:lpwstr>
      </vt:variant>
      <vt:variant>
        <vt:lpwstr/>
      </vt:variant>
      <vt:variant>
        <vt:i4>2359333</vt:i4>
      </vt:variant>
      <vt:variant>
        <vt:i4>45</vt:i4>
      </vt:variant>
      <vt:variant>
        <vt:i4>0</vt:i4>
      </vt:variant>
      <vt:variant>
        <vt:i4>5</vt:i4>
      </vt:variant>
      <vt:variant>
        <vt:lpwstr>http://store.diabetes.org/</vt:lpwstr>
      </vt:variant>
      <vt:variant>
        <vt:lpwstr/>
      </vt:variant>
      <vt:variant>
        <vt:i4>2359333</vt:i4>
      </vt:variant>
      <vt:variant>
        <vt:i4>42</vt:i4>
      </vt:variant>
      <vt:variant>
        <vt:i4>0</vt:i4>
      </vt:variant>
      <vt:variant>
        <vt:i4>5</vt:i4>
      </vt:variant>
      <vt:variant>
        <vt:lpwstr>http://store.diabetes.org/</vt:lpwstr>
      </vt:variant>
      <vt:variant>
        <vt:lpwstr/>
      </vt:variant>
      <vt:variant>
        <vt:i4>917534</vt:i4>
      </vt:variant>
      <vt:variant>
        <vt:i4>39</vt:i4>
      </vt:variant>
      <vt:variant>
        <vt:i4>0</vt:i4>
      </vt:variant>
      <vt:variant>
        <vt:i4>5</vt:i4>
      </vt:variant>
      <vt:variant>
        <vt:lpwstr>http://www.shopdiabetes.org/1567-SET-Diabetes-Meal-Planning-Made-Easy-And-Healthy-Portions-Meal-Measure.aspx</vt:lpwstr>
      </vt:variant>
      <vt:variant>
        <vt:lpwstr/>
      </vt:variant>
      <vt:variant>
        <vt:i4>4259916</vt:i4>
      </vt:variant>
      <vt:variant>
        <vt:i4>36</vt:i4>
      </vt:variant>
      <vt:variant>
        <vt:i4>0</vt:i4>
      </vt:variant>
      <vt:variant>
        <vt:i4>5</vt:i4>
      </vt:variant>
      <vt:variant>
        <vt:lpwstr>http://www.shopdiabetes.org/</vt:lpwstr>
      </vt:variant>
      <vt:variant>
        <vt:lpwstr/>
      </vt:variant>
      <vt:variant>
        <vt:i4>4259916</vt:i4>
      </vt:variant>
      <vt:variant>
        <vt:i4>33</vt:i4>
      </vt:variant>
      <vt:variant>
        <vt:i4>0</vt:i4>
      </vt:variant>
      <vt:variant>
        <vt:i4>5</vt:i4>
      </vt:variant>
      <vt:variant>
        <vt:lpwstr>http://www.shopdiabetes.org/</vt:lpwstr>
      </vt:variant>
      <vt:variant>
        <vt:lpwstr/>
      </vt:variant>
      <vt:variant>
        <vt:i4>6029330</vt:i4>
      </vt:variant>
      <vt:variant>
        <vt:i4>30</vt:i4>
      </vt:variant>
      <vt:variant>
        <vt:i4>0</vt:i4>
      </vt:variant>
      <vt:variant>
        <vt:i4>5</vt:i4>
      </vt:variant>
      <vt:variant>
        <vt:lpwstr>http://www.choosemyplate.gov/</vt:lpwstr>
      </vt:variant>
      <vt:variant>
        <vt:lpwstr/>
      </vt:variant>
      <vt:variant>
        <vt:i4>1835012</vt:i4>
      </vt:variant>
      <vt:variant>
        <vt:i4>27</vt:i4>
      </vt:variant>
      <vt:variant>
        <vt:i4>0</vt:i4>
      </vt:variant>
      <vt:variant>
        <vt:i4>5</vt:i4>
      </vt:variant>
      <vt:variant>
        <vt:lpwstr>http://www.nhlbi.nih.gov/health/health-topics/topics/dash/followdash</vt:lpwstr>
      </vt:variant>
      <vt:variant>
        <vt:lpwstr/>
      </vt:variant>
      <vt:variant>
        <vt:i4>1376349</vt:i4>
      </vt:variant>
      <vt:variant>
        <vt:i4>24</vt:i4>
      </vt:variant>
      <vt:variant>
        <vt:i4>0</vt:i4>
      </vt:variant>
      <vt:variant>
        <vt:i4>5</vt:i4>
      </vt:variant>
      <vt:variant>
        <vt:lpwstr>http://health.usnews.com/best-diet/dash-diet</vt:lpwstr>
      </vt:variant>
      <vt:variant>
        <vt:lpwstr/>
      </vt:variant>
      <vt:variant>
        <vt:i4>4259869</vt:i4>
      </vt:variant>
      <vt:variant>
        <vt:i4>21</vt:i4>
      </vt:variant>
      <vt:variant>
        <vt:i4>0</vt:i4>
      </vt:variant>
      <vt:variant>
        <vt:i4>5</vt:i4>
      </vt:variant>
      <vt:variant>
        <vt:lpwstr>http://www.nhlbi.nih.gov/health/health-topics/topics/hbp/</vt:lpwstr>
      </vt:variant>
      <vt:variant>
        <vt:lpwstr/>
      </vt:variant>
      <vt:variant>
        <vt:i4>2228285</vt:i4>
      </vt:variant>
      <vt:variant>
        <vt:i4>18</vt:i4>
      </vt:variant>
      <vt:variant>
        <vt:i4>0</vt:i4>
      </vt:variant>
      <vt:variant>
        <vt:i4>5</vt:i4>
      </vt:variant>
      <vt:variant>
        <vt:lpwstr>http://authoritynutrition.com/is-fruit-good-or-bad-for-your-health/</vt:lpwstr>
      </vt:variant>
      <vt:variant>
        <vt:lpwstr/>
      </vt:variant>
      <vt:variant>
        <vt:i4>6553660</vt:i4>
      </vt:variant>
      <vt:variant>
        <vt:i4>15</vt:i4>
      </vt:variant>
      <vt:variant>
        <vt:i4>0</vt:i4>
      </vt:variant>
      <vt:variant>
        <vt:i4>5</vt:i4>
      </vt:variant>
      <vt:variant>
        <vt:lpwstr>http://www.hsph.harvard.edu/nutritionsource/healthy-weight/best-weight-loss-diet/index.html</vt:lpwstr>
      </vt:variant>
      <vt:variant>
        <vt:lpwstr/>
      </vt:variant>
      <vt:variant>
        <vt:i4>2555989</vt:i4>
      </vt:variant>
      <vt:variant>
        <vt:i4>12</vt:i4>
      </vt:variant>
      <vt:variant>
        <vt:i4>0</vt:i4>
      </vt:variant>
      <vt:variant>
        <vt:i4>5</vt:i4>
      </vt:variant>
      <vt:variant>
        <vt:lpwstr>http://www.endotext.org/diabetes_new/diabetes18/diabetesbiblio18.htm</vt:lpwstr>
      </vt:variant>
      <vt:variant>
        <vt:lpwstr>footnote-66</vt:lpwstr>
      </vt:variant>
      <vt:variant>
        <vt:i4>2555989</vt:i4>
      </vt:variant>
      <vt:variant>
        <vt:i4>9</vt:i4>
      </vt:variant>
      <vt:variant>
        <vt:i4>0</vt:i4>
      </vt:variant>
      <vt:variant>
        <vt:i4>5</vt:i4>
      </vt:variant>
      <vt:variant>
        <vt:lpwstr>http://www.endotext.org/diabetes_new/diabetes18/diabetesbiblio18.htm</vt:lpwstr>
      </vt:variant>
      <vt:variant>
        <vt:lpwstr>footnote-64</vt:lpwstr>
      </vt:variant>
      <vt:variant>
        <vt:i4>2097237</vt:i4>
      </vt:variant>
      <vt:variant>
        <vt:i4>6</vt:i4>
      </vt:variant>
      <vt:variant>
        <vt:i4>0</vt:i4>
      </vt:variant>
      <vt:variant>
        <vt:i4>5</vt:i4>
      </vt:variant>
      <vt:variant>
        <vt:lpwstr>http://www.endotext.org/diabetes_new/diabetes18/diabetesbiblio18.htm</vt:lpwstr>
      </vt:variant>
      <vt:variant>
        <vt:lpwstr>footnote-12</vt:lpwstr>
      </vt:variant>
      <vt:variant>
        <vt:i4>327745</vt:i4>
      </vt:variant>
      <vt:variant>
        <vt:i4>3</vt:i4>
      </vt:variant>
      <vt:variant>
        <vt:i4>0</vt:i4>
      </vt:variant>
      <vt:variant>
        <vt:i4>5</vt:i4>
      </vt:variant>
      <vt:variant>
        <vt:lpwstr>http://www.webmd.com/diet/healthtool-fiber-meter</vt:lpwstr>
      </vt:variant>
      <vt:variant>
        <vt:lpwstr/>
      </vt:variant>
      <vt:variant>
        <vt:i4>2359381</vt:i4>
      </vt:variant>
      <vt:variant>
        <vt:i4>0</vt:i4>
      </vt:variant>
      <vt:variant>
        <vt:i4>0</vt:i4>
      </vt:variant>
      <vt:variant>
        <vt:i4>5</vt:i4>
      </vt:variant>
      <vt:variant>
        <vt:lpwstr>http://www.endotext.org/diabetes_new/diabetes18/diabetesbiblio18.htm</vt:lpwstr>
      </vt:variant>
      <vt:variant>
        <vt:lpwstr>footnote-5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BookshelfDoc</dc:title>
  <dc:subject/>
  <dc:creator>grammers</dc:creator>
  <cp:keywords/>
  <cp:lastModifiedBy>James Delgrande</cp:lastModifiedBy>
  <cp:revision>15</cp:revision>
  <cp:lastPrinted>2019-05-01T19:14:00Z</cp:lastPrinted>
  <dcterms:created xsi:type="dcterms:W3CDTF">2019-10-11T21:19:00Z</dcterms:created>
  <dcterms:modified xsi:type="dcterms:W3CDTF">2019-10-13T21:08:00Z</dcterms:modified>
</cp:coreProperties>
</file>