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FDB46" w14:textId="4094B0B6" w:rsidR="007650EA" w:rsidRPr="00440344" w:rsidRDefault="00483A5B" w:rsidP="00440344">
      <w:pPr>
        <w:pStyle w:val="Heading1"/>
      </w:pPr>
      <w:r w:rsidRPr="00440344">
        <w:t>O</w:t>
      </w:r>
      <w:r w:rsidR="00440344" w:rsidRPr="00440344">
        <w:t xml:space="preserve">STEOPOROSIS: CLINICAL EVALUATION </w:t>
      </w:r>
    </w:p>
    <w:p w14:paraId="59BA0DB1" w14:textId="77777777" w:rsidR="0087244C" w:rsidRDefault="0087244C" w:rsidP="0087244C"/>
    <w:p w14:paraId="5533C928" w14:textId="3C671002" w:rsidR="0087244C" w:rsidRPr="0087244C" w:rsidRDefault="0087244C" w:rsidP="0087244C">
      <w:pPr>
        <w:shd w:val="clear" w:color="auto" w:fill="FFFFFF"/>
        <w:spacing w:after="0"/>
        <w:textAlignment w:val="baseline"/>
        <w:outlineLvl w:val="1"/>
        <w:rPr>
          <w:rFonts w:eastAsia="Times New Roman" w:cs="Arial"/>
          <w:color w:val="000000"/>
          <w:sz w:val="20"/>
        </w:rPr>
      </w:pPr>
      <w:r w:rsidRPr="0087244C">
        <w:rPr>
          <w:rFonts w:eastAsia="Times New Roman" w:cs="Arial"/>
          <w:b/>
          <w:bCs/>
          <w:color w:val="000000"/>
          <w:szCs w:val="24"/>
        </w:rPr>
        <w:t xml:space="preserve">E. Michael </w:t>
      </w:r>
      <w:proofErr w:type="spellStart"/>
      <w:r w:rsidRPr="0087244C">
        <w:rPr>
          <w:rFonts w:eastAsia="Times New Roman" w:cs="Arial"/>
          <w:b/>
          <w:bCs/>
          <w:color w:val="000000"/>
          <w:szCs w:val="24"/>
        </w:rPr>
        <w:t>Lewiecki</w:t>
      </w:r>
      <w:proofErr w:type="spellEnd"/>
      <w:r w:rsidRPr="0087244C">
        <w:rPr>
          <w:rFonts w:eastAsia="Times New Roman" w:cs="Arial"/>
          <w:b/>
          <w:bCs/>
          <w:color w:val="000000"/>
          <w:szCs w:val="24"/>
        </w:rPr>
        <w:t>, MD, FACP, FACE</w:t>
      </w:r>
      <w:r>
        <w:rPr>
          <w:rFonts w:eastAsia="Times New Roman" w:cs="Arial"/>
          <w:b/>
          <w:bCs/>
          <w:color w:val="000000"/>
          <w:szCs w:val="24"/>
        </w:rPr>
        <w:t xml:space="preserve">, </w:t>
      </w:r>
      <w:r w:rsidRPr="0087244C">
        <w:rPr>
          <w:rFonts w:eastAsia="Times New Roman" w:cs="Arial"/>
          <w:color w:val="000000"/>
          <w:sz w:val="20"/>
        </w:rPr>
        <w:t>Director, New Mexico Clinical Research &amp; Osteoporosis Center</w:t>
      </w:r>
      <w:r w:rsidR="00821A41">
        <w:rPr>
          <w:rFonts w:eastAsia="Times New Roman" w:cs="Arial"/>
          <w:color w:val="000000"/>
          <w:sz w:val="20"/>
        </w:rPr>
        <w:t>,</w:t>
      </w:r>
      <w:r w:rsidR="008B7AF8">
        <w:rPr>
          <w:rFonts w:eastAsia="Times New Roman" w:cs="Arial"/>
          <w:color w:val="000000"/>
          <w:sz w:val="20"/>
        </w:rPr>
        <w:t xml:space="preserve"> and Director, Bone Health ECHO</w:t>
      </w:r>
      <w:r w:rsidRPr="0087244C">
        <w:rPr>
          <w:rFonts w:eastAsia="Times New Roman" w:cs="Arial"/>
          <w:color w:val="000000"/>
          <w:sz w:val="20"/>
        </w:rPr>
        <w:t>, Albuquerque, NM, Clinical Assistant Professor of Medicine, University of New Mexico School of Medicine, 300 Oak S</w:t>
      </w:r>
      <w:r w:rsidR="00E117A7">
        <w:rPr>
          <w:rFonts w:eastAsia="Times New Roman" w:cs="Arial"/>
          <w:color w:val="000000"/>
          <w:sz w:val="20"/>
        </w:rPr>
        <w:t>t</w:t>
      </w:r>
      <w:r w:rsidRPr="0087244C">
        <w:rPr>
          <w:rFonts w:eastAsia="Times New Roman" w:cs="Arial"/>
          <w:color w:val="000000"/>
          <w:sz w:val="20"/>
        </w:rPr>
        <w:t>, Albuquerque, NM 87106 mlewiecki@gmail.com</w:t>
      </w:r>
    </w:p>
    <w:p w14:paraId="1A51943F" w14:textId="77777777" w:rsidR="0087244C" w:rsidRDefault="0087244C" w:rsidP="0087244C">
      <w:pPr>
        <w:shd w:val="clear" w:color="auto" w:fill="FFFFFF"/>
        <w:spacing w:after="0"/>
        <w:textAlignment w:val="baseline"/>
        <w:outlineLvl w:val="1"/>
        <w:rPr>
          <w:rFonts w:eastAsia="Times New Roman" w:cs="Arial"/>
          <w:b/>
          <w:bCs/>
          <w:color w:val="000000"/>
          <w:sz w:val="21"/>
          <w:szCs w:val="21"/>
        </w:rPr>
      </w:pPr>
    </w:p>
    <w:p w14:paraId="3EB8DC2C" w14:textId="7FE7F14C" w:rsidR="0087244C" w:rsidRPr="00CE2FAD" w:rsidRDefault="0087244C" w:rsidP="00CE2FAD">
      <w:pPr>
        <w:shd w:val="clear" w:color="auto" w:fill="FFFFFF"/>
        <w:spacing w:after="0" w:line="276" w:lineRule="auto"/>
        <w:textAlignment w:val="baseline"/>
        <w:outlineLvl w:val="1"/>
        <w:rPr>
          <w:rFonts w:eastAsia="Times New Roman" w:cs="Arial"/>
          <w:b/>
          <w:bCs/>
          <w:color w:val="000000"/>
          <w:sz w:val="22"/>
          <w:szCs w:val="22"/>
        </w:rPr>
      </w:pPr>
      <w:r w:rsidRPr="00CE2FAD">
        <w:rPr>
          <w:rFonts w:eastAsia="Times New Roman" w:cs="Arial"/>
          <w:b/>
          <w:bCs/>
          <w:color w:val="000000"/>
          <w:sz w:val="22"/>
          <w:szCs w:val="22"/>
        </w:rPr>
        <w:t xml:space="preserve">Updated: </w:t>
      </w:r>
      <w:r w:rsidR="00440344" w:rsidRPr="00CE2FAD">
        <w:rPr>
          <w:rFonts w:eastAsia="Times New Roman" w:cs="Arial"/>
          <w:b/>
          <w:bCs/>
          <w:color w:val="000000"/>
          <w:sz w:val="22"/>
          <w:szCs w:val="22"/>
        </w:rPr>
        <w:t>November 1, 2024</w:t>
      </w:r>
    </w:p>
    <w:p w14:paraId="54F3AD3A" w14:textId="77777777" w:rsidR="0087244C" w:rsidRPr="00CE2FAD" w:rsidRDefault="0087244C" w:rsidP="00CE2FAD">
      <w:pPr>
        <w:spacing w:after="0" w:line="276" w:lineRule="auto"/>
        <w:rPr>
          <w:rFonts w:cs="Arial"/>
          <w:sz w:val="22"/>
          <w:szCs w:val="22"/>
        </w:rPr>
      </w:pPr>
    </w:p>
    <w:p w14:paraId="4042F23A" w14:textId="77777777" w:rsidR="00506FA4" w:rsidRPr="00CE2FAD" w:rsidRDefault="00506FA4" w:rsidP="00CE2FAD">
      <w:pPr>
        <w:pStyle w:val="AbstractHeader"/>
      </w:pPr>
      <w:r w:rsidRPr="00CE2FAD">
        <w:t>ABSTRACT</w:t>
      </w:r>
    </w:p>
    <w:p w14:paraId="63536A6B" w14:textId="77777777" w:rsidR="00506FA4" w:rsidRPr="00CE2FAD" w:rsidRDefault="00506FA4" w:rsidP="00CE2FAD">
      <w:pPr>
        <w:spacing w:after="0" w:line="276" w:lineRule="auto"/>
        <w:rPr>
          <w:rFonts w:eastAsia="Calibri" w:cs="Arial"/>
          <w:b/>
          <w:bCs/>
          <w:sz w:val="22"/>
          <w:szCs w:val="22"/>
        </w:rPr>
      </w:pPr>
    </w:p>
    <w:p w14:paraId="476674E0" w14:textId="0C4D5739" w:rsidR="004F4A45" w:rsidRPr="00CE2FAD" w:rsidRDefault="00506FA4" w:rsidP="00CE2FAD">
      <w:pPr>
        <w:pStyle w:val="Abstract"/>
        <w:rPr>
          <w:rFonts w:cs="Arial"/>
          <w:szCs w:val="22"/>
        </w:rPr>
      </w:pPr>
      <w:r w:rsidRPr="00CE2FAD">
        <w:rPr>
          <w:rFonts w:eastAsia="Calibri" w:cs="Arial"/>
          <w:szCs w:val="22"/>
        </w:rPr>
        <w:t>The identification of a patient at high</w:t>
      </w:r>
      <w:r w:rsidR="00B854AB">
        <w:rPr>
          <w:rFonts w:eastAsia="Calibri" w:cs="Arial"/>
          <w:szCs w:val="22"/>
        </w:rPr>
        <w:t>-</w:t>
      </w:r>
      <w:r w:rsidRPr="00CE2FAD">
        <w:rPr>
          <w:rFonts w:eastAsia="Calibri" w:cs="Arial"/>
          <w:szCs w:val="22"/>
        </w:rPr>
        <w:t xml:space="preserve">risk of fracture should </w:t>
      </w:r>
      <w:proofErr w:type="gramStart"/>
      <w:r w:rsidRPr="00CE2FAD">
        <w:rPr>
          <w:rFonts w:eastAsia="Calibri" w:cs="Arial"/>
          <w:szCs w:val="22"/>
        </w:rPr>
        <w:t>be followed</w:t>
      </w:r>
      <w:proofErr w:type="gramEnd"/>
      <w:r w:rsidRPr="00CE2FAD">
        <w:rPr>
          <w:rFonts w:eastAsia="Calibri" w:cs="Arial"/>
          <w:szCs w:val="22"/>
        </w:rPr>
        <w:t xml:space="preserve"> by evaluation for factors contributing to low bone mass, skeletal fragility, falls, and fractures. Components of the evaluation include a bone density test, osteoporosis-directed medical history and physical exam, laboratory studies, and </w:t>
      </w:r>
      <w:proofErr w:type="gramStart"/>
      <w:r w:rsidRPr="00CE2FAD">
        <w:rPr>
          <w:rFonts w:eastAsia="Calibri" w:cs="Arial"/>
          <w:szCs w:val="22"/>
        </w:rPr>
        <w:t>possibly skeletal</w:t>
      </w:r>
      <w:proofErr w:type="gramEnd"/>
      <w:r w:rsidRPr="00CE2FAD">
        <w:rPr>
          <w:rFonts w:eastAsia="Calibri" w:cs="Arial"/>
          <w:szCs w:val="22"/>
        </w:rPr>
        <w:t xml:space="preserve"> imaging. A bone density test with dual-energy X-ray absorptiometry (DXA) </w:t>
      </w:r>
      <w:r w:rsidR="00794FC1" w:rsidRPr="00CE2FAD">
        <w:rPr>
          <w:rFonts w:eastAsia="Calibri" w:cs="Arial"/>
          <w:szCs w:val="22"/>
        </w:rPr>
        <w:t>is useful for</w:t>
      </w:r>
      <w:r w:rsidRPr="00CE2FAD">
        <w:rPr>
          <w:rFonts w:eastAsia="Calibri" w:cs="Arial"/>
          <w:szCs w:val="22"/>
        </w:rPr>
        <w:t xml:space="preserve"> diagnostic classification, assessment of fracture risk, and </w:t>
      </w:r>
      <w:r w:rsidR="00794FC1" w:rsidRPr="00CE2FAD">
        <w:rPr>
          <w:rFonts w:eastAsia="Calibri" w:cs="Arial"/>
          <w:szCs w:val="22"/>
        </w:rPr>
        <w:t xml:space="preserve">establishing </w:t>
      </w:r>
      <w:r w:rsidRPr="00CE2FAD">
        <w:rPr>
          <w:rFonts w:eastAsia="Calibri" w:cs="Arial"/>
          <w:szCs w:val="22"/>
        </w:rPr>
        <w:t xml:space="preserve">a baseline for monitoring the skeletal effects of treatment. FRAX is a fracture risk algorithm that includes input of femoral neck bone mineral density measured by DXA. The DXA T-score, prior fracture history, and FRAX estimation of fracture risk </w:t>
      </w:r>
      <w:proofErr w:type="gramStart"/>
      <w:r w:rsidRPr="00CE2FAD">
        <w:rPr>
          <w:rFonts w:eastAsia="Calibri" w:cs="Arial"/>
          <w:szCs w:val="22"/>
        </w:rPr>
        <w:t>are used</w:t>
      </w:r>
      <w:proofErr w:type="gramEnd"/>
      <w:r w:rsidRPr="00CE2FAD">
        <w:rPr>
          <w:rFonts w:eastAsia="Calibri" w:cs="Arial"/>
          <w:szCs w:val="22"/>
        </w:rPr>
        <w:t xml:space="preserve"> with clinical practice guidelines to determine whether treatment is indicated. The medical history may reveal underlying causes of osteoporosis (e.g., nutritional deficiencies, gastric surgery, medications with adverse skeletal effects) and important risk factors for fracture (e.g., </w:t>
      </w:r>
      <w:proofErr w:type="gramStart"/>
      <w:r w:rsidRPr="00CE2FAD">
        <w:rPr>
          <w:rFonts w:eastAsia="Calibri" w:cs="Arial"/>
          <w:szCs w:val="22"/>
        </w:rPr>
        <w:t>past history</w:t>
      </w:r>
      <w:proofErr w:type="gramEnd"/>
      <w:r w:rsidRPr="00CE2FAD">
        <w:rPr>
          <w:rFonts w:eastAsia="Calibri" w:cs="Arial"/>
          <w:szCs w:val="22"/>
        </w:rPr>
        <w:t xml:space="preserve"> of fracture, family history of osteoporosis, or recent falls). Physical exam may </w:t>
      </w:r>
      <w:r w:rsidR="00794FC1" w:rsidRPr="00CE2FAD">
        <w:rPr>
          <w:rFonts w:eastAsia="Calibri" w:cs="Arial"/>
          <w:szCs w:val="22"/>
        </w:rPr>
        <w:t xml:space="preserve">show </w:t>
      </w:r>
      <w:r w:rsidRPr="00CE2FAD">
        <w:rPr>
          <w:rFonts w:eastAsia="Calibri" w:cs="Arial"/>
          <w:szCs w:val="22"/>
        </w:rPr>
        <w:t xml:space="preserve">skeletal deformities due to unrecognized fractures (e.g., loss of height, kyphosis, or diminished rib-pelvis space), identify possible secondary causes of skeletal fragility (e.g., blue sclera with osteogenesis imperfecta, urticarial pigmentosa with systemic mastocytosis, dermatitis herpetiformis with celiac disease, or bone tenderness with osteomalacia), and help to recognize patients with poor balance and frailty that might lead to falls. Laboratory studies may show potentially reversible abnormalities (e.g., vitamin D deficiency, hypocalcemia, or impaired kidney function) that must </w:t>
      </w:r>
      <w:proofErr w:type="gramStart"/>
      <w:r w:rsidRPr="00CE2FAD">
        <w:rPr>
          <w:rFonts w:eastAsia="Calibri" w:cs="Arial"/>
          <w:szCs w:val="22"/>
        </w:rPr>
        <w:t>be assessed</w:t>
      </w:r>
      <w:proofErr w:type="gramEnd"/>
      <w:r w:rsidRPr="00CE2FAD">
        <w:rPr>
          <w:rFonts w:eastAsia="Calibri" w:cs="Arial"/>
          <w:szCs w:val="22"/>
        </w:rPr>
        <w:t xml:space="preserve"> and corrected, if possible, before starting pharmacological therapy. Disorders other than osteoporosis, requiring other types of treatment, may </w:t>
      </w:r>
      <w:proofErr w:type="gramStart"/>
      <w:r w:rsidRPr="00CE2FAD">
        <w:rPr>
          <w:rFonts w:eastAsia="Calibri" w:cs="Arial"/>
          <w:szCs w:val="22"/>
        </w:rPr>
        <w:t>be found</w:t>
      </w:r>
      <w:proofErr w:type="gramEnd"/>
      <w:r w:rsidRPr="00CE2FAD">
        <w:rPr>
          <w:rFonts w:eastAsia="Calibri" w:cs="Arial"/>
          <w:szCs w:val="22"/>
        </w:rPr>
        <w:t xml:space="preserve">; for example, low serum alkaline phosphatase suggests hypophosphatasia, M-component may be due to myeloma, or hypocalciuria due to </w:t>
      </w:r>
      <w:r w:rsidR="00952A38" w:rsidRPr="00CE2FAD">
        <w:rPr>
          <w:rFonts w:eastAsia="Calibri" w:cs="Arial"/>
          <w:szCs w:val="22"/>
        </w:rPr>
        <w:t xml:space="preserve">malabsorption with </w:t>
      </w:r>
      <w:r w:rsidRPr="00CE2FAD">
        <w:rPr>
          <w:rFonts w:eastAsia="Calibri" w:cs="Arial"/>
          <w:szCs w:val="22"/>
        </w:rPr>
        <w:t xml:space="preserve">celiac disease. There are important safety considerations that can </w:t>
      </w:r>
      <w:proofErr w:type="gramStart"/>
      <w:r w:rsidRPr="00CE2FAD">
        <w:rPr>
          <w:rFonts w:eastAsia="Calibri" w:cs="Arial"/>
          <w:szCs w:val="22"/>
        </w:rPr>
        <w:t>be derived</w:t>
      </w:r>
      <w:proofErr w:type="gramEnd"/>
      <w:r w:rsidRPr="00CE2FAD">
        <w:rPr>
          <w:rFonts w:eastAsia="Calibri" w:cs="Arial"/>
          <w:szCs w:val="22"/>
        </w:rPr>
        <w:t xml:space="preserve"> from a pre-treatment assessment, as well. A patient with a blood clotting disorder should not </w:t>
      </w:r>
      <w:proofErr w:type="gramStart"/>
      <w:r w:rsidRPr="00CE2FAD">
        <w:rPr>
          <w:rFonts w:eastAsia="Calibri" w:cs="Arial"/>
          <w:szCs w:val="22"/>
        </w:rPr>
        <w:t>be treated</w:t>
      </w:r>
      <w:proofErr w:type="gramEnd"/>
      <w:r w:rsidRPr="00CE2FAD">
        <w:rPr>
          <w:rFonts w:eastAsia="Calibri" w:cs="Arial"/>
          <w:szCs w:val="22"/>
        </w:rPr>
        <w:t xml:space="preserve"> with raloxifene, a history of esophageal stricture is a contraindication for oral bisphosphonates, and previous skeletal radiation therapy precludes treatment with teriparatide or abaloparatide. Skeletal imaging may be helpful when a fracture, malignancy, or Paget’s disease of bone </w:t>
      </w:r>
      <w:proofErr w:type="gramStart"/>
      <w:r w:rsidRPr="00CE2FAD">
        <w:rPr>
          <w:rFonts w:eastAsia="Calibri" w:cs="Arial"/>
          <w:szCs w:val="22"/>
        </w:rPr>
        <w:t>is suspected</w:t>
      </w:r>
      <w:proofErr w:type="gramEnd"/>
      <w:r w:rsidRPr="00CE2FAD">
        <w:rPr>
          <w:rFonts w:eastAsia="Calibri" w:cs="Arial"/>
          <w:szCs w:val="22"/>
        </w:rPr>
        <w:t xml:space="preserve">. Bone biopsy </w:t>
      </w:r>
      <w:proofErr w:type="gramStart"/>
      <w:r w:rsidRPr="00CE2FAD">
        <w:rPr>
          <w:rFonts w:eastAsia="Calibri" w:cs="Arial"/>
          <w:szCs w:val="22"/>
        </w:rPr>
        <w:t>is rarely performed</w:t>
      </w:r>
      <w:proofErr w:type="gramEnd"/>
      <w:r w:rsidRPr="00CE2FAD">
        <w:rPr>
          <w:rFonts w:eastAsia="Calibri" w:cs="Arial"/>
          <w:szCs w:val="22"/>
        </w:rPr>
        <w:t xml:space="preserve"> in clinical practice, but may be helpful in some situations, such as when it is necessary to determine the underlying bone disease in a patient with severe chronic kidney disease. </w:t>
      </w:r>
    </w:p>
    <w:p w14:paraId="230060F0" w14:textId="60939E25" w:rsidR="00506FA4" w:rsidRPr="00CE2FAD" w:rsidRDefault="00506FA4" w:rsidP="00CE2FAD">
      <w:pPr>
        <w:spacing w:after="0" w:line="276" w:lineRule="auto"/>
        <w:rPr>
          <w:rFonts w:cs="Arial"/>
          <w:sz w:val="22"/>
          <w:szCs w:val="22"/>
        </w:rPr>
      </w:pPr>
    </w:p>
    <w:p w14:paraId="4D21572D" w14:textId="77777777" w:rsidR="00506FA4" w:rsidRPr="00CE2FAD" w:rsidRDefault="00506FA4" w:rsidP="00CE2FAD">
      <w:pPr>
        <w:pStyle w:val="Heading2"/>
      </w:pPr>
      <w:r w:rsidRPr="00CE2FAD">
        <w:t>INTRODUCTION</w:t>
      </w:r>
    </w:p>
    <w:p w14:paraId="131A2FF8" w14:textId="77777777" w:rsidR="00506FA4" w:rsidRPr="00CE2FAD" w:rsidRDefault="00506FA4" w:rsidP="00CE2FAD">
      <w:pPr>
        <w:spacing w:after="0" w:line="276" w:lineRule="auto"/>
        <w:rPr>
          <w:rFonts w:eastAsia="Calibri" w:cs="Arial"/>
          <w:sz w:val="22"/>
          <w:szCs w:val="22"/>
        </w:rPr>
      </w:pPr>
    </w:p>
    <w:p w14:paraId="6EAEEFAB" w14:textId="33A5DF8A" w:rsidR="00506FA4" w:rsidRPr="00CE2FAD" w:rsidRDefault="00506FA4" w:rsidP="00CE2FAD">
      <w:pPr>
        <w:spacing w:after="0" w:line="276" w:lineRule="auto"/>
        <w:rPr>
          <w:rFonts w:eastAsia="Calibri" w:cs="Arial"/>
          <w:sz w:val="22"/>
          <w:szCs w:val="22"/>
        </w:rPr>
      </w:pPr>
      <w:r w:rsidRPr="00CE2FAD">
        <w:rPr>
          <w:rFonts w:eastAsia="Calibri" w:cs="Arial"/>
          <w:sz w:val="22"/>
          <w:szCs w:val="22"/>
        </w:rPr>
        <w:lastRenderedPageBreak/>
        <w:t xml:space="preserve">Osteoporosis is a common </w:t>
      </w:r>
      <w:r w:rsidR="00794FC1" w:rsidRPr="00CE2FAD">
        <w:rPr>
          <w:rFonts w:eastAsia="Calibri" w:cs="Arial"/>
          <w:sz w:val="22"/>
          <w:szCs w:val="22"/>
        </w:rPr>
        <w:t xml:space="preserve">systemic skeletal </w:t>
      </w:r>
      <w:r w:rsidRPr="00CE2FAD">
        <w:rPr>
          <w:rFonts w:eastAsia="Calibri" w:cs="Arial"/>
          <w:sz w:val="22"/>
          <w:szCs w:val="22"/>
        </w:rPr>
        <w:t xml:space="preserve">disease characterized by low bone strength that results in an increased risk of fracture </w:t>
      </w:r>
      <w:r w:rsidR="00821A41" w:rsidRPr="00CE2FAD">
        <w:rPr>
          <w:rFonts w:eastAsia="Calibri" w:cs="Arial"/>
          <w:sz w:val="22"/>
          <w:szCs w:val="22"/>
        </w:rPr>
        <w:fldChar w:fldCharType="begin"/>
      </w:r>
      <w:r w:rsidR="00821A41" w:rsidRPr="00CE2FAD">
        <w:rPr>
          <w:rFonts w:eastAsia="Calibri" w:cs="Arial"/>
          <w:sz w:val="22"/>
          <w:szCs w:val="22"/>
        </w:rPr>
        <w:instrText xml:space="preserve"> ADDIN EN.CITE &lt;EndNote&gt;&lt;Cite&gt;&lt;Author&gt;NIH Consensus Development Panel&lt;/Author&gt;&lt;Year&gt;2001&lt;/Year&gt;&lt;RecNum&gt;3689&lt;/RecNum&gt;&lt;DisplayText&gt;(1)&lt;/DisplayText&gt;&lt;record&gt;&lt;rec-number&gt;3689&lt;/rec-number&gt;&lt;foreign-keys&gt;&lt;key app="EN" db-id="a50ra2v24ds5exet9r4pesttt0dsfp9f092e" timestamp="1571234104"&gt;3689&lt;/key&gt;&lt;/foreign-keys&gt;&lt;ref-type name="Journal Article"&gt;17&lt;/ref-type&gt;&lt;contributors&gt;&lt;authors&gt;&lt;author&gt;NIH Consensus Development Panel,&lt;/author&gt;&lt;/authors&gt;&lt;/contributors&gt;&lt;titles&gt;&lt;title&gt;Osteoporosis prevention, diagnosis, and therapy&lt;/title&gt;&lt;secondary-title&gt;JAMA&lt;/secondary-title&gt;&lt;/titles&gt;&lt;periodical&gt;&lt;full-title&gt;JAMA&lt;/full-title&gt;&lt;abbr-1&gt;JAMA&lt;/abbr-1&gt;&lt;abbr-2&gt;JAMA&lt;/abbr-2&gt;&lt;/periodical&gt;&lt;pages&gt;785-795&lt;/pages&gt;&lt;volume&gt;285&lt;/volume&gt;&lt;number&gt;6&lt;/number&gt;&lt;reprint-edition&gt;Not in File&lt;/reprint-edition&gt;&lt;keywords&gt;&lt;keyword&gt;definition&lt;/keyword&gt;&lt;keyword&gt;diagnosis&lt;/keyword&gt;&lt;keyword&gt;NIH&lt;/keyword&gt;&lt;keyword&gt;osteoporosis&lt;/keyword&gt;&lt;keyword&gt;PREVENTION&lt;/keyword&gt;&lt;keyword&gt;strength&lt;/keyword&gt;&lt;keyword&gt;therapy&lt;/keyword&gt;&lt;keyword&gt;Klibanski&lt;/keyword&gt;&lt;/keywords&gt;&lt;dates&gt;&lt;year&gt;2001&lt;/year&gt;&lt;/dates&gt;&lt;label&gt;4187&lt;/label&gt;&lt;urls&gt;&lt;/urls&gt;&lt;electronic-resource-num&gt;10.1001/jama.285.6.785&lt;/electronic-resource-num&gt;&lt;/record&gt;&lt;/Cite&gt;&lt;/EndNote&gt;</w:instrText>
      </w:r>
      <w:r w:rsidR="00821A41" w:rsidRPr="00CE2FAD">
        <w:rPr>
          <w:rFonts w:eastAsia="Calibri" w:cs="Arial"/>
          <w:sz w:val="22"/>
          <w:szCs w:val="22"/>
        </w:rPr>
        <w:fldChar w:fldCharType="separate"/>
      </w:r>
      <w:r w:rsidR="00821A41" w:rsidRPr="00CE2FAD">
        <w:rPr>
          <w:rFonts w:eastAsia="Calibri" w:cs="Arial"/>
          <w:noProof/>
          <w:sz w:val="22"/>
          <w:szCs w:val="22"/>
        </w:rPr>
        <w:t>(1)</w:t>
      </w:r>
      <w:r w:rsidR="00821A41" w:rsidRPr="00CE2FAD">
        <w:rPr>
          <w:rFonts w:eastAsia="Calibri" w:cs="Arial"/>
          <w:sz w:val="22"/>
          <w:szCs w:val="22"/>
        </w:rPr>
        <w:fldChar w:fldCharType="end"/>
      </w:r>
      <w:r w:rsidRPr="00CE2FAD">
        <w:rPr>
          <w:rFonts w:eastAsia="Calibri" w:cs="Arial"/>
          <w:sz w:val="22"/>
          <w:szCs w:val="22"/>
        </w:rPr>
        <w:t xml:space="preserve">. Fractures are associated with serious clinical consequences, including pain, disability, loss of independence, and death, as well as high healthcare costs. Early identification and intervention with patients at high risk for fracture is needed to reduce the burden of osteoporotic fractures </w:t>
      </w:r>
      <w:r w:rsidR="00821A41" w:rsidRPr="00CE2FAD">
        <w:rPr>
          <w:rFonts w:eastAsia="Calibri" w:cs="Arial"/>
          <w:sz w:val="22"/>
          <w:szCs w:val="22"/>
        </w:rPr>
        <w:fldChar w:fldCharType="begin"/>
      </w:r>
      <w:r w:rsidR="00821A41" w:rsidRPr="00CE2FAD">
        <w:rPr>
          <w:rFonts w:eastAsia="Calibri" w:cs="Arial"/>
          <w:sz w:val="22"/>
          <w:szCs w:val="22"/>
        </w:rPr>
        <w:instrText xml:space="preserve"> ADDIN EN.CITE &lt;EndNote&gt;&lt;Cite&gt;&lt;Author&gt;US Department of Health and Human Services&lt;/Author&gt;&lt;Year&gt;2004&lt;/Year&gt;&lt;RecNum&gt;5616&lt;/RecNum&gt;&lt;DisplayText&gt;(2)&lt;/DisplayText&gt;&lt;record&gt;&lt;rec-number&gt;5616&lt;/rec-number&gt;&lt;foreign-keys&gt;&lt;key app="EN" db-id="a50ra2v24ds5exet9r4pesttt0dsfp9f092e" timestamp="1571234108"&gt;5616&lt;/key&gt;&lt;/foreign-keys&gt;&lt;ref-type name="Book"&gt;6&lt;/ref-type&gt;&lt;contributors&gt;&lt;authors&gt;&lt;author&gt;US Department of Health and Human Services,&lt;/author&gt;&lt;/authors&gt;&lt;/contributors&gt;&lt;titles&gt;&lt;title&gt;Bone Health and Osteoporosis: A Report of the Surgeon General&lt;/title&gt;&lt;/titles&gt;&lt;reprint-edition&gt;Not in File&lt;/reprint-edition&gt;&lt;keywords&gt;&lt;keyword&gt;bone&lt;/keyword&gt;&lt;keyword&gt;HEALTH&lt;/keyword&gt;&lt;keyword&gt;osteoporosis&lt;/keyword&gt;&lt;keyword&gt;GENERAL&lt;/keyword&gt;&lt;keyword&gt;surgeon&lt;/keyword&gt;&lt;/keywords&gt;&lt;dates&gt;&lt;year&gt;2004&lt;/year&gt;&lt;/dates&gt;&lt;pub-location&gt;Rockville, MD&lt;/pub-location&gt;&lt;publisher&gt;US Department of Health and Human Services, Office of the Surgeon General&lt;/publisher&gt;&lt;label&gt;6279&lt;/label&gt;&lt;urls&gt;&lt;/urls&gt;&lt;/record&gt;&lt;/Cite&gt;&lt;/EndNote&gt;</w:instrText>
      </w:r>
      <w:r w:rsidR="00821A41" w:rsidRPr="00CE2FAD">
        <w:rPr>
          <w:rFonts w:eastAsia="Calibri" w:cs="Arial"/>
          <w:sz w:val="22"/>
          <w:szCs w:val="22"/>
        </w:rPr>
        <w:fldChar w:fldCharType="separate"/>
      </w:r>
      <w:r w:rsidR="00821A41" w:rsidRPr="00CE2FAD">
        <w:rPr>
          <w:rFonts w:eastAsia="Calibri" w:cs="Arial"/>
          <w:noProof/>
          <w:sz w:val="22"/>
          <w:szCs w:val="22"/>
        </w:rPr>
        <w:t>(2)</w:t>
      </w:r>
      <w:r w:rsidR="00821A41" w:rsidRPr="00CE2FAD">
        <w:rPr>
          <w:rFonts w:eastAsia="Calibri" w:cs="Arial"/>
          <w:sz w:val="22"/>
          <w:szCs w:val="22"/>
        </w:rPr>
        <w:fldChar w:fldCharType="end"/>
      </w:r>
      <w:r w:rsidRPr="00CE2FAD">
        <w:rPr>
          <w:rFonts w:eastAsia="Calibri" w:cs="Arial"/>
          <w:sz w:val="22"/>
          <w:szCs w:val="22"/>
        </w:rPr>
        <w:t xml:space="preserve">. </w:t>
      </w:r>
      <w:r w:rsidR="00637E0F" w:rsidRPr="00CE2FAD">
        <w:rPr>
          <w:rFonts w:eastAsia="Calibri" w:cs="Arial"/>
          <w:sz w:val="22"/>
          <w:szCs w:val="22"/>
        </w:rPr>
        <w:t>M</w:t>
      </w:r>
      <w:r w:rsidRPr="00CE2FAD">
        <w:rPr>
          <w:rFonts w:eastAsia="Calibri" w:cs="Arial"/>
          <w:sz w:val="22"/>
          <w:szCs w:val="22"/>
        </w:rPr>
        <w:t>anagement of a patient with a confirmed diagnosis of osteoporosis or low bone mass (osteopenia) includes assessment of fracture risk, evaluation for secondary causes of skeletal fragility, decisions on initiation of treatment, and identification of all relevant clinical factors that may influence patient management. This is a review of the key components in the care of patients prior to treatment.</w:t>
      </w:r>
    </w:p>
    <w:p w14:paraId="482D6443" w14:textId="77777777" w:rsidR="00506FA4" w:rsidRPr="00CE2FAD" w:rsidRDefault="00506FA4" w:rsidP="00CE2FAD">
      <w:pPr>
        <w:spacing w:after="0" w:line="276" w:lineRule="auto"/>
        <w:rPr>
          <w:rFonts w:eastAsia="Calibri" w:cs="Arial"/>
          <w:sz w:val="22"/>
          <w:szCs w:val="22"/>
        </w:rPr>
      </w:pPr>
    </w:p>
    <w:p w14:paraId="106C42F9" w14:textId="77777777" w:rsidR="00506FA4" w:rsidRPr="00CE2FAD" w:rsidRDefault="00506FA4" w:rsidP="00CE2FAD">
      <w:pPr>
        <w:pStyle w:val="Heading2"/>
      </w:pPr>
      <w:r w:rsidRPr="00CE2FAD">
        <w:t>DIAGNOSIS OF OSTEOPOROSIS</w:t>
      </w:r>
    </w:p>
    <w:p w14:paraId="2451FBC3" w14:textId="77777777" w:rsidR="00506FA4" w:rsidRPr="00CE2FAD" w:rsidRDefault="00506FA4" w:rsidP="00CE2FAD">
      <w:pPr>
        <w:spacing w:after="0" w:line="276" w:lineRule="auto"/>
        <w:rPr>
          <w:rFonts w:eastAsia="Calibri" w:cs="Arial"/>
          <w:sz w:val="22"/>
          <w:szCs w:val="22"/>
        </w:rPr>
      </w:pPr>
    </w:p>
    <w:p w14:paraId="78342F3E" w14:textId="5C6EF36D" w:rsidR="00506FA4" w:rsidRPr="00CE2FAD" w:rsidRDefault="00506FA4" w:rsidP="00CE2FAD">
      <w:pPr>
        <w:spacing w:after="0" w:line="276" w:lineRule="auto"/>
        <w:rPr>
          <w:rFonts w:eastAsia="Calibri" w:cs="Arial"/>
          <w:sz w:val="22"/>
          <w:szCs w:val="22"/>
        </w:rPr>
      </w:pPr>
      <w:r w:rsidRPr="00CE2FAD">
        <w:rPr>
          <w:rFonts w:eastAsia="Calibri" w:cs="Arial"/>
          <w:sz w:val="22"/>
          <w:szCs w:val="22"/>
        </w:rPr>
        <w:t>The World Health Organization (WHO) diagnostic classification (Table 1)</w:t>
      </w:r>
      <w:r w:rsidR="00E201C7" w:rsidRPr="00CE2FAD">
        <w:rPr>
          <w:rFonts w:eastAsia="Calibri" w:cs="Arial"/>
          <w:sz w:val="22"/>
          <w:szCs w:val="22"/>
        </w:rPr>
        <w:t xml:space="preserve"> </w:t>
      </w:r>
      <w:r w:rsidR="00E201C7" w:rsidRPr="00CE2FAD">
        <w:rPr>
          <w:rFonts w:eastAsia="Calibri" w:cs="Arial"/>
          <w:sz w:val="22"/>
          <w:szCs w:val="22"/>
        </w:rPr>
        <w:fldChar w:fldCharType="begin"/>
      </w:r>
      <w:r w:rsidR="00E201C7" w:rsidRPr="00CE2FAD">
        <w:rPr>
          <w:rFonts w:eastAsia="Calibri" w:cs="Arial"/>
          <w:sz w:val="22"/>
          <w:szCs w:val="22"/>
        </w:rPr>
        <w:instrText xml:space="preserve"> ADDIN EN.CITE &lt;EndNote&gt;&lt;Cite&gt;&lt;Author&gt;WHO Study Group on Assessment of Fracture Risk and its Application to Screening for Postmenopausal Osteoporosis&lt;/Author&gt;&lt;Year&gt;1994&lt;/Year&gt;&lt;RecNum&gt;5539&lt;/RecNum&gt;&lt;DisplayText&gt;(3)&lt;/DisplayText&gt;&lt;record&gt;&lt;rec-number&gt;5539&lt;/rec-number&gt;&lt;foreign-keys&gt;&lt;key app="EN" db-id="a50ra2v24ds5exet9r4pesttt0dsfp9f092e" timestamp="1571234108"&gt;5539&lt;/key&gt;&lt;/foreign-keys&gt;&lt;ref-type name="Book"&gt;6&lt;/ref-type&gt;&lt;contributors&gt;&lt;authors&gt;&lt;author&gt;WHO Study Group on Assessment of Fracture Risk and its Application to Screening for Postmenopausal Osteoporosis,&lt;/author&gt;&lt;/authors&gt;&lt;/contributors&gt;&lt;titles&gt;&lt;title&gt;Technical Report Series 843: Assessment of fracture risk and its application to screening for postmenopausal osteoporosis&lt;/title&gt;&lt;/titles&gt;&lt;reprint-edition&gt;Not in File&lt;/reprint-edition&gt;&lt;keywords&gt;&lt;keyword&gt;Aged women&lt;/keyword&gt;&lt;keyword&gt;ASSESSMENT&lt;/keyword&gt;&lt;keyword&gt;complications&lt;/keyword&gt;&lt;keyword&gt;Congresses&lt;/keyword&gt;&lt;keyword&gt;Diseases&lt;/keyword&gt;&lt;keyword&gt;fracture&lt;/keyword&gt;&lt;keyword&gt;HEALTH&lt;/keyword&gt;&lt;keyword&gt;menopause&lt;/keyword&gt;&lt;keyword&gt;osteoporosis&lt;/keyword&gt;&lt;keyword&gt;Osteoporosis in women&lt;/keyword&gt;&lt;keyword&gt;postmenopausal&lt;/keyword&gt;&lt;keyword&gt;postmenopausal osteoporosis&lt;/keyword&gt;&lt;keyword&gt;risk&lt;/keyword&gt;&lt;keyword&gt;risk factors&lt;/keyword&gt;&lt;keyword&gt;screening&lt;/keyword&gt;&lt;keyword&gt;spine&lt;/keyword&gt;&lt;keyword&gt;WHO&lt;/keyword&gt;&lt;keyword&gt;World Health Organization&lt;/keyword&gt;&lt;keyword&gt;report&lt;/keyword&gt;&lt;/keywords&gt;&lt;dates&gt;&lt;year&gt;1994&lt;/year&gt;&lt;/dates&gt;&lt;pub-location&gt;Geneva&lt;/pub-location&gt;&lt;publisher&gt;World Health Organization&lt;/publisher&gt;&lt;isbn&gt;9241208430&lt;/isbn&gt;&lt;label&gt;6197&lt;/label&gt;&lt;urls&gt;&lt;/urls&gt;&lt;/record&gt;&lt;/Cite&gt;&lt;/EndNote&gt;</w:instrText>
      </w:r>
      <w:r w:rsidR="00E201C7" w:rsidRPr="00CE2FAD">
        <w:rPr>
          <w:rFonts w:eastAsia="Calibri" w:cs="Arial"/>
          <w:sz w:val="22"/>
          <w:szCs w:val="22"/>
        </w:rPr>
        <w:fldChar w:fldCharType="separate"/>
      </w:r>
      <w:r w:rsidR="00E201C7" w:rsidRPr="00CE2FAD">
        <w:rPr>
          <w:rFonts w:eastAsia="Calibri" w:cs="Arial"/>
          <w:noProof/>
          <w:sz w:val="22"/>
          <w:szCs w:val="22"/>
        </w:rPr>
        <w:t>(3)</w:t>
      </w:r>
      <w:r w:rsidR="00E201C7" w:rsidRPr="00CE2FAD">
        <w:rPr>
          <w:rFonts w:eastAsia="Calibri" w:cs="Arial"/>
          <w:sz w:val="22"/>
          <w:szCs w:val="22"/>
        </w:rPr>
        <w:fldChar w:fldCharType="end"/>
      </w:r>
      <w:r w:rsidRPr="00CE2FAD">
        <w:rPr>
          <w:rFonts w:eastAsia="Calibri" w:cs="Arial"/>
          <w:sz w:val="22"/>
          <w:szCs w:val="22"/>
        </w:rPr>
        <w:t xml:space="preserve"> is made by bone mineral density (BMD) testing with dual-energy X-ray absorptiometry (DXA) using the T-score, calculated by subtracting the mean BMD (in g/cm</w:t>
      </w:r>
      <w:r w:rsidRPr="00CE2FAD">
        <w:rPr>
          <w:rFonts w:eastAsia="Calibri" w:cs="Arial"/>
          <w:sz w:val="22"/>
          <w:szCs w:val="22"/>
          <w:vertAlign w:val="superscript"/>
        </w:rPr>
        <w:t>2</w:t>
      </w:r>
      <w:r w:rsidRPr="00CE2FAD">
        <w:rPr>
          <w:rFonts w:eastAsia="Calibri" w:cs="Arial"/>
          <w:sz w:val="22"/>
          <w:szCs w:val="22"/>
        </w:rPr>
        <w:t>) of a young-adult reference population from the patient’s BMD and dividing by the standard deviation (SD) of the young-adult reference population. The International Society for Clinical Densitometry (ISCD) recommends that BMD be measured at the lumbar spine (ideally L1-L4), total hip, and femoral neck, with the 33% radius (1/3 radius) being measured when the lumbar spine and/or hip cannot be measured (e.g., obese patient who exceeds weight limit of table)</w:t>
      </w:r>
      <w:r w:rsidR="001E1D06" w:rsidRPr="00CE2FAD">
        <w:rPr>
          <w:rFonts w:eastAsia="Calibri" w:cs="Arial"/>
          <w:sz w:val="22"/>
          <w:szCs w:val="22"/>
        </w:rPr>
        <w:t>,</w:t>
      </w:r>
      <w:r w:rsidRPr="00CE2FAD">
        <w:rPr>
          <w:rFonts w:eastAsia="Calibri" w:cs="Arial"/>
          <w:sz w:val="22"/>
          <w:szCs w:val="22"/>
        </w:rPr>
        <w:t xml:space="preserve"> is invalid </w:t>
      </w:r>
      <w:r w:rsidR="00E201C7" w:rsidRPr="00CE2FAD">
        <w:rPr>
          <w:rFonts w:eastAsia="Calibri" w:cs="Arial"/>
          <w:sz w:val="22"/>
          <w:szCs w:val="22"/>
        </w:rPr>
        <w:t xml:space="preserve">(e.g., patient with lumbar laminectomy or bilateral total hip replacements), or when the patient has hyperparathyroidism </w:t>
      </w:r>
      <w:r w:rsidR="00E201C7" w:rsidRPr="00D57A8B">
        <w:rPr>
          <w:rFonts w:eastAsia="Calibri" w:cs="Arial"/>
          <w:sz w:val="22"/>
          <w:szCs w:val="22"/>
        </w:rPr>
        <w:fldChar w:fldCharType="begin">
          <w:fldData xml:space="preserve">PEVuZE5vdGU+PENpdGU+PEF1dGhvcj5TaHVoYXJ0PC9BdXRob3I+PFllYXI+MjAyNDwvWWVhcj48
UmVjTnVtPjk5NDM8L1JlY051bT48RGlzcGxheVRleHQ+KDQpPC9EaXNwbGF5VGV4dD48cmVjb3Jk
PjxyZWMtbnVtYmVyPjk5NDM8L3JlYy1udW1iZXI+PGZvcmVpZ24ta2V5cz48a2V5IGFwcD0iRU4i
IGRiLWlkPSJhNTByYTJ2MjRkczVleGV0OXI0cGVzdHR0MGRzZnA5ZjA5MmUiIHRpbWVzdGFtcD0i
MTcwMjA2NDU2MCI+OTk0Mzwva2V5PjwvZm9yZWlnbi1rZXlzPjxyZWYtdHlwZSBuYW1lPSJKb3Vy
bmFsIEFydGljbGUiPjE3PC9yZWYtdHlwZT48Y29udHJpYnV0b3JzPjxhdXRob3JzPjxhdXRob3I+
U2h1aGFydCwgQy48L2F1dGhvcj48YXV0aG9yPkNoZXVuZywgQS48L2F1dGhvcj48YXV0aG9yPkdp
bGwsIFIuPC9hdXRob3I+PGF1dGhvcj5HYW5pLCBMLjwvYXV0aG9yPjxhdXRob3I+R29lbCwgSC48
L2F1dGhvcj48YXV0aG9yPlN6YWxhdCwgQS48L2F1dGhvcj48L2F1dGhvcnM+PC9jb250cmlidXRv
cnM+PGF1dGgtYWRkcmVzcz5Td2VkaXNoIEJvbmUgSGVhbHRoIGFuZCBPc3Rlb3Bvcm9zaXMgQ2Vu
dGVyLCBTd2VkaXNoIE1lZGljYWwgR3JvdXAsIFNlYXR0bGUsIFdBLCBVU0EuIEVsZWN0cm9uaWMg
YWRkcmVzczogQ2hyaXN0b3BoZXIuc2h1aGFydEBzd2VkaXNoLm9yZy4mI3hEO0NlbnRyZSBvZiBF
eGNlbGxlbmNlIGluIFNrZWxldGFsIEhlYWx0aCBBc3Nlc3NtZW50LCBVbml2ZXJzaXR5IG9mIFRv
cm9udG8sIFRvcm9udG8sIE9udGFyaW8sIENhbmFkYTsgT3N0ZW9wb3Jvc2lzIFByb2dyYW0sIFVu
aXZlcnNpdHkgSGVhbHRoIE5ldHdvcmsgYW5kIFNpbmFpIEhlYWx0aCBTeXN0ZW0sIFRvcm9udG8s
IE9udGFyaW8sIENhbmFkYS4mI3hEO0VuZG9jcmlub2xvZ3kgU2VydmljZSwgSHVudGVyIEhvbG1l
cyBNY0d1aXJlIFZBIE1lZGljYWwgQ2VudGVyLCBSaWNobW9uZCwgVkEsIFVTQTsgRW5kb2NyaW5l
IERpdmlzaW9uLCBWaXJnaW5pYSBDb21tb253ZWFsdGggVW5pdmVyc2l0eSBTY2hvb2wgb2YgTWVk
aWNpbmUsIFJpY2htb25kLCBWQSwgVVNBLiYjeEQ7RGVwYXJ0bWVudCBvZiBFbmRvY3Jpbm9sb2d5
LCBDaGFuZ2kgR2VuZXJhbCBIb3NwaXRhbCwgU2luZ2Fwb3JlLiYjeEQ7Q2VudHJhQ2FyZSBIb3Nw
aXRhbCwgU2FpbnQgQ2xvdWQsIE1OLCBVU0EuJiN4RDtPc3Rlb3Bvcm9zaXMgQ2VudGVyLCBJbnRl
cm5hbCBNZWRpY2luZSBXYXJkLCBIYWRhc3NhaCBNZWRpY2FsIENlbnRlciwgRmFjdWx0eSBvZiBN
ZWRpY2luZSwgSGVicmV3IFVuaXZlcnNpdHkgb2YgSmVydXNhbGVtLCBKZXJ1c2FsZW0sIElzcmFl
bC48L2F1dGgtYWRkcmVzcz48dGl0bGVzPjx0aXRsZT5FeGVjdXRpdmUgU3VtbWFyeSBvZiB0aGUg
MjAyMyBBZHVsdCBQb3NpdGlvbiBEZXZlbG9wbWVudCBDb25mZXJlbmNlIG9mIHRoZSBJbnRlcm5h
dGlvbmFsIFNvY2lldHkgZm9yIENsaW5pY2FsIERlbnNpdG9tZXRyeTogRFhBIFJlcG9ydGluZywg
Rm9sbG93LXVwIEJNRCBUZXN0aW5nIGFuZCBUcmFiZWN1bGFyIEJvbmUgU2NvcmUgQXBwbGljYXRp
b24gYW5kIFJlcG9ydGluZzwvdGl0bGU+PHNlY29uZGFyeS10aXRsZT5KIENsaW4gRGVuc2l0b208
L3NlY29uZGFyeS10aXRsZT48L3RpdGxlcz48cGVyaW9kaWNhbD48ZnVsbC10aXRsZT5Kb3VybmFs
IG9mIENsaW5pY2FsIERlbnNpdG9tZXRyeTwvZnVsbC10aXRsZT48YWJici0xPkouIENsaW4uIERl
bnNpdG9tLjwvYWJici0xPjxhYmJyLTI+SiBDbGluIERlbnNpdG9tPC9hYmJyLTI+PC9wZXJpb2Rp
Y2FsPjxwYWdlcz4xMDE0MzU8L3BhZ2VzPjx2b2x1bWU+Mjc8L3ZvbHVtZT48bnVtYmVyPjE8L251
bWJlcj48a2V5d29yZHM+PGtleXdvcmQ+RFhBIHJlcG9ydGluZzwva2V5d29yZD48a2V5d29yZD5F
eGVjdXRpdmUgc3VtbWFyeTwva2V5d29yZD48a2V5d29yZD5Nb25pdG9yaW5nPC9rZXl3b3JkPjxr
ZXl3b3JkPk9mZmljaWFsIHBvc2l0aW9uczwva2V5d29yZD48a2V5d29yZD5UcmFiZWN1bGFyIGJv
bmUgc2NvcmU8L2tleXdvcmQ+PC9rZXl3b3Jkcz48ZGF0ZXM+PHllYXI+MjAyNDwveWVhcj48L2Rh
dGVzPjxpc2JuPjEwOTQtNjk1MCAoUHJpbnQpJiN4RDsxMDk0LTY5NTAgKExpbmtpbmcpPC9pc2Ju
PjxhY2Nlc3Npb24tbnVtPjM4MDA3MzMyPC9hY2Nlc3Npb24tbnVtPjx1cmxzPjxyZWxhdGVkLXVy
bHM+PHVybD5odHRwczovL3d3dy5uY2JpLm5sbS5uaWguZ292L3B1Ym1lZC8zODAwNzMzMjwvdXJs
PjwvcmVsYXRlZC11cmxzPjwvdXJscz48ZWxlY3Ryb25pYy1yZXNvdXJjZS1udW0+MTAuMTAxNi9q
LmpvY2QuMjAyMy4xMDE0MzU8L2VsZWN0cm9uaWMtcmVzb3VyY2UtbnVtPjxyZW1vdGUtZGF0YWJh
c2UtbmFtZT5QdWJsaXNoZXI8L3JlbW90ZS1kYXRhYmFzZS1uYW1lPjxyZW1vdGUtZGF0YWJhc2Ut
cHJvdmlkZXI+TkxNPC9yZW1vdGUtZGF0YWJhc2UtcHJvdmlkZXI+PC9yZWNvcmQ+PC9DaXRlPjwv
RW5kTm90ZT4A
</w:fldData>
        </w:fldChar>
      </w:r>
      <w:r w:rsidR="00E201C7" w:rsidRPr="00D57A8B">
        <w:rPr>
          <w:rFonts w:eastAsia="Calibri" w:cs="Arial"/>
          <w:sz w:val="22"/>
          <w:szCs w:val="22"/>
        </w:rPr>
        <w:instrText xml:space="preserve"> ADDIN EN.CITE </w:instrText>
      </w:r>
      <w:r w:rsidR="00E201C7" w:rsidRPr="00D57A8B">
        <w:rPr>
          <w:rFonts w:eastAsia="Calibri" w:cs="Arial"/>
          <w:sz w:val="22"/>
          <w:szCs w:val="22"/>
        </w:rPr>
        <w:fldChar w:fldCharType="begin">
          <w:fldData xml:space="preserve">PEVuZE5vdGU+PENpdGU+PEF1dGhvcj5TaHVoYXJ0PC9BdXRob3I+PFllYXI+MjAyNDwvWWVhcj48
UmVjTnVtPjk5NDM8L1JlY051bT48RGlzcGxheVRleHQ+KDQpPC9EaXNwbGF5VGV4dD48cmVjb3Jk
PjxyZWMtbnVtYmVyPjk5NDM8L3JlYy1udW1iZXI+PGZvcmVpZ24ta2V5cz48a2V5IGFwcD0iRU4i
IGRiLWlkPSJhNTByYTJ2MjRkczVleGV0OXI0cGVzdHR0MGRzZnA5ZjA5MmUiIHRpbWVzdGFtcD0i
MTcwMjA2NDU2MCI+OTk0Mzwva2V5PjwvZm9yZWlnbi1rZXlzPjxyZWYtdHlwZSBuYW1lPSJKb3Vy
bmFsIEFydGljbGUiPjE3PC9yZWYtdHlwZT48Y29udHJpYnV0b3JzPjxhdXRob3JzPjxhdXRob3I+
U2h1aGFydCwgQy48L2F1dGhvcj48YXV0aG9yPkNoZXVuZywgQS48L2F1dGhvcj48YXV0aG9yPkdp
bGwsIFIuPC9hdXRob3I+PGF1dGhvcj5HYW5pLCBMLjwvYXV0aG9yPjxhdXRob3I+R29lbCwgSC48
L2F1dGhvcj48YXV0aG9yPlN6YWxhdCwgQS48L2F1dGhvcj48L2F1dGhvcnM+PC9jb250cmlidXRv
cnM+PGF1dGgtYWRkcmVzcz5Td2VkaXNoIEJvbmUgSGVhbHRoIGFuZCBPc3Rlb3Bvcm9zaXMgQ2Vu
dGVyLCBTd2VkaXNoIE1lZGljYWwgR3JvdXAsIFNlYXR0bGUsIFdBLCBVU0EuIEVsZWN0cm9uaWMg
YWRkcmVzczogQ2hyaXN0b3BoZXIuc2h1aGFydEBzd2VkaXNoLm9yZy4mI3hEO0NlbnRyZSBvZiBF
eGNlbGxlbmNlIGluIFNrZWxldGFsIEhlYWx0aCBBc3Nlc3NtZW50LCBVbml2ZXJzaXR5IG9mIFRv
cm9udG8sIFRvcm9udG8sIE9udGFyaW8sIENhbmFkYTsgT3N0ZW9wb3Jvc2lzIFByb2dyYW0sIFVu
aXZlcnNpdHkgSGVhbHRoIE5ldHdvcmsgYW5kIFNpbmFpIEhlYWx0aCBTeXN0ZW0sIFRvcm9udG8s
IE9udGFyaW8sIENhbmFkYS4mI3hEO0VuZG9jcmlub2xvZ3kgU2VydmljZSwgSHVudGVyIEhvbG1l
cyBNY0d1aXJlIFZBIE1lZGljYWwgQ2VudGVyLCBSaWNobW9uZCwgVkEsIFVTQTsgRW5kb2NyaW5l
IERpdmlzaW9uLCBWaXJnaW5pYSBDb21tb253ZWFsdGggVW5pdmVyc2l0eSBTY2hvb2wgb2YgTWVk
aWNpbmUsIFJpY2htb25kLCBWQSwgVVNBLiYjeEQ7RGVwYXJ0bWVudCBvZiBFbmRvY3Jpbm9sb2d5
LCBDaGFuZ2kgR2VuZXJhbCBIb3NwaXRhbCwgU2luZ2Fwb3JlLiYjeEQ7Q2VudHJhQ2FyZSBIb3Nw
aXRhbCwgU2FpbnQgQ2xvdWQsIE1OLCBVU0EuJiN4RDtPc3Rlb3Bvcm9zaXMgQ2VudGVyLCBJbnRl
cm5hbCBNZWRpY2luZSBXYXJkLCBIYWRhc3NhaCBNZWRpY2FsIENlbnRlciwgRmFjdWx0eSBvZiBN
ZWRpY2luZSwgSGVicmV3IFVuaXZlcnNpdHkgb2YgSmVydXNhbGVtLCBKZXJ1c2FsZW0sIElzcmFl
bC48L2F1dGgtYWRkcmVzcz48dGl0bGVzPjx0aXRsZT5FeGVjdXRpdmUgU3VtbWFyeSBvZiB0aGUg
MjAyMyBBZHVsdCBQb3NpdGlvbiBEZXZlbG9wbWVudCBDb25mZXJlbmNlIG9mIHRoZSBJbnRlcm5h
dGlvbmFsIFNvY2lldHkgZm9yIENsaW5pY2FsIERlbnNpdG9tZXRyeTogRFhBIFJlcG9ydGluZywg
Rm9sbG93LXVwIEJNRCBUZXN0aW5nIGFuZCBUcmFiZWN1bGFyIEJvbmUgU2NvcmUgQXBwbGljYXRp
b24gYW5kIFJlcG9ydGluZzwvdGl0bGU+PHNlY29uZGFyeS10aXRsZT5KIENsaW4gRGVuc2l0b208
L3NlY29uZGFyeS10aXRsZT48L3RpdGxlcz48cGVyaW9kaWNhbD48ZnVsbC10aXRsZT5Kb3VybmFs
IG9mIENsaW5pY2FsIERlbnNpdG9tZXRyeTwvZnVsbC10aXRsZT48YWJici0xPkouIENsaW4uIERl
bnNpdG9tLjwvYWJici0xPjxhYmJyLTI+SiBDbGluIERlbnNpdG9tPC9hYmJyLTI+PC9wZXJpb2Rp
Y2FsPjxwYWdlcz4xMDE0MzU8L3BhZ2VzPjx2b2x1bWU+Mjc8L3ZvbHVtZT48bnVtYmVyPjE8L251
bWJlcj48a2V5d29yZHM+PGtleXdvcmQ+RFhBIHJlcG9ydGluZzwva2V5d29yZD48a2V5d29yZD5F
eGVjdXRpdmUgc3VtbWFyeTwva2V5d29yZD48a2V5d29yZD5Nb25pdG9yaW5nPC9rZXl3b3JkPjxr
ZXl3b3JkPk9mZmljaWFsIHBvc2l0aW9uczwva2V5d29yZD48a2V5d29yZD5UcmFiZWN1bGFyIGJv
bmUgc2NvcmU8L2tleXdvcmQ+PC9rZXl3b3Jkcz48ZGF0ZXM+PHllYXI+MjAyNDwveWVhcj48L2Rh
dGVzPjxpc2JuPjEwOTQtNjk1MCAoUHJpbnQpJiN4RDsxMDk0LTY5NTAgKExpbmtpbmcpPC9pc2Ju
PjxhY2Nlc3Npb24tbnVtPjM4MDA3MzMyPC9hY2Nlc3Npb24tbnVtPjx1cmxzPjxyZWxhdGVkLXVy
bHM+PHVybD5odHRwczovL3d3dy5uY2JpLm5sbS5uaWguZ292L3B1Ym1lZC8zODAwNzMzMjwvdXJs
PjwvcmVsYXRlZC11cmxzPjwvdXJscz48ZWxlY3Ryb25pYy1yZXNvdXJjZS1udW0+MTAuMTAxNi9q
LmpvY2QuMjAyMy4xMDE0MzU8L2VsZWN0cm9uaWMtcmVzb3VyY2UtbnVtPjxyZW1vdGUtZGF0YWJh
c2UtbmFtZT5QdWJsaXNoZXI8L3JlbW90ZS1kYXRhYmFzZS1uYW1lPjxyZW1vdGUtZGF0YWJhc2Ut
cHJvdmlkZXI+TkxNPC9yZW1vdGUtZGF0YWJhc2UtcHJvdmlkZXI+PC9yZWNvcmQ+PC9DaXRlPjwv
RW5kTm90ZT4A
</w:fldData>
        </w:fldChar>
      </w:r>
      <w:r w:rsidR="00E201C7" w:rsidRPr="00D57A8B">
        <w:rPr>
          <w:rFonts w:eastAsia="Calibri" w:cs="Arial"/>
          <w:sz w:val="22"/>
          <w:szCs w:val="22"/>
        </w:rPr>
        <w:instrText xml:space="preserve"> ADDIN EN.CITE.DATA </w:instrText>
      </w:r>
      <w:r w:rsidR="00E201C7" w:rsidRPr="00D57A8B">
        <w:rPr>
          <w:rFonts w:eastAsia="Calibri" w:cs="Arial"/>
          <w:sz w:val="22"/>
          <w:szCs w:val="22"/>
        </w:rPr>
      </w:r>
      <w:r w:rsidR="00E201C7" w:rsidRPr="00D57A8B">
        <w:rPr>
          <w:rFonts w:eastAsia="Calibri" w:cs="Arial"/>
          <w:sz w:val="22"/>
          <w:szCs w:val="22"/>
        </w:rPr>
        <w:fldChar w:fldCharType="end"/>
      </w:r>
      <w:r w:rsidR="00E201C7" w:rsidRPr="00D57A8B">
        <w:rPr>
          <w:rFonts w:eastAsia="Calibri" w:cs="Arial"/>
          <w:sz w:val="22"/>
          <w:szCs w:val="22"/>
        </w:rPr>
      </w:r>
      <w:r w:rsidR="00E201C7" w:rsidRPr="00D57A8B">
        <w:rPr>
          <w:rFonts w:eastAsia="Calibri" w:cs="Arial"/>
          <w:sz w:val="22"/>
          <w:szCs w:val="22"/>
        </w:rPr>
        <w:fldChar w:fldCharType="separate"/>
      </w:r>
      <w:r w:rsidR="00E201C7" w:rsidRPr="00D57A8B">
        <w:rPr>
          <w:rFonts w:eastAsia="Calibri" w:cs="Arial"/>
          <w:noProof/>
          <w:sz w:val="22"/>
          <w:szCs w:val="22"/>
        </w:rPr>
        <w:t>(4)</w:t>
      </w:r>
      <w:r w:rsidR="00E201C7" w:rsidRPr="00D57A8B">
        <w:rPr>
          <w:rFonts w:eastAsia="Calibri" w:cs="Arial"/>
          <w:sz w:val="22"/>
          <w:szCs w:val="22"/>
        </w:rPr>
        <w:fldChar w:fldCharType="end"/>
      </w:r>
      <w:r w:rsidR="002E6322" w:rsidRPr="00D57A8B">
        <w:rPr>
          <w:rFonts w:eastAsia="Calibri" w:cs="Arial"/>
          <w:sz w:val="22"/>
          <w:szCs w:val="22"/>
        </w:rPr>
        <w:t>.</w:t>
      </w:r>
      <w:r w:rsidR="00D57A8B">
        <w:rPr>
          <w:rFonts w:eastAsia="Calibri" w:cs="Arial"/>
          <w:sz w:val="22"/>
          <w:szCs w:val="22"/>
        </w:rPr>
        <w:t xml:space="preserve"> </w:t>
      </w:r>
      <w:r w:rsidRPr="00D57A8B">
        <w:rPr>
          <w:rFonts w:eastAsia="Calibri" w:cs="Arial"/>
          <w:sz w:val="22"/>
          <w:szCs w:val="22"/>
        </w:rPr>
        <w:t>Osteopo</w:t>
      </w:r>
      <w:r w:rsidRPr="00CE2FAD">
        <w:rPr>
          <w:rFonts w:eastAsia="Calibri" w:cs="Arial"/>
          <w:sz w:val="22"/>
          <w:szCs w:val="22"/>
        </w:rPr>
        <w:t xml:space="preserve">rosis cannot be diagnosed by BMD measurement at skeletal sites other than lumbar spine, total hip, femoral neck, and 33% radius or with technologies other than DXA, except for total hip and femoral neck T-scores calculated from 2D projections of quantitative computed tomography (QCT) data. The quality of DXA instrument maintenance, acquisition, analysis, interpretation, and reporting is important in obtaining valid results that can be used for making appropriate clinical decisions </w:t>
      </w:r>
      <w:r w:rsidR="0002177F" w:rsidRPr="00CE2FAD">
        <w:rPr>
          <w:rFonts w:eastAsia="Calibri" w:cs="Arial"/>
          <w:sz w:val="22"/>
          <w:szCs w:val="22"/>
        </w:rPr>
        <w:fldChar w:fldCharType="begin">
          <w:fldData xml:space="preserve">PEVuZE5vdGU+PENpdGU+PEF1dGhvcj5TaHVoYXJ0PC9BdXRob3I+PFllYXI+MjAyNDwvWWVhcj48
UmVjTnVtPjk5NDM8L1JlY051bT48RGlzcGxheVRleHQ+KDQtNik8L0Rpc3BsYXlUZXh0PjxyZWNv
cmQ+PHJlYy1udW1iZXI+OTk0MzwvcmVjLW51bWJlcj48Zm9yZWlnbi1rZXlzPjxrZXkgYXBwPSJF
TiIgZGItaWQ9ImE1MHJhMnYyNGRzNWV4ZXQ5cjRwZXN0dHQwZHNmcDlmMDkyZSIgdGltZXN0YW1w
PSIxNzAyMDY0NTYwIj45OTQzPC9rZXk+PC9mb3JlaWduLWtleXM+PHJlZi10eXBlIG5hbWU9Ikpv
dXJuYWwgQXJ0aWNsZSI+MTc8L3JlZi10eXBlPjxjb250cmlidXRvcnM+PGF1dGhvcnM+PGF1dGhv
cj5TaHVoYXJ0LCBDLjwvYXV0aG9yPjxhdXRob3I+Q2hldW5nLCBBLjwvYXV0aG9yPjxhdXRob3I+
R2lsbCwgUi48L2F1dGhvcj48YXV0aG9yPkdhbmksIEwuPC9hdXRob3I+PGF1dGhvcj5Hb2VsLCBI
LjwvYXV0aG9yPjxhdXRob3I+U3phbGF0LCBBLjwvYXV0aG9yPjwvYXV0aG9ycz48L2NvbnRyaWJ1
dG9ycz48YXV0aC1hZGRyZXNzPlN3ZWRpc2ggQm9uZSBIZWFsdGggYW5kIE9zdGVvcG9yb3NpcyBD
ZW50ZXIsIFN3ZWRpc2ggTWVkaWNhbCBHcm91cCwgU2VhdHRsZSwgV0EsIFVTQS4gRWxlY3Ryb25p
YyBhZGRyZXNzOiBDaHJpc3RvcGhlci5zaHVoYXJ0QHN3ZWRpc2gub3JnLiYjeEQ7Q2VudHJlIG9m
IEV4Y2VsbGVuY2UgaW4gU2tlbGV0YWwgSGVhbHRoIEFzc2Vzc21lbnQsIFVuaXZlcnNpdHkgb2Yg
VG9yb250bywgVG9yb250bywgT250YXJpbywgQ2FuYWRhOyBPc3Rlb3Bvcm9zaXMgUHJvZ3JhbSwg
VW5pdmVyc2l0eSBIZWFsdGggTmV0d29yayBhbmQgU2luYWkgSGVhbHRoIFN5c3RlbSwgVG9yb250
bywgT250YXJpbywgQ2FuYWRhLiYjeEQ7RW5kb2NyaW5vbG9neSBTZXJ2aWNlLCBIdW50ZXIgSG9s
bWVzIE1jR3VpcmUgVkEgTWVkaWNhbCBDZW50ZXIsIFJpY2htb25kLCBWQSwgVVNBOyBFbmRvY3Jp
bmUgRGl2aXNpb24sIFZpcmdpbmlhIENvbW1vbndlYWx0aCBVbml2ZXJzaXR5IFNjaG9vbCBvZiBN
ZWRpY2luZSwgUmljaG1vbmQsIFZBLCBVU0EuJiN4RDtEZXBhcnRtZW50IG9mIEVuZG9jcmlub2xv
Z3ksIENoYW5naSBHZW5lcmFsIEhvc3BpdGFsLCBTaW5nYXBvcmUuJiN4RDtDZW50cmFDYXJlIEhv
c3BpdGFsLCBTYWludCBDbG91ZCwgTU4sIFVTQS4mI3hEO09zdGVvcG9yb3NpcyBDZW50ZXIsIElu
dGVybmFsIE1lZGljaW5lIFdhcmQsIEhhZGFzc2FoIE1lZGljYWwgQ2VudGVyLCBGYWN1bHR5IG9m
IE1lZGljaW5lLCBIZWJyZXcgVW5pdmVyc2l0eSBvZiBKZXJ1c2FsZW0sIEplcnVzYWxlbSwgSXNy
YWVsLjwvYXV0aC1hZGRyZXNzPjx0aXRsZXM+PHRpdGxlPkV4ZWN1dGl2ZSBTdW1tYXJ5IG9mIHRo
ZSAyMDIzIEFkdWx0IFBvc2l0aW9uIERldmVsb3BtZW50IENvbmZlcmVuY2Ugb2YgdGhlIEludGVy
bmF0aW9uYWwgU29jaWV0eSBmb3IgQ2xpbmljYWwgRGVuc2l0b21ldHJ5OiBEWEEgUmVwb3J0aW5n
LCBGb2xsb3ctdXAgQk1EIFRlc3RpbmcgYW5kIFRyYWJlY3VsYXIgQm9uZSBTY29yZSBBcHBsaWNh
dGlvbiBhbmQgUmVwb3J0aW5nPC90aXRsZT48c2Vjb25kYXJ5LXRpdGxlPkogQ2xpbiBEZW5zaXRv
bTwvc2Vjb25kYXJ5LXRpdGxlPjwvdGl0bGVzPjxwZXJpb2RpY2FsPjxmdWxsLXRpdGxlPkpvdXJu
YWwgb2YgQ2xpbmljYWwgRGVuc2l0b21ldHJ5PC9mdWxsLXRpdGxlPjxhYmJyLTE+Si4gQ2xpbi4g
RGVuc2l0b20uPC9hYmJyLTE+PGFiYnItMj5KIENsaW4gRGVuc2l0b208L2FiYnItMj48L3Blcmlv
ZGljYWw+PHBhZ2VzPjEwMTQzNTwvcGFnZXM+PHZvbHVtZT4yNzwvdm9sdW1lPjxudW1iZXI+MTwv
bnVtYmVyPjxrZXl3b3Jkcz48a2V5d29yZD5EWEEgcmVwb3J0aW5nPC9rZXl3b3JkPjxrZXl3b3Jk
PkV4ZWN1dGl2ZSBzdW1tYXJ5PC9rZXl3b3JkPjxrZXl3b3JkPk1vbml0b3Jpbmc8L2tleXdvcmQ+
PGtleXdvcmQ+T2ZmaWNpYWwgcG9zaXRpb25zPC9rZXl3b3JkPjxrZXl3b3JkPlRyYWJlY3VsYXIg
Ym9uZSBzY29yZTwva2V5d29yZD48L2tleXdvcmRzPjxkYXRlcz48eWVhcj4yMDI0PC95ZWFyPjwv
ZGF0ZXM+PGlzYm4+MTA5NC02OTUwIChQcmludCkmI3hEOzEwOTQtNjk1MCAoTGlua2luZyk8L2lz
Ym4+PGFjY2Vzc2lvbi1udW0+MzgwMDczMzI8L2FjY2Vzc2lvbi1udW0+PHVybHM+PHJlbGF0ZWQt
dXJscz48dXJsPmh0dHBzOi8vd3d3Lm5jYmkubmxtLm5paC5nb3YvcHVibWVkLzM4MDA3MzMyPC91
cmw+PC9yZWxhdGVkLXVybHM+PC91cmxzPjxlbGVjdHJvbmljLXJlc291cmNlLW51bT4xMC4xMDE2
L2ouam9jZC4yMDIzLjEwMTQzNTwvZWxlY3Ryb25pYy1yZXNvdXJjZS1udW0+PHJlbW90ZS1kYXRh
YmFzZS1uYW1lPlB1Ymxpc2hlcjwvcmVtb3RlLWRhdGFiYXNlLW5hbWU+PHJlbW90ZS1kYXRhYmFz
ZS1wcm92aWRlcj5OTE08L3JlbW90ZS1kYXRhYmFzZS1wcm92aWRlcj48L3JlY29yZD48L0NpdGU+
PENpdGU+PEF1dGhvcj5MZXdpZWNraTwvQXV0aG9yPjxZZWFyPjIwMDY8L1llYXI+PFJlY051bT42
MTgwPC9SZWNOdW0+PHJlY29yZD48cmVjLW51bWJlcj42MTgwPC9yZWMtbnVtYmVyPjxmb3JlaWdu
LWtleXM+PGtleSBhcHA9IkVOIiBkYi1pZD0iYTUwcmEydjI0ZHM1ZXhldDlyNHBlc3R0dDBkc2Zw
OWYwOTJlIiB0aW1lc3RhbXA9IjE1NzEyMzQxMDkiPjYxODA8L2tleT48L2ZvcmVpZ24ta2V5cz48
cmVmLXR5cGUgbmFtZT0iSm91cm5hbCBBcnRpY2xlIj4xNzwvcmVmLXR5cGU+PGNvbnRyaWJ1dG9y
cz48YXV0aG9ycz48YXV0aG9yPkxld2llY2tpLEUuTS48L2F1dGhvcj48YXV0aG9yPkJpbmtsZXks
Ti48L2F1dGhvcj48YXV0aG9yPlBldGFrLFMuTS48L2F1dGhvcj48L2F1dGhvcnM+PC9jb250cmli
dXRvcnM+PGF1dGgtYWRkcmVzcz5OZXcgTWV4aWNvIENsaW5pY2FsIFJlc2VhcmNoICZhbXA7IE9z
dGVvcG9yb3NpcyBDZW50ZXIsIEFsYnVxdWVycXVlLCBOTTwvYXV0aC1hZGRyZXNzPjx0aXRsZXM+
PHRpdGxlPkRYQSBRdWFsaXR5IE1hdHRlcnM8L3RpdGxlPjxzZWNvbmRhcnktdGl0bGU+SiBDbGlu
IERlbnNpdG9tPC9zZWNvbmRhcnktdGl0bGU+PC90aXRsZXM+PHBlcmlvZGljYWw+PGZ1bGwtdGl0
bGU+Sm91cm5hbCBvZiBDbGluaWNhbCBEZW5zaXRvbWV0cnk8L2Z1bGwtdGl0bGU+PGFiYnItMT5K
LiBDbGluLiBEZW5zaXRvbS48L2FiYnItMT48YWJici0yPkogQ2xpbiBEZW5zaXRvbTwvYWJici0y
PjwvcGVyaW9kaWNhbD48cGFnZXM+Mzg4LTM5MjwvcGFnZXM+PHZvbHVtZT45PC92b2x1bWU+PG51
bWJlcj40PC9udW1iZXI+PHJlcHJpbnQtZWRpdGlvbj5Ob3QgaW4gRmlsZTwvcmVwcmludC1lZGl0
aW9uPjxrZXl3b3Jkcz48a2V5d29yZD5BcnRpY2xlPC9rZXl3b3JkPjxrZXl3b3JkPkJNRDwva2V5
d29yZD48a2V5d29yZD5ib25lPC9rZXl3b3JkPjxrZXl3b3JkPmJvbmUgZGVuc2l0b21ldHJ5PC9r
ZXl3b3JkPjxrZXl3b3JkPmJvbmUgbWluZXJhbDwva2V5d29yZD48a2V5d29yZD5ib25lIG1pbmVy
YWwgZGVuc2l0eTwva2V5d29yZD48a2V5d29yZD5DTElOSUNBTDwva2V5d29yZD48a2V5d29yZD5E
RU5TSVRPTUVUUlk8L2tleXdvcmQ+PGtleXdvcmQ+ZGVuc2l0eTwva2V5d29yZD48a2V5d29yZD5E
cnVnIFRoZXJhcHk8L2tleXdvcmQ+PGtleXdvcmQ+RFhBPC9rZXl3b3JkPjxrZXl3b3JkPklNQUdJ
Tkc8L2tleXdvcmQ+PGtleXdvcmQ+TEFCT1JBVE9SSUVTPC9rZXl3b3JkPjxrZXl3b3JkPkxBQk9S
QVRPUlk8L2tleXdvcmQ+PGtleXdvcmQ+TUVESUNBTDwva2V5d29yZD48a2V5d29yZD5NZXhpY288
L2tleXdvcmQ+PGtleXdvcmQ+b3N0ZW9wb3Jvc2lzPC9rZXl3b3JkPjxrZXl3b3JkPlBhdGllbnRz
PC9rZXl3b3JkPjxrZXl3b3JkPnF1YWxpdHk8L2tleXdvcmQ+PGtleXdvcmQ+cmVwb3J0aW5nPC9r
ZXl3b3JkPjxrZXl3b3JkPlJlc2VhcmNoPC9rZXl3b3JkPjxrZXl3b3JkPlRFU1Q8L2tleXdvcmQ+
PGtleXdvcmQ+dGhlcmFweTwva2V5d29yZD48L2tleXdvcmRzPjxkYXRlcz48eWVhcj4yMDA2PC95
ZWFyPjxwdWItZGF0ZXM+PGRhdGU+MTAvMjAwNjwvZGF0ZT48L3B1Yi1kYXRlcz48L2RhdGVzPjxs
YWJlbD42ODUzPC9sYWJlbD48dXJscz48cmVsYXRlZC11cmxzPjx1cmw+aHR0cDovL3d3dy5uY2Jp
Lm5sbS5uaWguZ292L3B1Ym1lZC8xNzA5NzUyMjwvdXJsPjwvcmVsYXRlZC11cmxzPjwvdXJscz48
L3JlY29yZD48L0NpdGU+PENpdGU+PEF1dGhvcj5MZXdpZWNraTwvQXV0aG9yPjxZZWFyPjIwMTY8
L1llYXI+PFJlY051bT44Nzg5PC9SZWNOdW0+PHJlY29yZD48cmVjLW51bWJlcj44Nzg5PC9yZWMt
bnVtYmVyPjxmb3JlaWduLWtleXM+PGtleSBhcHA9IkVOIiBkYi1pZD0iYTUwcmEydjI0ZHM1ZXhl
dDlyNHBlc3R0dDBkc2ZwOWYwOTJlIiB0aW1lc3RhbXA9IjE1NzEyMzQxMTQiPjg3ODk8L2tleT48
L2ZvcmVpZ24ta2V5cz48cmVmLXR5cGUgbmFtZT0iSm91cm5hbCBBcnRpY2xlIj4xNzwvcmVmLXR5
cGU+PGNvbnRyaWJ1dG9ycz48YXV0aG9ycz48YXV0aG9yPkxld2llY2tpLCBFLiBNLjwvYXV0aG9y
PjxhdXRob3I+Qmlua2xleSwgTi48L2F1dGhvcj48YXV0aG9yPk1vcmdhbiwgUy4gTC48L2F1dGhv
cj48YXV0aG9yPlNodWhhcnQsIEMuIFIuPC9hdXRob3I+PGF1dGhvcj5DYW1hcmdvcywgQi4gTS48
L2F1dGhvcj48YXV0aG9yPkNhcmV5LCBKLiBKLjwvYXV0aG9yPjxhdXRob3I+R29yZG9uLCBDLiBN
LjwvYXV0aG9yPjxhdXRob3I+SmFua293c2tpLCBMLiBHLjwvYXV0aG9yPjxhdXRob3I+TGVlLCBK
LiBLLjwvYXV0aG9yPjxhdXRob3I+TGVzbGllLCBXLiBELjwvYXV0aG9yPjxhdXRob3I+SW50ZXJu
YXRpb25hbCBTb2NpZXR5IGZvciBDbGluaWNhbCwgRGVuc2l0b21ldHJ5PC9hdXRob3I+PC9hdXRo
b3JzPjwvY29udHJpYnV0b3JzPjxhdXRoLWFkZHJlc3M+TmV3IE1leGljbyBDbGluaWNhbCBSZXNl
YXJjaCAmYW1wOyBPc3Rlb3Bvcm9zaXMgQ2VudGVyLCBBbGJ1cXVlcnF1ZSwgTk0sIFVTQS4gRWxl
Y3Ryb25pYyBhZGRyZXNzOiBtbGV3aWVja2lAZ21haWwuY29tLiYjeEQ7T3N0ZW9wb3Jvc2lzIENs
aW5pY2FsIENlbnRlciBhbmQgUmVzZWFyY2ggUHJvZ3JhbSwgVW5pdmVyc2l0eSBvZiBXaXNjb25z
aW4sIE1hZGlzb24sIFdJLCBVU0EuJiN4RDtEaXZpc2lvbiBvZiBDbGluaWNhbCBJbW11bm9sb2d5
IGFuZCBSaGV1bWF0b2xvZ3ksIERlcGFydG1lbnQgb2YgTWVkaWNpbmUsIFVBQiBPc3Rlb3Bvcm9z
aXMgUHJldmVudGlvbiBhbmQgVHJlYXRtZW50IENsaW5pYywgVW5pdmVyc2l0eSBvZiBBbGFiYW1h
IGF0IEJpcm1pbmdoYW0sIEJpcm1pbmdoYW0sIEFMLCBVU0EuJiN4RDtTd2VkaXNoIE1lZGljYWwg
R3JvdXAsIFNlYXR0bGUsIFdBLCBVU0EuJiN4RDtSZWRlIE1hdGVyIERlaSBkZSBTYXVkZSAtIERl
bnNpbWF0ZXIsIEJlbG8gSG9yaXpvbnRlLCBCcmF6aWwuJiN4RDtHYWx3YXkgVW5pdmVyc2l0eSBI
b3NwaXRhbHMsIE5hdGlvbmFsIFVuaXZlcnNpdHkgb2YgSXJlbGFuZCwgR2Fsd2F5LCBJcmVsYW5k
LiYjeEQ7Q2luY2lubmF0aSBDaGlsZHJlbiZhcG9zO3MgSG9zcGl0YWwgTWVkaWNhbCBDZW50ZXIs
IFVuaXZlcnNpdHkgb2YgQ2luY2lubmF0aSBDb2xsZWdlIG9mIE1lZGljaW5lLCBDaW5jaW5uYXRp
LCBPSCwgVVNBLiYjeEQ7SWxsaW5vaXMgQm9uZSBhbmQgSm9pbnQgSW5zdGl0dXRlLCBMTEMuLCBN
b3J0b24gR3JvdmUsIElMLCBVU0EuJiN4RDtKSyBMZWUgT3J0aG9wYWVkaWNzICZhbXA7IFRyYXVt
YXRvbG9neSwgUGV0YWxpbmcgSmF5YSwgTWFsYXlzaWEuJiN4RDtVbml2ZXJzaXR5IG9mIE1hbml0
b2JhLCBXaW5uaXBlZywgTWFuaXRvYmEsIENhbmFkYS48L2F1dGgtYWRkcmVzcz48dGl0bGVzPjx0
aXRsZT5CZXN0IFByYWN0aWNlcyBmb3IgRHVhbC1FbmVyZ3kgWC1yYXkgQWJzb3JwdGlvbWV0cnkg
TWVhc3VyZW1lbnQgYW5kIFJlcG9ydGluZzogSW50ZXJuYXRpb25hbCBTb2NpZXR5IGZvciBDbGlu
aWNhbCBEZW5zaXRvbWV0cnkgR3VpZGFuY2U8L3RpdGxlPjxzZWNvbmRhcnktdGl0bGU+SiBDbGlu
IERlbnNpdG9tPC9zZWNvbmRhcnktdGl0bGU+PC90aXRsZXM+PHBlcmlvZGljYWw+PGZ1bGwtdGl0
bGU+Sm91cm5hbCBvZiBDbGluaWNhbCBEZW5zaXRvbWV0cnk8L2Z1bGwtdGl0bGU+PGFiYnItMT5K
LiBDbGluLiBEZW5zaXRvbS48L2FiYnItMT48YWJici0yPkogQ2xpbiBEZW5zaXRvbTwvYWJici0y
PjwvcGVyaW9kaWNhbD48cGFnZXM+MTI3LTQwPC9wYWdlcz48dm9sdW1lPjE5PC92b2x1bWU+PG51
bWJlcj4yPC9udW1iZXI+PGtleXdvcmRzPjxrZXl3b3JkPkFjY3JlZGl0YXRpb248L2tleXdvcmQ+
PGtleXdvcmQ+RHhhPC9rZXl3b3JkPjxrZXl3b3JkPmNlcnRpZmljYXRpb248L2tleXdvcmQ+PGtl
eXdvcmQ+b3N0ZW9wb3Jvc2lzPC9rZXl3b3JkPjxrZXl3b3JkPnF1YWxpdHk8L2tleXdvcmQ+PGtl
eXdvcmQ+SVNDRDwva2V5d29yZD48L2tleXdvcmRzPjxkYXRlcz48eWVhcj4yMDE2PC95ZWFyPjxw
dWItZGF0ZXM+PGRhdGU+QXByPC9kYXRlPjwvcHViLWRhdGVzPjwvZGF0ZXM+PGlzYm4+MTA5NC02
OTUwIChQcmludCkmI3hEOzEwOTQtNjk1MCAoTGlua2luZyk8L2lzYm4+PGFjY2Vzc2lvbi1udW0+
MjcwMjAwMDQ8L2FjY2Vzc2lvbi1udW0+PHVybHM+PHJlbGF0ZWQtdXJscz48dXJsPmh0dHA6Ly93
d3cubmNiaS5ubG0ubmloLmdvdi9wdWJtZWQvMjcwMjAwMDQ8L3VybD48L3JlbGF0ZWQtdXJscz48
L3VybHM+PGVsZWN0cm9uaWMtcmVzb3VyY2UtbnVtPjEwLjEwMTYvai5qb2NkLjIwMTYuMDMuMDAz
PC9lbGVjdHJvbmljLXJlc291cmNlLW51bT48L3JlY29yZD48L0NpdGU+PC9FbmROb3RlPn==
</w:fldData>
        </w:fldChar>
      </w:r>
      <w:r w:rsidR="0002177F" w:rsidRPr="00CE2FAD">
        <w:rPr>
          <w:rFonts w:eastAsia="Calibri" w:cs="Arial"/>
          <w:sz w:val="22"/>
          <w:szCs w:val="22"/>
        </w:rPr>
        <w:instrText xml:space="preserve"> ADDIN EN.CITE </w:instrText>
      </w:r>
      <w:r w:rsidR="0002177F" w:rsidRPr="00CE2FAD">
        <w:rPr>
          <w:rFonts w:eastAsia="Calibri" w:cs="Arial"/>
          <w:sz w:val="22"/>
          <w:szCs w:val="22"/>
        </w:rPr>
        <w:fldChar w:fldCharType="begin">
          <w:fldData xml:space="preserve">PEVuZE5vdGU+PENpdGU+PEF1dGhvcj5TaHVoYXJ0PC9BdXRob3I+PFllYXI+MjAyNDwvWWVhcj48
UmVjTnVtPjk5NDM8L1JlY051bT48RGlzcGxheVRleHQ+KDQtNik8L0Rpc3BsYXlUZXh0PjxyZWNv
cmQ+PHJlYy1udW1iZXI+OTk0MzwvcmVjLW51bWJlcj48Zm9yZWlnbi1rZXlzPjxrZXkgYXBwPSJF
TiIgZGItaWQ9ImE1MHJhMnYyNGRzNWV4ZXQ5cjRwZXN0dHQwZHNmcDlmMDkyZSIgdGltZXN0YW1w
PSIxNzAyMDY0NTYwIj45OTQzPC9rZXk+PC9mb3JlaWduLWtleXM+PHJlZi10eXBlIG5hbWU9Ikpv
dXJuYWwgQXJ0aWNsZSI+MTc8L3JlZi10eXBlPjxjb250cmlidXRvcnM+PGF1dGhvcnM+PGF1dGhv
cj5TaHVoYXJ0LCBDLjwvYXV0aG9yPjxhdXRob3I+Q2hldW5nLCBBLjwvYXV0aG9yPjxhdXRob3I+
R2lsbCwgUi48L2F1dGhvcj48YXV0aG9yPkdhbmksIEwuPC9hdXRob3I+PGF1dGhvcj5Hb2VsLCBI
LjwvYXV0aG9yPjxhdXRob3I+U3phbGF0LCBBLjwvYXV0aG9yPjwvYXV0aG9ycz48L2NvbnRyaWJ1
dG9ycz48YXV0aC1hZGRyZXNzPlN3ZWRpc2ggQm9uZSBIZWFsdGggYW5kIE9zdGVvcG9yb3NpcyBD
ZW50ZXIsIFN3ZWRpc2ggTWVkaWNhbCBHcm91cCwgU2VhdHRsZSwgV0EsIFVTQS4gRWxlY3Ryb25p
YyBhZGRyZXNzOiBDaHJpc3RvcGhlci5zaHVoYXJ0QHN3ZWRpc2gub3JnLiYjeEQ7Q2VudHJlIG9m
IEV4Y2VsbGVuY2UgaW4gU2tlbGV0YWwgSGVhbHRoIEFzc2Vzc21lbnQsIFVuaXZlcnNpdHkgb2Yg
VG9yb250bywgVG9yb250bywgT250YXJpbywgQ2FuYWRhOyBPc3Rlb3Bvcm9zaXMgUHJvZ3JhbSwg
VW5pdmVyc2l0eSBIZWFsdGggTmV0d29yayBhbmQgU2luYWkgSGVhbHRoIFN5c3RlbSwgVG9yb250
bywgT250YXJpbywgQ2FuYWRhLiYjeEQ7RW5kb2NyaW5vbG9neSBTZXJ2aWNlLCBIdW50ZXIgSG9s
bWVzIE1jR3VpcmUgVkEgTWVkaWNhbCBDZW50ZXIsIFJpY2htb25kLCBWQSwgVVNBOyBFbmRvY3Jp
bmUgRGl2aXNpb24sIFZpcmdpbmlhIENvbW1vbndlYWx0aCBVbml2ZXJzaXR5IFNjaG9vbCBvZiBN
ZWRpY2luZSwgUmljaG1vbmQsIFZBLCBVU0EuJiN4RDtEZXBhcnRtZW50IG9mIEVuZG9jcmlub2xv
Z3ksIENoYW5naSBHZW5lcmFsIEhvc3BpdGFsLCBTaW5nYXBvcmUuJiN4RDtDZW50cmFDYXJlIEhv
c3BpdGFsLCBTYWludCBDbG91ZCwgTU4sIFVTQS4mI3hEO09zdGVvcG9yb3NpcyBDZW50ZXIsIElu
dGVybmFsIE1lZGljaW5lIFdhcmQsIEhhZGFzc2FoIE1lZGljYWwgQ2VudGVyLCBGYWN1bHR5IG9m
IE1lZGljaW5lLCBIZWJyZXcgVW5pdmVyc2l0eSBvZiBKZXJ1c2FsZW0sIEplcnVzYWxlbSwgSXNy
YWVsLjwvYXV0aC1hZGRyZXNzPjx0aXRsZXM+PHRpdGxlPkV4ZWN1dGl2ZSBTdW1tYXJ5IG9mIHRo
ZSAyMDIzIEFkdWx0IFBvc2l0aW9uIERldmVsb3BtZW50IENvbmZlcmVuY2Ugb2YgdGhlIEludGVy
bmF0aW9uYWwgU29jaWV0eSBmb3IgQ2xpbmljYWwgRGVuc2l0b21ldHJ5OiBEWEEgUmVwb3J0aW5n
LCBGb2xsb3ctdXAgQk1EIFRlc3RpbmcgYW5kIFRyYWJlY3VsYXIgQm9uZSBTY29yZSBBcHBsaWNh
dGlvbiBhbmQgUmVwb3J0aW5nPC90aXRsZT48c2Vjb25kYXJ5LXRpdGxlPkogQ2xpbiBEZW5zaXRv
bTwvc2Vjb25kYXJ5LXRpdGxlPjwvdGl0bGVzPjxwZXJpb2RpY2FsPjxmdWxsLXRpdGxlPkpvdXJu
YWwgb2YgQ2xpbmljYWwgRGVuc2l0b21ldHJ5PC9mdWxsLXRpdGxlPjxhYmJyLTE+Si4gQ2xpbi4g
RGVuc2l0b20uPC9hYmJyLTE+PGFiYnItMj5KIENsaW4gRGVuc2l0b208L2FiYnItMj48L3Blcmlv
ZGljYWw+PHBhZ2VzPjEwMTQzNTwvcGFnZXM+PHZvbHVtZT4yNzwvdm9sdW1lPjxudW1iZXI+MTwv
bnVtYmVyPjxrZXl3b3Jkcz48a2V5d29yZD5EWEEgcmVwb3J0aW5nPC9rZXl3b3JkPjxrZXl3b3Jk
PkV4ZWN1dGl2ZSBzdW1tYXJ5PC9rZXl3b3JkPjxrZXl3b3JkPk1vbml0b3Jpbmc8L2tleXdvcmQ+
PGtleXdvcmQ+T2ZmaWNpYWwgcG9zaXRpb25zPC9rZXl3b3JkPjxrZXl3b3JkPlRyYWJlY3VsYXIg
Ym9uZSBzY29yZTwva2V5d29yZD48L2tleXdvcmRzPjxkYXRlcz48eWVhcj4yMDI0PC95ZWFyPjwv
ZGF0ZXM+PGlzYm4+MTA5NC02OTUwIChQcmludCkmI3hEOzEwOTQtNjk1MCAoTGlua2luZyk8L2lz
Ym4+PGFjY2Vzc2lvbi1udW0+MzgwMDczMzI8L2FjY2Vzc2lvbi1udW0+PHVybHM+PHJlbGF0ZWQt
dXJscz48dXJsPmh0dHBzOi8vd3d3Lm5jYmkubmxtLm5paC5nb3YvcHVibWVkLzM4MDA3MzMyPC91
cmw+PC9yZWxhdGVkLXVybHM+PC91cmxzPjxlbGVjdHJvbmljLXJlc291cmNlLW51bT4xMC4xMDE2
L2ouam9jZC4yMDIzLjEwMTQzNTwvZWxlY3Ryb25pYy1yZXNvdXJjZS1udW0+PHJlbW90ZS1kYXRh
YmFzZS1uYW1lPlB1Ymxpc2hlcjwvcmVtb3RlLWRhdGFiYXNlLW5hbWU+PHJlbW90ZS1kYXRhYmFz
ZS1wcm92aWRlcj5OTE08L3JlbW90ZS1kYXRhYmFzZS1wcm92aWRlcj48L3JlY29yZD48L0NpdGU+
PENpdGU+PEF1dGhvcj5MZXdpZWNraTwvQXV0aG9yPjxZZWFyPjIwMDY8L1llYXI+PFJlY051bT42
MTgwPC9SZWNOdW0+PHJlY29yZD48cmVjLW51bWJlcj42MTgwPC9yZWMtbnVtYmVyPjxmb3JlaWdu
LWtleXM+PGtleSBhcHA9IkVOIiBkYi1pZD0iYTUwcmEydjI0ZHM1ZXhldDlyNHBlc3R0dDBkc2Zw
OWYwOTJlIiB0aW1lc3RhbXA9IjE1NzEyMzQxMDkiPjYxODA8L2tleT48L2ZvcmVpZ24ta2V5cz48
cmVmLXR5cGUgbmFtZT0iSm91cm5hbCBBcnRpY2xlIj4xNzwvcmVmLXR5cGU+PGNvbnRyaWJ1dG9y
cz48YXV0aG9ycz48YXV0aG9yPkxld2llY2tpLEUuTS48L2F1dGhvcj48YXV0aG9yPkJpbmtsZXks
Ti48L2F1dGhvcj48YXV0aG9yPlBldGFrLFMuTS48L2F1dGhvcj48L2F1dGhvcnM+PC9jb250cmli
dXRvcnM+PGF1dGgtYWRkcmVzcz5OZXcgTWV4aWNvIENsaW5pY2FsIFJlc2VhcmNoICZhbXA7IE9z
dGVvcG9yb3NpcyBDZW50ZXIsIEFsYnVxdWVycXVlLCBOTTwvYXV0aC1hZGRyZXNzPjx0aXRsZXM+
PHRpdGxlPkRYQSBRdWFsaXR5IE1hdHRlcnM8L3RpdGxlPjxzZWNvbmRhcnktdGl0bGU+SiBDbGlu
IERlbnNpdG9tPC9zZWNvbmRhcnktdGl0bGU+PC90aXRsZXM+PHBlcmlvZGljYWw+PGZ1bGwtdGl0
bGU+Sm91cm5hbCBvZiBDbGluaWNhbCBEZW5zaXRvbWV0cnk8L2Z1bGwtdGl0bGU+PGFiYnItMT5K
LiBDbGluLiBEZW5zaXRvbS48L2FiYnItMT48YWJici0yPkogQ2xpbiBEZW5zaXRvbTwvYWJici0y
PjwvcGVyaW9kaWNhbD48cGFnZXM+Mzg4LTM5MjwvcGFnZXM+PHZvbHVtZT45PC92b2x1bWU+PG51
bWJlcj40PC9udW1iZXI+PHJlcHJpbnQtZWRpdGlvbj5Ob3QgaW4gRmlsZTwvcmVwcmludC1lZGl0
aW9uPjxrZXl3b3Jkcz48a2V5d29yZD5BcnRpY2xlPC9rZXl3b3JkPjxrZXl3b3JkPkJNRDwva2V5
d29yZD48a2V5d29yZD5ib25lPC9rZXl3b3JkPjxrZXl3b3JkPmJvbmUgZGVuc2l0b21ldHJ5PC9r
ZXl3b3JkPjxrZXl3b3JkPmJvbmUgbWluZXJhbDwva2V5d29yZD48a2V5d29yZD5ib25lIG1pbmVy
YWwgZGVuc2l0eTwva2V5d29yZD48a2V5d29yZD5DTElOSUNBTDwva2V5d29yZD48a2V5d29yZD5E
RU5TSVRPTUVUUlk8L2tleXdvcmQ+PGtleXdvcmQ+ZGVuc2l0eTwva2V5d29yZD48a2V5d29yZD5E
cnVnIFRoZXJhcHk8L2tleXdvcmQ+PGtleXdvcmQ+RFhBPC9rZXl3b3JkPjxrZXl3b3JkPklNQUdJ
Tkc8L2tleXdvcmQ+PGtleXdvcmQ+TEFCT1JBVE9SSUVTPC9rZXl3b3JkPjxrZXl3b3JkPkxBQk9S
QVRPUlk8L2tleXdvcmQ+PGtleXdvcmQ+TUVESUNBTDwva2V5d29yZD48a2V5d29yZD5NZXhpY288
L2tleXdvcmQ+PGtleXdvcmQ+b3N0ZW9wb3Jvc2lzPC9rZXl3b3JkPjxrZXl3b3JkPlBhdGllbnRz
PC9rZXl3b3JkPjxrZXl3b3JkPnF1YWxpdHk8L2tleXdvcmQ+PGtleXdvcmQ+cmVwb3J0aW5nPC9r
ZXl3b3JkPjxrZXl3b3JkPlJlc2VhcmNoPC9rZXl3b3JkPjxrZXl3b3JkPlRFU1Q8L2tleXdvcmQ+
PGtleXdvcmQ+dGhlcmFweTwva2V5d29yZD48L2tleXdvcmRzPjxkYXRlcz48eWVhcj4yMDA2PC95
ZWFyPjxwdWItZGF0ZXM+PGRhdGU+MTAvMjAwNjwvZGF0ZT48L3B1Yi1kYXRlcz48L2RhdGVzPjxs
YWJlbD42ODUzPC9sYWJlbD48dXJscz48cmVsYXRlZC11cmxzPjx1cmw+aHR0cDovL3d3dy5uY2Jp
Lm5sbS5uaWguZ292L3B1Ym1lZC8xNzA5NzUyMjwvdXJsPjwvcmVsYXRlZC11cmxzPjwvdXJscz48
L3JlY29yZD48L0NpdGU+PENpdGU+PEF1dGhvcj5MZXdpZWNraTwvQXV0aG9yPjxZZWFyPjIwMTY8
L1llYXI+PFJlY051bT44Nzg5PC9SZWNOdW0+PHJlY29yZD48cmVjLW51bWJlcj44Nzg5PC9yZWMt
bnVtYmVyPjxmb3JlaWduLWtleXM+PGtleSBhcHA9IkVOIiBkYi1pZD0iYTUwcmEydjI0ZHM1ZXhl
dDlyNHBlc3R0dDBkc2ZwOWYwOTJlIiB0aW1lc3RhbXA9IjE1NzEyMzQxMTQiPjg3ODk8L2tleT48
L2ZvcmVpZ24ta2V5cz48cmVmLXR5cGUgbmFtZT0iSm91cm5hbCBBcnRpY2xlIj4xNzwvcmVmLXR5
cGU+PGNvbnRyaWJ1dG9ycz48YXV0aG9ycz48YXV0aG9yPkxld2llY2tpLCBFLiBNLjwvYXV0aG9y
PjxhdXRob3I+Qmlua2xleSwgTi48L2F1dGhvcj48YXV0aG9yPk1vcmdhbiwgUy4gTC48L2F1dGhv
cj48YXV0aG9yPlNodWhhcnQsIEMuIFIuPC9hdXRob3I+PGF1dGhvcj5DYW1hcmdvcywgQi4gTS48
L2F1dGhvcj48YXV0aG9yPkNhcmV5LCBKLiBKLjwvYXV0aG9yPjxhdXRob3I+R29yZG9uLCBDLiBN
LjwvYXV0aG9yPjxhdXRob3I+SmFua293c2tpLCBMLiBHLjwvYXV0aG9yPjxhdXRob3I+TGVlLCBK
LiBLLjwvYXV0aG9yPjxhdXRob3I+TGVzbGllLCBXLiBELjwvYXV0aG9yPjxhdXRob3I+SW50ZXJu
YXRpb25hbCBTb2NpZXR5IGZvciBDbGluaWNhbCwgRGVuc2l0b21ldHJ5PC9hdXRob3I+PC9hdXRo
b3JzPjwvY29udHJpYnV0b3JzPjxhdXRoLWFkZHJlc3M+TmV3IE1leGljbyBDbGluaWNhbCBSZXNl
YXJjaCAmYW1wOyBPc3Rlb3Bvcm9zaXMgQ2VudGVyLCBBbGJ1cXVlcnF1ZSwgTk0sIFVTQS4gRWxl
Y3Ryb25pYyBhZGRyZXNzOiBtbGV3aWVja2lAZ21haWwuY29tLiYjeEQ7T3N0ZW9wb3Jvc2lzIENs
aW5pY2FsIENlbnRlciBhbmQgUmVzZWFyY2ggUHJvZ3JhbSwgVW5pdmVyc2l0eSBvZiBXaXNjb25z
aW4sIE1hZGlzb24sIFdJLCBVU0EuJiN4RDtEaXZpc2lvbiBvZiBDbGluaWNhbCBJbW11bm9sb2d5
IGFuZCBSaGV1bWF0b2xvZ3ksIERlcGFydG1lbnQgb2YgTWVkaWNpbmUsIFVBQiBPc3Rlb3Bvcm9z
aXMgUHJldmVudGlvbiBhbmQgVHJlYXRtZW50IENsaW5pYywgVW5pdmVyc2l0eSBvZiBBbGFiYW1h
IGF0IEJpcm1pbmdoYW0sIEJpcm1pbmdoYW0sIEFMLCBVU0EuJiN4RDtTd2VkaXNoIE1lZGljYWwg
R3JvdXAsIFNlYXR0bGUsIFdBLCBVU0EuJiN4RDtSZWRlIE1hdGVyIERlaSBkZSBTYXVkZSAtIERl
bnNpbWF0ZXIsIEJlbG8gSG9yaXpvbnRlLCBCcmF6aWwuJiN4RDtHYWx3YXkgVW5pdmVyc2l0eSBI
b3NwaXRhbHMsIE5hdGlvbmFsIFVuaXZlcnNpdHkgb2YgSXJlbGFuZCwgR2Fsd2F5LCBJcmVsYW5k
LiYjeEQ7Q2luY2lubmF0aSBDaGlsZHJlbiZhcG9zO3MgSG9zcGl0YWwgTWVkaWNhbCBDZW50ZXIs
IFVuaXZlcnNpdHkgb2YgQ2luY2lubmF0aSBDb2xsZWdlIG9mIE1lZGljaW5lLCBDaW5jaW5uYXRp
LCBPSCwgVVNBLiYjeEQ7SWxsaW5vaXMgQm9uZSBhbmQgSm9pbnQgSW5zdGl0dXRlLCBMTEMuLCBN
b3J0b24gR3JvdmUsIElMLCBVU0EuJiN4RDtKSyBMZWUgT3J0aG9wYWVkaWNzICZhbXA7IFRyYXVt
YXRvbG9neSwgUGV0YWxpbmcgSmF5YSwgTWFsYXlzaWEuJiN4RDtVbml2ZXJzaXR5IG9mIE1hbml0
b2JhLCBXaW5uaXBlZywgTWFuaXRvYmEsIENhbmFkYS48L2F1dGgtYWRkcmVzcz48dGl0bGVzPjx0
aXRsZT5CZXN0IFByYWN0aWNlcyBmb3IgRHVhbC1FbmVyZ3kgWC1yYXkgQWJzb3JwdGlvbWV0cnkg
TWVhc3VyZW1lbnQgYW5kIFJlcG9ydGluZzogSW50ZXJuYXRpb25hbCBTb2NpZXR5IGZvciBDbGlu
aWNhbCBEZW5zaXRvbWV0cnkgR3VpZGFuY2U8L3RpdGxlPjxzZWNvbmRhcnktdGl0bGU+SiBDbGlu
IERlbnNpdG9tPC9zZWNvbmRhcnktdGl0bGU+PC90aXRsZXM+PHBlcmlvZGljYWw+PGZ1bGwtdGl0
bGU+Sm91cm5hbCBvZiBDbGluaWNhbCBEZW5zaXRvbWV0cnk8L2Z1bGwtdGl0bGU+PGFiYnItMT5K
LiBDbGluLiBEZW5zaXRvbS48L2FiYnItMT48YWJici0yPkogQ2xpbiBEZW5zaXRvbTwvYWJici0y
PjwvcGVyaW9kaWNhbD48cGFnZXM+MTI3LTQwPC9wYWdlcz48dm9sdW1lPjE5PC92b2x1bWU+PG51
bWJlcj4yPC9udW1iZXI+PGtleXdvcmRzPjxrZXl3b3JkPkFjY3JlZGl0YXRpb248L2tleXdvcmQ+
PGtleXdvcmQ+RHhhPC9rZXl3b3JkPjxrZXl3b3JkPmNlcnRpZmljYXRpb248L2tleXdvcmQ+PGtl
eXdvcmQ+b3N0ZW9wb3Jvc2lzPC9rZXl3b3JkPjxrZXl3b3JkPnF1YWxpdHk8L2tleXdvcmQ+PGtl
eXdvcmQ+SVNDRDwva2V5d29yZD48L2tleXdvcmRzPjxkYXRlcz48eWVhcj4yMDE2PC95ZWFyPjxw
dWItZGF0ZXM+PGRhdGU+QXByPC9kYXRlPjwvcHViLWRhdGVzPjwvZGF0ZXM+PGlzYm4+MTA5NC02
OTUwIChQcmludCkmI3hEOzEwOTQtNjk1MCAoTGlua2luZyk8L2lzYm4+PGFjY2Vzc2lvbi1udW0+
MjcwMjAwMDQ8L2FjY2Vzc2lvbi1udW0+PHVybHM+PHJlbGF0ZWQtdXJscz48dXJsPmh0dHA6Ly93
d3cubmNiaS5ubG0ubmloLmdvdi9wdWJtZWQvMjcwMjAwMDQ8L3VybD48L3JlbGF0ZWQtdXJscz48
L3VybHM+PGVsZWN0cm9uaWMtcmVzb3VyY2UtbnVtPjEwLjEwMTYvai5qb2NkLjIwMTYuMDMuMDAz
PC9lbGVjdHJvbmljLXJlc291cmNlLW51bT48L3JlY29yZD48L0NpdGU+PC9FbmROb3RlPn==
</w:fldData>
        </w:fldChar>
      </w:r>
      <w:r w:rsidR="0002177F" w:rsidRPr="00CE2FAD">
        <w:rPr>
          <w:rFonts w:eastAsia="Calibri" w:cs="Arial"/>
          <w:sz w:val="22"/>
          <w:szCs w:val="22"/>
        </w:rPr>
        <w:instrText xml:space="preserve"> ADDIN EN.CITE.DATA </w:instrText>
      </w:r>
      <w:r w:rsidR="0002177F" w:rsidRPr="00CE2FAD">
        <w:rPr>
          <w:rFonts w:eastAsia="Calibri" w:cs="Arial"/>
          <w:sz w:val="22"/>
          <w:szCs w:val="22"/>
        </w:rPr>
      </w:r>
      <w:r w:rsidR="0002177F" w:rsidRPr="00CE2FAD">
        <w:rPr>
          <w:rFonts w:eastAsia="Calibri" w:cs="Arial"/>
          <w:sz w:val="22"/>
          <w:szCs w:val="22"/>
        </w:rPr>
        <w:fldChar w:fldCharType="end"/>
      </w:r>
      <w:r w:rsidR="0002177F" w:rsidRPr="00CE2FAD">
        <w:rPr>
          <w:rFonts w:eastAsia="Calibri" w:cs="Arial"/>
          <w:sz w:val="22"/>
          <w:szCs w:val="22"/>
        </w:rPr>
      </w:r>
      <w:r w:rsidR="0002177F" w:rsidRPr="00CE2FAD">
        <w:rPr>
          <w:rFonts w:eastAsia="Calibri" w:cs="Arial"/>
          <w:sz w:val="22"/>
          <w:szCs w:val="22"/>
        </w:rPr>
        <w:fldChar w:fldCharType="separate"/>
      </w:r>
      <w:r w:rsidR="0002177F" w:rsidRPr="00CE2FAD">
        <w:rPr>
          <w:rFonts w:eastAsia="Calibri" w:cs="Arial"/>
          <w:noProof/>
          <w:sz w:val="22"/>
          <w:szCs w:val="22"/>
        </w:rPr>
        <w:t>(4-6)</w:t>
      </w:r>
      <w:r w:rsidR="0002177F" w:rsidRPr="00CE2FAD">
        <w:rPr>
          <w:rFonts w:eastAsia="Calibri" w:cs="Arial"/>
          <w:sz w:val="22"/>
          <w:szCs w:val="22"/>
        </w:rPr>
        <w:fldChar w:fldCharType="end"/>
      </w:r>
      <w:r w:rsidRPr="00CE2FAD">
        <w:rPr>
          <w:rFonts w:eastAsia="Calibri" w:cs="Arial"/>
          <w:sz w:val="22"/>
          <w:szCs w:val="22"/>
        </w:rPr>
        <w:t xml:space="preserve">. In a patient with a </w:t>
      </w:r>
      <w:proofErr w:type="gramStart"/>
      <w:r w:rsidRPr="00CE2FAD">
        <w:rPr>
          <w:rFonts w:eastAsia="Calibri" w:cs="Arial"/>
          <w:sz w:val="22"/>
          <w:szCs w:val="22"/>
        </w:rPr>
        <w:t>fragility</w:t>
      </w:r>
      <w:proofErr w:type="gramEnd"/>
      <w:r w:rsidRPr="00CE2FAD">
        <w:rPr>
          <w:rFonts w:eastAsia="Calibri" w:cs="Arial"/>
          <w:sz w:val="22"/>
          <w:szCs w:val="22"/>
        </w:rPr>
        <w:t xml:space="preserve"> fracture, a clinical diagnosis of osteoporosis may </w:t>
      </w:r>
      <w:proofErr w:type="gramStart"/>
      <w:r w:rsidRPr="00CE2FAD">
        <w:rPr>
          <w:rFonts w:eastAsia="Calibri" w:cs="Arial"/>
          <w:sz w:val="22"/>
          <w:szCs w:val="22"/>
        </w:rPr>
        <w:t>be considered</w:t>
      </w:r>
      <w:proofErr w:type="gramEnd"/>
      <w:r w:rsidRPr="00CE2FAD">
        <w:rPr>
          <w:rFonts w:eastAsia="Calibri" w:cs="Arial"/>
          <w:sz w:val="22"/>
          <w:szCs w:val="22"/>
        </w:rPr>
        <w:t xml:space="preserve"> independently of BMD results, assuming other causes of skeletal fragility (e.g., osteomalacia</w:t>
      </w:r>
      <w:r w:rsidR="00AE00C2" w:rsidRPr="00CE2FAD">
        <w:rPr>
          <w:rFonts w:eastAsia="Calibri" w:cs="Arial"/>
          <w:sz w:val="22"/>
          <w:szCs w:val="22"/>
        </w:rPr>
        <w:t>, multiple myeloma</w:t>
      </w:r>
      <w:r w:rsidRPr="00CE2FAD">
        <w:rPr>
          <w:rFonts w:eastAsia="Calibri" w:cs="Arial"/>
          <w:sz w:val="22"/>
          <w:szCs w:val="22"/>
        </w:rPr>
        <w:t xml:space="preserve">) are not responsible for the fracture. Establishing a diagnosis of osteoporosis is clinically useful because it facilitates communication among healthcare providers and patients concerning a disease with potentially serious consequences; in some countries, such as the United States (US), a diagnosis is necessary in order to select a numerical code for submission of insurance claims for reimbursement for medical services. The </w:t>
      </w:r>
      <w:r w:rsidR="004C0F5D" w:rsidRPr="00CE2FAD">
        <w:rPr>
          <w:rFonts w:eastAsia="Calibri" w:cs="Arial"/>
          <w:sz w:val="22"/>
          <w:szCs w:val="22"/>
        </w:rPr>
        <w:t>US Bone Health &amp; Osteoporosis Foundation</w:t>
      </w:r>
      <w:r w:rsidR="007F4539" w:rsidRPr="00CE2FAD">
        <w:rPr>
          <w:rFonts w:eastAsia="Calibri" w:cs="Arial"/>
          <w:sz w:val="22"/>
          <w:szCs w:val="22"/>
        </w:rPr>
        <w:t xml:space="preserve"> (BHOF)</w:t>
      </w:r>
      <w:r w:rsidR="0002177F" w:rsidRPr="00CE2FAD">
        <w:rPr>
          <w:rFonts w:eastAsia="Calibri" w:cs="Arial"/>
          <w:sz w:val="22"/>
          <w:szCs w:val="22"/>
        </w:rPr>
        <w:t xml:space="preserve"> </w:t>
      </w:r>
      <w:r w:rsidR="0002177F" w:rsidRPr="00CE2FAD">
        <w:rPr>
          <w:rFonts w:eastAsia="Calibri" w:cs="Arial"/>
          <w:sz w:val="22"/>
          <w:szCs w:val="22"/>
        </w:rPr>
        <w:fldChar w:fldCharType="begin">
          <w:fldData xml:space="preserve">PEVuZE5vdGU+PENpdGU+PEF1dGhvcj5MZUJvZmY8L0F1dGhvcj48WWVhcj4yMDIyPC9ZZWFyPjxS
ZWNOdW0+OTc0NjwvUmVjTnVtPjxEaXNwbGF5VGV4dD4oNyk8L0Rpc3BsYXlUZXh0PjxyZWNvcmQ+
PHJlYy1udW1iZXI+OTc0NjwvcmVjLW51bWJlcj48Zm9yZWlnbi1rZXlzPjxrZXkgYXBwPSJFTiIg
ZGItaWQ9ImE1MHJhMnYyNGRzNWV4ZXQ5cjRwZXN0dHQwZHNmcDlmMDkyZSIgdGltZXN0YW1wPSIx
NjYxODcwODY4Ij45NzQ2PC9rZXk+PC9mb3JlaWduLWtleXM+PHJlZi10eXBlIG5hbWU9IkpvdXJu
YWwgQXJ0aWNsZSI+MTc8L3JlZi10eXBlPjxjb250cmlidXRvcnM+PGF1dGhvcnM+PGF1dGhvcj5M
ZUJvZmYsIE0uIFMuPC9hdXRob3I+PGF1dGhvcj5HcmVlbnNwYW4sIFMuIEwuPC9hdXRob3I+PGF1
dGhvcj5JbnNvZ25hLCBLLiBMLjwvYXV0aG9yPjxhdXRob3I+TGV3aWVja2ksIEUuIE0uPC9hdXRo
b3I+PGF1dGhvcj5TYWFnLCBLLiBHLjwvYXV0aG9yPjxhdXRob3I+U2luZ2VyLCBBLiBKLjwvYXV0
aG9yPjxhdXRob3I+U2lyaXMsIEUuIFMuPC9hdXRob3I+PC9hdXRob3JzPjwvY29udHJpYnV0b3Jz
PjxhdXRoLWFkZHJlc3M+QnJpZ2hhbSBhbmQgV29tZW4mYXBvcztzIEhvc3BpdGFsLCBIYXJ2YXJk
IE1lZGljYWwgU2Nob29sLCAyMjEgTG9uZ3dvb2QgQXZlLCBCb3N0b24sIE1BLCAwMjExNSwgVVNB
LiBtbGVib2ZmQGJ3aC5oYXJ2YXJkLmVkdS4mI3hEO1VuaXZlcnNpdHkgb2YgUGl0dHNidXJnaCBN
ZWRpY2FsIENlbnRlciwgMTExMCBLYXVmbWFubiBCdWlsZGluZywgMzQ3MSBGaWZ0aCBBdmUsIFBp
dHRzYnVyZ2gsIFBBLCAxNTIxMywgVVNBLiYjeEQ7WWFsZSBTY2hvb2wgb2YgTWVkaWNpbmUsIDMz
MyBDZWRhciBTdCwgTmV3IEhhdmVuLCBDVCwgMDY1MjAsIFVTQS4mI3hEO1VuaXZlcnNpdHkgb2Yg
TmV3IE1leGljbyBIZWFsdGggU2NpZW5jZXMgQ2VudGVyLCAzMDAgT2FrIFN0IE5FLCBBbGJ1cXVl
cnF1ZSwgTk0sIDg3MTA2LCBVU0EuJiN4RDtVbml2ZXJzaXR5IG9mIEFsYWJhbWEgYXQgQmlybWlu
Z2hhbSwgMTcyMCAybmQgQXZlbnVlIFNvdXRoLCBGT1QgODIwLCBCaXJtaW5naGFtLCBBTCwgMzUy
OTQsIFVTQS4mI3hEO01lZFN0YXIgR2VvcmdldG93biBVbml2ZXJzaXR5IEhvc3BpdGFsIGFuZCBH
ZW9yZ2V0b3duIFVuaXZlcnNpdHkgTWVkaWNhbCBDZW50ZXIsIDM4MDAgUmVzZXJ2b2lyIFJvYWQg
TlcsIDNyZCBGbG9vciwgV2FzaGluZ3RvbiwgREMsIDIwMDA3LCBVU0EuJiN4RDtDb2x1bWJpYSBV
bml2ZXJzaXR5IElydmluZyBNZWRpY2FsIENlbnRlciwgMTgwIEZvcnQgV2FzaGluZ3RvbiBBdmUs
IFN1aXRlIDktOTAzLCBOZXcgWW9yaywgTlksIDEwMDMyLCBVU0EuPC9hdXRoLWFkZHJlc3M+PHRp
dGxlcz48dGl0bGU+VGhlIGNsaW5pY2lhbiZhcG9zO3MgZ3VpZGUgdG8gcHJldmVudGlvbiBhbmQg
dHJlYXRtZW50IG9mIG9zdGVvcG9yb3NpczwvdGl0bGU+PHNlY29uZGFyeS10aXRsZT5Pc3Rlb3Bv
cm9zIEludDwvc2Vjb25kYXJ5LXRpdGxlPjwvdGl0bGVzPjxwZXJpb2RpY2FsPjxmdWxsLXRpdGxl
Pk9zdGVvcG9yb3NpcyBJbnRlcm5hdGlvbmFsPC9mdWxsLXRpdGxlPjxhYmJyLTE+T3N0ZW9wb3Jv
cy4gSW50LjwvYWJici0xPjxhYmJyLTI+T3N0ZW9wb3JvcyBJbnQ8L2FiYnItMj48L3BlcmlvZGlj
YWw+PHBhZ2VzPjIwNDktMjEwMjwvcGFnZXM+PHZvbHVtZT4zMzwvdm9sdW1lPjxudW1iZXI+MTA8
L251bWJlcj48ZWRpdGlvbj4yMDIyMDQyODwvZWRpdGlvbj48a2V5d29yZHM+PGtleXdvcmQ+Qmlz
cGhvc3Bob25hdGUgaG9saWRheTwva2V5d29yZD48a2V5d29yZD5GcmF4KHIpPC9rZXl3b3JkPjxr
ZXl3b3JkPkZyYWN0dXJlIHJpc2sgc3RyYXRpZmljYXRpb248L2tleXdvcmQ+PGtleXdvcmQ+RnJh
Y3R1cmVzPC9rZXl3b3JkPjxrZXl3b3JkPk5vdmVsIGFudGlmcmFjdHVyZSB0aGVyYXBpZXMgKHJv
bW9zb3p1bWFiLCBkZW5vc3VtYWIsIGFiYWxvcGFyYXRpZGUpPC9rZXl3b3JkPjxrZXl3b3JkPk9z
dGVvcG9yb3Npczwva2V5d29yZD48a2V5d29yZD5QcmltYXJ5IGNhcmUgbWFuYWdlbWVudCBvZiBv
c3Rlb3Bvcm9zaXM8L2tleXdvcmQ+PGtleXdvcmQ+VmVydGVicmFsIGltYWdpbmc8L2tleXdvcmQ+
PC9rZXl3b3Jkcz48ZGF0ZXM+PHllYXI+MjAyMjwveWVhcj48cHViLWRhdGVzPjxkYXRlPkFwciAy
ODwvZGF0ZT48L3B1Yi1kYXRlcz48L2RhdGVzPjxpc2JuPjE0MzMtMjk2NSAoRWxlY3Ryb25pYykm
I3hEOzA5MzctOTQxWCAoTGlua2luZyk8L2lzYm4+PGFjY2Vzc2lvbi1udW0+MzU0NzgwNDY8L2Fj
Y2Vzc2lvbi1udW0+PHVybHM+PHJlbGF0ZWQtdXJscz48dXJsPmh0dHBzOi8vd3d3Lm5jYmkubmxt
Lm5paC5nb3YvcHVibWVkLzM1NDc4MDQ2PC91cmw+PC9yZWxhdGVkLXVybHM+PC91cmxzPjxlbGVj
dHJvbmljLXJlc291cmNlLW51bT4xMC4xMDA3L3MwMDE5OC0wMjEtMDU5MDAteTwvZWxlY3Ryb25p
Yy1yZXNvdXJjZS1udW0+PHJlbW90ZS1kYXRhYmFzZS1uYW1lPlB1Ymxpc2hlcjwvcmVtb3RlLWRh
dGFiYXNlLW5hbWU+PHJlbW90ZS1kYXRhYmFzZS1wcm92aWRlcj5OTE08L3JlbW90ZS1kYXRhYmFz
ZS1wcm92aWRlcj48L3JlY29yZD48L0NpdGU+PC9FbmROb3RlPn==
</w:fldData>
        </w:fldChar>
      </w:r>
      <w:r w:rsidR="0002177F" w:rsidRPr="00CE2FAD">
        <w:rPr>
          <w:rFonts w:eastAsia="Calibri" w:cs="Arial"/>
          <w:sz w:val="22"/>
          <w:szCs w:val="22"/>
        </w:rPr>
        <w:instrText xml:space="preserve"> ADDIN EN.CITE </w:instrText>
      </w:r>
      <w:r w:rsidR="0002177F" w:rsidRPr="00CE2FAD">
        <w:rPr>
          <w:rFonts w:eastAsia="Calibri" w:cs="Arial"/>
          <w:sz w:val="22"/>
          <w:szCs w:val="22"/>
        </w:rPr>
        <w:fldChar w:fldCharType="begin">
          <w:fldData xml:space="preserve">PEVuZE5vdGU+PENpdGU+PEF1dGhvcj5MZUJvZmY8L0F1dGhvcj48WWVhcj4yMDIyPC9ZZWFyPjxS
ZWNOdW0+OTc0NjwvUmVjTnVtPjxEaXNwbGF5VGV4dD4oNyk8L0Rpc3BsYXlUZXh0PjxyZWNvcmQ+
PHJlYy1udW1iZXI+OTc0NjwvcmVjLW51bWJlcj48Zm9yZWlnbi1rZXlzPjxrZXkgYXBwPSJFTiIg
ZGItaWQ9ImE1MHJhMnYyNGRzNWV4ZXQ5cjRwZXN0dHQwZHNmcDlmMDkyZSIgdGltZXN0YW1wPSIx
NjYxODcwODY4Ij45NzQ2PC9rZXk+PC9mb3JlaWduLWtleXM+PHJlZi10eXBlIG5hbWU9IkpvdXJu
YWwgQXJ0aWNsZSI+MTc8L3JlZi10eXBlPjxjb250cmlidXRvcnM+PGF1dGhvcnM+PGF1dGhvcj5M
ZUJvZmYsIE0uIFMuPC9hdXRob3I+PGF1dGhvcj5HcmVlbnNwYW4sIFMuIEwuPC9hdXRob3I+PGF1
dGhvcj5JbnNvZ25hLCBLLiBMLjwvYXV0aG9yPjxhdXRob3I+TGV3aWVja2ksIEUuIE0uPC9hdXRo
b3I+PGF1dGhvcj5TYWFnLCBLLiBHLjwvYXV0aG9yPjxhdXRob3I+U2luZ2VyLCBBLiBKLjwvYXV0
aG9yPjxhdXRob3I+U2lyaXMsIEUuIFMuPC9hdXRob3I+PC9hdXRob3JzPjwvY29udHJpYnV0b3Jz
PjxhdXRoLWFkZHJlc3M+QnJpZ2hhbSBhbmQgV29tZW4mYXBvcztzIEhvc3BpdGFsLCBIYXJ2YXJk
IE1lZGljYWwgU2Nob29sLCAyMjEgTG9uZ3dvb2QgQXZlLCBCb3N0b24sIE1BLCAwMjExNSwgVVNB
LiBtbGVib2ZmQGJ3aC5oYXJ2YXJkLmVkdS4mI3hEO1VuaXZlcnNpdHkgb2YgUGl0dHNidXJnaCBN
ZWRpY2FsIENlbnRlciwgMTExMCBLYXVmbWFubiBCdWlsZGluZywgMzQ3MSBGaWZ0aCBBdmUsIFBp
dHRzYnVyZ2gsIFBBLCAxNTIxMywgVVNBLiYjeEQ7WWFsZSBTY2hvb2wgb2YgTWVkaWNpbmUsIDMz
MyBDZWRhciBTdCwgTmV3IEhhdmVuLCBDVCwgMDY1MjAsIFVTQS4mI3hEO1VuaXZlcnNpdHkgb2Yg
TmV3IE1leGljbyBIZWFsdGggU2NpZW5jZXMgQ2VudGVyLCAzMDAgT2FrIFN0IE5FLCBBbGJ1cXVl
cnF1ZSwgTk0sIDg3MTA2LCBVU0EuJiN4RDtVbml2ZXJzaXR5IG9mIEFsYWJhbWEgYXQgQmlybWlu
Z2hhbSwgMTcyMCAybmQgQXZlbnVlIFNvdXRoLCBGT1QgODIwLCBCaXJtaW5naGFtLCBBTCwgMzUy
OTQsIFVTQS4mI3hEO01lZFN0YXIgR2VvcmdldG93biBVbml2ZXJzaXR5IEhvc3BpdGFsIGFuZCBH
ZW9yZ2V0b3duIFVuaXZlcnNpdHkgTWVkaWNhbCBDZW50ZXIsIDM4MDAgUmVzZXJ2b2lyIFJvYWQg
TlcsIDNyZCBGbG9vciwgV2FzaGluZ3RvbiwgREMsIDIwMDA3LCBVU0EuJiN4RDtDb2x1bWJpYSBV
bml2ZXJzaXR5IElydmluZyBNZWRpY2FsIENlbnRlciwgMTgwIEZvcnQgV2FzaGluZ3RvbiBBdmUs
IFN1aXRlIDktOTAzLCBOZXcgWW9yaywgTlksIDEwMDMyLCBVU0EuPC9hdXRoLWFkZHJlc3M+PHRp
dGxlcz48dGl0bGU+VGhlIGNsaW5pY2lhbiZhcG9zO3MgZ3VpZGUgdG8gcHJldmVudGlvbiBhbmQg
dHJlYXRtZW50IG9mIG9zdGVvcG9yb3NpczwvdGl0bGU+PHNlY29uZGFyeS10aXRsZT5Pc3Rlb3Bv
cm9zIEludDwvc2Vjb25kYXJ5LXRpdGxlPjwvdGl0bGVzPjxwZXJpb2RpY2FsPjxmdWxsLXRpdGxl
Pk9zdGVvcG9yb3NpcyBJbnRlcm5hdGlvbmFsPC9mdWxsLXRpdGxlPjxhYmJyLTE+T3N0ZW9wb3Jv
cy4gSW50LjwvYWJici0xPjxhYmJyLTI+T3N0ZW9wb3JvcyBJbnQ8L2FiYnItMj48L3BlcmlvZGlj
YWw+PHBhZ2VzPjIwNDktMjEwMjwvcGFnZXM+PHZvbHVtZT4zMzwvdm9sdW1lPjxudW1iZXI+MTA8
L251bWJlcj48ZWRpdGlvbj4yMDIyMDQyODwvZWRpdGlvbj48a2V5d29yZHM+PGtleXdvcmQ+Qmlz
cGhvc3Bob25hdGUgaG9saWRheTwva2V5d29yZD48a2V5d29yZD5GcmF4KHIpPC9rZXl3b3JkPjxr
ZXl3b3JkPkZyYWN0dXJlIHJpc2sgc3RyYXRpZmljYXRpb248L2tleXdvcmQ+PGtleXdvcmQ+RnJh
Y3R1cmVzPC9rZXl3b3JkPjxrZXl3b3JkPk5vdmVsIGFudGlmcmFjdHVyZSB0aGVyYXBpZXMgKHJv
bW9zb3p1bWFiLCBkZW5vc3VtYWIsIGFiYWxvcGFyYXRpZGUpPC9rZXl3b3JkPjxrZXl3b3JkPk9z
dGVvcG9yb3Npczwva2V5d29yZD48a2V5d29yZD5QcmltYXJ5IGNhcmUgbWFuYWdlbWVudCBvZiBv
c3Rlb3Bvcm9zaXM8L2tleXdvcmQ+PGtleXdvcmQ+VmVydGVicmFsIGltYWdpbmc8L2tleXdvcmQ+
PC9rZXl3b3Jkcz48ZGF0ZXM+PHllYXI+MjAyMjwveWVhcj48cHViLWRhdGVzPjxkYXRlPkFwciAy
ODwvZGF0ZT48L3B1Yi1kYXRlcz48L2RhdGVzPjxpc2JuPjE0MzMtMjk2NSAoRWxlY3Ryb25pYykm
I3hEOzA5MzctOTQxWCAoTGlua2luZyk8L2lzYm4+PGFjY2Vzc2lvbi1udW0+MzU0NzgwNDY8L2Fj
Y2Vzc2lvbi1udW0+PHVybHM+PHJlbGF0ZWQtdXJscz48dXJsPmh0dHBzOi8vd3d3Lm5jYmkubmxt
Lm5paC5nb3YvcHVibWVkLzM1NDc4MDQ2PC91cmw+PC9yZWxhdGVkLXVybHM+PC91cmxzPjxlbGVj
dHJvbmljLXJlc291cmNlLW51bT4xMC4xMDA3L3MwMDE5OC0wMjEtMDU5MDAteTwvZWxlY3Ryb25p
Yy1yZXNvdXJjZS1udW0+PHJlbW90ZS1kYXRhYmFzZS1uYW1lPlB1Ymxpc2hlcjwvcmVtb3RlLWRh
dGFiYXNlLW5hbWU+PHJlbW90ZS1kYXRhYmFzZS1wcm92aWRlcj5OTE08L3JlbW90ZS1kYXRhYmFz
ZS1wcm92aWRlcj48L3JlY29yZD48L0NpdGU+PC9FbmROb3RlPn==
</w:fldData>
        </w:fldChar>
      </w:r>
      <w:r w:rsidR="0002177F" w:rsidRPr="00CE2FAD">
        <w:rPr>
          <w:rFonts w:eastAsia="Calibri" w:cs="Arial"/>
          <w:sz w:val="22"/>
          <w:szCs w:val="22"/>
        </w:rPr>
        <w:instrText xml:space="preserve"> ADDIN EN.CITE.DATA </w:instrText>
      </w:r>
      <w:r w:rsidR="0002177F" w:rsidRPr="00CE2FAD">
        <w:rPr>
          <w:rFonts w:eastAsia="Calibri" w:cs="Arial"/>
          <w:sz w:val="22"/>
          <w:szCs w:val="22"/>
        </w:rPr>
      </w:r>
      <w:r w:rsidR="0002177F" w:rsidRPr="00CE2FAD">
        <w:rPr>
          <w:rFonts w:eastAsia="Calibri" w:cs="Arial"/>
          <w:sz w:val="22"/>
          <w:szCs w:val="22"/>
        </w:rPr>
        <w:fldChar w:fldCharType="end"/>
      </w:r>
      <w:r w:rsidR="0002177F" w:rsidRPr="00CE2FAD">
        <w:rPr>
          <w:rFonts w:eastAsia="Calibri" w:cs="Arial"/>
          <w:sz w:val="22"/>
          <w:szCs w:val="22"/>
        </w:rPr>
      </w:r>
      <w:r w:rsidR="0002177F" w:rsidRPr="00CE2FAD">
        <w:rPr>
          <w:rFonts w:eastAsia="Calibri" w:cs="Arial"/>
          <w:sz w:val="22"/>
          <w:szCs w:val="22"/>
        </w:rPr>
        <w:fldChar w:fldCharType="separate"/>
      </w:r>
      <w:r w:rsidR="0002177F" w:rsidRPr="00CE2FAD">
        <w:rPr>
          <w:rFonts w:eastAsia="Calibri" w:cs="Arial"/>
          <w:noProof/>
          <w:sz w:val="22"/>
          <w:szCs w:val="22"/>
        </w:rPr>
        <w:t>(7)</w:t>
      </w:r>
      <w:r w:rsidR="0002177F" w:rsidRPr="00CE2FAD">
        <w:rPr>
          <w:rFonts w:eastAsia="Calibri" w:cs="Arial"/>
          <w:sz w:val="22"/>
          <w:szCs w:val="22"/>
        </w:rPr>
        <w:fldChar w:fldCharType="end"/>
      </w:r>
      <w:r w:rsidR="004C0F5D" w:rsidRPr="00CE2FAD">
        <w:rPr>
          <w:rFonts w:eastAsia="Calibri" w:cs="Arial"/>
          <w:sz w:val="22"/>
          <w:szCs w:val="22"/>
        </w:rPr>
        <w:t xml:space="preserve"> </w:t>
      </w:r>
      <w:r w:rsidRPr="00CE2FAD">
        <w:rPr>
          <w:rFonts w:eastAsia="Calibri" w:cs="Arial"/>
          <w:sz w:val="22"/>
          <w:szCs w:val="22"/>
        </w:rPr>
        <w:t>recommend</w:t>
      </w:r>
      <w:r w:rsidR="007F4539" w:rsidRPr="00CE2FAD">
        <w:rPr>
          <w:rFonts w:eastAsia="Calibri" w:cs="Arial"/>
          <w:sz w:val="22"/>
          <w:szCs w:val="22"/>
        </w:rPr>
        <w:t>s</w:t>
      </w:r>
      <w:r w:rsidRPr="00CE2FAD">
        <w:rPr>
          <w:rFonts w:eastAsia="Calibri" w:cs="Arial"/>
          <w:sz w:val="22"/>
          <w:szCs w:val="22"/>
        </w:rPr>
        <w:t xml:space="preserve"> that osteoporosis be diagnosed in postmenopausal women and men over the age </w:t>
      </w:r>
      <w:r w:rsidR="007F4539" w:rsidRPr="00CE2FAD">
        <w:rPr>
          <w:rFonts w:eastAsia="Calibri" w:cs="Arial"/>
          <w:sz w:val="22"/>
          <w:szCs w:val="22"/>
        </w:rPr>
        <w:t xml:space="preserve">≥ </w:t>
      </w:r>
      <w:r w:rsidRPr="00CE2FAD">
        <w:rPr>
          <w:rFonts w:eastAsia="Calibri" w:cs="Arial"/>
          <w:sz w:val="22"/>
          <w:szCs w:val="22"/>
        </w:rPr>
        <w:t>50 years in any of the following circumstances: T-score ≤ −2.5 at the lumbar spine</w:t>
      </w:r>
      <w:r w:rsidR="00662FFB" w:rsidRPr="00CE2FAD">
        <w:rPr>
          <w:rFonts w:eastAsia="Calibri" w:cs="Arial"/>
          <w:sz w:val="22"/>
          <w:szCs w:val="22"/>
        </w:rPr>
        <w:t>, femoral neck, total hip, or 33% radius</w:t>
      </w:r>
      <w:r w:rsidRPr="00CE2FAD">
        <w:rPr>
          <w:rFonts w:eastAsia="Calibri" w:cs="Arial"/>
          <w:sz w:val="22"/>
          <w:szCs w:val="22"/>
        </w:rPr>
        <w:t xml:space="preserve">; low-trauma </w:t>
      </w:r>
      <w:r w:rsidR="00662FFB" w:rsidRPr="00CE2FAD">
        <w:rPr>
          <w:rFonts w:eastAsia="Calibri" w:cs="Arial"/>
          <w:sz w:val="22"/>
          <w:szCs w:val="22"/>
        </w:rPr>
        <w:t xml:space="preserve">fracture of the </w:t>
      </w:r>
      <w:r w:rsidRPr="00CE2FAD">
        <w:rPr>
          <w:rFonts w:eastAsia="Calibri" w:cs="Arial"/>
          <w:sz w:val="22"/>
          <w:szCs w:val="22"/>
        </w:rPr>
        <w:t>hip</w:t>
      </w:r>
      <w:r w:rsidR="00662FFB" w:rsidRPr="00CE2FAD">
        <w:rPr>
          <w:rFonts w:eastAsia="Calibri" w:cs="Arial"/>
          <w:sz w:val="22"/>
          <w:szCs w:val="22"/>
        </w:rPr>
        <w:t>, spine, and/or forearm</w:t>
      </w:r>
      <w:r w:rsidRPr="00CE2FAD">
        <w:rPr>
          <w:rFonts w:eastAsia="Calibri" w:cs="Arial"/>
          <w:sz w:val="22"/>
          <w:szCs w:val="22"/>
        </w:rPr>
        <w:t xml:space="preserve">; </w:t>
      </w:r>
      <w:r w:rsidR="00662FFB" w:rsidRPr="00CE2FAD">
        <w:rPr>
          <w:rFonts w:eastAsia="Calibri" w:cs="Arial"/>
          <w:sz w:val="22"/>
          <w:szCs w:val="22"/>
        </w:rPr>
        <w:t xml:space="preserve">or T-score between -1.0 and -2.5 with </w:t>
      </w:r>
      <w:r w:rsidRPr="00CE2FAD">
        <w:rPr>
          <w:rFonts w:eastAsia="Calibri" w:cs="Arial"/>
          <w:sz w:val="22"/>
          <w:szCs w:val="22"/>
        </w:rPr>
        <w:t>FRAX 10-year probability of major osteoporotic fracture ≥ 20% or 10-year probability of hip fracture ≥ 3%.</w:t>
      </w:r>
    </w:p>
    <w:p w14:paraId="050561B3" w14:textId="77777777" w:rsidR="00506FA4" w:rsidRPr="00CE2FAD" w:rsidRDefault="00506FA4" w:rsidP="00CE2FAD">
      <w:pPr>
        <w:spacing w:after="0" w:line="276" w:lineRule="auto"/>
        <w:rPr>
          <w:rFonts w:eastAsia="Calibri" w:cs="Arial"/>
          <w:sz w:val="22"/>
          <w:szCs w:val="22"/>
        </w:rPr>
      </w:pPr>
    </w:p>
    <w:tbl>
      <w:tblPr>
        <w:tblStyle w:val="TableGrid21"/>
        <w:tblW w:w="5000" w:type="pct"/>
        <w:tblLook w:val="04A0" w:firstRow="1" w:lastRow="0" w:firstColumn="1" w:lastColumn="0" w:noHBand="0" w:noVBand="1"/>
      </w:tblPr>
      <w:tblGrid>
        <w:gridCol w:w="4585"/>
        <w:gridCol w:w="4765"/>
      </w:tblGrid>
      <w:tr w:rsidR="00506FA4" w:rsidRPr="00CE2FAD" w14:paraId="479BFAFB" w14:textId="77777777" w:rsidTr="00581F03">
        <w:trPr>
          <w:trHeight w:hRule="exact" w:val="576"/>
        </w:trPr>
        <w:tc>
          <w:tcPr>
            <w:tcW w:w="5000" w:type="pct"/>
            <w:gridSpan w:val="2"/>
            <w:shd w:val="clear" w:color="auto" w:fill="FFFF00"/>
          </w:tcPr>
          <w:p w14:paraId="3A81D363" w14:textId="7CBB59B6" w:rsidR="00506FA4" w:rsidRPr="00CE2FAD" w:rsidRDefault="00506FA4" w:rsidP="00CE2FAD">
            <w:pPr>
              <w:pStyle w:val="Tablenumberandcaption"/>
              <w:rPr>
                <w:rFonts w:cs="Arial"/>
              </w:rPr>
            </w:pPr>
            <w:r w:rsidRPr="00CE2FAD">
              <w:rPr>
                <w:rFonts w:cs="Arial"/>
              </w:rPr>
              <w:t xml:space="preserve">Table 1. World Health Organization </w:t>
            </w:r>
            <w:r w:rsidR="00440344" w:rsidRPr="00CE2FAD">
              <w:rPr>
                <w:rFonts w:cs="Arial"/>
              </w:rPr>
              <w:t>C</w:t>
            </w:r>
            <w:r w:rsidRPr="00CE2FAD">
              <w:rPr>
                <w:rFonts w:cs="Arial"/>
              </w:rPr>
              <w:t xml:space="preserve">riteria for </w:t>
            </w:r>
            <w:r w:rsidR="00440344" w:rsidRPr="00CE2FAD">
              <w:rPr>
                <w:rFonts w:cs="Arial"/>
              </w:rPr>
              <w:t>C</w:t>
            </w:r>
            <w:r w:rsidRPr="00CE2FAD">
              <w:rPr>
                <w:rFonts w:cs="Arial"/>
              </w:rPr>
              <w:t xml:space="preserve">lassification of </w:t>
            </w:r>
            <w:r w:rsidR="00440344" w:rsidRPr="00CE2FAD">
              <w:rPr>
                <w:rFonts w:cs="Arial"/>
              </w:rPr>
              <w:t>P</w:t>
            </w:r>
            <w:r w:rsidRPr="00CE2FAD">
              <w:rPr>
                <w:rFonts w:cs="Arial"/>
              </w:rPr>
              <w:t xml:space="preserve">atients with </w:t>
            </w:r>
            <w:r w:rsidR="00440344" w:rsidRPr="00CE2FAD">
              <w:rPr>
                <w:rFonts w:cs="Arial"/>
              </w:rPr>
              <w:t>B</w:t>
            </w:r>
            <w:r w:rsidRPr="00CE2FAD">
              <w:rPr>
                <w:rFonts w:cs="Arial"/>
              </w:rPr>
              <w:t xml:space="preserve">one </w:t>
            </w:r>
            <w:r w:rsidR="00440344" w:rsidRPr="00CE2FAD">
              <w:rPr>
                <w:rFonts w:cs="Arial"/>
              </w:rPr>
              <w:t>M</w:t>
            </w:r>
            <w:r w:rsidRPr="00CE2FAD">
              <w:rPr>
                <w:rFonts w:cs="Arial"/>
              </w:rPr>
              <w:t xml:space="preserve">ineral </w:t>
            </w:r>
            <w:r w:rsidR="00440344" w:rsidRPr="00CE2FAD">
              <w:rPr>
                <w:rFonts w:cs="Arial"/>
              </w:rPr>
              <w:t>D</w:t>
            </w:r>
            <w:r w:rsidRPr="00CE2FAD">
              <w:rPr>
                <w:rFonts w:cs="Arial"/>
              </w:rPr>
              <w:t xml:space="preserve">ensity </w:t>
            </w:r>
            <w:r w:rsidR="00440344" w:rsidRPr="00CE2FAD">
              <w:rPr>
                <w:rFonts w:cs="Arial"/>
              </w:rPr>
              <w:t>M</w:t>
            </w:r>
            <w:r w:rsidRPr="00CE2FAD">
              <w:rPr>
                <w:rFonts w:cs="Arial"/>
              </w:rPr>
              <w:t xml:space="preserve">easured by </w:t>
            </w:r>
            <w:r w:rsidR="00440344" w:rsidRPr="00CE2FAD">
              <w:rPr>
                <w:rFonts w:cs="Arial"/>
              </w:rPr>
              <w:t>D</w:t>
            </w:r>
            <w:r w:rsidRPr="00CE2FAD">
              <w:rPr>
                <w:rFonts w:cs="Arial"/>
              </w:rPr>
              <w:t>ual-</w:t>
            </w:r>
            <w:r w:rsidR="00440344" w:rsidRPr="00CE2FAD">
              <w:rPr>
                <w:rFonts w:cs="Arial"/>
              </w:rPr>
              <w:t>E</w:t>
            </w:r>
            <w:r w:rsidRPr="00CE2FAD">
              <w:rPr>
                <w:rFonts w:cs="Arial"/>
              </w:rPr>
              <w:t xml:space="preserve">nergy X-ray </w:t>
            </w:r>
            <w:r w:rsidR="00440344" w:rsidRPr="00CE2FAD">
              <w:rPr>
                <w:rFonts w:cs="Arial"/>
              </w:rPr>
              <w:t>A</w:t>
            </w:r>
            <w:r w:rsidRPr="00CE2FAD">
              <w:rPr>
                <w:rFonts w:cs="Arial"/>
              </w:rPr>
              <w:t>bsorptiometry </w:t>
            </w:r>
            <w:r w:rsidR="00FA798E" w:rsidRPr="00CE2FAD">
              <w:rPr>
                <w:rFonts w:cs="Arial"/>
              </w:rPr>
              <w:fldChar w:fldCharType="begin"/>
            </w:r>
            <w:r w:rsidR="00FA798E" w:rsidRPr="00CE2FAD">
              <w:rPr>
                <w:rFonts w:cs="Arial"/>
              </w:rPr>
              <w:instrText xml:space="preserve"> ADDIN EN.CITE &lt;EndNote&gt;&lt;Cite&gt;&lt;Author&gt;WHO Study Group on Assessment of Fracture Risk and its Application to Screening for Postmenopausal Osteoporosis&lt;/Author&gt;&lt;Year&gt;1994&lt;/Year&gt;&lt;RecNum&gt;5539&lt;/RecNum&gt;&lt;DisplayText&gt;(3)&lt;/DisplayText&gt;&lt;record&gt;&lt;rec-number&gt;5539&lt;/rec-number&gt;&lt;foreign-keys&gt;&lt;key app="EN" db-id="a50ra2v24ds5exet9r4pesttt0dsfp9f092e" timestamp="1571234108"&gt;5539&lt;/key&gt;&lt;/foreign-keys&gt;&lt;ref-type name="Book"&gt;6&lt;/ref-type&gt;&lt;contributors&gt;&lt;authors&gt;&lt;author&gt;WHO Study Group on Assessment of Fracture Risk and its Application to Screening for Postmenopausal Osteoporosis,&lt;/author&gt;&lt;/authors&gt;&lt;/contributors&gt;&lt;titles&gt;&lt;title&gt;Technical Report Series 843: Assessment of fracture risk and its application to screening for postmenopausal osteoporosis&lt;/title&gt;&lt;/titles&gt;&lt;reprint-edition&gt;Not in File&lt;/reprint-edition&gt;&lt;keywords&gt;&lt;keyword&gt;Aged women&lt;/keyword&gt;&lt;keyword&gt;ASSESSMENT&lt;/keyword&gt;&lt;keyword&gt;complications&lt;/keyword&gt;&lt;keyword&gt;Congresses&lt;/keyword&gt;&lt;keyword&gt;Diseases&lt;/keyword&gt;&lt;keyword&gt;fracture&lt;/keyword&gt;&lt;keyword&gt;HEALTH&lt;/keyword&gt;&lt;keyword&gt;menopause&lt;/keyword&gt;&lt;keyword&gt;osteoporosis&lt;/keyword&gt;&lt;keyword&gt;Osteoporosis in women&lt;/keyword&gt;&lt;keyword&gt;postmenopausal&lt;/keyword&gt;&lt;keyword&gt;postmenopausal osteoporosis&lt;/keyword&gt;&lt;keyword&gt;risk&lt;/keyword&gt;&lt;keyword&gt;risk factors&lt;/keyword&gt;&lt;keyword&gt;screening&lt;/keyword&gt;&lt;keyword&gt;spine&lt;/keyword&gt;&lt;keyword&gt;WHO&lt;/keyword&gt;&lt;keyword&gt;World Health Organization&lt;/keyword&gt;&lt;keyword&gt;report&lt;/keyword&gt;&lt;/keywords&gt;&lt;dates&gt;&lt;year&gt;1994&lt;/year&gt;&lt;/dates&gt;&lt;pub-location&gt;Geneva&lt;/pub-location&gt;&lt;publisher&gt;World Health Organization&lt;/publisher&gt;&lt;isbn&gt;9241208430&lt;/isbn&gt;&lt;label&gt;6197&lt;/label&gt;&lt;urls&gt;&lt;/urls&gt;&lt;/record&gt;&lt;/Cite&gt;&lt;/EndNote&gt;</w:instrText>
            </w:r>
            <w:r w:rsidR="00FA798E" w:rsidRPr="00CE2FAD">
              <w:rPr>
                <w:rFonts w:cs="Arial"/>
              </w:rPr>
              <w:fldChar w:fldCharType="separate"/>
            </w:r>
            <w:r w:rsidR="00FA798E" w:rsidRPr="00CE2FAD">
              <w:rPr>
                <w:rFonts w:cs="Arial"/>
                <w:noProof/>
              </w:rPr>
              <w:t>(3)</w:t>
            </w:r>
            <w:r w:rsidR="00FA798E" w:rsidRPr="00CE2FAD">
              <w:rPr>
                <w:rFonts w:cs="Arial"/>
              </w:rPr>
              <w:fldChar w:fldCharType="end"/>
            </w:r>
          </w:p>
          <w:p w14:paraId="2197621F" w14:textId="77777777" w:rsidR="00506FA4" w:rsidRPr="00CE2FAD" w:rsidRDefault="00506FA4" w:rsidP="00CE2FAD">
            <w:pPr>
              <w:spacing w:after="0" w:line="276" w:lineRule="auto"/>
              <w:rPr>
                <w:rFonts w:eastAsia="Calibri" w:cs="Arial"/>
                <w:b/>
                <w:bCs/>
                <w:sz w:val="22"/>
              </w:rPr>
            </w:pPr>
          </w:p>
        </w:tc>
      </w:tr>
      <w:tr w:rsidR="00506FA4" w:rsidRPr="00CE2FAD" w14:paraId="6A6E1798" w14:textId="77777777" w:rsidTr="00581F03">
        <w:trPr>
          <w:trHeight w:hRule="exact" w:val="343"/>
        </w:trPr>
        <w:tc>
          <w:tcPr>
            <w:tcW w:w="2452" w:type="pct"/>
            <w:hideMark/>
          </w:tcPr>
          <w:p w14:paraId="45F8401B" w14:textId="77777777" w:rsidR="00506FA4" w:rsidRPr="00CE2FAD" w:rsidRDefault="00506FA4" w:rsidP="00CE2FAD">
            <w:pPr>
              <w:pStyle w:val="Tableheader"/>
              <w:rPr>
                <w:rFonts w:cs="Arial"/>
              </w:rPr>
            </w:pPr>
            <w:r w:rsidRPr="00CE2FAD">
              <w:rPr>
                <w:rFonts w:cs="Arial"/>
              </w:rPr>
              <w:t>Classification</w:t>
            </w:r>
          </w:p>
        </w:tc>
        <w:tc>
          <w:tcPr>
            <w:tcW w:w="2548" w:type="pct"/>
            <w:hideMark/>
          </w:tcPr>
          <w:p w14:paraId="5FC02C3D" w14:textId="77777777" w:rsidR="00506FA4" w:rsidRPr="00CE2FAD" w:rsidRDefault="00506FA4" w:rsidP="00CE2FAD">
            <w:pPr>
              <w:pStyle w:val="Tableheader"/>
              <w:rPr>
                <w:rFonts w:cs="Arial"/>
              </w:rPr>
            </w:pPr>
            <w:r w:rsidRPr="00CE2FAD">
              <w:rPr>
                <w:rFonts w:cs="Arial"/>
              </w:rPr>
              <w:t>T-score</w:t>
            </w:r>
          </w:p>
        </w:tc>
      </w:tr>
      <w:tr w:rsidR="00506FA4" w:rsidRPr="00CE2FAD" w14:paraId="7A62DDB1" w14:textId="77777777" w:rsidTr="00581F03">
        <w:trPr>
          <w:trHeight w:hRule="exact" w:val="361"/>
        </w:trPr>
        <w:tc>
          <w:tcPr>
            <w:tcW w:w="2452" w:type="pct"/>
            <w:hideMark/>
          </w:tcPr>
          <w:p w14:paraId="1C8C1097" w14:textId="77777777" w:rsidR="00506FA4" w:rsidRPr="00CE2FAD" w:rsidRDefault="00506FA4" w:rsidP="00CE2FAD">
            <w:pPr>
              <w:pStyle w:val="Tablebody"/>
              <w:rPr>
                <w:rFonts w:cs="Arial"/>
              </w:rPr>
            </w:pPr>
            <w:r w:rsidRPr="00CE2FAD">
              <w:rPr>
                <w:rFonts w:cs="Arial"/>
              </w:rPr>
              <w:t>Normal</w:t>
            </w:r>
          </w:p>
        </w:tc>
        <w:tc>
          <w:tcPr>
            <w:tcW w:w="2548" w:type="pct"/>
            <w:hideMark/>
          </w:tcPr>
          <w:p w14:paraId="446539B0" w14:textId="77777777" w:rsidR="00506FA4" w:rsidRPr="00CE2FAD" w:rsidRDefault="00506FA4" w:rsidP="00CE2FAD">
            <w:pPr>
              <w:pStyle w:val="Tablebody"/>
              <w:rPr>
                <w:rFonts w:cs="Arial"/>
              </w:rPr>
            </w:pPr>
            <w:r w:rsidRPr="00CE2FAD">
              <w:rPr>
                <w:rFonts w:cs="Arial"/>
              </w:rPr>
              <w:t>-1.0 or greater</w:t>
            </w:r>
          </w:p>
        </w:tc>
      </w:tr>
      <w:tr w:rsidR="00506FA4" w:rsidRPr="00CE2FAD" w14:paraId="36BAAF00" w14:textId="77777777" w:rsidTr="00581F03">
        <w:trPr>
          <w:trHeight w:hRule="exact" w:val="352"/>
        </w:trPr>
        <w:tc>
          <w:tcPr>
            <w:tcW w:w="2452" w:type="pct"/>
            <w:hideMark/>
          </w:tcPr>
          <w:p w14:paraId="3DDFB774" w14:textId="77777777" w:rsidR="00506FA4" w:rsidRPr="00CE2FAD" w:rsidRDefault="00506FA4" w:rsidP="00CE2FAD">
            <w:pPr>
              <w:pStyle w:val="Tablebody"/>
              <w:rPr>
                <w:rFonts w:cs="Arial"/>
              </w:rPr>
            </w:pPr>
            <w:r w:rsidRPr="00CE2FAD">
              <w:rPr>
                <w:rFonts w:cs="Arial"/>
              </w:rPr>
              <w:lastRenderedPageBreak/>
              <w:t>Low bone mass (osteopenia)</w:t>
            </w:r>
          </w:p>
        </w:tc>
        <w:tc>
          <w:tcPr>
            <w:tcW w:w="2548" w:type="pct"/>
            <w:hideMark/>
          </w:tcPr>
          <w:p w14:paraId="4A8DA333" w14:textId="77777777" w:rsidR="00506FA4" w:rsidRPr="00CE2FAD" w:rsidRDefault="00506FA4" w:rsidP="00CE2FAD">
            <w:pPr>
              <w:pStyle w:val="Tablebody"/>
              <w:rPr>
                <w:rFonts w:cs="Arial"/>
              </w:rPr>
            </w:pPr>
            <w:r w:rsidRPr="00CE2FAD">
              <w:rPr>
                <w:rFonts w:cs="Arial"/>
              </w:rPr>
              <w:t>Between 1-.0 and -2.5</w:t>
            </w:r>
          </w:p>
        </w:tc>
      </w:tr>
      <w:tr w:rsidR="00506FA4" w:rsidRPr="00CE2FAD" w14:paraId="11A79534" w14:textId="77777777" w:rsidTr="00581F03">
        <w:trPr>
          <w:trHeight w:hRule="exact" w:val="361"/>
        </w:trPr>
        <w:tc>
          <w:tcPr>
            <w:tcW w:w="2452" w:type="pct"/>
            <w:hideMark/>
          </w:tcPr>
          <w:p w14:paraId="32D853D0" w14:textId="77777777" w:rsidR="00506FA4" w:rsidRPr="00CE2FAD" w:rsidRDefault="00506FA4" w:rsidP="00CE2FAD">
            <w:pPr>
              <w:pStyle w:val="Tablebody"/>
              <w:rPr>
                <w:rFonts w:cs="Arial"/>
              </w:rPr>
            </w:pPr>
            <w:r w:rsidRPr="00CE2FAD">
              <w:rPr>
                <w:rFonts w:cs="Arial"/>
              </w:rPr>
              <w:t>Osteoporosis</w:t>
            </w:r>
          </w:p>
        </w:tc>
        <w:tc>
          <w:tcPr>
            <w:tcW w:w="2548" w:type="pct"/>
            <w:hideMark/>
          </w:tcPr>
          <w:p w14:paraId="301430F9" w14:textId="77777777" w:rsidR="00506FA4" w:rsidRPr="00CE2FAD" w:rsidRDefault="00506FA4" w:rsidP="00CE2FAD">
            <w:pPr>
              <w:pStyle w:val="Tablebody"/>
              <w:rPr>
                <w:rFonts w:cs="Arial"/>
              </w:rPr>
            </w:pPr>
            <w:r w:rsidRPr="00CE2FAD">
              <w:rPr>
                <w:rFonts w:cs="Arial"/>
              </w:rPr>
              <w:t>-2.5 and below</w:t>
            </w:r>
          </w:p>
        </w:tc>
      </w:tr>
      <w:tr w:rsidR="00506FA4" w:rsidRPr="00CE2FAD" w14:paraId="7B5D514B" w14:textId="77777777" w:rsidTr="00581F03">
        <w:trPr>
          <w:trHeight w:hRule="exact" w:val="352"/>
        </w:trPr>
        <w:tc>
          <w:tcPr>
            <w:tcW w:w="2452" w:type="pct"/>
            <w:hideMark/>
          </w:tcPr>
          <w:p w14:paraId="6513B013" w14:textId="77777777" w:rsidR="00506FA4" w:rsidRPr="00CE2FAD" w:rsidRDefault="00506FA4" w:rsidP="00CE2FAD">
            <w:pPr>
              <w:pStyle w:val="Tablebody"/>
              <w:rPr>
                <w:rFonts w:cs="Arial"/>
              </w:rPr>
            </w:pPr>
            <w:r w:rsidRPr="00CE2FAD">
              <w:rPr>
                <w:rFonts w:cs="Arial"/>
              </w:rPr>
              <w:t>Severe osteoporosis</w:t>
            </w:r>
          </w:p>
        </w:tc>
        <w:tc>
          <w:tcPr>
            <w:tcW w:w="2548" w:type="pct"/>
            <w:hideMark/>
          </w:tcPr>
          <w:p w14:paraId="3F56ADFB" w14:textId="77777777" w:rsidR="00506FA4" w:rsidRPr="00CE2FAD" w:rsidRDefault="00506FA4" w:rsidP="00CE2FAD">
            <w:pPr>
              <w:pStyle w:val="Tablebody"/>
              <w:rPr>
                <w:rFonts w:cs="Arial"/>
              </w:rPr>
            </w:pPr>
            <w:r w:rsidRPr="00CE2FAD">
              <w:rPr>
                <w:rFonts w:cs="Arial"/>
              </w:rPr>
              <w:t>-2.5 and below + fragility fracture</w:t>
            </w:r>
          </w:p>
        </w:tc>
      </w:tr>
    </w:tbl>
    <w:p w14:paraId="4604A5A7" w14:textId="77777777" w:rsidR="00506FA4" w:rsidRPr="00CE2FAD" w:rsidRDefault="00506FA4" w:rsidP="00CE2FAD">
      <w:pPr>
        <w:spacing w:after="0" w:line="276" w:lineRule="auto"/>
        <w:rPr>
          <w:rFonts w:eastAsia="Calibri" w:cs="Arial"/>
          <w:sz w:val="22"/>
          <w:szCs w:val="22"/>
        </w:rPr>
      </w:pPr>
    </w:p>
    <w:p w14:paraId="3B53D7CD" w14:textId="29A799AE" w:rsidR="00506FA4" w:rsidRPr="00CE2FAD" w:rsidRDefault="00506FA4" w:rsidP="00CE2FAD">
      <w:pPr>
        <w:spacing w:after="0" w:line="276" w:lineRule="auto"/>
        <w:rPr>
          <w:rFonts w:eastAsia="Calibri" w:cs="Arial"/>
          <w:sz w:val="22"/>
          <w:szCs w:val="22"/>
        </w:rPr>
      </w:pPr>
      <w:r w:rsidRPr="00CE2FAD">
        <w:rPr>
          <w:rFonts w:eastAsia="Calibri" w:cs="Arial"/>
          <w:sz w:val="22"/>
          <w:szCs w:val="22"/>
        </w:rPr>
        <w:t xml:space="preserve">The </w:t>
      </w:r>
      <w:r w:rsidR="00E9753C" w:rsidRPr="00CE2FAD">
        <w:rPr>
          <w:rFonts w:eastAsia="Calibri" w:cs="Arial"/>
          <w:sz w:val="22"/>
          <w:szCs w:val="22"/>
        </w:rPr>
        <w:t>BHOF</w:t>
      </w:r>
      <w:r w:rsidRPr="00CE2FAD">
        <w:rPr>
          <w:rFonts w:eastAsia="Calibri" w:cs="Arial"/>
          <w:sz w:val="22"/>
          <w:szCs w:val="22"/>
        </w:rPr>
        <w:t xml:space="preserve"> indications for BMD testing in the US</w:t>
      </w:r>
      <w:r w:rsidR="00E9753C" w:rsidRPr="00CE2FAD">
        <w:rPr>
          <w:rFonts w:eastAsia="Calibri" w:cs="Arial"/>
          <w:sz w:val="22"/>
          <w:szCs w:val="22"/>
        </w:rPr>
        <w:t xml:space="preserve"> </w:t>
      </w:r>
      <w:r w:rsidR="0002177F" w:rsidRPr="00CE2FAD">
        <w:rPr>
          <w:rFonts w:eastAsia="Calibri" w:cs="Arial"/>
          <w:sz w:val="22"/>
          <w:szCs w:val="22"/>
        </w:rPr>
        <w:fldChar w:fldCharType="begin">
          <w:fldData xml:space="preserve">PEVuZE5vdGU+PENpdGU+PEF1dGhvcj5MZUJvZmY8L0F1dGhvcj48WWVhcj4yMDIyPC9ZZWFyPjxS
ZWNOdW0+OTc0NjwvUmVjTnVtPjxEaXNwbGF5VGV4dD4oNyk8L0Rpc3BsYXlUZXh0PjxyZWNvcmQ+
PHJlYy1udW1iZXI+OTc0NjwvcmVjLW51bWJlcj48Zm9yZWlnbi1rZXlzPjxrZXkgYXBwPSJFTiIg
ZGItaWQ9ImE1MHJhMnYyNGRzNWV4ZXQ5cjRwZXN0dHQwZHNmcDlmMDkyZSIgdGltZXN0YW1wPSIx
NjYxODcwODY4Ij45NzQ2PC9rZXk+PC9mb3JlaWduLWtleXM+PHJlZi10eXBlIG5hbWU9IkpvdXJu
YWwgQXJ0aWNsZSI+MTc8L3JlZi10eXBlPjxjb250cmlidXRvcnM+PGF1dGhvcnM+PGF1dGhvcj5M
ZUJvZmYsIE0uIFMuPC9hdXRob3I+PGF1dGhvcj5HcmVlbnNwYW4sIFMuIEwuPC9hdXRob3I+PGF1
dGhvcj5JbnNvZ25hLCBLLiBMLjwvYXV0aG9yPjxhdXRob3I+TGV3aWVja2ksIEUuIE0uPC9hdXRo
b3I+PGF1dGhvcj5TYWFnLCBLLiBHLjwvYXV0aG9yPjxhdXRob3I+U2luZ2VyLCBBLiBKLjwvYXV0
aG9yPjxhdXRob3I+U2lyaXMsIEUuIFMuPC9hdXRob3I+PC9hdXRob3JzPjwvY29udHJpYnV0b3Jz
PjxhdXRoLWFkZHJlc3M+QnJpZ2hhbSBhbmQgV29tZW4mYXBvcztzIEhvc3BpdGFsLCBIYXJ2YXJk
IE1lZGljYWwgU2Nob29sLCAyMjEgTG9uZ3dvb2QgQXZlLCBCb3N0b24sIE1BLCAwMjExNSwgVVNB
LiBtbGVib2ZmQGJ3aC5oYXJ2YXJkLmVkdS4mI3hEO1VuaXZlcnNpdHkgb2YgUGl0dHNidXJnaCBN
ZWRpY2FsIENlbnRlciwgMTExMCBLYXVmbWFubiBCdWlsZGluZywgMzQ3MSBGaWZ0aCBBdmUsIFBp
dHRzYnVyZ2gsIFBBLCAxNTIxMywgVVNBLiYjeEQ7WWFsZSBTY2hvb2wgb2YgTWVkaWNpbmUsIDMz
MyBDZWRhciBTdCwgTmV3IEhhdmVuLCBDVCwgMDY1MjAsIFVTQS4mI3hEO1VuaXZlcnNpdHkgb2Yg
TmV3IE1leGljbyBIZWFsdGggU2NpZW5jZXMgQ2VudGVyLCAzMDAgT2FrIFN0IE5FLCBBbGJ1cXVl
cnF1ZSwgTk0sIDg3MTA2LCBVU0EuJiN4RDtVbml2ZXJzaXR5IG9mIEFsYWJhbWEgYXQgQmlybWlu
Z2hhbSwgMTcyMCAybmQgQXZlbnVlIFNvdXRoLCBGT1QgODIwLCBCaXJtaW5naGFtLCBBTCwgMzUy
OTQsIFVTQS4mI3hEO01lZFN0YXIgR2VvcmdldG93biBVbml2ZXJzaXR5IEhvc3BpdGFsIGFuZCBH
ZW9yZ2V0b3duIFVuaXZlcnNpdHkgTWVkaWNhbCBDZW50ZXIsIDM4MDAgUmVzZXJ2b2lyIFJvYWQg
TlcsIDNyZCBGbG9vciwgV2FzaGluZ3RvbiwgREMsIDIwMDA3LCBVU0EuJiN4RDtDb2x1bWJpYSBV
bml2ZXJzaXR5IElydmluZyBNZWRpY2FsIENlbnRlciwgMTgwIEZvcnQgV2FzaGluZ3RvbiBBdmUs
IFN1aXRlIDktOTAzLCBOZXcgWW9yaywgTlksIDEwMDMyLCBVU0EuPC9hdXRoLWFkZHJlc3M+PHRp
dGxlcz48dGl0bGU+VGhlIGNsaW5pY2lhbiZhcG9zO3MgZ3VpZGUgdG8gcHJldmVudGlvbiBhbmQg
dHJlYXRtZW50IG9mIG9zdGVvcG9yb3NpczwvdGl0bGU+PHNlY29uZGFyeS10aXRsZT5Pc3Rlb3Bv
cm9zIEludDwvc2Vjb25kYXJ5LXRpdGxlPjwvdGl0bGVzPjxwZXJpb2RpY2FsPjxmdWxsLXRpdGxl
Pk9zdGVvcG9yb3NpcyBJbnRlcm5hdGlvbmFsPC9mdWxsLXRpdGxlPjxhYmJyLTE+T3N0ZW9wb3Jv
cy4gSW50LjwvYWJici0xPjxhYmJyLTI+T3N0ZW9wb3JvcyBJbnQ8L2FiYnItMj48L3BlcmlvZGlj
YWw+PHBhZ2VzPjIwNDktMjEwMjwvcGFnZXM+PHZvbHVtZT4zMzwvdm9sdW1lPjxudW1iZXI+MTA8
L251bWJlcj48ZWRpdGlvbj4yMDIyMDQyODwvZWRpdGlvbj48a2V5d29yZHM+PGtleXdvcmQ+Qmlz
cGhvc3Bob25hdGUgaG9saWRheTwva2V5d29yZD48a2V5d29yZD5GcmF4KHIpPC9rZXl3b3JkPjxr
ZXl3b3JkPkZyYWN0dXJlIHJpc2sgc3RyYXRpZmljYXRpb248L2tleXdvcmQ+PGtleXdvcmQ+RnJh
Y3R1cmVzPC9rZXl3b3JkPjxrZXl3b3JkPk5vdmVsIGFudGlmcmFjdHVyZSB0aGVyYXBpZXMgKHJv
bW9zb3p1bWFiLCBkZW5vc3VtYWIsIGFiYWxvcGFyYXRpZGUpPC9rZXl3b3JkPjxrZXl3b3JkPk9z
dGVvcG9yb3Npczwva2V5d29yZD48a2V5d29yZD5QcmltYXJ5IGNhcmUgbWFuYWdlbWVudCBvZiBv
c3Rlb3Bvcm9zaXM8L2tleXdvcmQ+PGtleXdvcmQ+VmVydGVicmFsIGltYWdpbmc8L2tleXdvcmQ+
PC9rZXl3b3Jkcz48ZGF0ZXM+PHllYXI+MjAyMjwveWVhcj48cHViLWRhdGVzPjxkYXRlPkFwciAy
ODwvZGF0ZT48L3B1Yi1kYXRlcz48L2RhdGVzPjxpc2JuPjE0MzMtMjk2NSAoRWxlY3Ryb25pYykm
I3hEOzA5MzctOTQxWCAoTGlua2luZyk8L2lzYm4+PGFjY2Vzc2lvbi1udW0+MzU0NzgwNDY8L2Fj
Y2Vzc2lvbi1udW0+PHVybHM+PHJlbGF0ZWQtdXJscz48dXJsPmh0dHBzOi8vd3d3Lm5jYmkubmxt
Lm5paC5nb3YvcHVibWVkLzM1NDc4MDQ2PC91cmw+PC9yZWxhdGVkLXVybHM+PC91cmxzPjxlbGVj
dHJvbmljLXJlc291cmNlLW51bT4xMC4xMDA3L3MwMDE5OC0wMjEtMDU5MDAteTwvZWxlY3Ryb25p
Yy1yZXNvdXJjZS1udW0+PHJlbW90ZS1kYXRhYmFzZS1uYW1lPlB1Ymxpc2hlcjwvcmVtb3RlLWRh
dGFiYXNlLW5hbWU+PHJlbW90ZS1kYXRhYmFzZS1wcm92aWRlcj5OTE08L3JlbW90ZS1kYXRhYmFz
ZS1wcm92aWRlcj48L3JlY29yZD48L0NpdGU+PC9FbmROb3RlPn==
</w:fldData>
        </w:fldChar>
      </w:r>
      <w:r w:rsidR="0002177F" w:rsidRPr="00CE2FAD">
        <w:rPr>
          <w:rFonts w:eastAsia="Calibri" w:cs="Arial"/>
          <w:sz w:val="22"/>
          <w:szCs w:val="22"/>
        </w:rPr>
        <w:instrText xml:space="preserve"> ADDIN EN.CITE </w:instrText>
      </w:r>
      <w:r w:rsidR="0002177F" w:rsidRPr="00CE2FAD">
        <w:rPr>
          <w:rFonts w:eastAsia="Calibri" w:cs="Arial"/>
          <w:sz w:val="22"/>
          <w:szCs w:val="22"/>
        </w:rPr>
        <w:fldChar w:fldCharType="begin">
          <w:fldData xml:space="preserve">PEVuZE5vdGU+PENpdGU+PEF1dGhvcj5MZUJvZmY8L0F1dGhvcj48WWVhcj4yMDIyPC9ZZWFyPjxS
ZWNOdW0+OTc0NjwvUmVjTnVtPjxEaXNwbGF5VGV4dD4oNyk8L0Rpc3BsYXlUZXh0PjxyZWNvcmQ+
PHJlYy1udW1iZXI+OTc0NjwvcmVjLW51bWJlcj48Zm9yZWlnbi1rZXlzPjxrZXkgYXBwPSJFTiIg
ZGItaWQ9ImE1MHJhMnYyNGRzNWV4ZXQ5cjRwZXN0dHQwZHNmcDlmMDkyZSIgdGltZXN0YW1wPSIx
NjYxODcwODY4Ij45NzQ2PC9rZXk+PC9mb3JlaWduLWtleXM+PHJlZi10eXBlIG5hbWU9IkpvdXJu
YWwgQXJ0aWNsZSI+MTc8L3JlZi10eXBlPjxjb250cmlidXRvcnM+PGF1dGhvcnM+PGF1dGhvcj5M
ZUJvZmYsIE0uIFMuPC9hdXRob3I+PGF1dGhvcj5HcmVlbnNwYW4sIFMuIEwuPC9hdXRob3I+PGF1
dGhvcj5JbnNvZ25hLCBLLiBMLjwvYXV0aG9yPjxhdXRob3I+TGV3aWVja2ksIEUuIE0uPC9hdXRo
b3I+PGF1dGhvcj5TYWFnLCBLLiBHLjwvYXV0aG9yPjxhdXRob3I+U2luZ2VyLCBBLiBKLjwvYXV0
aG9yPjxhdXRob3I+U2lyaXMsIEUuIFMuPC9hdXRob3I+PC9hdXRob3JzPjwvY29udHJpYnV0b3Jz
PjxhdXRoLWFkZHJlc3M+QnJpZ2hhbSBhbmQgV29tZW4mYXBvcztzIEhvc3BpdGFsLCBIYXJ2YXJk
IE1lZGljYWwgU2Nob29sLCAyMjEgTG9uZ3dvb2QgQXZlLCBCb3N0b24sIE1BLCAwMjExNSwgVVNB
LiBtbGVib2ZmQGJ3aC5oYXJ2YXJkLmVkdS4mI3hEO1VuaXZlcnNpdHkgb2YgUGl0dHNidXJnaCBN
ZWRpY2FsIENlbnRlciwgMTExMCBLYXVmbWFubiBCdWlsZGluZywgMzQ3MSBGaWZ0aCBBdmUsIFBp
dHRzYnVyZ2gsIFBBLCAxNTIxMywgVVNBLiYjeEQ7WWFsZSBTY2hvb2wgb2YgTWVkaWNpbmUsIDMz
MyBDZWRhciBTdCwgTmV3IEhhdmVuLCBDVCwgMDY1MjAsIFVTQS4mI3hEO1VuaXZlcnNpdHkgb2Yg
TmV3IE1leGljbyBIZWFsdGggU2NpZW5jZXMgQ2VudGVyLCAzMDAgT2FrIFN0IE5FLCBBbGJ1cXVl
cnF1ZSwgTk0sIDg3MTA2LCBVU0EuJiN4RDtVbml2ZXJzaXR5IG9mIEFsYWJhbWEgYXQgQmlybWlu
Z2hhbSwgMTcyMCAybmQgQXZlbnVlIFNvdXRoLCBGT1QgODIwLCBCaXJtaW5naGFtLCBBTCwgMzUy
OTQsIFVTQS4mI3hEO01lZFN0YXIgR2VvcmdldG93biBVbml2ZXJzaXR5IEhvc3BpdGFsIGFuZCBH
ZW9yZ2V0b3duIFVuaXZlcnNpdHkgTWVkaWNhbCBDZW50ZXIsIDM4MDAgUmVzZXJ2b2lyIFJvYWQg
TlcsIDNyZCBGbG9vciwgV2FzaGluZ3RvbiwgREMsIDIwMDA3LCBVU0EuJiN4RDtDb2x1bWJpYSBV
bml2ZXJzaXR5IElydmluZyBNZWRpY2FsIENlbnRlciwgMTgwIEZvcnQgV2FzaGluZ3RvbiBBdmUs
IFN1aXRlIDktOTAzLCBOZXcgWW9yaywgTlksIDEwMDMyLCBVU0EuPC9hdXRoLWFkZHJlc3M+PHRp
dGxlcz48dGl0bGU+VGhlIGNsaW5pY2lhbiZhcG9zO3MgZ3VpZGUgdG8gcHJldmVudGlvbiBhbmQg
dHJlYXRtZW50IG9mIG9zdGVvcG9yb3NpczwvdGl0bGU+PHNlY29uZGFyeS10aXRsZT5Pc3Rlb3Bv
cm9zIEludDwvc2Vjb25kYXJ5LXRpdGxlPjwvdGl0bGVzPjxwZXJpb2RpY2FsPjxmdWxsLXRpdGxl
Pk9zdGVvcG9yb3NpcyBJbnRlcm5hdGlvbmFsPC9mdWxsLXRpdGxlPjxhYmJyLTE+T3N0ZW9wb3Jv
cy4gSW50LjwvYWJici0xPjxhYmJyLTI+T3N0ZW9wb3JvcyBJbnQ8L2FiYnItMj48L3BlcmlvZGlj
YWw+PHBhZ2VzPjIwNDktMjEwMjwvcGFnZXM+PHZvbHVtZT4zMzwvdm9sdW1lPjxudW1iZXI+MTA8
L251bWJlcj48ZWRpdGlvbj4yMDIyMDQyODwvZWRpdGlvbj48a2V5d29yZHM+PGtleXdvcmQ+Qmlz
cGhvc3Bob25hdGUgaG9saWRheTwva2V5d29yZD48a2V5d29yZD5GcmF4KHIpPC9rZXl3b3JkPjxr
ZXl3b3JkPkZyYWN0dXJlIHJpc2sgc3RyYXRpZmljYXRpb248L2tleXdvcmQ+PGtleXdvcmQ+RnJh
Y3R1cmVzPC9rZXl3b3JkPjxrZXl3b3JkPk5vdmVsIGFudGlmcmFjdHVyZSB0aGVyYXBpZXMgKHJv
bW9zb3p1bWFiLCBkZW5vc3VtYWIsIGFiYWxvcGFyYXRpZGUpPC9rZXl3b3JkPjxrZXl3b3JkPk9z
dGVvcG9yb3Npczwva2V5d29yZD48a2V5d29yZD5QcmltYXJ5IGNhcmUgbWFuYWdlbWVudCBvZiBv
c3Rlb3Bvcm9zaXM8L2tleXdvcmQ+PGtleXdvcmQ+VmVydGVicmFsIGltYWdpbmc8L2tleXdvcmQ+
PC9rZXl3b3Jkcz48ZGF0ZXM+PHllYXI+MjAyMjwveWVhcj48cHViLWRhdGVzPjxkYXRlPkFwciAy
ODwvZGF0ZT48L3B1Yi1kYXRlcz48L2RhdGVzPjxpc2JuPjE0MzMtMjk2NSAoRWxlY3Ryb25pYykm
I3hEOzA5MzctOTQxWCAoTGlua2luZyk8L2lzYm4+PGFjY2Vzc2lvbi1udW0+MzU0NzgwNDY8L2Fj
Y2Vzc2lvbi1udW0+PHVybHM+PHJlbGF0ZWQtdXJscz48dXJsPmh0dHBzOi8vd3d3Lm5jYmkubmxt
Lm5paC5nb3YvcHVibWVkLzM1NDc4MDQ2PC91cmw+PC9yZWxhdGVkLXVybHM+PC91cmxzPjxlbGVj
dHJvbmljLXJlc291cmNlLW51bT4xMC4xMDA3L3MwMDE5OC0wMjEtMDU5MDAteTwvZWxlY3Ryb25p
Yy1yZXNvdXJjZS1udW0+PHJlbW90ZS1kYXRhYmFzZS1uYW1lPlB1Ymxpc2hlcjwvcmVtb3RlLWRh
dGFiYXNlLW5hbWU+PHJlbW90ZS1kYXRhYmFzZS1wcm92aWRlcj5OTE08L3JlbW90ZS1kYXRhYmFz
ZS1wcm92aWRlcj48L3JlY29yZD48L0NpdGU+PC9FbmROb3RlPn==
</w:fldData>
        </w:fldChar>
      </w:r>
      <w:r w:rsidR="0002177F" w:rsidRPr="00CE2FAD">
        <w:rPr>
          <w:rFonts w:eastAsia="Calibri" w:cs="Arial"/>
          <w:sz w:val="22"/>
          <w:szCs w:val="22"/>
        </w:rPr>
        <w:instrText xml:space="preserve"> ADDIN EN.CITE.DATA </w:instrText>
      </w:r>
      <w:r w:rsidR="0002177F" w:rsidRPr="00CE2FAD">
        <w:rPr>
          <w:rFonts w:eastAsia="Calibri" w:cs="Arial"/>
          <w:sz w:val="22"/>
          <w:szCs w:val="22"/>
        </w:rPr>
      </w:r>
      <w:r w:rsidR="0002177F" w:rsidRPr="00CE2FAD">
        <w:rPr>
          <w:rFonts w:eastAsia="Calibri" w:cs="Arial"/>
          <w:sz w:val="22"/>
          <w:szCs w:val="22"/>
        </w:rPr>
        <w:fldChar w:fldCharType="end"/>
      </w:r>
      <w:r w:rsidR="0002177F" w:rsidRPr="00CE2FAD">
        <w:rPr>
          <w:rFonts w:eastAsia="Calibri" w:cs="Arial"/>
          <w:sz w:val="22"/>
          <w:szCs w:val="22"/>
        </w:rPr>
      </w:r>
      <w:r w:rsidR="0002177F" w:rsidRPr="00CE2FAD">
        <w:rPr>
          <w:rFonts w:eastAsia="Calibri" w:cs="Arial"/>
          <w:sz w:val="22"/>
          <w:szCs w:val="22"/>
        </w:rPr>
        <w:fldChar w:fldCharType="separate"/>
      </w:r>
      <w:r w:rsidR="0002177F" w:rsidRPr="00CE2FAD">
        <w:rPr>
          <w:rFonts w:eastAsia="Calibri" w:cs="Arial"/>
          <w:noProof/>
          <w:sz w:val="22"/>
          <w:szCs w:val="22"/>
        </w:rPr>
        <w:t>(7)</w:t>
      </w:r>
      <w:r w:rsidR="0002177F" w:rsidRPr="00CE2FAD">
        <w:rPr>
          <w:rFonts w:eastAsia="Calibri" w:cs="Arial"/>
          <w:sz w:val="22"/>
          <w:szCs w:val="22"/>
        </w:rPr>
        <w:fldChar w:fldCharType="end"/>
      </w:r>
      <w:r w:rsidRPr="00CE2FAD">
        <w:rPr>
          <w:rFonts w:eastAsia="Calibri" w:cs="Arial"/>
          <w:sz w:val="22"/>
          <w:szCs w:val="22"/>
        </w:rPr>
        <w:t>, which are similar to the ISCD Official Positions</w:t>
      </w:r>
      <w:r w:rsidR="008A62EA" w:rsidRPr="00CE2FAD">
        <w:rPr>
          <w:rFonts w:eastAsia="Calibri" w:cs="Arial"/>
          <w:sz w:val="22"/>
          <w:szCs w:val="22"/>
        </w:rPr>
        <w:t xml:space="preserve"> </w:t>
      </w:r>
      <w:r w:rsidR="008A62EA" w:rsidRPr="00CE2FAD">
        <w:rPr>
          <w:rFonts w:eastAsia="Calibri" w:cs="Arial"/>
          <w:sz w:val="22"/>
          <w:szCs w:val="22"/>
        </w:rPr>
        <w:fldChar w:fldCharType="begin">
          <w:fldData xml:space="preserve">PEVuZE5vdGU+PENpdGU+PEF1dGhvcj5TaHVoYXJ0PC9BdXRob3I+PFllYXI+MjAyNDwvWWVhcj48
UmVjTnVtPjk5NDM8L1JlY051bT48RGlzcGxheVRleHQ+KDQpPC9EaXNwbGF5VGV4dD48cmVjb3Jk
PjxyZWMtbnVtYmVyPjk5NDM8L3JlYy1udW1iZXI+PGZvcmVpZ24ta2V5cz48a2V5IGFwcD0iRU4i
IGRiLWlkPSJhNTByYTJ2MjRkczVleGV0OXI0cGVzdHR0MGRzZnA5ZjA5MmUiIHRpbWVzdGFtcD0i
MTcwMjA2NDU2MCI+OTk0Mzwva2V5PjwvZm9yZWlnbi1rZXlzPjxyZWYtdHlwZSBuYW1lPSJKb3Vy
bmFsIEFydGljbGUiPjE3PC9yZWYtdHlwZT48Y29udHJpYnV0b3JzPjxhdXRob3JzPjxhdXRob3I+
U2h1aGFydCwgQy48L2F1dGhvcj48YXV0aG9yPkNoZXVuZywgQS48L2F1dGhvcj48YXV0aG9yPkdp
bGwsIFIuPC9hdXRob3I+PGF1dGhvcj5HYW5pLCBMLjwvYXV0aG9yPjxhdXRob3I+R29lbCwgSC48
L2F1dGhvcj48YXV0aG9yPlN6YWxhdCwgQS48L2F1dGhvcj48L2F1dGhvcnM+PC9jb250cmlidXRv
cnM+PGF1dGgtYWRkcmVzcz5Td2VkaXNoIEJvbmUgSGVhbHRoIGFuZCBPc3Rlb3Bvcm9zaXMgQ2Vu
dGVyLCBTd2VkaXNoIE1lZGljYWwgR3JvdXAsIFNlYXR0bGUsIFdBLCBVU0EuIEVsZWN0cm9uaWMg
YWRkcmVzczogQ2hyaXN0b3BoZXIuc2h1aGFydEBzd2VkaXNoLm9yZy4mI3hEO0NlbnRyZSBvZiBF
eGNlbGxlbmNlIGluIFNrZWxldGFsIEhlYWx0aCBBc3Nlc3NtZW50LCBVbml2ZXJzaXR5IG9mIFRv
cm9udG8sIFRvcm9udG8sIE9udGFyaW8sIENhbmFkYTsgT3N0ZW9wb3Jvc2lzIFByb2dyYW0sIFVu
aXZlcnNpdHkgSGVhbHRoIE5ldHdvcmsgYW5kIFNpbmFpIEhlYWx0aCBTeXN0ZW0sIFRvcm9udG8s
IE9udGFyaW8sIENhbmFkYS4mI3hEO0VuZG9jcmlub2xvZ3kgU2VydmljZSwgSHVudGVyIEhvbG1l
cyBNY0d1aXJlIFZBIE1lZGljYWwgQ2VudGVyLCBSaWNobW9uZCwgVkEsIFVTQTsgRW5kb2NyaW5l
IERpdmlzaW9uLCBWaXJnaW5pYSBDb21tb253ZWFsdGggVW5pdmVyc2l0eSBTY2hvb2wgb2YgTWVk
aWNpbmUsIFJpY2htb25kLCBWQSwgVVNBLiYjeEQ7RGVwYXJ0bWVudCBvZiBFbmRvY3Jpbm9sb2d5
LCBDaGFuZ2kgR2VuZXJhbCBIb3NwaXRhbCwgU2luZ2Fwb3JlLiYjeEQ7Q2VudHJhQ2FyZSBIb3Nw
aXRhbCwgU2FpbnQgQ2xvdWQsIE1OLCBVU0EuJiN4RDtPc3Rlb3Bvcm9zaXMgQ2VudGVyLCBJbnRl
cm5hbCBNZWRpY2luZSBXYXJkLCBIYWRhc3NhaCBNZWRpY2FsIENlbnRlciwgRmFjdWx0eSBvZiBN
ZWRpY2luZSwgSGVicmV3IFVuaXZlcnNpdHkgb2YgSmVydXNhbGVtLCBKZXJ1c2FsZW0sIElzcmFl
bC48L2F1dGgtYWRkcmVzcz48dGl0bGVzPjx0aXRsZT5FeGVjdXRpdmUgU3VtbWFyeSBvZiB0aGUg
MjAyMyBBZHVsdCBQb3NpdGlvbiBEZXZlbG9wbWVudCBDb25mZXJlbmNlIG9mIHRoZSBJbnRlcm5h
dGlvbmFsIFNvY2lldHkgZm9yIENsaW5pY2FsIERlbnNpdG9tZXRyeTogRFhBIFJlcG9ydGluZywg
Rm9sbG93LXVwIEJNRCBUZXN0aW5nIGFuZCBUcmFiZWN1bGFyIEJvbmUgU2NvcmUgQXBwbGljYXRp
b24gYW5kIFJlcG9ydGluZzwvdGl0bGU+PHNlY29uZGFyeS10aXRsZT5KIENsaW4gRGVuc2l0b208
L3NlY29uZGFyeS10aXRsZT48L3RpdGxlcz48cGVyaW9kaWNhbD48ZnVsbC10aXRsZT5Kb3VybmFs
IG9mIENsaW5pY2FsIERlbnNpdG9tZXRyeTwvZnVsbC10aXRsZT48YWJici0xPkouIENsaW4uIERl
bnNpdG9tLjwvYWJici0xPjxhYmJyLTI+SiBDbGluIERlbnNpdG9tPC9hYmJyLTI+PC9wZXJpb2Rp
Y2FsPjxwYWdlcz4xMDE0MzU8L3BhZ2VzPjx2b2x1bWU+Mjc8L3ZvbHVtZT48bnVtYmVyPjE8L251
bWJlcj48a2V5d29yZHM+PGtleXdvcmQ+RFhBIHJlcG9ydGluZzwva2V5d29yZD48a2V5d29yZD5F
eGVjdXRpdmUgc3VtbWFyeTwva2V5d29yZD48a2V5d29yZD5Nb25pdG9yaW5nPC9rZXl3b3JkPjxr
ZXl3b3JkPk9mZmljaWFsIHBvc2l0aW9uczwva2V5d29yZD48a2V5d29yZD5UcmFiZWN1bGFyIGJv
bmUgc2NvcmU8L2tleXdvcmQ+PC9rZXl3b3Jkcz48ZGF0ZXM+PHllYXI+MjAyNDwveWVhcj48L2Rh
dGVzPjxpc2JuPjEwOTQtNjk1MCAoUHJpbnQpJiN4RDsxMDk0LTY5NTAgKExpbmtpbmcpPC9pc2Ju
PjxhY2Nlc3Npb24tbnVtPjM4MDA3MzMyPC9hY2Nlc3Npb24tbnVtPjx1cmxzPjxyZWxhdGVkLXVy
bHM+PHVybD5odHRwczovL3d3dy5uY2JpLm5sbS5uaWguZ292L3B1Ym1lZC8zODAwNzMzMjwvdXJs
PjwvcmVsYXRlZC11cmxzPjwvdXJscz48ZWxlY3Ryb25pYy1yZXNvdXJjZS1udW0+MTAuMTAxNi9q
LmpvY2QuMjAyMy4xMDE0MzU8L2VsZWN0cm9uaWMtcmVzb3VyY2UtbnVtPjxyZW1vdGUtZGF0YWJh
c2UtbmFtZT5QdWJsaXNoZXI8L3JlbW90ZS1kYXRhYmFzZS1uYW1lPjxyZW1vdGUtZGF0YWJhc2Ut
cHJvdmlkZXI+TkxNPC9yZW1vdGUtZGF0YWJhc2UtcHJvdmlkZXI+PC9yZWNvcmQ+PC9DaXRlPjwv
RW5kTm90ZT4A
</w:fldData>
        </w:fldChar>
      </w:r>
      <w:r w:rsidR="008A62EA" w:rsidRPr="00CE2FAD">
        <w:rPr>
          <w:rFonts w:eastAsia="Calibri" w:cs="Arial"/>
          <w:sz w:val="22"/>
          <w:szCs w:val="22"/>
        </w:rPr>
        <w:instrText xml:space="preserve"> ADDIN EN.CITE </w:instrText>
      </w:r>
      <w:r w:rsidR="008A62EA" w:rsidRPr="00CE2FAD">
        <w:rPr>
          <w:rFonts w:eastAsia="Calibri" w:cs="Arial"/>
          <w:sz w:val="22"/>
          <w:szCs w:val="22"/>
        </w:rPr>
        <w:fldChar w:fldCharType="begin">
          <w:fldData xml:space="preserve">PEVuZE5vdGU+PENpdGU+PEF1dGhvcj5TaHVoYXJ0PC9BdXRob3I+PFllYXI+MjAyNDwvWWVhcj48
UmVjTnVtPjk5NDM8L1JlY051bT48RGlzcGxheVRleHQ+KDQpPC9EaXNwbGF5VGV4dD48cmVjb3Jk
PjxyZWMtbnVtYmVyPjk5NDM8L3JlYy1udW1iZXI+PGZvcmVpZ24ta2V5cz48a2V5IGFwcD0iRU4i
IGRiLWlkPSJhNTByYTJ2MjRkczVleGV0OXI0cGVzdHR0MGRzZnA5ZjA5MmUiIHRpbWVzdGFtcD0i
MTcwMjA2NDU2MCI+OTk0Mzwva2V5PjwvZm9yZWlnbi1rZXlzPjxyZWYtdHlwZSBuYW1lPSJKb3Vy
bmFsIEFydGljbGUiPjE3PC9yZWYtdHlwZT48Y29udHJpYnV0b3JzPjxhdXRob3JzPjxhdXRob3I+
U2h1aGFydCwgQy48L2F1dGhvcj48YXV0aG9yPkNoZXVuZywgQS48L2F1dGhvcj48YXV0aG9yPkdp
bGwsIFIuPC9hdXRob3I+PGF1dGhvcj5HYW5pLCBMLjwvYXV0aG9yPjxhdXRob3I+R29lbCwgSC48
L2F1dGhvcj48YXV0aG9yPlN6YWxhdCwgQS48L2F1dGhvcj48L2F1dGhvcnM+PC9jb250cmlidXRv
cnM+PGF1dGgtYWRkcmVzcz5Td2VkaXNoIEJvbmUgSGVhbHRoIGFuZCBPc3Rlb3Bvcm9zaXMgQ2Vu
dGVyLCBTd2VkaXNoIE1lZGljYWwgR3JvdXAsIFNlYXR0bGUsIFdBLCBVU0EuIEVsZWN0cm9uaWMg
YWRkcmVzczogQ2hyaXN0b3BoZXIuc2h1aGFydEBzd2VkaXNoLm9yZy4mI3hEO0NlbnRyZSBvZiBF
eGNlbGxlbmNlIGluIFNrZWxldGFsIEhlYWx0aCBBc3Nlc3NtZW50LCBVbml2ZXJzaXR5IG9mIFRv
cm9udG8sIFRvcm9udG8sIE9udGFyaW8sIENhbmFkYTsgT3N0ZW9wb3Jvc2lzIFByb2dyYW0sIFVu
aXZlcnNpdHkgSGVhbHRoIE5ldHdvcmsgYW5kIFNpbmFpIEhlYWx0aCBTeXN0ZW0sIFRvcm9udG8s
IE9udGFyaW8sIENhbmFkYS4mI3hEO0VuZG9jcmlub2xvZ3kgU2VydmljZSwgSHVudGVyIEhvbG1l
cyBNY0d1aXJlIFZBIE1lZGljYWwgQ2VudGVyLCBSaWNobW9uZCwgVkEsIFVTQTsgRW5kb2NyaW5l
IERpdmlzaW9uLCBWaXJnaW5pYSBDb21tb253ZWFsdGggVW5pdmVyc2l0eSBTY2hvb2wgb2YgTWVk
aWNpbmUsIFJpY2htb25kLCBWQSwgVVNBLiYjeEQ7RGVwYXJ0bWVudCBvZiBFbmRvY3Jpbm9sb2d5
LCBDaGFuZ2kgR2VuZXJhbCBIb3NwaXRhbCwgU2luZ2Fwb3JlLiYjeEQ7Q2VudHJhQ2FyZSBIb3Nw
aXRhbCwgU2FpbnQgQ2xvdWQsIE1OLCBVU0EuJiN4RDtPc3Rlb3Bvcm9zaXMgQ2VudGVyLCBJbnRl
cm5hbCBNZWRpY2luZSBXYXJkLCBIYWRhc3NhaCBNZWRpY2FsIENlbnRlciwgRmFjdWx0eSBvZiBN
ZWRpY2luZSwgSGVicmV3IFVuaXZlcnNpdHkgb2YgSmVydXNhbGVtLCBKZXJ1c2FsZW0sIElzcmFl
bC48L2F1dGgtYWRkcmVzcz48dGl0bGVzPjx0aXRsZT5FeGVjdXRpdmUgU3VtbWFyeSBvZiB0aGUg
MjAyMyBBZHVsdCBQb3NpdGlvbiBEZXZlbG9wbWVudCBDb25mZXJlbmNlIG9mIHRoZSBJbnRlcm5h
dGlvbmFsIFNvY2lldHkgZm9yIENsaW5pY2FsIERlbnNpdG9tZXRyeTogRFhBIFJlcG9ydGluZywg
Rm9sbG93LXVwIEJNRCBUZXN0aW5nIGFuZCBUcmFiZWN1bGFyIEJvbmUgU2NvcmUgQXBwbGljYXRp
b24gYW5kIFJlcG9ydGluZzwvdGl0bGU+PHNlY29uZGFyeS10aXRsZT5KIENsaW4gRGVuc2l0b208
L3NlY29uZGFyeS10aXRsZT48L3RpdGxlcz48cGVyaW9kaWNhbD48ZnVsbC10aXRsZT5Kb3VybmFs
IG9mIENsaW5pY2FsIERlbnNpdG9tZXRyeTwvZnVsbC10aXRsZT48YWJici0xPkouIENsaW4uIERl
bnNpdG9tLjwvYWJici0xPjxhYmJyLTI+SiBDbGluIERlbnNpdG9tPC9hYmJyLTI+PC9wZXJpb2Rp
Y2FsPjxwYWdlcz4xMDE0MzU8L3BhZ2VzPjx2b2x1bWU+Mjc8L3ZvbHVtZT48bnVtYmVyPjE8L251
bWJlcj48a2V5d29yZHM+PGtleXdvcmQ+RFhBIHJlcG9ydGluZzwva2V5d29yZD48a2V5d29yZD5F
eGVjdXRpdmUgc3VtbWFyeTwva2V5d29yZD48a2V5d29yZD5Nb25pdG9yaW5nPC9rZXl3b3JkPjxr
ZXl3b3JkPk9mZmljaWFsIHBvc2l0aW9uczwva2V5d29yZD48a2V5d29yZD5UcmFiZWN1bGFyIGJv
bmUgc2NvcmU8L2tleXdvcmQ+PC9rZXl3b3Jkcz48ZGF0ZXM+PHllYXI+MjAyNDwveWVhcj48L2Rh
dGVzPjxpc2JuPjEwOTQtNjk1MCAoUHJpbnQpJiN4RDsxMDk0LTY5NTAgKExpbmtpbmcpPC9pc2Ju
PjxhY2Nlc3Npb24tbnVtPjM4MDA3MzMyPC9hY2Nlc3Npb24tbnVtPjx1cmxzPjxyZWxhdGVkLXVy
bHM+PHVybD5odHRwczovL3d3dy5uY2JpLm5sbS5uaWguZ292L3B1Ym1lZC8zODAwNzMzMjwvdXJs
PjwvcmVsYXRlZC11cmxzPjwvdXJscz48ZWxlY3Ryb25pYy1yZXNvdXJjZS1udW0+MTAuMTAxNi9q
LmpvY2QuMjAyMy4xMDE0MzU8L2VsZWN0cm9uaWMtcmVzb3VyY2UtbnVtPjxyZW1vdGUtZGF0YWJh
c2UtbmFtZT5QdWJsaXNoZXI8L3JlbW90ZS1kYXRhYmFzZS1uYW1lPjxyZW1vdGUtZGF0YWJhc2Ut
cHJvdmlkZXI+TkxNPC9yZW1vdGUtZGF0YWJhc2UtcHJvdmlkZXI+PC9yZWNvcmQ+PC9DaXRlPjwv
RW5kTm90ZT4A
</w:fldData>
        </w:fldChar>
      </w:r>
      <w:r w:rsidR="008A62EA" w:rsidRPr="00CE2FAD">
        <w:rPr>
          <w:rFonts w:eastAsia="Calibri" w:cs="Arial"/>
          <w:sz w:val="22"/>
          <w:szCs w:val="22"/>
        </w:rPr>
        <w:instrText xml:space="preserve"> ADDIN EN.CITE.DATA </w:instrText>
      </w:r>
      <w:r w:rsidR="008A62EA" w:rsidRPr="00CE2FAD">
        <w:rPr>
          <w:rFonts w:eastAsia="Calibri" w:cs="Arial"/>
          <w:sz w:val="22"/>
          <w:szCs w:val="22"/>
        </w:rPr>
      </w:r>
      <w:r w:rsidR="008A62EA" w:rsidRPr="00CE2FAD">
        <w:rPr>
          <w:rFonts w:eastAsia="Calibri" w:cs="Arial"/>
          <w:sz w:val="22"/>
          <w:szCs w:val="22"/>
        </w:rPr>
        <w:fldChar w:fldCharType="end"/>
      </w:r>
      <w:r w:rsidR="008A62EA" w:rsidRPr="00CE2FAD">
        <w:rPr>
          <w:rFonts w:eastAsia="Calibri" w:cs="Arial"/>
          <w:sz w:val="22"/>
          <w:szCs w:val="22"/>
        </w:rPr>
      </w:r>
      <w:r w:rsidR="008A62EA" w:rsidRPr="00CE2FAD">
        <w:rPr>
          <w:rFonts w:eastAsia="Calibri" w:cs="Arial"/>
          <w:sz w:val="22"/>
          <w:szCs w:val="22"/>
        </w:rPr>
        <w:fldChar w:fldCharType="separate"/>
      </w:r>
      <w:r w:rsidR="008A62EA" w:rsidRPr="00CE2FAD">
        <w:rPr>
          <w:rFonts w:eastAsia="Calibri" w:cs="Arial"/>
          <w:noProof/>
          <w:sz w:val="22"/>
          <w:szCs w:val="22"/>
        </w:rPr>
        <w:t>(4)</w:t>
      </w:r>
      <w:r w:rsidR="008A62EA" w:rsidRPr="00CE2FAD">
        <w:rPr>
          <w:rFonts w:eastAsia="Calibri" w:cs="Arial"/>
          <w:sz w:val="22"/>
          <w:szCs w:val="22"/>
        </w:rPr>
        <w:fldChar w:fldCharType="end"/>
      </w:r>
      <w:r w:rsidRPr="00CE2FAD">
        <w:rPr>
          <w:rFonts w:eastAsia="Calibri" w:cs="Arial"/>
          <w:sz w:val="22"/>
          <w:szCs w:val="22"/>
        </w:rPr>
        <w:t xml:space="preserve"> are listed in Table 2. BMD testing should </w:t>
      </w:r>
      <w:proofErr w:type="gramStart"/>
      <w:r w:rsidRPr="00CE2FAD">
        <w:rPr>
          <w:rFonts w:eastAsia="Calibri" w:cs="Arial"/>
          <w:sz w:val="22"/>
          <w:szCs w:val="22"/>
        </w:rPr>
        <w:t>be done</w:t>
      </w:r>
      <w:proofErr w:type="gramEnd"/>
      <w:r w:rsidRPr="00CE2FAD">
        <w:rPr>
          <w:rFonts w:eastAsia="Calibri" w:cs="Arial"/>
          <w:sz w:val="22"/>
          <w:szCs w:val="22"/>
        </w:rPr>
        <w:t xml:space="preserve"> when it is likely to have an influence on patient management decisions. Other organizations and other countries with different economic resources and health care priorities have used a variety of methodologies to develop alternative recommendations</w:t>
      </w:r>
      <w:r w:rsidR="00530A9C" w:rsidRPr="00CE2FAD">
        <w:rPr>
          <w:rFonts w:eastAsia="Calibri" w:cs="Arial"/>
          <w:sz w:val="22"/>
          <w:szCs w:val="22"/>
        </w:rPr>
        <w:t xml:space="preserve"> </w:t>
      </w:r>
      <w:r w:rsidR="00530A9C" w:rsidRPr="00CE2FAD">
        <w:rPr>
          <w:rFonts w:eastAsia="Calibri" w:cs="Arial"/>
          <w:sz w:val="22"/>
          <w:szCs w:val="22"/>
        </w:rPr>
        <w:fldChar w:fldCharType="begin">
          <w:fldData xml:space="preserve">PEVuZE5vdGU+PENpdGU+PEF1dGhvcj5RYXNlZW08L0F1dGhvcj48WWVhcj4yMDIzPC9ZZWFyPjxS
ZWNOdW0+OTk3ODwvUmVjTnVtPjxEaXNwbGF5VGV4dD4oOC0xMCk8L0Rpc3BsYXlUZXh0PjxyZWNv
cmQ+PHJlYy1udW1iZXI+OTk3ODwvcmVjLW51bWJlcj48Zm9yZWlnbi1rZXlzPjxrZXkgYXBwPSJF
TiIgZGItaWQ9ImE1MHJhMnYyNGRzNWV4ZXQ5cjRwZXN0dHQwZHNmcDlmMDkyZSIgdGltZXN0YW1w
PSIxNzI4MzI2MTY2Ij45OTc4PC9rZXk+PC9mb3JlaWduLWtleXM+PHJlZi10eXBlIG5hbWU9Ikpv
dXJuYWwgQXJ0aWNsZSI+MTc8L3JlZi10eXBlPjxjb250cmlidXRvcnM+PGF1dGhvcnM+PGF1dGhv
cj5RYXNlZW0sIEEuPC9hdXRob3I+PGF1dGhvcj5IaWNrcywgTC4gQS48L2F1dGhvcj48YXV0aG9y
PkV0eGVhbmRpYS1Ja29iYWx0emV0YSwgSS48L2F1dGhvcj48YXV0aG9yPlNoYW1saXlhbiwgVC48
L2F1dGhvcj48YXV0aG9yPkNvb25leSwgVC4gRy48L2F1dGhvcj48YXV0aG9yPkNsaW5pY2FsIEd1
aWRlbGluZXMgQ29tbWl0dGVlIG9mIHRoZSBBbWVyaWNhbiBDb2xsZWdlIG9mLCBQaHlzaWNpYW5z
PC9hdXRob3I+PGF1dGhvcj5Dcm9zcywgSi4gVC4sIEpyLjwvYXV0aG9yPjxhdXRob3I+Rml0dGVy
bWFuLCBOLjwvYXV0aG9yPjxhdXRob3I+TGluLCBKLiBTLjwvYXV0aG9yPjxhdXRob3I+TWFyb3Rv
LCBNLjwvYXV0aG9yPjxhdXRob3I+T2JsZXksIEEuIEouPC9hdXRob3I+PGF1dGhvcj5UaWNlLCBK
LiBBLjwvYXV0aG9yPjxhdXRob3I+VHVmdGUsIEouIEUuPC9hdXRob3I+PC9hdXRob3JzPjwvY29u
dHJpYnV0b3JzPjxhdXRoLWFkZHJlc3M+QW1lcmljYW4gQ29sbGVnZSBvZiBQaHlzaWNpYW5zLCBQ
aGlsYWRlbHBoaWEsIFBlbm5zeWx2YW5pYSAoQS5RLiwgSS5FLiwgVC5TLikuJiN4RDtDZW50ZXJz
IGZvciBEaXNlYXNlIENvbnRyb2wgYW5kIFByZXZlbnRpb24sIEF0bGFudGEsIEdlb3JnaWEgKEwu
QS5ILikuJiN4RDtPcmVnb24gSGVhbHRoICZhbXA7IFNjaWVuY2UgVW5pdmVyc2l0eSwgUG9ydGxh
bmQsIE9yZWdvbiAoVC5HLkMuKS48L2F1dGgtYWRkcmVzcz48dGl0bGVzPjx0aXRsZT5QaGFybWFj
b2xvZ2ljIFRyZWF0bWVudCBvZiBQcmltYXJ5IE9zdGVvcG9yb3NpcyBvciBMb3cgQm9uZSBNYXNz
IHRvIFByZXZlbnQgRnJhY3R1cmVzIGluIEFkdWx0czogQSBMaXZpbmcgQ2xpbmljYWwgR3VpZGVs
aW5lIEZyb20gdGhlIEFtZXJpY2FuIENvbGxlZ2Ugb2YgUGh5c2ljaWFuczwvdGl0bGU+PHNlY29u
ZGFyeS10aXRsZT5Bbm4gSW50ZXJuIE1lZDwvc2Vjb25kYXJ5LXRpdGxlPjwvdGl0bGVzPjxwZXJp
b2RpY2FsPjxmdWxsLXRpdGxlPkFubmFscyBvZiBJbnRlcm5hbCBNZWRpY2luZTwvZnVsbC10aXRs
ZT48YWJici0xPkFubi4gSW50ZXJuLiBNZWQuPC9hYmJyLTE+PGFiYnItMj5Bbm4gSW50ZXJuIE1l
ZDwvYWJici0yPjwvcGVyaW9kaWNhbD48cGFnZXM+MjI0LTIzODwvcGFnZXM+PHZvbHVtZT4xNzY8
L3ZvbHVtZT48bnVtYmVyPjI8L251bWJlcj48ZWRpdGlvbj4yMDIzMDEwMzwvZWRpdGlvbj48a2V5
d29yZHM+PGtleXdvcmQ+QWR1bHQ8L2tleXdvcmQ+PGtleXdvcmQ+RmVtYWxlPC9rZXl3b3JkPjxr
ZXl3b3JkPkh1bWFuczwva2V5d29yZD48a2V5d29yZD5NYWxlPC9rZXl3b3JkPjxrZXl3b3JkPipC
b25lIERlbnNpdHkgQ29uc2VydmF0aW9uIEFnZW50cy9hZHZlcnNlIGVmZmVjdHM8L2tleXdvcmQ+
PGtleXdvcmQ+RGVub3N1bWFiL3RoZXJhcGV1dGljIHVzZTwva2V5d29yZD48a2V5d29yZD5EaXBo
b3NwaG9uYXRlcy9hZHZlcnNlIGVmZmVjdHM8L2tleXdvcmQ+PGtleXdvcmQ+KkZyYWN0dXJlcywg
Qm9uZS9wcmV2ZW50aW9uICZhbXA7IGNvbnRyb2w8L2tleXdvcmQ+PGtleXdvcmQ+Kk9zdGVvcG9y
b3Npcy9jb21wbGljYXRpb25zL2RydWcgdGhlcmFweTwva2V5d29yZD48a2V5d29yZD4qUGh5c2lj
aWFuczwva2V5d29yZD48a2V5d29yZD5SQU5LIExpZ2FuZC90aGVyYXBldXRpYyB1c2U8L2tleXdv
cmQ+PC9rZXl3b3Jkcz48ZGF0ZXM+PHllYXI+MjAyMzwveWVhcj48cHViLWRhdGVzPjxkYXRlPkZl
YjwvZGF0ZT48L3B1Yi1kYXRlcz48L2RhdGVzPjxpc2JuPjE1MzktMzcwNCAoRWxlY3Ryb25pYykm
I3hEOzAwMDMtNDgxOSAoUHJpbnQpJiN4RDswMDAzLTQ4MTkgKExpbmtpbmcpPC9pc2JuPjxhY2Nl
c3Npb24tbnVtPjM2NTkyNDU2PC9hY2Nlc3Npb24tbnVtPjx1cmxzPjxyZWxhdGVkLXVybHM+PHVy
bD5odHRwczovL3d3dy5uY2JpLm5sbS5uaWguZ292L3B1Ym1lZC8zNjU5MjQ1NjwvdXJsPjwvcmVs
YXRlZC11cmxzPjwvdXJscz48Y3VzdG9tMj5QTUMxMDg4NTY4MjwvY3VzdG9tMj48ZWxlY3Ryb25p
Yy1yZXNvdXJjZS1udW0+MTAuNzMyNi9NMjItMTAzNDwvZWxlY3Ryb25pYy1yZXNvdXJjZS1udW0+
PHJlbW90ZS1kYXRhYmFzZS1uYW1lPk1lZGxpbmU8L3JlbW90ZS1kYXRhYmFzZS1uYW1lPjxyZW1v
dGUtZGF0YWJhc2UtcHJvdmlkZXI+TkxNPC9yZW1vdGUtZGF0YWJhc2UtcHJvdmlkZXI+PC9yZWNv
cmQ+PC9DaXRlPjxDaXRlPjxBdXRob3I+R3JlZ3NvbjwvQXV0aG9yPjxZZWFyPjIwMjI8L1llYXI+
PFJlY051bT45OTc5PC9SZWNOdW0+PHJlY29yZD48cmVjLW51bWJlcj45OTc5PC9yZWMtbnVtYmVy
Pjxmb3JlaWduLWtleXM+PGtleSBhcHA9IkVOIiBkYi1pZD0iYTUwcmEydjI0ZHM1ZXhldDlyNHBl
c3R0dDBkc2ZwOWYwOTJlIiB0aW1lc3RhbXA9IjE3MjgzMjYzMTAiPjk5Nzk8L2tleT48L2ZvcmVp
Z24ta2V5cz48cmVmLXR5cGUgbmFtZT0iSm91cm5hbCBBcnRpY2xlIj4xNzwvcmVmLXR5cGU+PGNv
bnRyaWJ1dG9ycz48YXV0aG9ycz48YXV0aG9yPkdyZWdzb24sIEMuIEwuPC9hdXRob3I+PGF1dGhv
cj5Bcm1zdHJvbmcsIEQuIEouPC9hdXRob3I+PGF1dGhvcj5Cb3dkZW4sIEouPC9hdXRob3I+PGF1
dGhvcj5Db29wZXIsIEMuPC9hdXRob3I+PGF1dGhvcj5FZHdhcmRzLCBKLjwvYXV0aG9yPjxhdXRo
b3I+R2l0dG9lcywgTi4gSi4gTC48L2F1dGhvcj48YXV0aG9yPkhhcnZleSwgTi48L2F1dGhvcj48
YXV0aG9yPkthbmlzLCBKLjwvYXV0aG9yPjxhdXRob3I+TGV5bGFuZCwgUy48L2F1dGhvcj48YXV0
aG9yPkxvdywgUi48L2F1dGhvcj48YXV0aG9yPk1jQ2xvc2tleSwgRS48L2F1dGhvcj48YXV0aG9y
Pk1vc3MsIEsuPC9hdXRob3I+PGF1dGhvcj5QYXJrZXIsIEouPC9hdXRob3I+PGF1dGhvcj5QYXNr
aW5zLCBaLjwvYXV0aG9yPjxhdXRob3I+UG9vbGUsIEsuPC9hdXRob3I+PGF1dGhvcj5SZWlkLCBE
LiBNLjwvYXV0aG9yPjxhdXRob3I+U3RvbmUsIE0uPC9hdXRob3I+PGF1dGhvcj5UaG9tc29uLCBK
LjwvYXV0aG9yPjxhdXRob3I+VmluZSwgTi48L2F1dGhvcj48YXV0aG9yPkNvbXBzdG9uLCBKLjwv
YXV0aG9yPjwvYXV0aG9ycz48L2NvbnRyaWJ1dG9ycz48YXV0aC1hZGRyZXNzPk11c2N1bG9za2Vs
ZXRhbCBSZXNlYXJjaCBVbml0LCBCcmlzdG9sIE1lZGljYWwgU2Nob29sLCBMZWFybmluZyBhbmQg
UmVzZWFyY2ggQnVpbGRpbmcsIFVuaXZlcnNpdHkgb2YgQnJpc3RvbCwgU291dGhtZWFkIEhvc3Bp
dGFsLCBCcmlzdG9sLCBCUzEwIDVOQiwgVUsuIGNlbGlhLmdyZWdzb25AYnJpc3RvbC5hYy51ay4m
I3hEO1JveWFsIFVuaXRlZCBIb3NwaXRhbCBOSFMgRm91bmRhdGlvbiBUcnVzdCwgQmF0aCwgVUsu
IGNlbGlhLmdyZWdzb25AYnJpc3RvbC5hYy51ay4mI3hEO1dlc3Rlcm4gSGVhbHRoIGFuZCBTb2Np
YWwgQ2FyZSBUcnVzdCAoTkkpLCBOdXRyaXRpb24gSW5ub3ZhdGlvbiBDZW50cmUgZm9yIEZvb2Qg
YW5kIEhlYWx0aCwgVWxzdGVyIFVuaXZlcnNpdHksIGFuZCBWaXNpdGluZyBQcm9mZXNzb3IsIEJl
bGZhc3QsIE5vcnRoZXJuIElyZWxhbmQuJiN4RDtNdXNjdWxvc2tlbGV0YWwgUmVzZWFyY2ggVW5p
dCwgQnJpc3RvbCBNZWRpY2FsIFNjaG9vbCwgTGVhcm5pbmcgYW5kIFJlc2VhcmNoIEJ1aWxkaW5n
LCBVbml2ZXJzaXR5IG9mIEJyaXN0b2wsIFNvdXRobWVhZCBIb3NwaXRhbCwgQnJpc3RvbCwgQlMx
MCA1TkIsIFVLLiYjeEQ7TVJDIExpZmVjb3Vyc2UgRXBpZGVtaW9sb2d5IENlbnRyZSwgVW5pdmVy
c2l0eSBvZiBTb3V0aGFtcHRvbiwgU291dGhhbXB0b24sIFVLLiYjeEQ7TklIUiBTb3V0aGFtcHRv
biBCaW9tZWRpY2FsIFJlc2VhcmNoIENlbnRyZSwgVW5pdmVyc2l0eSBvZiBTb3V0aGFtcHRvbiBh
bmQgVW5pdmVyc2l0eSBIb3NwaXRhbCBTb3V0aGFtcHRvbiBOSFMgRm91bmRhdGlvbiBUcnVzdCwg
U291dGhhbXB0b24sIFVLLiYjeEQ7TklIUiBPeGZvcmQgQmlvbWVkaWNhbCBSZXNlYXJjaCBDZW50
cmUsIFVuaXZlcnNpdHkgb2YgT3hmb3JkLCBPeGZvcmQsIFVLLiYjeEQ7UHJpbWFyeSBDYXJlIENl
bnRyZSBWZXJzdXMgQXJ0aHJpdGlzLCBTY2hvb2wgb2YgTWVkaWNpbmUsIEtlZWxlIFVuaXZlcnNp
dHksIFN0YWZmb3Jkc2hpcmUsIGFuZCBXb2xzdGFudG9uIE1lZGljYWwgQ2VudHJlLCBOZXdjYXN0
bGUgdW5kZXIgTHltZSwgVUsuJiN4RDtDZW50cmUgZm9yIEVuZG9jcmlub2xvZ3ksIERpYWJldGVz
IGFuZCBNZXRhYm9saXNtLCBRdWVlbiBFbGl6YWJldGggSG9zcGl0YWwsIFVuaXZlcnNpdHkgSG9z
cGl0YWxzIEJpcm1pbmdoYW0gJmFtcDsgVW5pdmVyc2l0eSBvZiBCaXJtaW5naGFtLCBCaXJtaW5n
aGFtLCBVSy4mI3hEO01hcnkgTWNLaWxsb3AgSW5zdGl0dXRlIGZvciBIZWFsdGggUmVzZWFyY2gs
IEF1c3RyYWxpYW4gQ2F0aG9saWMgVW5pdmVyc2l0eSwgTWVsYm91cm5lLCBBdXN0cmFsaWEgYW5k
IENlbnRyZSBmb3IgTWV0YWJvbGljIEJvbmUgRGlzZWFzZXMsIFVuaXZlcnNpdHkgb2YgU2hlZmZp
ZWxkLCBTaGVmZmllbGQsIFVLLiYjeEQ7Um95YWwgT3N0ZW9wb3Jvc2lzIFNvY2lldHksIEJhdGgs
IFVLLiYjeEQ7QWJpbmdkb24gYW5kIFNwZWNpYWx0eSBEb2N0b3IgaW4gTWV0YWJvbGljIEJvbmUg
RGlzZWFzZSwgTWFyY2hhbSBSb2FkIEhlYWx0aCBDZW50cmUsIE51ZmZpZWxkIE9ydGhvcGFlZGlj
IENlbnRyZSwgT3hmb3JkLCBVSy4mI3hEO0RlcGFydG1lbnQgb2YgT25jb2xvZ3kgJmFtcDsgTWV0
YWJvbGlzbSwgTVJDIFZlcnN1cyBBcnRocml0aXMgQ2VudHJlIGZvciBJbnRlZ3JhdGVkIFJlc2Vh
cmNoIGluIE11c2N1bG9za2VsZXRhbCBBZ2VpbmcgKENJTUEpLCBNZWxsYW5ieSBDZW50cmUgZm9y
IE11c2N1bG9za2VsZXRhbCBSZXNlYXJjaCwgVW5pdmVyc2l0eSBvZiBTaGVmZmllbGQsIFNoZWZm
aWVsZCwgVUsuJiN4RDtTdCBHZW9yZ2UmYXBvcztzIFVuaXZlcnNpdHkgSG9zcGl0YWwsIExvbmRv
biwgVUsuJiN4RDtTY2hvb2wgb2YgTWVkaWNpbmUsIEtlZWxlIFVuaXZlcnNpdHksIEtlZWxlLCBI
YXl3b29kIEFjYWRlbWljIFJoZXVtYXRvbG9neSBDZW50cmUsIEhheXdvb2QgSG9zcGl0YWwsIE1p
ZGxhbmRzIFBhcnRuZXJzaGlwIE5IUyBGb3VuZGF0aW9uIFRydXN0LCBTdG9rZS1vbi1UcmVudCwg
VUsuJiN4RDtEZXBhcnRtZW50IG9mIE1lZGljaW5lLCBVbml2ZXJzaXR5IG9mIENhbWJyaWRnZSwg
Q2FtYnJpZGdlLCBVSy4mI3hEO05JSFIgQ2FtYnJpZGdlIEJpb21lZGljYWwgUmVzZWFyY2ggQ2Vu
dHJlLCBDYW1icmlkZ2UsIFVLLiYjeEQ7VW5pdmVyc2l0eSBvZiBBYmVyZGVlbiwgQWJlcmRlZW4s
IFNjb3RsYW5kLiYjeEQ7VW5pdmVyc2l0eSBIb3NwaXRhbCBMbGFuZG91Z2gsIENhcmRpZmYgYW5k
IFZhbGUgVW5pdmVyc2l0eSBIZWFsdGggQm9hcmQsIExsYW5kb3VnaCwgVUsuJiN4RDtVbml2ZXJz
aXR5IG9mIENhbWJyaWRnZSwgU2Nob29sIG9mIENsaW5pY2FsIE1lZGljaW5lLCBDYW1icmlkZ2Us
IFVLLjwvYXV0aC1hZGRyZXNzPjx0aXRsZXM+PHRpdGxlPlVLIGNsaW5pY2FsIGd1aWRlbGluZSBm
b3IgdGhlIHByZXZlbnRpb24gYW5kIHRyZWF0bWVudCBvZiBvc3Rlb3Bvcm9zaXM8L3RpdGxlPjxz
ZWNvbmRhcnktdGl0bGU+QXJjaCBPc3Rlb3Bvcm9zPC9zZWNvbmRhcnktdGl0bGU+PC90aXRsZXM+
PHBlcmlvZGljYWw+PGZ1bGwtdGl0bGU+QXJjaCBPc3Rlb3Bvcm9zPC9mdWxsLXRpdGxlPjxhYmJy
LTE+QXJjaGl2ZXMgb2Ygb3N0ZW9wb3Jvc2lzPC9hYmJyLTE+PC9wZXJpb2RpY2FsPjxwYWdlcz41
ODwvcGFnZXM+PHZvbHVtZT4xNzwvdm9sdW1lPjxudW1iZXI+MTwvbnVtYmVyPjxlZGl0aW9uPjIw
MjIwNDA1PC9lZGl0aW9uPjxrZXl3b3Jkcz48a2V5d29yZD5Cb25lIERlbnNpdHk8L2tleXdvcmQ+
PGtleXdvcmQ+RmVtYWxlPC9rZXl3b3JkPjxrZXl3b3JkPipGcmFjdHVyZXMsIEJvbmU8L2tleXdv
cmQ+PGtleXdvcmQ+SHVtYW5zPC9rZXl3b3JkPjxrZXl3b3JkPk1hbGU8L2tleXdvcmQ+PGtleXdv
cmQ+TWlkZGxlIEFnZWQ8L2tleXdvcmQ+PGtleXdvcmQ+Kk9zdGVvcG9yb3Npcy9kaWFnbm9zaXMv
ZHJ1ZyB0aGVyYXB5L3ByZXZlbnRpb24gJmFtcDsgY29udHJvbDwva2V5d29yZD48a2V5d29yZD5S
aXNrIEFzc2Vzc21lbnQ8L2tleXdvcmQ+PGtleXdvcmQ+VW5pdGVkIEtpbmdkb20vZXBpZGVtaW9s
b2d5PC9rZXl3b3JkPjxrZXl3b3JkPkZyYWN0dXJlPC9rZXl3b3JkPjxrZXl3b3JkPkd1aWRlbGlu
ZTwva2V5d29yZD48a2V5d29yZD5Ob2dnPC9rZXl3b3JkPjxrZXl3b3JkPk9zdGVvcG9yb3Npczwv
a2V5d29yZD48L2tleXdvcmRzPjxkYXRlcz48eWVhcj4yMDIyPC95ZWFyPjxwdWItZGF0ZXM+PGRh
dGU+QXByIDU8L2RhdGU+PC9wdWItZGF0ZXM+PC9kYXRlcz48aXNibj4xODYyLTM1MTQgKEVsZWN0
cm9uaWMpJiN4RDsxODYyLTM1MjIgKFByaW50KTwvaXNibj48YWNjZXNzaW9uLW51bT4zNTM3ODYz
MDwvYWNjZXNzaW9uLW51bT48dXJscz48cmVsYXRlZC11cmxzPjx1cmw+aHR0cHM6Ly93d3cubmNi
aS5ubG0ubmloLmdvdi9wdWJtZWQvMzUzNzg2MzA8L3VybD48L3JlbGF0ZWQtdXJscz48L3VybHM+
PGN1c3RvbTE+VGhlIE5hdGlvbmFsIE9zdGVvcG9yb3NpcyBHdWlkZWxpbmUgR3JvdXAgKE5PR0cp
IEd1aWRlbGluZSBXcml0aW5nIEdyb3VwIGlzIGRpdmlkZWQgaW50byB0d28gZ3JvdXBzLCBhIEd1
aWRlbGluZSBEZXZlbG9wbWVudCBHcm91cCAoR0RHKSBhbmQgYW4gRXhwZXJ0IEFkdmlzb3J5IEdy
b3VwIChFQUcpLiBUaGUgR0RHIGNvbnNpc3RzIG9mIDggdm90aW5nIG1lbWJlcnMgKENMRywgSkMs
IEpFLCBKSywgUkwsIFNMLCBaUCwgSlQpLCBhbmQgMyBsYXkgbWVtYmVycyAoSkIsIEpQLCBOViku
IE9uZSBtZW1iZXIgaGFzIGEgZmluYW5jaWFsIGRpc2Nsb3N1cmUsIHVucmVsYXRlZCB0byBkcnVn
IGRldmVsb3BtZW50IChKQyByZWNlaXZlZCBob25vcmFyaWEgZm9yIHNwZWFraW5nIGF0IGEgQ01F
IGFwcHJvdmVkIGJvbmUgYWNhZGVteSBtZWV0aW5nIGFuZCBmb3IgY29uc3VsdGFuY3kgcmVsYXRp
bmcgdG8gdGhlIGNoYXJhY3RlcmlzYXRpb24gb2YgcGVvcGxlIGF0IHZlcnkgaGlnaCBmcmFjdHVy
ZSByaXNrKSwgdGhlIHJlbWFpbmluZyAxMCBoYXZlIG5vIGZpbmFuY2lhbCBkaXNjbG9zdXJlcy4g
WlAgaXMgZnVuZGVkIGJ5IHRoZSBOYXRpb25hbCBJbnN0aXR1dGUgZm9yIEhlYWx0aCBSZXNlYXJj
aCAoTklIUikgKENsaW5pY2lhbiBTY2llbnRpc3QgQXdhcmQgKENTLTIwMTgtMTgtU1QyLTAxMCkv
TklIUiBBY2FkZW15KS4gWlAgaGFzIHVuZGVydGFrZW4gY29uc3VsdGFuY3kgZm9yIG5vbi1wcm9t
b3Rpb25hbCBhY3Rpdml0aWVzIGZvciBVQ0IgYW5kIHdhaXZlZCBhbnkgcmlnaHRzIHRvIGFueSBm
ZWVzLiBPbmUgbWVtYmVyIChKSykgaXMgYWxzbyBhIG1lbWJlciBvZiB0aGUgRlJBWCBncm91cCwg
aGVuY2UgYWxsIEZSQVgtYmFzZWQgcmVjb21tZW5kYXRpb25zIGhhZCB0byBiZSBhZ3JlZWQgYnkg
Y29uc2Vuc3VzIG9mIGFsbCB0aGUgR0RHLiBUaGUgQ2hhaXIgKENMRykgaGFzIG5vIGRpc2Nsb3N1
cmVzLiBUaGUgRUFHIGlzIGNvbXBvc2VkIG9mIDkgbWVtYmVycywgYWxsIG9mIHdob20gaGF2ZSBy
ZWxldmFudCBjb25mbGljdHMgb2YgaW50ZXJlc3QuIERBIGhhcyByZWNlaXZlZCBhZHZpc29yeS9z
cGVha2luZyBmZWVzIGZyb20gVUNCIGFuZCBJbnRlcm5pcyBQaGFybWEgYW5kIGhhcyBzaGFyZXMg
aW4gR1NLLiBDQyBoYXMgcmVjZWl2ZWQgYWR2aXNvcnkvc3BlYWtpbmcgZmVlcyBmcm9tIEFtZ2Vu
LCBEYW5vbmUsIEVsaSBMaWxseSwgR1NLLCBLeW93YSBLaXJpbiwgTWVkdHJvbmljLCBNZXJjaywg
TmVzdGxlLCBOb3ZhcnRpcywgUGZpemVyLCBSb2NoZSwgU2VydmllciwgU2hpcmUsIFRha2VkYSwg
YW5kIFVDQi4gTkcgaXMgb24gdGhlIGFkdmlzb3J5IGJvYXJkIG9mIFVDQiwgTm92byBOb3JkaXNr
LCBTaGlyZS9UYWtlZGEgYW5kIGhhcyByZWNlaXZlZCBmZWVzIGZyb20gVUNCIGFuZCBUYWtlZGEu
IE5DSCBoYXMgcmVjZWl2ZWQgYWR2aXNvcnkgYm9hcmQvY29uc3VsdGFuY3kgZmVlcy9ob25vcmFy
aWEgZnJvbSBBbGxpYW5jZSBmb3IgQmV0dGVyIEJvbmUgSGVhbHRoLCBBbWdlbiwgTVNELCBFbGkg
TGlsbHksIFVDQiwgUmFkaXVzLCBTZXJ2aWVyLCBTaGlyZSwgQ29uc2lsaWVudCBIZWFsdGhjYXJl
LCBhbmQgSW50ZXJuaXMgUGhhcm1hLiBFTUMgaGFzIHJlY2VpdmVkIGFkdmlzb3J5L2hvbm9yYXJp
YSBmcm9tIEFtZ2VuLCBDb25zaWxpZW50IEhlYWx0aGNhcmUsIEt5b3dhIEtpcmluLCBFbGkgTGls
bHksIEZyZXNlbml1cyBLYWJpLCBJbnRlcm5pcywgT2JzRXZhLCBSYWRpdXMgSW5jIGFuZCBSZWR4
IFBoYXJtYSBhbmQgcmVjZWl2ZWQgcmVzZWFyY2ggZnVuZGluZyBmcm9tIEFtZ2VuLCBJbnRlcm5p
cywgYW5kIFJhZGl1cyBJbmMuIEtNIGhhcyByZWNlaXZlZCBjb25mZXJlbmNlIHNwb25zb3JzaGlw
IGZyb20gQWJidmllLCBVQ0IsIE5vdmFydGlzLCBLeW93YSBLaXJpbiwgTGlsbHksIFBmaXplciwg
YW5kIEludGVybmlzLCBhbmQgYWR2aXNvcnkvaG9ub3JhcmlhIGZyb20gQWxleGlvbi4gS1AgcmVj
ZWl2ZWQgYWR2aXNvcnkvc3BlYWtlciBmZWVzIGZyb20gVUNCIHdoaWNoIHdlcmUgdGhlbiBkb25h
dGVkIHRvIGNoYXJpdGllcy4gRFIgaGFzIHJlY2VpdmVkIGFkdmlzb3J5IGZlZXMgZnJvbSBVQ0Ig
YW5kIE9zdGVvbGFicy4gTVMgaGFzIHJlY2VpdmVkIGFkdmlzb3J5L3NwZWFrZXIgZmVlcyBmcm9t
IFVDQiwgYW5kIHNwZWFrZXIgZmVlcyBmcm9tIEFtZ2VuIGFuZCBHZWRlb24gUmljaHRlci4gQWxs
IG1lbWJlcnMgb2YgdGhlIEdERyBhbmQgRUFHIGhhdmUgcmVhZCBOSUNFJmFwb3M7cyAmYXBvcztQ
b2xpY3kgb24gZGVjbGFyaW5nIGFuZCBtYW5hZ2luZyBpbnRlcmVzdHMgZm9yIE5JQ0UgYWR2aXNv
cnkgYm9hcmRzJmFwb3M7ICh2ZXJzaW9uIDEuMSwgSnVseSAyMDE5KS4gRGlzY2xvc3VyZXMgb2Yg
YWxsIG1lbWJlcnMgb2YgYm90aCBncm91cHMgYXJlIGF2YWlsYWJsZSBvbiB0aGUgTk9HRyB3ZWJz
aXRlLiBCb3RoIHRoZSBHREcgYW5kIHRoZSBFQUcgYXR0ZW5kIG9ubGluZSBtZWV0aW5ncyBhbmQg
dGFrZSBwYXJ0IGluIGVtYWlsIGRpc2N1c3Npb25zLiBIb3dldmVyLCB2b3Rpbmcgb24gdGhlIHJl
Y29tbWVuZGF0aW9ucyBpcyByZXN0cmljdGVkIHRvIHRoZSBHREcuIFRoZSB2aWV3cyBleHByZXNz
ZWQgYXJlIHRob3NlIG9mIHRoZSBhdXRob3JzIGFuZCBub3QgbmVjZXNzYXJpbHkgdGhvc2Ugb2Yg
dGhlIE5IUywgdGhlIE5JSFIsIG9yIHRoZSBEZXBhcnRtZW50IG9mIEhlYWx0aCBhbmQgU29jaWFs
IENhcmUuPC9jdXN0b20xPjxjdXN0b20yPlBNQzg5Nzk5MDI8L2N1c3RvbTI+PGVsZWN0cm9uaWMt
cmVzb3VyY2UtbnVtPjEwLjEwMDcvczExNjU3LTAyMi0wMTA2MS01PC9lbGVjdHJvbmljLXJlc291
cmNlLW51bT48cmVtb3RlLWRhdGFiYXNlLW5hbWU+TWVkbGluZTwvcmVtb3RlLWRhdGFiYXNlLW5h
bWU+PHJlbW90ZS1kYXRhYmFzZS1wcm92aWRlcj5OTE08L3JlbW90ZS1kYXRhYmFzZS1wcm92aWRl
cj48L3JlY29yZD48L0NpdGU+PENpdGU+PEF1dGhvcj5LYW5pczwvQXV0aG9yPjxZZWFyPjIwMjA8
L1llYXI+PFJlY051bT45NjkyPC9SZWNOdW0+PHJlY29yZD48cmVjLW51bWJlcj45NjkyPC9yZWMt
bnVtYmVyPjxmb3JlaWduLWtleXM+PGtleSBhcHA9IkVOIiBkYi1pZD0iYTUwcmEydjI0ZHM1ZXhl
dDlyNHBlc3R0dDBkc2ZwOWYwOTJlIiB0aW1lc3RhbXA9IjE2MzIxODIyNzkiPjk2OTI8L2tleT48
L2ZvcmVpZ24ta2V5cz48cmVmLXR5cGUgbmFtZT0iSm91cm5hbCBBcnRpY2xlIj4xNzwvcmVmLXR5
cGU+PGNvbnRyaWJ1dG9ycz48YXV0aG9ycz48YXV0aG9yPkthbmlzLCBKLiBBLjwvYXV0aG9yPjxh
dXRob3I+SGFydmV5LCBOLiBDLjwvYXV0aG9yPjxhdXRob3I+TWNDbG9za2V5LCBFLjwvYXV0aG9y
PjxhdXRob3I+QnJ1eWVyZSwgTy48L2F1dGhvcj48YXV0aG9yPlZlcm9uZXNlLCBOLjwvYXV0aG9y
PjxhdXRob3I+TG9yZW50em9uLCBNLjwvYXV0aG9yPjxhdXRob3I+Q29vcGVyLCBDLjwvYXV0aG9y
PjxhdXRob3I+Uml6em9saSwgUi48L2F1dGhvcj48YXV0aG9yPkFkaWIsIEcuPC9hdXRob3I+PGF1
dGhvcj5BbC1EYWdocmksIE4uPC9hdXRob3I+PGF1dGhvcj5DYW1wdXNhbm8sIEMuPC9hdXRob3I+
PGF1dGhvcj5DaGFuZHJhbiwgTS48L2F1dGhvcj48YXV0aG9yPkRhd3Nvbi1IdWdoZXMsIEIuPC9h
dXRob3I+PGF1dGhvcj5KYXZhaWQsIEsuPC9hdXRob3I+PGF1dGhvcj5KaXdhLCBGLjwvYXV0aG9y
PjxhdXRob3I+Sm9oYW5zc29uLCBILjwvYXV0aG9yPjxhdXRob3I+TGVlLCBKLiBLLjwvYXV0aG9y
PjxhdXRob3I+TGl1LCBFLjwvYXV0aG9yPjxhdXRob3I+TWVzc2luYSwgRC48L2F1dGhvcj48YXV0
aG9yPk1raW5zaSwgTy48L2F1dGhvcj48YXV0aG9yPlBpbnRvLCBELjwvYXV0aG9yPjxhdXRob3I+
UHJpZXRvLUFsaGFtYnJhLCBELjwvYXV0aG9yPjxhdXRob3I+U2FhZywgSy48L2F1dGhvcj48YXV0
aG9yPlhpYSwgVy48L2F1dGhvcj48YXV0aG9yPlpha3Jhb3VpLCBMLjwvYXV0aG9yPjxhdXRob3I+
UmVnaW5zdGVyLCBKLjwvYXV0aG9yPjwvYXV0aG9ycz48L2NvbnRyaWJ1dG9ycz48YXV0aC1hZGRy
ZXNzPkNlbnRyZSBmb3IgTWV0YWJvbGljIEJvbmUgRGlzZWFzZXMsIFVuaXZlcnNpdHkgb2YgU2hl
ZmZpZWxkIE1lZGljYWwgU2Nob29sLCBCZWVjaCBIaWxsIFJvYWQsIFMxMCAyUlgsIFNoZWZmaWVs
ZCwgVUsuIHcuai5Qb250ZWZyYWN0QHNoZWYuYWMudWsuJiN4RDtNYXJ5IE1jS2lsbG9wIEhlYWx0
aCBJbnN0aXR1dGUsIEF1c3RyYWxpYW4gQ2F0aG9saWMgVW5pdmVyc2l0eSwgTWVsYm91cm5lLCBB
dXN0cmFsaWEuIHcuai5Qb250ZWZyYWN0QHNoZWYuYWMudWsuJiN4RDtNUkMgTGlmZWNvdXJzZSBF
cGlkZW1pb2xvZ3kgVW5pdCwgVW5pdmVyc2l0eSBvZiBTb3V0aGFtcHRvbiwgU291dGhhbXB0b24s
IFVLLiYjeEQ7Q2VudHJlIGZvciBNZXRhYm9saWMgQm9uZSBEaXNlYXNlcywgVW5pdmVyc2l0eSBv
ZiBTaGVmZmllbGQgTWVkaWNhbCBTY2hvb2wsIEJlZWNoIEhpbGwgUm9hZCwgUzEwIDJSWCwgU2hl
ZmZpZWxkLCBVSy4mI3hEO01SQyBhbmQgQXJ0aHJpdGlzIFJlc2VhcmNoIFVLIENlbnRyZSBmb3Ig
SW50ZWdyYXRlZCBSZXNlYXJjaCBpbiBNdXNjdWxvc2tlbGV0YWwgQWdlaW5nIE1lbGxhbmJ5LCBT
aGVmZmllbGQsIFVLLiYjeEQ7V29ybGQgSGVhbHRoIE9yZ2FuaXphdGlvbiBDb2xsYWJvcmF0aW5n
IENlbnRlciBmb3IgdGhlIFB1YmxpYyBIZWFsdGggQXNwZWN0cyBvZiBNdXNjdWxvc2tlbGV0YWwg
SGVhbHRoIGFuZCBBZ2luZywgRGVwYXJ0bWVudCBvZiBQdWJsaWMgSGVhbHRoLCBFcGlkZW1pb2xv
Z3kgYW5kIEhlYWx0aCBFY29ub21pY3MsIFVuaXZlcnNpdHkgb2YgTGllZ2UsIExpZWdlLCBCZWxn
aXVtLiYjeEQ7TmF0aW9uYWwgUmVzZWFyY2ggQ291bmNpbCwgTmV1cm9zY2llbmNlIEluc3RpdHV0
ZSwgQWdpbmcgQnJhbmNoLCBWaWEgR2l1c3RpbmlhbmksIDIsIDM1MTI4LCBQYWRvdmEsIEl0YWx5
LiYjeEQ7TWFyeSBNY0tpbGxvcCBIZWFsdGggSW5zdGl0dXRlLCBBdXN0cmFsaWFuIENhdGhvbGlj
IFVuaXZlcnNpdHksIE1lbGJvdXJuZSwgQXVzdHJhbGlhLiYjeEQ7R2VyaWF0cmljIE1lZGljaW5l
LCBEZXBhcnRtZW50IG9mIEludGVybmFsIE1lZGljaW5lIGFuZCBDbGluaWNhbCBOdXRyaXRpb24s
IEluc3RpdHV0ZSBvZiBNZWRpY2luZSBhbmQgQ2xpbmljYWwgTnV0cml0aW9uLCBTYWhsZ3JlbnNr
YSBBY2FkZW15LCBVbml2ZXJzaXR5IG9mIEdvdGhlbmJ1cmcsIEdvdGhlbmJ1cmcsIFN3ZWRlbi4m
I3hEO1JlZ2lvbiBWYXN0cmEgR290YWxhbmQsIEdlcmlhdHJpYyBNZWRpY2luZSBDbGluaWMsIFNh
aGxncmVuc2thIFVuaXZlcnNpdHkgSG9zcGl0YWwsIEdvdGhlbmJ1cmcsIFN3ZWRlbi4mI3hEO05J
SFIgTXVzY3Vsb3NrZWxldGFsIEJpb21lZGljYWwgUmVzZWFyY2ggVW5pdCwgVW5pdmVyc2l0eSBv
ZiBPeGZvcmQsIE94Zm9yZCwgVUsuJiN4RDtTZXJ2aWNlIG9mIEJvbmUgRGlzZWFzZXMsIEdlbmV2
YSBVbml2ZXJzaXR5IEhvc3BpdGFscyBhbmQgRmFjdWx0eSBvZiBNZWRpY2luZSwgR2VuZXZhLCBT
d2l0emVybGFuZC4mI3hEO1N5cmlhbiBOYXRpb25hbCBPc3Rlb3Bvcm9zaXMgU29jaWV0eSwgRGFt
YXNjdXMsIFN5cmlhLiYjeEQ7Q2hhaXIgZm9yIEJpb21hcmtlcnMgb2YgQ2hyb25pYyBEaXNlYXNl
cywgQmlvY2hlbWlzdHJ5IERlcHQuLCBDb2xsZWdlIG9mIFNjaWVuY2UsIEtpbmcgU2F1ZCBVbml2
ZXJzaXR5LCBSaXlhZGgsIEtpbmdkb20gb2YgU2F1ZGkgQXJhYmlhLiYjeEQ7Q2xpbmljYSBVbml2
ZXJzaWRhZCBkZSBsb3MgQW5kZXMgYW5kIEZhY3VsdHkgb2YgTWVkaWNpbmUsIFVuaXZlcnNpZGFk
IGRlIGxvcyBBbmRlcywgU2FudGlhZ28sIENoaWxlLiYjeEQ7T3N0ZW9wb3Jvc2lzIGFuZCBCb25l
IE1ldGFib2xpc20gVW5pdCwgRGVwYXJ0bWVudCBvZiBFbmRvY3Jpbm9sb2d5LCBTaW5nYXBvcmUg
R2VuZXJhbCBIb3NwaXRhbCwgQUNBREVNSUEsIDIwLCBDb2xsZWdlIFJvYWQsIFNpbmdhcG9yZSwg
MTY5ODU2LCBTaW5nYXBvcmUuJiN4RDtKZWFuIE1heWVyIFVTREEgSHVtYW4gTnV0cml0aW9uIFJl
c2VhcmNoIENlbnRlciBvbiBBZ2luZyBhdCBUdWZ0cyBVbml2ZXJzaXR5LCBCb3N0b24sIE1BLCBV
U0EuJiN4RDtDaGFpciBvZiB0aGUgQ29tbWl0dGVlIG9mIFBhdGllbnRzIFNvY2lldGllcyBhdCB0
aGUgSW50ZXJuYXRpb25hbCBPc3Rlb3Bvcm9zaXMgRm91bmRhdGlvbiwgT3N0ZW9wb3Jvc2lzIENh
bmFkYSwgVG9yb250bywgQ2FuYWRhLiYjeEQ7QmVhY29uIEludGVybmF0aW9uYWwgU3BlY2lhbGlz
dCBDZW50cmUsIFBldGFsaW5nIEpheWEsIE1hbGF5c2lhLiYjeEQ7SVJPIE1lZGljYWwgUmVzZWFy
Y2ggQ2VudGVyLCBCdWVub3MgQWlyZXMgYW5kIFJoZXVtYXRvbG9neSBzZWN0aW9uLCBDb3NtZSBB
cmdlcmljaCwgQnVlbm9zIEFpcmVzLCBBcmdlbnRpbmEuJiN4RDtEZXBhcnRtZW50IG9mIFJoZXVt
YXRvbG9neSwgSWJuIFJvY2hkIFVuaXZlcnNpdHkgSG9zcGl0YWwsIENhc2FibGFuY2EsIE1vcm9j
Y28uJiN4RDtEZXBhcnRtZW50IG9mIFBoeXNpY2FsIFRoZXJhcHksIE1hcnF1ZXR0ZSBVbml2ZXJz
aXR5LCBNaWx3YXVrZWUsIFdJLCBVU0EuJiN4RDtEZXBhcnRtZW50IG9mIE1lZGljYWwgU29jaWFs
IFNjaWVuY2VzLCBGZWluYmVyZyBTY2hvb2wgb2YgTWVkaWNpbmUsIE5vcnRod2VzdGVybiBVbml2
ZXJzaXR5LCBDaGljYWdvLCBJTCwgVVNBLiYjeEQ7R1JFTVBBTCBSZXNlYXJjaCBHcm91cCwgQ0lC
RVJGZXMgYW5kIElkaWFwIEpvcmRpIEdvbCwgSW5zdGl0dXRvIGRlIFNhbHVkIENhcmxvcyBJSUkg
YW5kIFVuaXZlcnNpdGF0IEF1dG9ub21hIGRlIEJhcmNlbG9uYSwgQmFyY2Vsb25hLCBTcGFpbi4m
I3hEO1VuaXZlcnNpdHkgb2YgQWxhYmFtYSBhdCBCaXJtaW5naGFtLCBCaXJtaW5naGFtLCBBTCwg
VVNBLiYjeEQ7RGVwYXJ0bWVudCBvZiBFbmRvY3Jpbm9sb2d5LCBLZXkgTGFib3JhdG9yeSBvZiBF
bmRvY3Jpbm9sb2d5LCBNaW5pc3RyeSBvZiBIZWFsdGgsIFBla2luZyBVbmlvbiBNZWRpY2FsIENv
bGxlZ2UgSG9zcGl0YWwsIENoaW5lc2UgQWNhZGVteSBvZiBNZWRpY2FsIFNjaWVuY2VzICZhbXA7
IFBla2luZyBVbmlvbiBNZWRpY2FsIENvbGxlZ2UsIFNodWFpZnV5dWFuIE5vLiAxLCBXYW5nZnVq
aW5nLCBEb25nY2hlbmcgRGlzdHJpY3QsIEJlaWppbmcsIDEwMDczMCwgQ2hpbmEuJiN4RDtTZXJ2
aWNlIGRlIFJodW1hdG9sb2dpZSwgVW5pdmVyc2l0eSBUdW5pcyBNYW5hciBhbmQgSG9waXRhbCBN
b25naS1TbGltLCBsYSBNYXJzYSwgVHVuaXNpYS4mI3hEO0RlcGFydG1lbnQgb2YgUHVibGljIEhl
YWx0aCwgRXBpZGVtaW9sb2d5IGFuZCBIZWFsdGggRWNvbm9taWNzLCBVbml2ZXJzaXR5IG9mIExp
ZWdlLCBMaWVnZSwgQmVsZ2l1bS48L2F1dGgtYWRkcmVzcz48dGl0bGVzPjx0aXRsZT5BbGdvcml0
aG0gZm9yIHRoZSBtYW5hZ2VtZW50IG9mIHBhdGllbnRzIGF0IGxvdywgaGlnaCBhbmQgdmVyeSBo
aWdoIHJpc2sgb2Ygb3N0ZW9wb3JvdGljIGZyYWN0dXJlczwvdGl0bGU+PHNlY29uZGFyeS10aXRs
ZT5Pc3Rlb3Bvcm9zIEludDwvc2Vjb25kYXJ5LXRpdGxlPjwvdGl0bGVzPjxwZXJpb2RpY2FsPjxm
dWxsLXRpdGxlPk9zdGVvcG9yb3NpcyBJbnRlcm5hdGlvbmFsPC9mdWxsLXRpdGxlPjxhYmJyLTE+
T3N0ZW9wb3Jvcy4gSW50LjwvYWJici0xPjxhYmJyLTI+T3N0ZW9wb3JvcyBJbnQ8L2FiYnItMj48
L3BlcmlvZGljYWw+PHBhZ2VzPjEtMTI8L3BhZ2VzPjx2b2x1bWU+MzE8L3ZvbHVtZT48bnVtYmVy
PjE8L251bWJlcj48ZWRpdGlvbj4yMDE5LzExLzE0PC9lZGl0aW9uPjxrZXl3b3Jkcz48a2V5d29y
ZD5BZ2VkPC9rZXl3b3JkPjxrZXl3b3JkPipBbGdvcml0aG1zPC9rZXl3b3JkPjxrZXl3b3JkPkJv
bmUgRGVuc2l0eTwva2V5d29yZD48a2V5d29yZD5GZW1hbGU8L2tleXdvcmQ+PGtleXdvcmQ+SHVt
YW5zPC9rZXl3b3JkPjxrZXl3b3JkPk1pZGRsZSBBZ2VkPC9rZXl3b3JkPjxrZXl3b3JkPipPc3Rl
b3Bvcm9zaXMsIFBvc3RtZW5vcGF1c2FsL2NvbXBsaWNhdGlvbnMvZHJ1ZyB0aGVyYXB5L2VwaWRl
bWlvbG9neTwva2V5d29yZD48a2V5d29yZD4qT3N0ZW9wb3JvdGljIEZyYWN0dXJlcy9lcGlkZW1p
b2xvZ3kvZXRpb2xvZ3kvcHJldmVudGlvbiAmYW1wOyBjb250cm9sPC9rZXl3b3JkPjxrZXl3b3Jk
PlJpc2sgQXNzZXNzbWVudDwva2V5d29yZD48a2V5d29yZD5SaXNrIEZhY3RvcnM8L2tleXdvcmQ+
PGtleXdvcmQ+QW5hYm9saWMgYWdlbnRzPC9rZXl3b3JkPjxrZXl3b3JkPkZyYXg8L2tleXdvcmQ+
PGtleXdvcmQ+RnJhY3R1cmUgcmlzayBhc3Nlc3NtZW50PC9rZXl3b3JkPjxrZXl3b3JkPkluaGli
aXRvcnMgb2YgYm9uZSByZXNvcnB0aW9uPC9rZXl3b3JkPjxrZXl3b3JkPlRyZWF0bWVudCBvZiBv
c3Rlb3Bvcm9zaXM8L2tleXdvcmQ+PC9rZXl3b3Jkcz48ZGF0ZXM+PHllYXI+MjAyMDwveWVhcj48
cHViLWRhdGVzPjxkYXRlPkphbjwvZGF0ZT48L3B1Yi1kYXRlcz48L2RhdGVzPjxpc2JuPjE0MzMt
Mjk2NSAoRWxlY3Ryb25pYykmI3hEOzA5MzctOTQxWCAoTGlua2luZyk8L2lzYm4+PGFjY2Vzc2lv
bi1udW0+MzE3MjA3MDc8L2FjY2Vzc2lvbi1udW0+PHVybHM+PHJlbGF0ZWQtdXJscz48dXJsPmh0
dHBzOi8vd3d3Lm5jYmkubmxtLm5paC5nb3YvcHVibWVkLzMxNzIwNzA3PC91cmw+PC9yZWxhdGVk
LXVybHM+PC91cmxzPjxjdXN0b20yPlBNQzcwMTg2Nzc8L2N1c3RvbTI+PGVsZWN0cm9uaWMtcmVz
b3VyY2UtbnVtPjEwLjEwMDcvczAwMTk4LTAxOS0wNTE3Ni0zPC9lbGVjdHJvbmljLXJlc291cmNl
LW51bT48L3JlY29yZD48L0NpdGU+PC9FbmROb3RlPgB=
</w:fldData>
        </w:fldChar>
      </w:r>
      <w:r w:rsidR="003D4AD2" w:rsidRPr="00CE2FAD">
        <w:rPr>
          <w:rFonts w:eastAsia="Calibri" w:cs="Arial"/>
          <w:sz w:val="22"/>
          <w:szCs w:val="22"/>
        </w:rPr>
        <w:instrText xml:space="preserve"> ADDIN EN.CITE </w:instrText>
      </w:r>
      <w:r w:rsidR="003D4AD2" w:rsidRPr="00CE2FAD">
        <w:rPr>
          <w:rFonts w:eastAsia="Calibri" w:cs="Arial"/>
          <w:sz w:val="22"/>
          <w:szCs w:val="22"/>
        </w:rPr>
        <w:fldChar w:fldCharType="begin">
          <w:fldData xml:space="preserve">PEVuZE5vdGU+PENpdGU+PEF1dGhvcj5RYXNlZW08L0F1dGhvcj48WWVhcj4yMDIzPC9ZZWFyPjxS
ZWNOdW0+OTk3ODwvUmVjTnVtPjxEaXNwbGF5VGV4dD4oOC0xMCk8L0Rpc3BsYXlUZXh0PjxyZWNv
cmQ+PHJlYy1udW1iZXI+OTk3ODwvcmVjLW51bWJlcj48Zm9yZWlnbi1rZXlzPjxrZXkgYXBwPSJF
TiIgZGItaWQ9ImE1MHJhMnYyNGRzNWV4ZXQ5cjRwZXN0dHQwZHNmcDlmMDkyZSIgdGltZXN0YW1w
PSIxNzI4MzI2MTY2Ij45OTc4PC9rZXk+PC9mb3JlaWduLWtleXM+PHJlZi10eXBlIG5hbWU9Ikpv
dXJuYWwgQXJ0aWNsZSI+MTc8L3JlZi10eXBlPjxjb250cmlidXRvcnM+PGF1dGhvcnM+PGF1dGhv
cj5RYXNlZW0sIEEuPC9hdXRob3I+PGF1dGhvcj5IaWNrcywgTC4gQS48L2F1dGhvcj48YXV0aG9y
PkV0eGVhbmRpYS1Ja29iYWx0emV0YSwgSS48L2F1dGhvcj48YXV0aG9yPlNoYW1saXlhbiwgVC48
L2F1dGhvcj48YXV0aG9yPkNvb25leSwgVC4gRy48L2F1dGhvcj48YXV0aG9yPkNsaW5pY2FsIEd1
aWRlbGluZXMgQ29tbWl0dGVlIG9mIHRoZSBBbWVyaWNhbiBDb2xsZWdlIG9mLCBQaHlzaWNpYW5z
PC9hdXRob3I+PGF1dGhvcj5Dcm9zcywgSi4gVC4sIEpyLjwvYXV0aG9yPjxhdXRob3I+Rml0dGVy
bWFuLCBOLjwvYXV0aG9yPjxhdXRob3I+TGluLCBKLiBTLjwvYXV0aG9yPjxhdXRob3I+TWFyb3Rv
LCBNLjwvYXV0aG9yPjxhdXRob3I+T2JsZXksIEEuIEouPC9hdXRob3I+PGF1dGhvcj5UaWNlLCBK
LiBBLjwvYXV0aG9yPjxhdXRob3I+VHVmdGUsIEouIEUuPC9hdXRob3I+PC9hdXRob3JzPjwvY29u
dHJpYnV0b3JzPjxhdXRoLWFkZHJlc3M+QW1lcmljYW4gQ29sbGVnZSBvZiBQaHlzaWNpYW5zLCBQ
aGlsYWRlbHBoaWEsIFBlbm5zeWx2YW5pYSAoQS5RLiwgSS5FLiwgVC5TLikuJiN4RDtDZW50ZXJz
IGZvciBEaXNlYXNlIENvbnRyb2wgYW5kIFByZXZlbnRpb24sIEF0bGFudGEsIEdlb3JnaWEgKEwu
QS5ILikuJiN4RDtPcmVnb24gSGVhbHRoICZhbXA7IFNjaWVuY2UgVW5pdmVyc2l0eSwgUG9ydGxh
bmQsIE9yZWdvbiAoVC5HLkMuKS48L2F1dGgtYWRkcmVzcz48dGl0bGVzPjx0aXRsZT5QaGFybWFj
b2xvZ2ljIFRyZWF0bWVudCBvZiBQcmltYXJ5IE9zdGVvcG9yb3NpcyBvciBMb3cgQm9uZSBNYXNz
IHRvIFByZXZlbnQgRnJhY3R1cmVzIGluIEFkdWx0czogQSBMaXZpbmcgQ2xpbmljYWwgR3VpZGVs
aW5lIEZyb20gdGhlIEFtZXJpY2FuIENvbGxlZ2Ugb2YgUGh5c2ljaWFuczwvdGl0bGU+PHNlY29u
ZGFyeS10aXRsZT5Bbm4gSW50ZXJuIE1lZDwvc2Vjb25kYXJ5LXRpdGxlPjwvdGl0bGVzPjxwZXJp
b2RpY2FsPjxmdWxsLXRpdGxlPkFubmFscyBvZiBJbnRlcm5hbCBNZWRpY2luZTwvZnVsbC10aXRs
ZT48YWJici0xPkFubi4gSW50ZXJuLiBNZWQuPC9hYmJyLTE+PGFiYnItMj5Bbm4gSW50ZXJuIE1l
ZDwvYWJici0yPjwvcGVyaW9kaWNhbD48cGFnZXM+MjI0LTIzODwvcGFnZXM+PHZvbHVtZT4xNzY8
L3ZvbHVtZT48bnVtYmVyPjI8L251bWJlcj48ZWRpdGlvbj4yMDIzMDEwMzwvZWRpdGlvbj48a2V5
d29yZHM+PGtleXdvcmQ+QWR1bHQ8L2tleXdvcmQ+PGtleXdvcmQ+RmVtYWxlPC9rZXl3b3JkPjxr
ZXl3b3JkPkh1bWFuczwva2V5d29yZD48a2V5d29yZD5NYWxlPC9rZXl3b3JkPjxrZXl3b3JkPipC
b25lIERlbnNpdHkgQ29uc2VydmF0aW9uIEFnZW50cy9hZHZlcnNlIGVmZmVjdHM8L2tleXdvcmQ+
PGtleXdvcmQ+RGVub3N1bWFiL3RoZXJhcGV1dGljIHVzZTwva2V5d29yZD48a2V5d29yZD5EaXBo
b3NwaG9uYXRlcy9hZHZlcnNlIGVmZmVjdHM8L2tleXdvcmQ+PGtleXdvcmQ+KkZyYWN0dXJlcywg
Qm9uZS9wcmV2ZW50aW9uICZhbXA7IGNvbnRyb2w8L2tleXdvcmQ+PGtleXdvcmQ+Kk9zdGVvcG9y
b3Npcy9jb21wbGljYXRpb25zL2RydWcgdGhlcmFweTwva2V5d29yZD48a2V5d29yZD4qUGh5c2lj
aWFuczwva2V5d29yZD48a2V5d29yZD5SQU5LIExpZ2FuZC90aGVyYXBldXRpYyB1c2U8L2tleXdv
cmQ+PC9rZXl3b3Jkcz48ZGF0ZXM+PHllYXI+MjAyMzwveWVhcj48cHViLWRhdGVzPjxkYXRlPkZl
YjwvZGF0ZT48L3B1Yi1kYXRlcz48L2RhdGVzPjxpc2JuPjE1MzktMzcwNCAoRWxlY3Ryb25pYykm
I3hEOzAwMDMtNDgxOSAoUHJpbnQpJiN4RDswMDAzLTQ4MTkgKExpbmtpbmcpPC9pc2JuPjxhY2Nl
c3Npb24tbnVtPjM2NTkyNDU2PC9hY2Nlc3Npb24tbnVtPjx1cmxzPjxyZWxhdGVkLXVybHM+PHVy
bD5odHRwczovL3d3dy5uY2JpLm5sbS5uaWguZ292L3B1Ym1lZC8zNjU5MjQ1NjwvdXJsPjwvcmVs
YXRlZC11cmxzPjwvdXJscz48Y3VzdG9tMj5QTUMxMDg4NTY4MjwvY3VzdG9tMj48ZWxlY3Ryb25p
Yy1yZXNvdXJjZS1udW0+MTAuNzMyNi9NMjItMTAzNDwvZWxlY3Ryb25pYy1yZXNvdXJjZS1udW0+
PHJlbW90ZS1kYXRhYmFzZS1uYW1lPk1lZGxpbmU8L3JlbW90ZS1kYXRhYmFzZS1uYW1lPjxyZW1v
dGUtZGF0YWJhc2UtcHJvdmlkZXI+TkxNPC9yZW1vdGUtZGF0YWJhc2UtcHJvdmlkZXI+PC9yZWNv
cmQ+PC9DaXRlPjxDaXRlPjxBdXRob3I+R3JlZ3NvbjwvQXV0aG9yPjxZZWFyPjIwMjI8L1llYXI+
PFJlY051bT45OTc5PC9SZWNOdW0+PHJlY29yZD48cmVjLW51bWJlcj45OTc5PC9yZWMtbnVtYmVy
Pjxmb3JlaWduLWtleXM+PGtleSBhcHA9IkVOIiBkYi1pZD0iYTUwcmEydjI0ZHM1ZXhldDlyNHBl
c3R0dDBkc2ZwOWYwOTJlIiB0aW1lc3RhbXA9IjE3MjgzMjYzMTAiPjk5Nzk8L2tleT48L2ZvcmVp
Z24ta2V5cz48cmVmLXR5cGUgbmFtZT0iSm91cm5hbCBBcnRpY2xlIj4xNzwvcmVmLXR5cGU+PGNv
bnRyaWJ1dG9ycz48YXV0aG9ycz48YXV0aG9yPkdyZWdzb24sIEMuIEwuPC9hdXRob3I+PGF1dGhv
cj5Bcm1zdHJvbmcsIEQuIEouPC9hdXRob3I+PGF1dGhvcj5Cb3dkZW4sIEouPC9hdXRob3I+PGF1
dGhvcj5Db29wZXIsIEMuPC9hdXRob3I+PGF1dGhvcj5FZHdhcmRzLCBKLjwvYXV0aG9yPjxhdXRo
b3I+R2l0dG9lcywgTi4gSi4gTC48L2F1dGhvcj48YXV0aG9yPkhhcnZleSwgTi48L2F1dGhvcj48
YXV0aG9yPkthbmlzLCBKLjwvYXV0aG9yPjxhdXRob3I+TGV5bGFuZCwgUy48L2F1dGhvcj48YXV0
aG9yPkxvdywgUi48L2F1dGhvcj48YXV0aG9yPk1jQ2xvc2tleSwgRS48L2F1dGhvcj48YXV0aG9y
Pk1vc3MsIEsuPC9hdXRob3I+PGF1dGhvcj5QYXJrZXIsIEouPC9hdXRob3I+PGF1dGhvcj5QYXNr
aW5zLCBaLjwvYXV0aG9yPjxhdXRob3I+UG9vbGUsIEsuPC9hdXRob3I+PGF1dGhvcj5SZWlkLCBE
LiBNLjwvYXV0aG9yPjxhdXRob3I+U3RvbmUsIE0uPC9hdXRob3I+PGF1dGhvcj5UaG9tc29uLCBK
LjwvYXV0aG9yPjxhdXRob3I+VmluZSwgTi48L2F1dGhvcj48YXV0aG9yPkNvbXBzdG9uLCBKLjwv
YXV0aG9yPjwvYXV0aG9ycz48L2NvbnRyaWJ1dG9ycz48YXV0aC1hZGRyZXNzPk11c2N1bG9za2Vs
ZXRhbCBSZXNlYXJjaCBVbml0LCBCcmlzdG9sIE1lZGljYWwgU2Nob29sLCBMZWFybmluZyBhbmQg
UmVzZWFyY2ggQnVpbGRpbmcsIFVuaXZlcnNpdHkgb2YgQnJpc3RvbCwgU291dGhtZWFkIEhvc3Bp
dGFsLCBCcmlzdG9sLCBCUzEwIDVOQiwgVUsuIGNlbGlhLmdyZWdzb25AYnJpc3RvbC5hYy51ay4m
I3hEO1JveWFsIFVuaXRlZCBIb3NwaXRhbCBOSFMgRm91bmRhdGlvbiBUcnVzdCwgQmF0aCwgVUsu
IGNlbGlhLmdyZWdzb25AYnJpc3RvbC5hYy51ay4mI3hEO1dlc3Rlcm4gSGVhbHRoIGFuZCBTb2Np
YWwgQ2FyZSBUcnVzdCAoTkkpLCBOdXRyaXRpb24gSW5ub3ZhdGlvbiBDZW50cmUgZm9yIEZvb2Qg
YW5kIEhlYWx0aCwgVWxzdGVyIFVuaXZlcnNpdHksIGFuZCBWaXNpdGluZyBQcm9mZXNzb3IsIEJl
bGZhc3QsIE5vcnRoZXJuIElyZWxhbmQuJiN4RDtNdXNjdWxvc2tlbGV0YWwgUmVzZWFyY2ggVW5p
dCwgQnJpc3RvbCBNZWRpY2FsIFNjaG9vbCwgTGVhcm5pbmcgYW5kIFJlc2VhcmNoIEJ1aWxkaW5n
LCBVbml2ZXJzaXR5IG9mIEJyaXN0b2wsIFNvdXRobWVhZCBIb3NwaXRhbCwgQnJpc3RvbCwgQlMx
MCA1TkIsIFVLLiYjeEQ7TVJDIExpZmVjb3Vyc2UgRXBpZGVtaW9sb2d5IENlbnRyZSwgVW5pdmVy
c2l0eSBvZiBTb3V0aGFtcHRvbiwgU291dGhhbXB0b24sIFVLLiYjeEQ7TklIUiBTb3V0aGFtcHRv
biBCaW9tZWRpY2FsIFJlc2VhcmNoIENlbnRyZSwgVW5pdmVyc2l0eSBvZiBTb3V0aGFtcHRvbiBh
bmQgVW5pdmVyc2l0eSBIb3NwaXRhbCBTb3V0aGFtcHRvbiBOSFMgRm91bmRhdGlvbiBUcnVzdCwg
U291dGhhbXB0b24sIFVLLiYjeEQ7TklIUiBPeGZvcmQgQmlvbWVkaWNhbCBSZXNlYXJjaCBDZW50
cmUsIFVuaXZlcnNpdHkgb2YgT3hmb3JkLCBPeGZvcmQsIFVLLiYjeEQ7UHJpbWFyeSBDYXJlIENl
bnRyZSBWZXJzdXMgQXJ0aHJpdGlzLCBTY2hvb2wgb2YgTWVkaWNpbmUsIEtlZWxlIFVuaXZlcnNp
dHksIFN0YWZmb3Jkc2hpcmUsIGFuZCBXb2xzdGFudG9uIE1lZGljYWwgQ2VudHJlLCBOZXdjYXN0
bGUgdW5kZXIgTHltZSwgVUsuJiN4RDtDZW50cmUgZm9yIEVuZG9jcmlub2xvZ3ksIERpYWJldGVz
IGFuZCBNZXRhYm9saXNtLCBRdWVlbiBFbGl6YWJldGggSG9zcGl0YWwsIFVuaXZlcnNpdHkgSG9z
cGl0YWxzIEJpcm1pbmdoYW0gJmFtcDsgVW5pdmVyc2l0eSBvZiBCaXJtaW5naGFtLCBCaXJtaW5n
aGFtLCBVSy4mI3hEO01hcnkgTWNLaWxsb3AgSW5zdGl0dXRlIGZvciBIZWFsdGggUmVzZWFyY2gs
IEF1c3RyYWxpYW4gQ2F0aG9saWMgVW5pdmVyc2l0eSwgTWVsYm91cm5lLCBBdXN0cmFsaWEgYW5k
IENlbnRyZSBmb3IgTWV0YWJvbGljIEJvbmUgRGlzZWFzZXMsIFVuaXZlcnNpdHkgb2YgU2hlZmZp
ZWxkLCBTaGVmZmllbGQsIFVLLiYjeEQ7Um95YWwgT3N0ZW9wb3Jvc2lzIFNvY2lldHksIEJhdGgs
IFVLLiYjeEQ7QWJpbmdkb24gYW5kIFNwZWNpYWx0eSBEb2N0b3IgaW4gTWV0YWJvbGljIEJvbmUg
RGlzZWFzZSwgTWFyY2hhbSBSb2FkIEhlYWx0aCBDZW50cmUsIE51ZmZpZWxkIE9ydGhvcGFlZGlj
IENlbnRyZSwgT3hmb3JkLCBVSy4mI3hEO0RlcGFydG1lbnQgb2YgT25jb2xvZ3kgJmFtcDsgTWV0
YWJvbGlzbSwgTVJDIFZlcnN1cyBBcnRocml0aXMgQ2VudHJlIGZvciBJbnRlZ3JhdGVkIFJlc2Vh
cmNoIGluIE11c2N1bG9za2VsZXRhbCBBZ2VpbmcgKENJTUEpLCBNZWxsYW5ieSBDZW50cmUgZm9y
IE11c2N1bG9za2VsZXRhbCBSZXNlYXJjaCwgVW5pdmVyc2l0eSBvZiBTaGVmZmllbGQsIFNoZWZm
aWVsZCwgVUsuJiN4RDtTdCBHZW9yZ2UmYXBvcztzIFVuaXZlcnNpdHkgSG9zcGl0YWwsIExvbmRv
biwgVUsuJiN4RDtTY2hvb2wgb2YgTWVkaWNpbmUsIEtlZWxlIFVuaXZlcnNpdHksIEtlZWxlLCBI
YXl3b29kIEFjYWRlbWljIFJoZXVtYXRvbG9neSBDZW50cmUsIEhheXdvb2QgSG9zcGl0YWwsIE1p
ZGxhbmRzIFBhcnRuZXJzaGlwIE5IUyBGb3VuZGF0aW9uIFRydXN0LCBTdG9rZS1vbi1UcmVudCwg
VUsuJiN4RDtEZXBhcnRtZW50IG9mIE1lZGljaW5lLCBVbml2ZXJzaXR5IG9mIENhbWJyaWRnZSwg
Q2FtYnJpZGdlLCBVSy4mI3hEO05JSFIgQ2FtYnJpZGdlIEJpb21lZGljYWwgUmVzZWFyY2ggQ2Vu
dHJlLCBDYW1icmlkZ2UsIFVLLiYjeEQ7VW5pdmVyc2l0eSBvZiBBYmVyZGVlbiwgQWJlcmRlZW4s
IFNjb3RsYW5kLiYjeEQ7VW5pdmVyc2l0eSBIb3NwaXRhbCBMbGFuZG91Z2gsIENhcmRpZmYgYW5k
IFZhbGUgVW5pdmVyc2l0eSBIZWFsdGggQm9hcmQsIExsYW5kb3VnaCwgVUsuJiN4RDtVbml2ZXJz
aXR5IG9mIENhbWJyaWRnZSwgU2Nob29sIG9mIENsaW5pY2FsIE1lZGljaW5lLCBDYW1icmlkZ2Us
IFVLLjwvYXV0aC1hZGRyZXNzPjx0aXRsZXM+PHRpdGxlPlVLIGNsaW5pY2FsIGd1aWRlbGluZSBm
b3IgdGhlIHByZXZlbnRpb24gYW5kIHRyZWF0bWVudCBvZiBvc3Rlb3Bvcm9zaXM8L3RpdGxlPjxz
ZWNvbmRhcnktdGl0bGU+QXJjaCBPc3Rlb3Bvcm9zPC9zZWNvbmRhcnktdGl0bGU+PC90aXRsZXM+
PHBlcmlvZGljYWw+PGZ1bGwtdGl0bGU+QXJjaCBPc3Rlb3Bvcm9zPC9mdWxsLXRpdGxlPjxhYmJy
LTE+QXJjaGl2ZXMgb2Ygb3N0ZW9wb3Jvc2lzPC9hYmJyLTE+PC9wZXJpb2RpY2FsPjxwYWdlcz41
ODwvcGFnZXM+PHZvbHVtZT4xNzwvdm9sdW1lPjxudW1iZXI+MTwvbnVtYmVyPjxlZGl0aW9uPjIw
MjIwNDA1PC9lZGl0aW9uPjxrZXl3b3Jkcz48a2V5d29yZD5Cb25lIERlbnNpdHk8L2tleXdvcmQ+
PGtleXdvcmQ+RmVtYWxlPC9rZXl3b3JkPjxrZXl3b3JkPipGcmFjdHVyZXMsIEJvbmU8L2tleXdv
cmQ+PGtleXdvcmQ+SHVtYW5zPC9rZXl3b3JkPjxrZXl3b3JkPk1hbGU8L2tleXdvcmQ+PGtleXdv
cmQ+TWlkZGxlIEFnZWQ8L2tleXdvcmQ+PGtleXdvcmQ+Kk9zdGVvcG9yb3Npcy9kaWFnbm9zaXMv
ZHJ1ZyB0aGVyYXB5L3ByZXZlbnRpb24gJmFtcDsgY29udHJvbDwva2V5d29yZD48a2V5d29yZD5S
aXNrIEFzc2Vzc21lbnQ8L2tleXdvcmQ+PGtleXdvcmQ+VW5pdGVkIEtpbmdkb20vZXBpZGVtaW9s
b2d5PC9rZXl3b3JkPjxrZXl3b3JkPkZyYWN0dXJlPC9rZXl3b3JkPjxrZXl3b3JkPkd1aWRlbGlu
ZTwva2V5d29yZD48a2V5d29yZD5Ob2dnPC9rZXl3b3JkPjxrZXl3b3JkPk9zdGVvcG9yb3Npczwv
a2V5d29yZD48L2tleXdvcmRzPjxkYXRlcz48eWVhcj4yMDIyPC95ZWFyPjxwdWItZGF0ZXM+PGRh
dGU+QXByIDU8L2RhdGU+PC9wdWItZGF0ZXM+PC9kYXRlcz48aXNibj4xODYyLTM1MTQgKEVsZWN0
cm9uaWMpJiN4RDsxODYyLTM1MjIgKFByaW50KTwvaXNibj48YWNjZXNzaW9uLW51bT4zNTM3ODYz
MDwvYWNjZXNzaW9uLW51bT48dXJscz48cmVsYXRlZC11cmxzPjx1cmw+aHR0cHM6Ly93d3cubmNi
aS5ubG0ubmloLmdvdi9wdWJtZWQvMzUzNzg2MzA8L3VybD48L3JlbGF0ZWQtdXJscz48L3VybHM+
PGN1c3RvbTE+VGhlIE5hdGlvbmFsIE9zdGVvcG9yb3NpcyBHdWlkZWxpbmUgR3JvdXAgKE5PR0cp
IEd1aWRlbGluZSBXcml0aW5nIEdyb3VwIGlzIGRpdmlkZWQgaW50byB0d28gZ3JvdXBzLCBhIEd1
aWRlbGluZSBEZXZlbG9wbWVudCBHcm91cCAoR0RHKSBhbmQgYW4gRXhwZXJ0IEFkdmlzb3J5IEdy
b3VwIChFQUcpLiBUaGUgR0RHIGNvbnNpc3RzIG9mIDggdm90aW5nIG1lbWJlcnMgKENMRywgSkMs
IEpFLCBKSywgUkwsIFNMLCBaUCwgSlQpLCBhbmQgMyBsYXkgbWVtYmVycyAoSkIsIEpQLCBOViku
IE9uZSBtZW1iZXIgaGFzIGEgZmluYW5jaWFsIGRpc2Nsb3N1cmUsIHVucmVsYXRlZCB0byBkcnVn
IGRldmVsb3BtZW50IChKQyByZWNlaXZlZCBob25vcmFyaWEgZm9yIHNwZWFraW5nIGF0IGEgQ01F
IGFwcHJvdmVkIGJvbmUgYWNhZGVteSBtZWV0aW5nIGFuZCBmb3IgY29uc3VsdGFuY3kgcmVsYXRp
bmcgdG8gdGhlIGNoYXJhY3RlcmlzYXRpb24gb2YgcGVvcGxlIGF0IHZlcnkgaGlnaCBmcmFjdHVy
ZSByaXNrKSwgdGhlIHJlbWFpbmluZyAxMCBoYXZlIG5vIGZpbmFuY2lhbCBkaXNjbG9zdXJlcy4g
WlAgaXMgZnVuZGVkIGJ5IHRoZSBOYXRpb25hbCBJbnN0aXR1dGUgZm9yIEhlYWx0aCBSZXNlYXJj
aCAoTklIUikgKENsaW5pY2lhbiBTY2llbnRpc3QgQXdhcmQgKENTLTIwMTgtMTgtU1QyLTAxMCkv
TklIUiBBY2FkZW15KS4gWlAgaGFzIHVuZGVydGFrZW4gY29uc3VsdGFuY3kgZm9yIG5vbi1wcm9t
b3Rpb25hbCBhY3Rpdml0aWVzIGZvciBVQ0IgYW5kIHdhaXZlZCBhbnkgcmlnaHRzIHRvIGFueSBm
ZWVzLiBPbmUgbWVtYmVyIChKSykgaXMgYWxzbyBhIG1lbWJlciBvZiB0aGUgRlJBWCBncm91cCwg
aGVuY2UgYWxsIEZSQVgtYmFzZWQgcmVjb21tZW5kYXRpb25zIGhhZCB0byBiZSBhZ3JlZWQgYnkg
Y29uc2Vuc3VzIG9mIGFsbCB0aGUgR0RHLiBUaGUgQ2hhaXIgKENMRykgaGFzIG5vIGRpc2Nsb3N1
cmVzLiBUaGUgRUFHIGlzIGNvbXBvc2VkIG9mIDkgbWVtYmVycywgYWxsIG9mIHdob20gaGF2ZSBy
ZWxldmFudCBjb25mbGljdHMgb2YgaW50ZXJlc3QuIERBIGhhcyByZWNlaXZlZCBhZHZpc29yeS9z
cGVha2luZyBmZWVzIGZyb20gVUNCIGFuZCBJbnRlcm5pcyBQaGFybWEgYW5kIGhhcyBzaGFyZXMg
aW4gR1NLLiBDQyBoYXMgcmVjZWl2ZWQgYWR2aXNvcnkvc3BlYWtpbmcgZmVlcyBmcm9tIEFtZ2Vu
LCBEYW5vbmUsIEVsaSBMaWxseSwgR1NLLCBLeW93YSBLaXJpbiwgTWVkdHJvbmljLCBNZXJjaywg
TmVzdGxlLCBOb3ZhcnRpcywgUGZpemVyLCBSb2NoZSwgU2VydmllciwgU2hpcmUsIFRha2VkYSwg
YW5kIFVDQi4gTkcgaXMgb24gdGhlIGFkdmlzb3J5IGJvYXJkIG9mIFVDQiwgTm92byBOb3JkaXNr
LCBTaGlyZS9UYWtlZGEgYW5kIGhhcyByZWNlaXZlZCBmZWVzIGZyb20gVUNCIGFuZCBUYWtlZGEu
IE5DSCBoYXMgcmVjZWl2ZWQgYWR2aXNvcnkgYm9hcmQvY29uc3VsdGFuY3kgZmVlcy9ob25vcmFy
aWEgZnJvbSBBbGxpYW5jZSBmb3IgQmV0dGVyIEJvbmUgSGVhbHRoLCBBbWdlbiwgTVNELCBFbGkg
TGlsbHksIFVDQiwgUmFkaXVzLCBTZXJ2aWVyLCBTaGlyZSwgQ29uc2lsaWVudCBIZWFsdGhjYXJl
LCBhbmQgSW50ZXJuaXMgUGhhcm1hLiBFTUMgaGFzIHJlY2VpdmVkIGFkdmlzb3J5L2hvbm9yYXJp
YSBmcm9tIEFtZ2VuLCBDb25zaWxpZW50IEhlYWx0aGNhcmUsIEt5b3dhIEtpcmluLCBFbGkgTGls
bHksIEZyZXNlbml1cyBLYWJpLCBJbnRlcm5pcywgT2JzRXZhLCBSYWRpdXMgSW5jIGFuZCBSZWR4
IFBoYXJtYSBhbmQgcmVjZWl2ZWQgcmVzZWFyY2ggZnVuZGluZyBmcm9tIEFtZ2VuLCBJbnRlcm5p
cywgYW5kIFJhZGl1cyBJbmMuIEtNIGhhcyByZWNlaXZlZCBjb25mZXJlbmNlIHNwb25zb3JzaGlw
IGZyb20gQWJidmllLCBVQ0IsIE5vdmFydGlzLCBLeW93YSBLaXJpbiwgTGlsbHksIFBmaXplciwg
YW5kIEludGVybmlzLCBhbmQgYWR2aXNvcnkvaG9ub3JhcmlhIGZyb20gQWxleGlvbi4gS1AgcmVj
ZWl2ZWQgYWR2aXNvcnkvc3BlYWtlciBmZWVzIGZyb20gVUNCIHdoaWNoIHdlcmUgdGhlbiBkb25h
dGVkIHRvIGNoYXJpdGllcy4gRFIgaGFzIHJlY2VpdmVkIGFkdmlzb3J5IGZlZXMgZnJvbSBVQ0Ig
YW5kIE9zdGVvbGFicy4gTVMgaGFzIHJlY2VpdmVkIGFkdmlzb3J5L3NwZWFrZXIgZmVlcyBmcm9t
IFVDQiwgYW5kIHNwZWFrZXIgZmVlcyBmcm9tIEFtZ2VuIGFuZCBHZWRlb24gUmljaHRlci4gQWxs
IG1lbWJlcnMgb2YgdGhlIEdERyBhbmQgRUFHIGhhdmUgcmVhZCBOSUNFJmFwb3M7cyAmYXBvcztQ
b2xpY3kgb24gZGVjbGFyaW5nIGFuZCBtYW5hZ2luZyBpbnRlcmVzdHMgZm9yIE5JQ0UgYWR2aXNv
cnkgYm9hcmRzJmFwb3M7ICh2ZXJzaW9uIDEuMSwgSnVseSAyMDE5KS4gRGlzY2xvc3VyZXMgb2Yg
YWxsIG1lbWJlcnMgb2YgYm90aCBncm91cHMgYXJlIGF2YWlsYWJsZSBvbiB0aGUgTk9HRyB3ZWJz
aXRlLiBCb3RoIHRoZSBHREcgYW5kIHRoZSBFQUcgYXR0ZW5kIG9ubGluZSBtZWV0aW5ncyBhbmQg
dGFrZSBwYXJ0IGluIGVtYWlsIGRpc2N1c3Npb25zLiBIb3dldmVyLCB2b3Rpbmcgb24gdGhlIHJl
Y29tbWVuZGF0aW9ucyBpcyByZXN0cmljdGVkIHRvIHRoZSBHREcuIFRoZSB2aWV3cyBleHByZXNz
ZWQgYXJlIHRob3NlIG9mIHRoZSBhdXRob3JzIGFuZCBub3QgbmVjZXNzYXJpbHkgdGhvc2Ugb2Yg
dGhlIE5IUywgdGhlIE5JSFIsIG9yIHRoZSBEZXBhcnRtZW50IG9mIEhlYWx0aCBhbmQgU29jaWFs
IENhcmUuPC9jdXN0b20xPjxjdXN0b20yPlBNQzg5Nzk5MDI8L2N1c3RvbTI+PGVsZWN0cm9uaWMt
cmVzb3VyY2UtbnVtPjEwLjEwMDcvczExNjU3LTAyMi0wMTA2MS01PC9lbGVjdHJvbmljLXJlc291
cmNlLW51bT48cmVtb3RlLWRhdGFiYXNlLW5hbWU+TWVkbGluZTwvcmVtb3RlLWRhdGFiYXNlLW5h
bWU+PHJlbW90ZS1kYXRhYmFzZS1wcm92aWRlcj5OTE08L3JlbW90ZS1kYXRhYmFzZS1wcm92aWRl
cj48L3JlY29yZD48L0NpdGU+PENpdGU+PEF1dGhvcj5LYW5pczwvQXV0aG9yPjxZZWFyPjIwMjA8
L1llYXI+PFJlY051bT45NjkyPC9SZWNOdW0+PHJlY29yZD48cmVjLW51bWJlcj45NjkyPC9yZWMt
bnVtYmVyPjxmb3JlaWduLWtleXM+PGtleSBhcHA9IkVOIiBkYi1pZD0iYTUwcmEydjI0ZHM1ZXhl
dDlyNHBlc3R0dDBkc2ZwOWYwOTJlIiB0aW1lc3RhbXA9IjE2MzIxODIyNzkiPjk2OTI8L2tleT48
L2ZvcmVpZ24ta2V5cz48cmVmLXR5cGUgbmFtZT0iSm91cm5hbCBBcnRpY2xlIj4xNzwvcmVmLXR5
cGU+PGNvbnRyaWJ1dG9ycz48YXV0aG9ycz48YXV0aG9yPkthbmlzLCBKLiBBLjwvYXV0aG9yPjxh
dXRob3I+SGFydmV5LCBOLiBDLjwvYXV0aG9yPjxhdXRob3I+TWNDbG9za2V5LCBFLjwvYXV0aG9y
PjxhdXRob3I+QnJ1eWVyZSwgTy48L2F1dGhvcj48YXV0aG9yPlZlcm9uZXNlLCBOLjwvYXV0aG9y
PjxhdXRob3I+TG9yZW50em9uLCBNLjwvYXV0aG9yPjxhdXRob3I+Q29vcGVyLCBDLjwvYXV0aG9y
PjxhdXRob3I+Uml6em9saSwgUi48L2F1dGhvcj48YXV0aG9yPkFkaWIsIEcuPC9hdXRob3I+PGF1
dGhvcj5BbC1EYWdocmksIE4uPC9hdXRob3I+PGF1dGhvcj5DYW1wdXNhbm8sIEMuPC9hdXRob3I+
PGF1dGhvcj5DaGFuZHJhbiwgTS48L2F1dGhvcj48YXV0aG9yPkRhd3Nvbi1IdWdoZXMsIEIuPC9h
dXRob3I+PGF1dGhvcj5KYXZhaWQsIEsuPC9hdXRob3I+PGF1dGhvcj5KaXdhLCBGLjwvYXV0aG9y
PjxhdXRob3I+Sm9oYW5zc29uLCBILjwvYXV0aG9yPjxhdXRob3I+TGVlLCBKLiBLLjwvYXV0aG9y
PjxhdXRob3I+TGl1LCBFLjwvYXV0aG9yPjxhdXRob3I+TWVzc2luYSwgRC48L2F1dGhvcj48YXV0
aG9yPk1raW5zaSwgTy48L2F1dGhvcj48YXV0aG9yPlBpbnRvLCBELjwvYXV0aG9yPjxhdXRob3I+
UHJpZXRvLUFsaGFtYnJhLCBELjwvYXV0aG9yPjxhdXRob3I+U2FhZywgSy48L2F1dGhvcj48YXV0
aG9yPlhpYSwgVy48L2F1dGhvcj48YXV0aG9yPlpha3Jhb3VpLCBMLjwvYXV0aG9yPjxhdXRob3I+
UmVnaW5zdGVyLCBKLjwvYXV0aG9yPjwvYXV0aG9ycz48L2NvbnRyaWJ1dG9ycz48YXV0aC1hZGRy
ZXNzPkNlbnRyZSBmb3IgTWV0YWJvbGljIEJvbmUgRGlzZWFzZXMsIFVuaXZlcnNpdHkgb2YgU2hl
ZmZpZWxkIE1lZGljYWwgU2Nob29sLCBCZWVjaCBIaWxsIFJvYWQsIFMxMCAyUlgsIFNoZWZmaWVs
ZCwgVUsuIHcuai5Qb250ZWZyYWN0QHNoZWYuYWMudWsuJiN4RDtNYXJ5IE1jS2lsbG9wIEhlYWx0
aCBJbnN0aXR1dGUsIEF1c3RyYWxpYW4gQ2F0aG9saWMgVW5pdmVyc2l0eSwgTWVsYm91cm5lLCBB
dXN0cmFsaWEuIHcuai5Qb250ZWZyYWN0QHNoZWYuYWMudWsuJiN4RDtNUkMgTGlmZWNvdXJzZSBF
cGlkZW1pb2xvZ3kgVW5pdCwgVW5pdmVyc2l0eSBvZiBTb3V0aGFtcHRvbiwgU291dGhhbXB0b24s
IFVLLiYjeEQ7Q2VudHJlIGZvciBNZXRhYm9saWMgQm9uZSBEaXNlYXNlcywgVW5pdmVyc2l0eSBv
ZiBTaGVmZmllbGQgTWVkaWNhbCBTY2hvb2wsIEJlZWNoIEhpbGwgUm9hZCwgUzEwIDJSWCwgU2hl
ZmZpZWxkLCBVSy4mI3hEO01SQyBhbmQgQXJ0aHJpdGlzIFJlc2VhcmNoIFVLIENlbnRyZSBmb3Ig
SW50ZWdyYXRlZCBSZXNlYXJjaCBpbiBNdXNjdWxvc2tlbGV0YWwgQWdlaW5nIE1lbGxhbmJ5LCBT
aGVmZmllbGQsIFVLLiYjeEQ7V29ybGQgSGVhbHRoIE9yZ2FuaXphdGlvbiBDb2xsYWJvcmF0aW5n
IENlbnRlciBmb3IgdGhlIFB1YmxpYyBIZWFsdGggQXNwZWN0cyBvZiBNdXNjdWxvc2tlbGV0YWwg
SGVhbHRoIGFuZCBBZ2luZywgRGVwYXJ0bWVudCBvZiBQdWJsaWMgSGVhbHRoLCBFcGlkZW1pb2xv
Z3kgYW5kIEhlYWx0aCBFY29ub21pY3MsIFVuaXZlcnNpdHkgb2YgTGllZ2UsIExpZWdlLCBCZWxn
aXVtLiYjeEQ7TmF0aW9uYWwgUmVzZWFyY2ggQ291bmNpbCwgTmV1cm9zY2llbmNlIEluc3RpdHV0
ZSwgQWdpbmcgQnJhbmNoLCBWaWEgR2l1c3RpbmlhbmksIDIsIDM1MTI4LCBQYWRvdmEsIEl0YWx5
LiYjeEQ7TWFyeSBNY0tpbGxvcCBIZWFsdGggSW5zdGl0dXRlLCBBdXN0cmFsaWFuIENhdGhvbGlj
IFVuaXZlcnNpdHksIE1lbGJvdXJuZSwgQXVzdHJhbGlhLiYjeEQ7R2VyaWF0cmljIE1lZGljaW5l
LCBEZXBhcnRtZW50IG9mIEludGVybmFsIE1lZGljaW5lIGFuZCBDbGluaWNhbCBOdXRyaXRpb24s
IEluc3RpdHV0ZSBvZiBNZWRpY2luZSBhbmQgQ2xpbmljYWwgTnV0cml0aW9uLCBTYWhsZ3JlbnNr
YSBBY2FkZW15LCBVbml2ZXJzaXR5IG9mIEdvdGhlbmJ1cmcsIEdvdGhlbmJ1cmcsIFN3ZWRlbi4m
I3hEO1JlZ2lvbiBWYXN0cmEgR290YWxhbmQsIEdlcmlhdHJpYyBNZWRpY2luZSBDbGluaWMsIFNh
aGxncmVuc2thIFVuaXZlcnNpdHkgSG9zcGl0YWwsIEdvdGhlbmJ1cmcsIFN3ZWRlbi4mI3hEO05J
SFIgTXVzY3Vsb3NrZWxldGFsIEJpb21lZGljYWwgUmVzZWFyY2ggVW5pdCwgVW5pdmVyc2l0eSBv
ZiBPeGZvcmQsIE94Zm9yZCwgVUsuJiN4RDtTZXJ2aWNlIG9mIEJvbmUgRGlzZWFzZXMsIEdlbmV2
YSBVbml2ZXJzaXR5IEhvc3BpdGFscyBhbmQgRmFjdWx0eSBvZiBNZWRpY2luZSwgR2VuZXZhLCBT
d2l0emVybGFuZC4mI3hEO1N5cmlhbiBOYXRpb25hbCBPc3Rlb3Bvcm9zaXMgU29jaWV0eSwgRGFt
YXNjdXMsIFN5cmlhLiYjeEQ7Q2hhaXIgZm9yIEJpb21hcmtlcnMgb2YgQ2hyb25pYyBEaXNlYXNl
cywgQmlvY2hlbWlzdHJ5IERlcHQuLCBDb2xsZWdlIG9mIFNjaWVuY2UsIEtpbmcgU2F1ZCBVbml2
ZXJzaXR5LCBSaXlhZGgsIEtpbmdkb20gb2YgU2F1ZGkgQXJhYmlhLiYjeEQ7Q2xpbmljYSBVbml2
ZXJzaWRhZCBkZSBsb3MgQW5kZXMgYW5kIEZhY3VsdHkgb2YgTWVkaWNpbmUsIFVuaXZlcnNpZGFk
IGRlIGxvcyBBbmRlcywgU2FudGlhZ28sIENoaWxlLiYjeEQ7T3N0ZW9wb3Jvc2lzIGFuZCBCb25l
IE1ldGFib2xpc20gVW5pdCwgRGVwYXJ0bWVudCBvZiBFbmRvY3Jpbm9sb2d5LCBTaW5nYXBvcmUg
R2VuZXJhbCBIb3NwaXRhbCwgQUNBREVNSUEsIDIwLCBDb2xsZWdlIFJvYWQsIFNpbmdhcG9yZSwg
MTY5ODU2LCBTaW5nYXBvcmUuJiN4RDtKZWFuIE1heWVyIFVTREEgSHVtYW4gTnV0cml0aW9uIFJl
c2VhcmNoIENlbnRlciBvbiBBZ2luZyBhdCBUdWZ0cyBVbml2ZXJzaXR5LCBCb3N0b24sIE1BLCBV
U0EuJiN4RDtDaGFpciBvZiB0aGUgQ29tbWl0dGVlIG9mIFBhdGllbnRzIFNvY2lldGllcyBhdCB0
aGUgSW50ZXJuYXRpb25hbCBPc3Rlb3Bvcm9zaXMgRm91bmRhdGlvbiwgT3N0ZW9wb3Jvc2lzIENh
bmFkYSwgVG9yb250bywgQ2FuYWRhLiYjeEQ7QmVhY29uIEludGVybmF0aW9uYWwgU3BlY2lhbGlz
dCBDZW50cmUsIFBldGFsaW5nIEpheWEsIE1hbGF5c2lhLiYjeEQ7SVJPIE1lZGljYWwgUmVzZWFy
Y2ggQ2VudGVyLCBCdWVub3MgQWlyZXMgYW5kIFJoZXVtYXRvbG9neSBzZWN0aW9uLCBDb3NtZSBB
cmdlcmljaCwgQnVlbm9zIEFpcmVzLCBBcmdlbnRpbmEuJiN4RDtEZXBhcnRtZW50IG9mIFJoZXVt
YXRvbG9neSwgSWJuIFJvY2hkIFVuaXZlcnNpdHkgSG9zcGl0YWwsIENhc2FibGFuY2EsIE1vcm9j
Y28uJiN4RDtEZXBhcnRtZW50IG9mIFBoeXNpY2FsIFRoZXJhcHksIE1hcnF1ZXR0ZSBVbml2ZXJz
aXR5LCBNaWx3YXVrZWUsIFdJLCBVU0EuJiN4RDtEZXBhcnRtZW50IG9mIE1lZGljYWwgU29jaWFs
IFNjaWVuY2VzLCBGZWluYmVyZyBTY2hvb2wgb2YgTWVkaWNpbmUsIE5vcnRod2VzdGVybiBVbml2
ZXJzaXR5LCBDaGljYWdvLCBJTCwgVVNBLiYjeEQ7R1JFTVBBTCBSZXNlYXJjaCBHcm91cCwgQ0lC
RVJGZXMgYW5kIElkaWFwIEpvcmRpIEdvbCwgSW5zdGl0dXRvIGRlIFNhbHVkIENhcmxvcyBJSUkg
YW5kIFVuaXZlcnNpdGF0IEF1dG9ub21hIGRlIEJhcmNlbG9uYSwgQmFyY2Vsb25hLCBTcGFpbi4m
I3hEO1VuaXZlcnNpdHkgb2YgQWxhYmFtYSBhdCBCaXJtaW5naGFtLCBCaXJtaW5naGFtLCBBTCwg
VVNBLiYjeEQ7RGVwYXJ0bWVudCBvZiBFbmRvY3Jpbm9sb2d5LCBLZXkgTGFib3JhdG9yeSBvZiBF
bmRvY3Jpbm9sb2d5LCBNaW5pc3RyeSBvZiBIZWFsdGgsIFBla2luZyBVbmlvbiBNZWRpY2FsIENv
bGxlZ2UgSG9zcGl0YWwsIENoaW5lc2UgQWNhZGVteSBvZiBNZWRpY2FsIFNjaWVuY2VzICZhbXA7
IFBla2luZyBVbmlvbiBNZWRpY2FsIENvbGxlZ2UsIFNodWFpZnV5dWFuIE5vLiAxLCBXYW5nZnVq
aW5nLCBEb25nY2hlbmcgRGlzdHJpY3QsIEJlaWppbmcsIDEwMDczMCwgQ2hpbmEuJiN4RDtTZXJ2
aWNlIGRlIFJodW1hdG9sb2dpZSwgVW5pdmVyc2l0eSBUdW5pcyBNYW5hciBhbmQgSG9waXRhbCBN
b25naS1TbGltLCBsYSBNYXJzYSwgVHVuaXNpYS4mI3hEO0RlcGFydG1lbnQgb2YgUHVibGljIEhl
YWx0aCwgRXBpZGVtaW9sb2d5IGFuZCBIZWFsdGggRWNvbm9taWNzLCBVbml2ZXJzaXR5IG9mIExp
ZWdlLCBMaWVnZSwgQmVsZ2l1bS48L2F1dGgtYWRkcmVzcz48dGl0bGVzPjx0aXRsZT5BbGdvcml0
aG0gZm9yIHRoZSBtYW5hZ2VtZW50IG9mIHBhdGllbnRzIGF0IGxvdywgaGlnaCBhbmQgdmVyeSBo
aWdoIHJpc2sgb2Ygb3N0ZW9wb3JvdGljIGZyYWN0dXJlczwvdGl0bGU+PHNlY29uZGFyeS10aXRs
ZT5Pc3Rlb3Bvcm9zIEludDwvc2Vjb25kYXJ5LXRpdGxlPjwvdGl0bGVzPjxwZXJpb2RpY2FsPjxm
dWxsLXRpdGxlPk9zdGVvcG9yb3NpcyBJbnRlcm5hdGlvbmFsPC9mdWxsLXRpdGxlPjxhYmJyLTE+
T3N0ZW9wb3Jvcy4gSW50LjwvYWJici0xPjxhYmJyLTI+T3N0ZW9wb3JvcyBJbnQ8L2FiYnItMj48
L3BlcmlvZGljYWw+PHBhZ2VzPjEtMTI8L3BhZ2VzPjx2b2x1bWU+MzE8L3ZvbHVtZT48bnVtYmVy
PjE8L251bWJlcj48ZWRpdGlvbj4yMDE5LzExLzE0PC9lZGl0aW9uPjxrZXl3b3Jkcz48a2V5d29y
ZD5BZ2VkPC9rZXl3b3JkPjxrZXl3b3JkPipBbGdvcml0aG1zPC9rZXl3b3JkPjxrZXl3b3JkPkJv
bmUgRGVuc2l0eTwva2V5d29yZD48a2V5d29yZD5GZW1hbGU8L2tleXdvcmQ+PGtleXdvcmQ+SHVt
YW5zPC9rZXl3b3JkPjxrZXl3b3JkPk1pZGRsZSBBZ2VkPC9rZXl3b3JkPjxrZXl3b3JkPipPc3Rl
b3Bvcm9zaXMsIFBvc3RtZW5vcGF1c2FsL2NvbXBsaWNhdGlvbnMvZHJ1ZyB0aGVyYXB5L2VwaWRl
bWlvbG9neTwva2V5d29yZD48a2V5d29yZD4qT3N0ZW9wb3JvdGljIEZyYWN0dXJlcy9lcGlkZW1p
b2xvZ3kvZXRpb2xvZ3kvcHJldmVudGlvbiAmYW1wOyBjb250cm9sPC9rZXl3b3JkPjxrZXl3b3Jk
PlJpc2sgQXNzZXNzbWVudDwva2V5d29yZD48a2V5d29yZD5SaXNrIEZhY3RvcnM8L2tleXdvcmQ+
PGtleXdvcmQ+QW5hYm9saWMgYWdlbnRzPC9rZXl3b3JkPjxrZXl3b3JkPkZyYXg8L2tleXdvcmQ+
PGtleXdvcmQ+RnJhY3R1cmUgcmlzayBhc3Nlc3NtZW50PC9rZXl3b3JkPjxrZXl3b3JkPkluaGli
aXRvcnMgb2YgYm9uZSByZXNvcnB0aW9uPC9rZXl3b3JkPjxrZXl3b3JkPlRyZWF0bWVudCBvZiBv
c3Rlb3Bvcm9zaXM8L2tleXdvcmQ+PC9rZXl3b3Jkcz48ZGF0ZXM+PHllYXI+MjAyMDwveWVhcj48
cHViLWRhdGVzPjxkYXRlPkphbjwvZGF0ZT48L3B1Yi1kYXRlcz48L2RhdGVzPjxpc2JuPjE0MzMt
Mjk2NSAoRWxlY3Ryb25pYykmI3hEOzA5MzctOTQxWCAoTGlua2luZyk8L2lzYm4+PGFjY2Vzc2lv
bi1udW0+MzE3MjA3MDc8L2FjY2Vzc2lvbi1udW0+PHVybHM+PHJlbGF0ZWQtdXJscz48dXJsPmh0
dHBzOi8vd3d3Lm5jYmkubmxtLm5paC5nb3YvcHVibWVkLzMxNzIwNzA3PC91cmw+PC9yZWxhdGVk
LXVybHM+PC91cmxzPjxjdXN0b20yPlBNQzcwMTg2Nzc8L2N1c3RvbTI+PGVsZWN0cm9uaWMtcmVz
b3VyY2UtbnVtPjEwLjEwMDcvczAwMTk4LTAxOS0wNTE3Ni0zPC9lbGVjdHJvbmljLXJlc291cmNl
LW51bT48L3JlY29yZD48L0NpdGU+PC9FbmROb3RlPgB=
</w:fldData>
        </w:fldChar>
      </w:r>
      <w:r w:rsidR="003D4AD2" w:rsidRPr="00CE2FAD">
        <w:rPr>
          <w:rFonts w:eastAsia="Calibri" w:cs="Arial"/>
          <w:sz w:val="22"/>
          <w:szCs w:val="22"/>
        </w:rPr>
        <w:instrText xml:space="preserve"> ADDIN EN.CITE.DATA </w:instrText>
      </w:r>
      <w:r w:rsidR="003D4AD2" w:rsidRPr="00CE2FAD">
        <w:rPr>
          <w:rFonts w:eastAsia="Calibri" w:cs="Arial"/>
          <w:sz w:val="22"/>
          <w:szCs w:val="22"/>
        </w:rPr>
      </w:r>
      <w:r w:rsidR="003D4AD2" w:rsidRPr="00CE2FAD">
        <w:rPr>
          <w:rFonts w:eastAsia="Calibri" w:cs="Arial"/>
          <w:sz w:val="22"/>
          <w:szCs w:val="22"/>
        </w:rPr>
        <w:fldChar w:fldCharType="end"/>
      </w:r>
      <w:r w:rsidR="00530A9C" w:rsidRPr="00CE2FAD">
        <w:rPr>
          <w:rFonts w:eastAsia="Calibri" w:cs="Arial"/>
          <w:sz w:val="22"/>
          <w:szCs w:val="22"/>
        </w:rPr>
      </w:r>
      <w:r w:rsidR="00530A9C" w:rsidRPr="00CE2FAD">
        <w:rPr>
          <w:rFonts w:eastAsia="Calibri" w:cs="Arial"/>
          <w:sz w:val="22"/>
          <w:szCs w:val="22"/>
        </w:rPr>
        <w:fldChar w:fldCharType="separate"/>
      </w:r>
      <w:r w:rsidR="003D4AD2" w:rsidRPr="00CE2FAD">
        <w:rPr>
          <w:rFonts w:eastAsia="Calibri" w:cs="Arial"/>
          <w:noProof/>
          <w:sz w:val="22"/>
          <w:szCs w:val="22"/>
        </w:rPr>
        <w:t>(8-10)</w:t>
      </w:r>
      <w:r w:rsidR="00530A9C" w:rsidRPr="00CE2FAD">
        <w:rPr>
          <w:rFonts w:eastAsia="Calibri" w:cs="Arial"/>
          <w:sz w:val="22"/>
          <w:szCs w:val="22"/>
        </w:rPr>
        <w:fldChar w:fldCharType="end"/>
      </w:r>
      <w:r w:rsidRPr="00CE2FAD">
        <w:rPr>
          <w:rFonts w:eastAsia="Calibri" w:cs="Arial"/>
          <w:sz w:val="22"/>
          <w:szCs w:val="22"/>
        </w:rPr>
        <w:t>.</w:t>
      </w:r>
    </w:p>
    <w:p w14:paraId="1A8AAF0A" w14:textId="77777777" w:rsidR="00506FA4" w:rsidRPr="00CE2FAD" w:rsidRDefault="00506FA4" w:rsidP="00CE2FAD">
      <w:pPr>
        <w:spacing w:after="0" w:line="276" w:lineRule="auto"/>
        <w:rPr>
          <w:rFonts w:eastAsia="Calibri" w:cs="Arial"/>
          <w:sz w:val="22"/>
          <w:szCs w:val="22"/>
        </w:rPr>
      </w:pPr>
    </w:p>
    <w:tbl>
      <w:tblPr>
        <w:tblStyle w:val="TableGrid12"/>
        <w:tblW w:w="0" w:type="auto"/>
        <w:tblLook w:val="04A0" w:firstRow="1" w:lastRow="0" w:firstColumn="1" w:lastColumn="0" w:noHBand="0" w:noVBand="1"/>
      </w:tblPr>
      <w:tblGrid>
        <w:gridCol w:w="9350"/>
      </w:tblGrid>
      <w:tr w:rsidR="00506FA4" w:rsidRPr="00CE2FAD" w14:paraId="171452D4" w14:textId="77777777" w:rsidTr="004A0506">
        <w:trPr>
          <w:trHeight w:hRule="exact" w:val="622"/>
        </w:trPr>
        <w:tc>
          <w:tcPr>
            <w:tcW w:w="0" w:type="auto"/>
            <w:shd w:val="clear" w:color="auto" w:fill="FFFF00"/>
          </w:tcPr>
          <w:p w14:paraId="5569C4C2" w14:textId="0050E4F2" w:rsidR="00506FA4" w:rsidRPr="00CE2FAD" w:rsidRDefault="00506FA4" w:rsidP="00CE2FAD">
            <w:pPr>
              <w:pStyle w:val="Tablenumberandcaption"/>
              <w:rPr>
                <w:rFonts w:cs="Arial"/>
              </w:rPr>
            </w:pPr>
            <w:r w:rsidRPr="00CE2FAD">
              <w:rPr>
                <w:rFonts w:cs="Arial"/>
              </w:rPr>
              <w:t xml:space="preserve">Table 2. </w:t>
            </w:r>
            <w:r w:rsidR="00E9753C" w:rsidRPr="00CE2FAD">
              <w:rPr>
                <w:rFonts w:cs="Arial"/>
              </w:rPr>
              <w:t>The BHOF</w:t>
            </w:r>
            <w:r w:rsidRPr="00CE2FAD">
              <w:rPr>
                <w:rFonts w:cs="Arial"/>
              </w:rPr>
              <w:t xml:space="preserve"> </w:t>
            </w:r>
            <w:r w:rsidR="00440344" w:rsidRPr="00CE2FAD">
              <w:rPr>
                <w:rFonts w:cs="Arial"/>
              </w:rPr>
              <w:t>R</w:t>
            </w:r>
            <w:r w:rsidRPr="00CE2FAD">
              <w:rPr>
                <w:rFonts w:cs="Arial"/>
              </w:rPr>
              <w:t xml:space="preserve">ecommends that </w:t>
            </w:r>
            <w:r w:rsidR="00440344" w:rsidRPr="00CE2FAD">
              <w:rPr>
                <w:rFonts w:cs="Arial"/>
              </w:rPr>
              <w:t>B</w:t>
            </w:r>
            <w:r w:rsidRPr="00CE2FAD">
              <w:rPr>
                <w:rFonts w:cs="Arial"/>
              </w:rPr>
              <w:t xml:space="preserve">one </w:t>
            </w:r>
            <w:r w:rsidR="00440344" w:rsidRPr="00CE2FAD">
              <w:rPr>
                <w:rFonts w:cs="Arial"/>
              </w:rPr>
              <w:t>M</w:t>
            </w:r>
            <w:r w:rsidRPr="00CE2FAD">
              <w:rPr>
                <w:rFonts w:cs="Arial"/>
              </w:rPr>
              <w:t xml:space="preserve">ineral </w:t>
            </w:r>
            <w:r w:rsidR="00440344" w:rsidRPr="00CE2FAD">
              <w:rPr>
                <w:rFonts w:cs="Arial"/>
              </w:rPr>
              <w:t>D</w:t>
            </w:r>
            <w:r w:rsidRPr="00CE2FAD">
              <w:rPr>
                <w:rFonts w:cs="Arial"/>
              </w:rPr>
              <w:t xml:space="preserve">ensity </w:t>
            </w:r>
            <w:r w:rsidR="00440344" w:rsidRPr="00CE2FAD">
              <w:rPr>
                <w:rFonts w:cs="Arial"/>
              </w:rPr>
              <w:t>T</w:t>
            </w:r>
            <w:r w:rsidRPr="00CE2FAD">
              <w:rPr>
                <w:rFonts w:cs="Arial"/>
              </w:rPr>
              <w:t xml:space="preserve">esting </w:t>
            </w:r>
            <w:proofErr w:type="gramStart"/>
            <w:r w:rsidRPr="00CE2FAD">
              <w:rPr>
                <w:rFonts w:cs="Arial"/>
              </w:rPr>
              <w:t xml:space="preserve">be </w:t>
            </w:r>
            <w:r w:rsidR="00440344" w:rsidRPr="00CE2FAD">
              <w:rPr>
                <w:rFonts w:cs="Arial"/>
              </w:rPr>
              <w:t>Co</w:t>
            </w:r>
            <w:r w:rsidR="00D13780" w:rsidRPr="00CE2FAD">
              <w:rPr>
                <w:rFonts w:cs="Arial"/>
              </w:rPr>
              <w:t>nsidered</w:t>
            </w:r>
            <w:proofErr w:type="gramEnd"/>
            <w:r w:rsidR="00D13780" w:rsidRPr="00CE2FAD">
              <w:rPr>
                <w:rFonts w:cs="Arial"/>
              </w:rPr>
              <w:t xml:space="preserve"> </w:t>
            </w:r>
            <w:r w:rsidRPr="00CE2FAD">
              <w:rPr>
                <w:rFonts w:cs="Arial"/>
              </w:rPr>
              <w:t xml:space="preserve">at DXA </w:t>
            </w:r>
            <w:r w:rsidR="00440344" w:rsidRPr="00CE2FAD">
              <w:rPr>
                <w:rFonts w:cs="Arial"/>
              </w:rPr>
              <w:t>F</w:t>
            </w:r>
            <w:r w:rsidRPr="00CE2FAD">
              <w:rPr>
                <w:rFonts w:cs="Arial"/>
              </w:rPr>
              <w:t xml:space="preserve">acilities using </w:t>
            </w:r>
            <w:r w:rsidR="00440344" w:rsidRPr="00CE2FAD">
              <w:rPr>
                <w:rFonts w:cs="Arial"/>
              </w:rPr>
              <w:t>A</w:t>
            </w:r>
            <w:r w:rsidRPr="00CE2FAD">
              <w:rPr>
                <w:rFonts w:cs="Arial"/>
              </w:rPr>
              <w:t xml:space="preserve">ccepted </w:t>
            </w:r>
            <w:r w:rsidR="00440344" w:rsidRPr="00CE2FAD">
              <w:rPr>
                <w:rFonts w:cs="Arial"/>
              </w:rPr>
              <w:t>Q</w:t>
            </w:r>
            <w:r w:rsidRPr="00CE2FAD">
              <w:rPr>
                <w:rFonts w:cs="Arial"/>
              </w:rPr>
              <w:t xml:space="preserve">uality </w:t>
            </w:r>
            <w:r w:rsidR="00440344" w:rsidRPr="00CE2FAD">
              <w:rPr>
                <w:rFonts w:cs="Arial"/>
              </w:rPr>
              <w:t>A</w:t>
            </w:r>
            <w:r w:rsidRPr="00CE2FAD">
              <w:rPr>
                <w:rFonts w:cs="Arial"/>
              </w:rPr>
              <w:t xml:space="preserve">ssurance </w:t>
            </w:r>
            <w:r w:rsidR="00440344" w:rsidRPr="00CE2FAD">
              <w:rPr>
                <w:rFonts w:cs="Arial"/>
              </w:rPr>
              <w:t>P</w:t>
            </w:r>
            <w:r w:rsidRPr="00CE2FAD">
              <w:rPr>
                <w:rFonts w:cs="Arial"/>
              </w:rPr>
              <w:t xml:space="preserve">rocedures for the </w:t>
            </w:r>
            <w:r w:rsidR="00440344" w:rsidRPr="00CE2FAD">
              <w:rPr>
                <w:rFonts w:cs="Arial"/>
              </w:rPr>
              <w:t>F</w:t>
            </w:r>
            <w:r w:rsidRPr="00CE2FAD">
              <w:rPr>
                <w:rFonts w:cs="Arial"/>
              </w:rPr>
              <w:t xml:space="preserve">ollowing individuals </w:t>
            </w:r>
            <w:r w:rsidR="00130E67" w:rsidRPr="00CE2FAD">
              <w:rPr>
                <w:rFonts w:cs="Arial"/>
              </w:rPr>
              <w:fldChar w:fldCharType="begin">
                <w:fldData xml:space="preserve">PEVuZE5vdGU+PENpdGU+PEF1dGhvcj5MZUJvZmY8L0F1dGhvcj48WWVhcj4yMDIyPC9ZZWFyPjxS
ZWNOdW0+OTc0NjwvUmVjTnVtPjxEaXNwbGF5VGV4dD4oNyk8L0Rpc3BsYXlUZXh0PjxyZWNvcmQ+
PHJlYy1udW1iZXI+OTc0NjwvcmVjLW51bWJlcj48Zm9yZWlnbi1rZXlzPjxrZXkgYXBwPSJFTiIg
ZGItaWQ9ImE1MHJhMnYyNGRzNWV4ZXQ5cjRwZXN0dHQwZHNmcDlmMDkyZSIgdGltZXN0YW1wPSIx
NjYxODcwODY4Ij45NzQ2PC9rZXk+PC9mb3JlaWduLWtleXM+PHJlZi10eXBlIG5hbWU9IkpvdXJu
YWwgQXJ0aWNsZSI+MTc8L3JlZi10eXBlPjxjb250cmlidXRvcnM+PGF1dGhvcnM+PGF1dGhvcj5M
ZUJvZmYsIE0uIFMuPC9hdXRob3I+PGF1dGhvcj5HcmVlbnNwYW4sIFMuIEwuPC9hdXRob3I+PGF1
dGhvcj5JbnNvZ25hLCBLLiBMLjwvYXV0aG9yPjxhdXRob3I+TGV3aWVja2ksIEUuIE0uPC9hdXRo
b3I+PGF1dGhvcj5TYWFnLCBLLiBHLjwvYXV0aG9yPjxhdXRob3I+U2luZ2VyLCBBLiBKLjwvYXV0
aG9yPjxhdXRob3I+U2lyaXMsIEUuIFMuPC9hdXRob3I+PC9hdXRob3JzPjwvY29udHJpYnV0b3Jz
PjxhdXRoLWFkZHJlc3M+QnJpZ2hhbSBhbmQgV29tZW4mYXBvcztzIEhvc3BpdGFsLCBIYXJ2YXJk
IE1lZGljYWwgU2Nob29sLCAyMjEgTG9uZ3dvb2QgQXZlLCBCb3N0b24sIE1BLCAwMjExNSwgVVNB
LiBtbGVib2ZmQGJ3aC5oYXJ2YXJkLmVkdS4mI3hEO1VuaXZlcnNpdHkgb2YgUGl0dHNidXJnaCBN
ZWRpY2FsIENlbnRlciwgMTExMCBLYXVmbWFubiBCdWlsZGluZywgMzQ3MSBGaWZ0aCBBdmUsIFBp
dHRzYnVyZ2gsIFBBLCAxNTIxMywgVVNBLiYjeEQ7WWFsZSBTY2hvb2wgb2YgTWVkaWNpbmUsIDMz
MyBDZWRhciBTdCwgTmV3IEhhdmVuLCBDVCwgMDY1MjAsIFVTQS4mI3hEO1VuaXZlcnNpdHkgb2Yg
TmV3IE1leGljbyBIZWFsdGggU2NpZW5jZXMgQ2VudGVyLCAzMDAgT2FrIFN0IE5FLCBBbGJ1cXVl
cnF1ZSwgTk0sIDg3MTA2LCBVU0EuJiN4RDtVbml2ZXJzaXR5IG9mIEFsYWJhbWEgYXQgQmlybWlu
Z2hhbSwgMTcyMCAybmQgQXZlbnVlIFNvdXRoLCBGT1QgODIwLCBCaXJtaW5naGFtLCBBTCwgMzUy
OTQsIFVTQS4mI3hEO01lZFN0YXIgR2VvcmdldG93biBVbml2ZXJzaXR5IEhvc3BpdGFsIGFuZCBH
ZW9yZ2V0b3duIFVuaXZlcnNpdHkgTWVkaWNhbCBDZW50ZXIsIDM4MDAgUmVzZXJ2b2lyIFJvYWQg
TlcsIDNyZCBGbG9vciwgV2FzaGluZ3RvbiwgREMsIDIwMDA3LCBVU0EuJiN4RDtDb2x1bWJpYSBV
bml2ZXJzaXR5IElydmluZyBNZWRpY2FsIENlbnRlciwgMTgwIEZvcnQgV2FzaGluZ3RvbiBBdmUs
IFN1aXRlIDktOTAzLCBOZXcgWW9yaywgTlksIDEwMDMyLCBVU0EuPC9hdXRoLWFkZHJlc3M+PHRp
dGxlcz48dGl0bGU+VGhlIGNsaW5pY2lhbiZhcG9zO3MgZ3VpZGUgdG8gcHJldmVudGlvbiBhbmQg
dHJlYXRtZW50IG9mIG9zdGVvcG9yb3NpczwvdGl0bGU+PHNlY29uZGFyeS10aXRsZT5Pc3Rlb3Bv
cm9zIEludDwvc2Vjb25kYXJ5LXRpdGxlPjwvdGl0bGVzPjxwZXJpb2RpY2FsPjxmdWxsLXRpdGxl
Pk9zdGVvcG9yb3NpcyBJbnRlcm5hdGlvbmFsPC9mdWxsLXRpdGxlPjxhYmJyLTE+T3N0ZW9wb3Jv
cy4gSW50LjwvYWJici0xPjxhYmJyLTI+T3N0ZW9wb3JvcyBJbnQ8L2FiYnItMj48L3BlcmlvZGlj
YWw+PHBhZ2VzPjIwNDktMjEwMjwvcGFnZXM+PHZvbHVtZT4zMzwvdm9sdW1lPjxudW1iZXI+MTA8
L251bWJlcj48ZWRpdGlvbj4yMDIyMDQyODwvZWRpdGlvbj48a2V5d29yZHM+PGtleXdvcmQ+Qmlz
cGhvc3Bob25hdGUgaG9saWRheTwva2V5d29yZD48a2V5d29yZD5GcmF4KHIpPC9rZXl3b3JkPjxr
ZXl3b3JkPkZyYWN0dXJlIHJpc2sgc3RyYXRpZmljYXRpb248L2tleXdvcmQ+PGtleXdvcmQ+RnJh
Y3R1cmVzPC9rZXl3b3JkPjxrZXl3b3JkPk5vdmVsIGFudGlmcmFjdHVyZSB0aGVyYXBpZXMgKHJv
bW9zb3p1bWFiLCBkZW5vc3VtYWIsIGFiYWxvcGFyYXRpZGUpPC9rZXl3b3JkPjxrZXl3b3JkPk9z
dGVvcG9yb3Npczwva2V5d29yZD48a2V5d29yZD5QcmltYXJ5IGNhcmUgbWFuYWdlbWVudCBvZiBv
c3Rlb3Bvcm9zaXM8L2tleXdvcmQ+PGtleXdvcmQ+VmVydGVicmFsIGltYWdpbmc8L2tleXdvcmQ+
PC9rZXl3b3Jkcz48ZGF0ZXM+PHllYXI+MjAyMjwveWVhcj48cHViLWRhdGVzPjxkYXRlPkFwciAy
ODwvZGF0ZT48L3B1Yi1kYXRlcz48L2RhdGVzPjxpc2JuPjE0MzMtMjk2NSAoRWxlY3Ryb25pYykm
I3hEOzA5MzctOTQxWCAoTGlua2luZyk8L2lzYm4+PGFjY2Vzc2lvbi1udW0+MzU0NzgwNDY8L2Fj
Y2Vzc2lvbi1udW0+PHVybHM+PHJlbGF0ZWQtdXJscz48dXJsPmh0dHBzOi8vd3d3Lm5jYmkubmxt
Lm5paC5nb3YvcHVibWVkLzM1NDc4MDQ2PC91cmw+PC9yZWxhdGVkLXVybHM+PC91cmxzPjxlbGVj
dHJvbmljLXJlc291cmNlLW51bT4xMC4xMDA3L3MwMDE5OC0wMjEtMDU5MDAteTwvZWxlY3Ryb25p
Yy1yZXNvdXJjZS1udW0+PHJlbW90ZS1kYXRhYmFzZS1uYW1lPlB1Ymxpc2hlcjwvcmVtb3RlLWRh
dGFiYXNlLW5hbWU+PHJlbW90ZS1kYXRhYmFzZS1wcm92aWRlcj5OTE08L3JlbW90ZS1kYXRhYmFz
ZS1wcm92aWRlcj48L3JlY29yZD48L0NpdGU+PC9FbmROb3RlPn==
</w:fldData>
              </w:fldChar>
            </w:r>
            <w:r w:rsidR="00130E67" w:rsidRPr="00CE2FAD">
              <w:rPr>
                <w:rFonts w:cs="Arial"/>
              </w:rPr>
              <w:instrText xml:space="preserve"> ADDIN EN.CITE </w:instrText>
            </w:r>
            <w:r w:rsidR="00130E67" w:rsidRPr="00CE2FAD">
              <w:rPr>
                <w:rFonts w:cs="Arial"/>
              </w:rPr>
              <w:fldChar w:fldCharType="begin">
                <w:fldData xml:space="preserve">PEVuZE5vdGU+PENpdGU+PEF1dGhvcj5MZUJvZmY8L0F1dGhvcj48WWVhcj4yMDIyPC9ZZWFyPjxS
ZWNOdW0+OTc0NjwvUmVjTnVtPjxEaXNwbGF5VGV4dD4oNyk8L0Rpc3BsYXlUZXh0PjxyZWNvcmQ+
PHJlYy1udW1iZXI+OTc0NjwvcmVjLW51bWJlcj48Zm9yZWlnbi1rZXlzPjxrZXkgYXBwPSJFTiIg
ZGItaWQ9ImE1MHJhMnYyNGRzNWV4ZXQ5cjRwZXN0dHQwZHNmcDlmMDkyZSIgdGltZXN0YW1wPSIx
NjYxODcwODY4Ij45NzQ2PC9rZXk+PC9mb3JlaWduLWtleXM+PHJlZi10eXBlIG5hbWU9IkpvdXJu
YWwgQXJ0aWNsZSI+MTc8L3JlZi10eXBlPjxjb250cmlidXRvcnM+PGF1dGhvcnM+PGF1dGhvcj5M
ZUJvZmYsIE0uIFMuPC9hdXRob3I+PGF1dGhvcj5HcmVlbnNwYW4sIFMuIEwuPC9hdXRob3I+PGF1
dGhvcj5JbnNvZ25hLCBLLiBMLjwvYXV0aG9yPjxhdXRob3I+TGV3aWVja2ksIEUuIE0uPC9hdXRo
b3I+PGF1dGhvcj5TYWFnLCBLLiBHLjwvYXV0aG9yPjxhdXRob3I+U2luZ2VyLCBBLiBKLjwvYXV0
aG9yPjxhdXRob3I+U2lyaXMsIEUuIFMuPC9hdXRob3I+PC9hdXRob3JzPjwvY29udHJpYnV0b3Jz
PjxhdXRoLWFkZHJlc3M+QnJpZ2hhbSBhbmQgV29tZW4mYXBvcztzIEhvc3BpdGFsLCBIYXJ2YXJk
IE1lZGljYWwgU2Nob29sLCAyMjEgTG9uZ3dvb2QgQXZlLCBCb3N0b24sIE1BLCAwMjExNSwgVVNB
LiBtbGVib2ZmQGJ3aC5oYXJ2YXJkLmVkdS4mI3hEO1VuaXZlcnNpdHkgb2YgUGl0dHNidXJnaCBN
ZWRpY2FsIENlbnRlciwgMTExMCBLYXVmbWFubiBCdWlsZGluZywgMzQ3MSBGaWZ0aCBBdmUsIFBp
dHRzYnVyZ2gsIFBBLCAxNTIxMywgVVNBLiYjeEQ7WWFsZSBTY2hvb2wgb2YgTWVkaWNpbmUsIDMz
MyBDZWRhciBTdCwgTmV3IEhhdmVuLCBDVCwgMDY1MjAsIFVTQS4mI3hEO1VuaXZlcnNpdHkgb2Yg
TmV3IE1leGljbyBIZWFsdGggU2NpZW5jZXMgQ2VudGVyLCAzMDAgT2FrIFN0IE5FLCBBbGJ1cXVl
cnF1ZSwgTk0sIDg3MTA2LCBVU0EuJiN4RDtVbml2ZXJzaXR5IG9mIEFsYWJhbWEgYXQgQmlybWlu
Z2hhbSwgMTcyMCAybmQgQXZlbnVlIFNvdXRoLCBGT1QgODIwLCBCaXJtaW5naGFtLCBBTCwgMzUy
OTQsIFVTQS4mI3hEO01lZFN0YXIgR2VvcmdldG93biBVbml2ZXJzaXR5IEhvc3BpdGFsIGFuZCBH
ZW9yZ2V0b3duIFVuaXZlcnNpdHkgTWVkaWNhbCBDZW50ZXIsIDM4MDAgUmVzZXJ2b2lyIFJvYWQg
TlcsIDNyZCBGbG9vciwgV2FzaGluZ3RvbiwgREMsIDIwMDA3LCBVU0EuJiN4RDtDb2x1bWJpYSBV
bml2ZXJzaXR5IElydmluZyBNZWRpY2FsIENlbnRlciwgMTgwIEZvcnQgV2FzaGluZ3RvbiBBdmUs
IFN1aXRlIDktOTAzLCBOZXcgWW9yaywgTlksIDEwMDMyLCBVU0EuPC9hdXRoLWFkZHJlc3M+PHRp
dGxlcz48dGl0bGU+VGhlIGNsaW5pY2lhbiZhcG9zO3MgZ3VpZGUgdG8gcHJldmVudGlvbiBhbmQg
dHJlYXRtZW50IG9mIG9zdGVvcG9yb3NpczwvdGl0bGU+PHNlY29uZGFyeS10aXRsZT5Pc3Rlb3Bv
cm9zIEludDwvc2Vjb25kYXJ5LXRpdGxlPjwvdGl0bGVzPjxwZXJpb2RpY2FsPjxmdWxsLXRpdGxl
Pk9zdGVvcG9yb3NpcyBJbnRlcm5hdGlvbmFsPC9mdWxsLXRpdGxlPjxhYmJyLTE+T3N0ZW9wb3Jv
cy4gSW50LjwvYWJici0xPjxhYmJyLTI+T3N0ZW9wb3JvcyBJbnQ8L2FiYnItMj48L3BlcmlvZGlj
YWw+PHBhZ2VzPjIwNDktMjEwMjwvcGFnZXM+PHZvbHVtZT4zMzwvdm9sdW1lPjxudW1iZXI+MTA8
L251bWJlcj48ZWRpdGlvbj4yMDIyMDQyODwvZWRpdGlvbj48a2V5d29yZHM+PGtleXdvcmQ+Qmlz
cGhvc3Bob25hdGUgaG9saWRheTwva2V5d29yZD48a2V5d29yZD5GcmF4KHIpPC9rZXl3b3JkPjxr
ZXl3b3JkPkZyYWN0dXJlIHJpc2sgc3RyYXRpZmljYXRpb248L2tleXdvcmQ+PGtleXdvcmQ+RnJh
Y3R1cmVzPC9rZXl3b3JkPjxrZXl3b3JkPk5vdmVsIGFudGlmcmFjdHVyZSB0aGVyYXBpZXMgKHJv
bW9zb3p1bWFiLCBkZW5vc3VtYWIsIGFiYWxvcGFyYXRpZGUpPC9rZXl3b3JkPjxrZXl3b3JkPk9z
dGVvcG9yb3Npczwva2V5d29yZD48a2V5d29yZD5QcmltYXJ5IGNhcmUgbWFuYWdlbWVudCBvZiBv
c3Rlb3Bvcm9zaXM8L2tleXdvcmQ+PGtleXdvcmQ+VmVydGVicmFsIGltYWdpbmc8L2tleXdvcmQ+
PC9rZXl3b3Jkcz48ZGF0ZXM+PHllYXI+MjAyMjwveWVhcj48cHViLWRhdGVzPjxkYXRlPkFwciAy
ODwvZGF0ZT48L3B1Yi1kYXRlcz48L2RhdGVzPjxpc2JuPjE0MzMtMjk2NSAoRWxlY3Ryb25pYykm
I3hEOzA5MzctOTQxWCAoTGlua2luZyk8L2lzYm4+PGFjY2Vzc2lvbi1udW0+MzU0NzgwNDY8L2Fj
Y2Vzc2lvbi1udW0+PHVybHM+PHJlbGF0ZWQtdXJscz48dXJsPmh0dHBzOi8vd3d3Lm5jYmkubmxt
Lm5paC5nb3YvcHVibWVkLzM1NDc4MDQ2PC91cmw+PC9yZWxhdGVkLXVybHM+PC91cmxzPjxlbGVj
dHJvbmljLXJlc291cmNlLW51bT4xMC4xMDA3L3MwMDE5OC0wMjEtMDU5MDAteTwvZWxlY3Ryb25p
Yy1yZXNvdXJjZS1udW0+PHJlbW90ZS1kYXRhYmFzZS1uYW1lPlB1Ymxpc2hlcjwvcmVtb3RlLWRh
dGFiYXNlLW5hbWU+PHJlbW90ZS1kYXRhYmFzZS1wcm92aWRlcj5OTE08L3JlbW90ZS1kYXRhYmFz
ZS1wcm92aWRlcj48L3JlY29yZD48L0NpdGU+PC9FbmROb3RlPn==
</w:fldData>
              </w:fldChar>
            </w:r>
            <w:r w:rsidR="00130E67" w:rsidRPr="00CE2FAD">
              <w:rPr>
                <w:rFonts w:cs="Arial"/>
              </w:rPr>
              <w:instrText xml:space="preserve"> ADDIN EN.CITE.DATA </w:instrText>
            </w:r>
            <w:r w:rsidR="00130E67" w:rsidRPr="00CE2FAD">
              <w:rPr>
                <w:rFonts w:cs="Arial"/>
              </w:rPr>
            </w:r>
            <w:r w:rsidR="00130E67" w:rsidRPr="00CE2FAD">
              <w:rPr>
                <w:rFonts w:cs="Arial"/>
              </w:rPr>
              <w:fldChar w:fldCharType="end"/>
            </w:r>
            <w:r w:rsidR="00130E67" w:rsidRPr="00CE2FAD">
              <w:rPr>
                <w:rFonts w:cs="Arial"/>
              </w:rPr>
            </w:r>
            <w:r w:rsidR="00130E67" w:rsidRPr="00CE2FAD">
              <w:rPr>
                <w:rFonts w:cs="Arial"/>
              </w:rPr>
              <w:fldChar w:fldCharType="separate"/>
            </w:r>
            <w:r w:rsidR="00130E67" w:rsidRPr="00CE2FAD">
              <w:rPr>
                <w:rFonts w:cs="Arial"/>
                <w:noProof/>
              </w:rPr>
              <w:t>(7)</w:t>
            </w:r>
            <w:r w:rsidR="00130E67" w:rsidRPr="00CE2FAD">
              <w:rPr>
                <w:rFonts w:cs="Arial"/>
              </w:rPr>
              <w:fldChar w:fldCharType="end"/>
            </w:r>
            <w:r w:rsidR="00130E67" w:rsidRPr="00CE2FAD">
              <w:rPr>
                <w:rFonts w:cs="Arial"/>
              </w:rPr>
              <w:t xml:space="preserve">. </w:t>
            </w:r>
          </w:p>
          <w:p w14:paraId="55AE342C" w14:textId="77777777" w:rsidR="00506FA4" w:rsidRPr="00CE2FAD" w:rsidRDefault="00506FA4" w:rsidP="00CE2FAD">
            <w:pPr>
              <w:spacing w:after="0" w:line="276" w:lineRule="auto"/>
              <w:rPr>
                <w:rFonts w:eastAsia="Calibri" w:cs="Arial"/>
                <w:sz w:val="22"/>
              </w:rPr>
            </w:pPr>
          </w:p>
        </w:tc>
      </w:tr>
      <w:tr w:rsidR="00506FA4" w:rsidRPr="00CE2FAD" w14:paraId="64952AEA" w14:textId="77777777" w:rsidTr="00581F03">
        <w:trPr>
          <w:trHeight w:hRule="exact" w:val="379"/>
        </w:trPr>
        <w:tc>
          <w:tcPr>
            <w:tcW w:w="0" w:type="auto"/>
            <w:hideMark/>
          </w:tcPr>
          <w:p w14:paraId="01BA5680" w14:textId="15348659" w:rsidR="00506FA4" w:rsidRPr="00CE2FAD" w:rsidRDefault="00E9753C" w:rsidP="00CE2FAD">
            <w:pPr>
              <w:pStyle w:val="Tablebody"/>
              <w:rPr>
                <w:rFonts w:cs="Arial"/>
              </w:rPr>
            </w:pPr>
            <w:r w:rsidRPr="00CE2FAD">
              <w:rPr>
                <w:rFonts w:cs="Arial"/>
              </w:rPr>
              <w:t>Women</w:t>
            </w:r>
            <w:r w:rsidR="00506FA4" w:rsidRPr="00CE2FAD">
              <w:rPr>
                <w:rFonts w:cs="Arial"/>
              </w:rPr>
              <w:t xml:space="preserve"> age </w:t>
            </w:r>
            <w:r w:rsidRPr="00CE2FAD">
              <w:rPr>
                <w:rFonts w:cs="Arial"/>
              </w:rPr>
              <w:t xml:space="preserve">≥ </w:t>
            </w:r>
            <w:r w:rsidR="00506FA4" w:rsidRPr="00CE2FAD">
              <w:rPr>
                <w:rFonts w:cs="Arial"/>
              </w:rPr>
              <w:t xml:space="preserve">65 years and men age </w:t>
            </w:r>
            <w:r w:rsidRPr="00CE2FAD">
              <w:rPr>
                <w:rFonts w:cs="Arial"/>
              </w:rPr>
              <w:t xml:space="preserve">≥ </w:t>
            </w:r>
            <w:r w:rsidR="00506FA4" w:rsidRPr="00CE2FAD">
              <w:rPr>
                <w:rFonts w:cs="Arial"/>
              </w:rPr>
              <w:t xml:space="preserve">70 years </w:t>
            </w:r>
          </w:p>
        </w:tc>
      </w:tr>
      <w:tr w:rsidR="00506FA4" w:rsidRPr="00CE2FAD" w14:paraId="0934B535" w14:textId="77777777" w:rsidTr="00581F03">
        <w:trPr>
          <w:trHeight w:hRule="exact" w:val="361"/>
        </w:trPr>
        <w:tc>
          <w:tcPr>
            <w:tcW w:w="0" w:type="auto"/>
            <w:hideMark/>
          </w:tcPr>
          <w:p w14:paraId="499C389D" w14:textId="7F647BBA" w:rsidR="00506FA4" w:rsidRPr="00CE2FAD" w:rsidRDefault="005D07FD" w:rsidP="00CE2FAD">
            <w:pPr>
              <w:pStyle w:val="Tablebody"/>
              <w:rPr>
                <w:rFonts w:cs="Arial"/>
              </w:rPr>
            </w:pPr>
            <w:r w:rsidRPr="00CE2FAD">
              <w:rPr>
                <w:rFonts w:cs="Arial"/>
              </w:rPr>
              <w:t>P</w:t>
            </w:r>
            <w:r w:rsidR="00506FA4" w:rsidRPr="00CE2FAD">
              <w:rPr>
                <w:rFonts w:cs="Arial"/>
              </w:rPr>
              <w:t xml:space="preserve">ostmenopausal women and men </w:t>
            </w:r>
            <w:proofErr w:type="gramStart"/>
            <w:r w:rsidR="00506FA4" w:rsidRPr="00CE2FAD">
              <w:rPr>
                <w:rFonts w:cs="Arial"/>
              </w:rPr>
              <w:t>age</w:t>
            </w:r>
            <w:proofErr w:type="gramEnd"/>
            <w:r w:rsidR="00506FA4" w:rsidRPr="00CE2FAD">
              <w:rPr>
                <w:rFonts w:cs="Arial"/>
              </w:rPr>
              <w:t xml:space="preserve"> 50-69 years, </w:t>
            </w:r>
            <w:r w:rsidRPr="00CE2FAD">
              <w:rPr>
                <w:rFonts w:cs="Arial"/>
              </w:rPr>
              <w:t>based on risk profile</w:t>
            </w:r>
          </w:p>
        </w:tc>
      </w:tr>
      <w:tr w:rsidR="00506FA4" w:rsidRPr="00CE2FAD" w14:paraId="305CD01C" w14:textId="77777777" w:rsidTr="005D07FD">
        <w:trPr>
          <w:trHeight w:hRule="exact" w:val="343"/>
        </w:trPr>
        <w:tc>
          <w:tcPr>
            <w:tcW w:w="0" w:type="auto"/>
            <w:hideMark/>
          </w:tcPr>
          <w:p w14:paraId="46186162" w14:textId="4CEB8448" w:rsidR="00D13780" w:rsidRPr="00CE2FAD" w:rsidRDefault="005D07FD" w:rsidP="00CE2FAD">
            <w:pPr>
              <w:pStyle w:val="Tablebody"/>
              <w:rPr>
                <w:rFonts w:cs="Arial"/>
              </w:rPr>
            </w:pPr>
            <w:r w:rsidRPr="00CE2FAD">
              <w:rPr>
                <w:rFonts w:cs="Arial"/>
              </w:rPr>
              <w:t xml:space="preserve">Postmenopausal women and men age ≥ 50 years with history of adult-age fracture </w:t>
            </w:r>
          </w:p>
        </w:tc>
      </w:tr>
      <w:tr w:rsidR="00F239F1" w:rsidRPr="00CE2FAD" w14:paraId="3DEA24FB" w14:textId="77777777" w:rsidTr="00C215A9">
        <w:trPr>
          <w:trHeight w:hRule="exact" w:val="901"/>
        </w:trPr>
        <w:tc>
          <w:tcPr>
            <w:tcW w:w="0" w:type="auto"/>
          </w:tcPr>
          <w:p w14:paraId="59521B32" w14:textId="6FBC66A7" w:rsidR="00F239F1" w:rsidRPr="00CE2FAD" w:rsidRDefault="00F239F1" w:rsidP="00CE2FAD">
            <w:pPr>
              <w:pStyle w:val="Tablebody"/>
              <w:rPr>
                <w:rFonts w:cs="Arial"/>
              </w:rPr>
            </w:pPr>
            <w:r w:rsidRPr="00CE2FAD">
              <w:rPr>
                <w:rFonts w:cs="Arial"/>
              </w:rPr>
              <w:t>Adults with a condition (e.g., rheumatoid arthritis, organ transplant) or taking a medication (e.g., glucocorticoids, aromatase inhibitors, androgen deprivation therapy) associated with low bone mass or bone loss</w:t>
            </w:r>
          </w:p>
        </w:tc>
      </w:tr>
    </w:tbl>
    <w:p w14:paraId="73A87E09" w14:textId="77777777" w:rsidR="00506FA4" w:rsidRPr="00CE2FAD" w:rsidRDefault="00506FA4" w:rsidP="00CE2FAD">
      <w:pPr>
        <w:spacing w:after="0" w:line="276" w:lineRule="auto"/>
        <w:rPr>
          <w:rFonts w:eastAsia="Calibri" w:cs="Arial"/>
          <w:sz w:val="22"/>
          <w:szCs w:val="22"/>
        </w:rPr>
      </w:pPr>
    </w:p>
    <w:p w14:paraId="21F8247F" w14:textId="77777777" w:rsidR="00506FA4" w:rsidRPr="00CE2FAD" w:rsidRDefault="00506FA4" w:rsidP="00CE2FAD">
      <w:pPr>
        <w:pStyle w:val="Heading2"/>
      </w:pPr>
      <w:r w:rsidRPr="00CE2FAD">
        <w:t>FRACTURE RISK ASSESSMENT</w:t>
      </w:r>
    </w:p>
    <w:p w14:paraId="479CCE1D" w14:textId="77777777" w:rsidR="00506FA4" w:rsidRPr="00CE2FAD" w:rsidRDefault="00506FA4" w:rsidP="00CE2FAD">
      <w:pPr>
        <w:spacing w:after="0" w:line="276" w:lineRule="auto"/>
        <w:rPr>
          <w:rFonts w:eastAsia="Calibri" w:cs="Arial"/>
          <w:sz w:val="22"/>
          <w:szCs w:val="22"/>
        </w:rPr>
      </w:pPr>
    </w:p>
    <w:p w14:paraId="659C0E4B" w14:textId="4DBC0EDD" w:rsidR="00506FA4" w:rsidRPr="00CE2FAD" w:rsidRDefault="00506FA4" w:rsidP="00CE2FAD">
      <w:pPr>
        <w:spacing w:after="0" w:line="276" w:lineRule="auto"/>
        <w:rPr>
          <w:rFonts w:eastAsia="Calibri" w:cs="Arial"/>
          <w:sz w:val="22"/>
          <w:szCs w:val="22"/>
        </w:rPr>
      </w:pPr>
      <w:r w:rsidRPr="00CE2FAD">
        <w:rPr>
          <w:rFonts w:eastAsia="Calibri" w:cs="Arial"/>
          <w:sz w:val="22"/>
          <w:szCs w:val="22"/>
        </w:rPr>
        <w:t>There is a robust correlation between BMD and fracture risk, with approximately a 2-fold increase in fracture risk for every 1 SD decrease in BMD</w:t>
      </w:r>
      <w:r w:rsidR="006164E7" w:rsidRPr="00CE2FAD">
        <w:rPr>
          <w:rFonts w:eastAsia="Calibri" w:cs="Arial"/>
          <w:sz w:val="22"/>
          <w:szCs w:val="22"/>
        </w:rPr>
        <w:t xml:space="preserve"> </w:t>
      </w:r>
      <w:r w:rsidR="006164E7" w:rsidRPr="00CE2FAD">
        <w:rPr>
          <w:rFonts w:eastAsia="Calibri" w:cs="Arial"/>
          <w:sz w:val="22"/>
          <w:szCs w:val="22"/>
        </w:rPr>
        <w:fldChar w:fldCharType="begin">
          <w:fldData xml:space="preserve">PEVuZE5vdGU+PENpdGU+PEF1dGhvcj5NYXJzaGFsbDwvQXV0aG9yPjxZZWFyPjE5OTY8L1llYXI+
PFJlY051bT41NDgyPC9SZWNOdW0+PERpc3BsYXlUZXh0PigxMSk8L0Rpc3BsYXlUZXh0PjxyZWNv
cmQ+PHJlYy1udW1iZXI+NTQ4MjwvcmVjLW51bWJlcj48Zm9yZWlnbi1rZXlzPjxrZXkgYXBwPSJF
TiIgZGItaWQ9ImE1MHJhMnYyNGRzNWV4ZXQ5cjRwZXN0dHQwZHNmcDlmMDkyZSIgdGltZXN0YW1w
PSIxNTcxMjM0MTA4Ij41NDgyPC9rZXk+PC9mb3JlaWduLWtleXM+PHJlZi10eXBlIG5hbWU9Ikpv
dXJuYWwgQXJ0aWNsZSI+MTc8L3JlZi10eXBlPjxjb250cmlidXRvcnM+PGF1dGhvcnM+PGF1dGhv
cj5NYXJzaGFsbCxELjwvYXV0aG9yPjxhdXRob3I+Sm9obmVsbCxPLjwvYXV0aG9yPjxhdXRob3I+
V2VkZWwsSC48L2F1dGhvcj48L2F1dGhvcnM+PC9jb250cmlidXRvcnM+PGF1dGgtYWRkcmVzcz5T
d2VkaXNoIENvdW5jaWwgb24gVGVjaG5vbG9neSBBc3Nlc3NtZW50IGluIEhlYWx0aCBDYXJlLCBT
dG9ja2hvbG0sIFN3ZWRlbjwvYXV0aC1hZGRyZXNzPjx0aXRsZXM+PHRpdGxlPk1ldGEtYW5hbHlz
aXMgb2YgaG93IHdlbGwgbWVhc3VyZXMgb2YgYm9uZSBtaW5lcmFsIGRlbnNpdHkgcHJlZGljdCBv
Y2N1cnJlbmNlIG9mIG9zdGVvcG9yb3RpYyBmcmFjdHVyZXM8L3RpdGxlPjxzZWNvbmRhcnktdGl0
bGU+Qk1KPC9zZWNvbmRhcnktdGl0bGU+PC90aXRsZXM+PHBlcmlvZGljYWw+PGZ1bGwtdGl0bGU+
Qk1KPC9mdWxsLXRpdGxlPjxhYmJyLTE+Qk1KPC9hYmJyLTE+PGFiYnItMj5CTUo8L2FiYnItMj48
L3BlcmlvZGljYWw+PHBhZ2VzPjEyNTQtMTI1OTwvcGFnZXM+PHZvbHVtZT4zMTI8L3ZvbHVtZT48
bnVtYmVyPjcwNDE8L251bWJlcj48cmVwcmludC1lZGl0aW9uPk5vdCBpbiBGaWxlPC9yZXByaW50
LWVkaXRpb24+PGtleXdvcmRzPjxrZXl3b3JkPmFnZWQ8L2tleXdvcmQ+PGtleXdvcmQ+QXJ0aWNs
ZTwva2V5d29yZD48a2V5d29yZD5BU1NFU1NNRU5UPC9rZXl3b3JkPjxrZXl3b3JkPmJsb29kPC9r
ZXl3b3JkPjxrZXl3b3JkPmJsb29kIHByZXNzdXJlPC9rZXl3b3JkPjxrZXl3b3JkPmJvbmU8L2tl
eXdvcmQ+PGtleXdvcmQ+Ym9uZSBkZW5zaXR5PC9rZXl3b3JkPjxrZXl3b3JkPmJvbmUgbWFzczwv
a2V5d29yZD48a2V5d29yZD5ib25lIG1pbmVyYWw8L2tleXdvcmQ+PGtleXdvcmQ+Ym9uZSBtaW5l
cmFsIGRlbnNpdHk8L2tleXdvcmQ+PGtleXdvcmQ+Q0FSRElPVkFTQ1VMQVI8L2tleXdvcmQ+PGtl
eXdvcmQ+Y2FyZGlvdmFzY3VsYXIgZGlzZWFzZTwva2V5d29yZD48a2V5d29yZD5jYXNlLWNvbnRy
b2wgc3R1ZHk8L2tleXdvcmQ+PGtleXdvcmQ+Q0hPTEVTVEVST0w8L2tleXdvcmQ+PGtleXdvcmQ+
Y29ob3J0IHN0dWRpZXM8L2tleXdvcmQ+PGtleXdvcmQ+Y29tcGxpY2F0aW9uczwva2V5d29yZD48
a2V5d29yZD5DT05UUk9MPC9rZXl3b3JkPjxrZXl3b3JkPmRlbnNpdHk8L2tleXdvcmQ+PGtleXdv
cmQ+RVRJT0xPR1k8L2tleXdvcmQ+PGtleXdvcmQ+RkVNQUxFPC9rZXl3b3JkPjxrZXl3b3JkPmZv
bGxvdy11cDwva2V5d29yZD48a2V5d29yZD5Gb2xsb3ctVXAgU3R1ZGllczwva2V5d29yZD48a2V5
d29yZD5Gb3JlY2FzdGluZzwva2V5d29yZD48a2V5d29yZD5mcmFjdHVyZTwva2V5d29yZD48a2V5
d29yZD5mcmFjdHVyZXM8L2tleXdvcmQ+PGtleXdvcmQ+SEVBTFRIPC9rZXl3b3JkPjxrZXl3b3Jk
PmhpcDwva2V5d29yZD48a2V5d29yZD5oaXAgZnJhY3R1cmU8L2tleXdvcmQ+PGtleXdvcmQ+SElQ
IEZSQUNUVVJFUzwva2V5d29yZD48a2V5d29yZD5IVU1BTjwva2V5d29yZD48a2V5d29yZD5tZW5v
cGF1c2FsPC9rZXl3b3JkPjxrZXl3b3JkPm1ldGEtYW5hbHlzaXM8L2tleXdvcmQ+PGtleXdvcmQ+
bWV0YWFuYWx5c2lzPC9rZXl3b3JkPjxrZXl3b3JkPm9zdGVvcG9yb3Npczwva2V5d29yZD48a2V5
d29yZD5vc3Rlb3Bvcm9zaXMscG9zdG1lbm9wYXVzYWw8L2tleXdvcmQ+PGtleXdvcmQ+b3N0ZW9w
b3JvdGljPC9rZXl3b3JkPjxrZXl3b3JkPnBoeXNpb3BhdGhvbG9neTwva2V5d29yZD48a2V5d29y
ZD5QcmVkaWN0aXZlIFZhbHVlIG9mIFRlc3RzPC9rZXl3b3JkPjxrZXl3b3JkPlByb3NwZWN0aXZl
IFN0dWRpZXM8L2tleXdvcmQ+PGtleXdvcmQ+cmlzazwva2V5d29yZD48a2V5d29yZD5yaXNrIGZh
Y3RvcnM8L2tleXdvcmQ+PGtleXdvcmQ+c2NyZWVuaW5nPC9rZXl3b3JkPjxrZXl3b3JkPlNlbnNp
dGl2aXR5IGFuZCBTcGVjaWZpY2l0eTwva2V5d29yZD48a2V5d29yZD5zZXJ1bTwva2V5d29yZD48
a2V5d29yZD5zZXJ1bSBjaG9sZXN0ZXJvbDwva2V5d29yZD48a2V5d29yZD5zcGluZTwva2V5d29y
ZD48a2V5d29yZD5TVFJPS0U8L2tleXdvcmQ+PGtleXdvcmQ+U3VwcG9ydCxOb24tVS5TLkdvdiZh
cG9zO3Q8L2tleXdvcmQ+PGtleXdvcmQ+U1dFREVOPC9rZXl3b3JkPjxrZXl3b3JkPnZlcnRlYnJh
bDwva2V5d29yZD48a2V5d29yZD52ZXJ0ZWJyYWwgZnJhY3R1cmU8L2tleXdvcmQ+PGtleXdvcmQ+
dmVydGVicmFsIGZyYWN0dXJlczwva2V5d29yZD48a2V5d29yZD5XSE88L2tleXdvcmQ+PGtleXdv
cmQ+d29tZW48L2tleXdvcmQ+PC9rZXl3b3Jkcz48ZGF0ZXM+PHllYXI+MTk5NjwveWVhcj48cHVi
LWRhdGVzPjxkYXRlPjUvMTgvMTk5NjwvZGF0ZT48L3B1Yi1kYXRlcz48L2RhdGVzPjxsYWJlbD42
MTg4PC9sYWJlbD48dXJscz48cmVsYXRlZC11cmxzPjx1cmw+aHR0cDovL3d3dy5uY2JpLm5sbS5u
aWguZ292L3B1Ym1lZC84NjM0NjEzPC91cmw+PC9yZWxhdGVkLXVybHM+PC91cmxzPjwvcmVjb3Jk
PjwvQ2l0ZT48L0VuZE5vdGU+AG==
</w:fldData>
        </w:fldChar>
      </w:r>
      <w:r w:rsidR="006164E7" w:rsidRPr="00CE2FAD">
        <w:rPr>
          <w:rFonts w:eastAsia="Calibri" w:cs="Arial"/>
          <w:sz w:val="22"/>
          <w:szCs w:val="22"/>
        </w:rPr>
        <w:instrText xml:space="preserve"> ADDIN EN.CITE </w:instrText>
      </w:r>
      <w:r w:rsidR="006164E7" w:rsidRPr="00CE2FAD">
        <w:rPr>
          <w:rFonts w:eastAsia="Calibri" w:cs="Arial"/>
          <w:sz w:val="22"/>
          <w:szCs w:val="22"/>
        </w:rPr>
        <w:fldChar w:fldCharType="begin">
          <w:fldData xml:space="preserve">PEVuZE5vdGU+PENpdGU+PEF1dGhvcj5NYXJzaGFsbDwvQXV0aG9yPjxZZWFyPjE5OTY8L1llYXI+
PFJlY051bT41NDgyPC9SZWNOdW0+PERpc3BsYXlUZXh0PigxMSk8L0Rpc3BsYXlUZXh0PjxyZWNv
cmQ+PHJlYy1udW1iZXI+NTQ4MjwvcmVjLW51bWJlcj48Zm9yZWlnbi1rZXlzPjxrZXkgYXBwPSJF
TiIgZGItaWQ9ImE1MHJhMnYyNGRzNWV4ZXQ5cjRwZXN0dHQwZHNmcDlmMDkyZSIgdGltZXN0YW1w
PSIxNTcxMjM0MTA4Ij41NDgyPC9rZXk+PC9mb3JlaWduLWtleXM+PHJlZi10eXBlIG5hbWU9Ikpv
dXJuYWwgQXJ0aWNsZSI+MTc8L3JlZi10eXBlPjxjb250cmlidXRvcnM+PGF1dGhvcnM+PGF1dGhv
cj5NYXJzaGFsbCxELjwvYXV0aG9yPjxhdXRob3I+Sm9obmVsbCxPLjwvYXV0aG9yPjxhdXRob3I+
V2VkZWwsSC48L2F1dGhvcj48L2F1dGhvcnM+PC9jb250cmlidXRvcnM+PGF1dGgtYWRkcmVzcz5T
d2VkaXNoIENvdW5jaWwgb24gVGVjaG5vbG9neSBBc3Nlc3NtZW50IGluIEhlYWx0aCBDYXJlLCBT
dG9ja2hvbG0sIFN3ZWRlbjwvYXV0aC1hZGRyZXNzPjx0aXRsZXM+PHRpdGxlPk1ldGEtYW5hbHlz
aXMgb2YgaG93IHdlbGwgbWVhc3VyZXMgb2YgYm9uZSBtaW5lcmFsIGRlbnNpdHkgcHJlZGljdCBv
Y2N1cnJlbmNlIG9mIG9zdGVvcG9yb3RpYyBmcmFjdHVyZXM8L3RpdGxlPjxzZWNvbmRhcnktdGl0
bGU+Qk1KPC9zZWNvbmRhcnktdGl0bGU+PC90aXRsZXM+PHBlcmlvZGljYWw+PGZ1bGwtdGl0bGU+
Qk1KPC9mdWxsLXRpdGxlPjxhYmJyLTE+Qk1KPC9hYmJyLTE+PGFiYnItMj5CTUo8L2FiYnItMj48
L3BlcmlvZGljYWw+PHBhZ2VzPjEyNTQtMTI1OTwvcGFnZXM+PHZvbHVtZT4zMTI8L3ZvbHVtZT48
bnVtYmVyPjcwNDE8L251bWJlcj48cmVwcmludC1lZGl0aW9uPk5vdCBpbiBGaWxlPC9yZXByaW50
LWVkaXRpb24+PGtleXdvcmRzPjxrZXl3b3JkPmFnZWQ8L2tleXdvcmQ+PGtleXdvcmQ+QXJ0aWNs
ZTwva2V5d29yZD48a2V5d29yZD5BU1NFU1NNRU5UPC9rZXl3b3JkPjxrZXl3b3JkPmJsb29kPC9r
ZXl3b3JkPjxrZXl3b3JkPmJsb29kIHByZXNzdXJlPC9rZXl3b3JkPjxrZXl3b3JkPmJvbmU8L2tl
eXdvcmQ+PGtleXdvcmQ+Ym9uZSBkZW5zaXR5PC9rZXl3b3JkPjxrZXl3b3JkPmJvbmUgbWFzczwv
a2V5d29yZD48a2V5d29yZD5ib25lIG1pbmVyYWw8L2tleXdvcmQ+PGtleXdvcmQ+Ym9uZSBtaW5l
cmFsIGRlbnNpdHk8L2tleXdvcmQ+PGtleXdvcmQ+Q0FSRElPVkFTQ1VMQVI8L2tleXdvcmQ+PGtl
eXdvcmQ+Y2FyZGlvdmFzY3VsYXIgZGlzZWFzZTwva2V5d29yZD48a2V5d29yZD5jYXNlLWNvbnRy
b2wgc3R1ZHk8L2tleXdvcmQ+PGtleXdvcmQ+Q0hPTEVTVEVST0w8L2tleXdvcmQ+PGtleXdvcmQ+
Y29ob3J0IHN0dWRpZXM8L2tleXdvcmQ+PGtleXdvcmQ+Y29tcGxpY2F0aW9uczwva2V5d29yZD48
a2V5d29yZD5DT05UUk9MPC9rZXl3b3JkPjxrZXl3b3JkPmRlbnNpdHk8L2tleXdvcmQ+PGtleXdv
cmQ+RVRJT0xPR1k8L2tleXdvcmQ+PGtleXdvcmQ+RkVNQUxFPC9rZXl3b3JkPjxrZXl3b3JkPmZv
bGxvdy11cDwva2V5d29yZD48a2V5d29yZD5Gb2xsb3ctVXAgU3R1ZGllczwva2V5d29yZD48a2V5
d29yZD5Gb3JlY2FzdGluZzwva2V5d29yZD48a2V5d29yZD5mcmFjdHVyZTwva2V5d29yZD48a2V5
d29yZD5mcmFjdHVyZXM8L2tleXdvcmQ+PGtleXdvcmQ+SEVBTFRIPC9rZXl3b3JkPjxrZXl3b3Jk
PmhpcDwva2V5d29yZD48a2V5d29yZD5oaXAgZnJhY3R1cmU8L2tleXdvcmQ+PGtleXdvcmQ+SElQ
IEZSQUNUVVJFUzwva2V5d29yZD48a2V5d29yZD5IVU1BTjwva2V5d29yZD48a2V5d29yZD5tZW5v
cGF1c2FsPC9rZXl3b3JkPjxrZXl3b3JkPm1ldGEtYW5hbHlzaXM8L2tleXdvcmQ+PGtleXdvcmQ+
bWV0YWFuYWx5c2lzPC9rZXl3b3JkPjxrZXl3b3JkPm9zdGVvcG9yb3Npczwva2V5d29yZD48a2V5
d29yZD5vc3Rlb3Bvcm9zaXMscG9zdG1lbm9wYXVzYWw8L2tleXdvcmQ+PGtleXdvcmQ+b3N0ZW9w
b3JvdGljPC9rZXl3b3JkPjxrZXl3b3JkPnBoeXNpb3BhdGhvbG9neTwva2V5d29yZD48a2V5d29y
ZD5QcmVkaWN0aXZlIFZhbHVlIG9mIFRlc3RzPC9rZXl3b3JkPjxrZXl3b3JkPlByb3NwZWN0aXZl
IFN0dWRpZXM8L2tleXdvcmQ+PGtleXdvcmQ+cmlzazwva2V5d29yZD48a2V5d29yZD5yaXNrIGZh
Y3RvcnM8L2tleXdvcmQ+PGtleXdvcmQ+c2NyZWVuaW5nPC9rZXl3b3JkPjxrZXl3b3JkPlNlbnNp
dGl2aXR5IGFuZCBTcGVjaWZpY2l0eTwva2V5d29yZD48a2V5d29yZD5zZXJ1bTwva2V5d29yZD48
a2V5d29yZD5zZXJ1bSBjaG9sZXN0ZXJvbDwva2V5d29yZD48a2V5d29yZD5zcGluZTwva2V5d29y
ZD48a2V5d29yZD5TVFJPS0U8L2tleXdvcmQ+PGtleXdvcmQ+U3VwcG9ydCxOb24tVS5TLkdvdiZh
cG9zO3Q8L2tleXdvcmQ+PGtleXdvcmQ+U1dFREVOPC9rZXl3b3JkPjxrZXl3b3JkPnZlcnRlYnJh
bDwva2V5d29yZD48a2V5d29yZD52ZXJ0ZWJyYWwgZnJhY3R1cmU8L2tleXdvcmQ+PGtleXdvcmQ+
dmVydGVicmFsIGZyYWN0dXJlczwva2V5d29yZD48a2V5d29yZD5XSE88L2tleXdvcmQ+PGtleXdv
cmQ+d29tZW48L2tleXdvcmQ+PC9rZXl3b3Jkcz48ZGF0ZXM+PHllYXI+MTk5NjwveWVhcj48cHVi
LWRhdGVzPjxkYXRlPjUvMTgvMTk5NjwvZGF0ZT48L3B1Yi1kYXRlcz48L2RhdGVzPjxsYWJlbD42
MTg4PC9sYWJlbD48dXJscz48cmVsYXRlZC11cmxzPjx1cmw+aHR0cDovL3d3dy5uY2JpLm5sbS5u
aWguZ292L3B1Ym1lZC84NjM0NjEzPC91cmw+PC9yZWxhdGVkLXVybHM+PC91cmxzPjwvcmVjb3Jk
PjwvQ2l0ZT48L0VuZE5vdGU+AG==
</w:fldData>
        </w:fldChar>
      </w:r>
      <w:r w:rsidR="006164E7" w:rsidRPr="00CE2FAD">
        <w:rPr>
          <w:rFonts w:eastAsia="Calibri" w:cs="Arial"/>
          <w:sz w:val="22"/>
          <w:szCs w:val="22"/>
        </w:rPr>
        <w:instrText xml:space="preserve"> ADDIN EN.CITE.DATA </w:instrText>
      </w:r>
      <w:r w:rsidR="006164E7" w:rsidRPr="00CE2FAD">
        <w:rPr>
          <w:rFonts w:eastAsia="Calibri" w:cs="Arial"/>
          <w:sz w:val="22"/>
          <w:szCs w:val="22"/>
        </w:rPr>
      </w:r>
      <w:r w:rsidR="006164E7" w:rsidRPr="00CE2FAD">
        <w:rPr>
          <w:rFonts w:eastAsia="Calibri" w:cs="Arial"/>
          <w:sz w:val="22"/>
          <w:szCs w:val="22"/>
        </w:rPr>
        <w:fldChar w:fldCharType="end"/>
      </w:r>
      <w:r w:rsidR="006164E7" w:rsidRPr="00CE2FAD">
        <w:rPr>
          <w:rFonts w:eastAsia="Calibri" w:cs="Arial"/>
          <w:sz w:val="22"/>
          <w:szCs w:val="22"/>
        </w:rPr>
      </w:r>
      <w:r w:rsidR="006164E7" w:rsidRPr="00CE2FAD">
        <w:rPr>
          <w:rFonts w:eastAsia="Calibri" w:cs="Arial"/>
          <w:sz w:val="22"/>
          <w:szCs w:val="22"/>
        </w:rPr>
        <w:fldChar w:fldCharType="separate"/>
      </w:r>
      <w:r w:rsidR="006164E7" w:rsidRPr="00CE2FAD">
        <w:rPr>
          <w:rFonts w:eastAsia="Calibri" w:cs="Arial"/>
          <w:noProof/>
          <w:sz w:val="22"/>
          <w:szCs w:val="22"/>
        </w:rPr>
        <w:t>(11)</w:t>
      </w:r>
      <w:r w:rsidR="006164E7" w:rsidRPr="00CE2FAD">
        <w:rPr>
          <w:rFonts w:eastAsia="Calibri" w:cs="Arial"/>
          <w:sz w:val="22"/>
          <w:szCs w:val="22"/>
        </w:rPr>
        <w:fldChar w:fldCharType="end"/>
      </w:r>
      <w:r w:rsidRPr="00CE2FAD">
        <w:rPr>
          <w:rFonts w:eastAsia="Calibri" w:cs="Arial"/>
          <w:sz w:val="22"/>
          <w:szCs w:val="22"/>
        </w:rPr>
        <w:t xml:space="preserve">. However, many or most patients with a hip fracture have a T-score better than -2.5 </w:t>
      </w:r>
      <w:r w:rsidR="004624FA" w:rsidRPr="00CE2FAD">
        <w:rPr>
          <w:rFonts w:eastAsia="Calibri" w:cs="Arial"/>
          <w:sz w:val="22"/>
          <w:szCs w:val="22"/>
        </w:rPr>
        <w:fldChar w:fldCharType="begin">
          <w:fldData xml:space="preserve">PEVuZE5vdGU+PENpdGU+PEF1dGhvcj5XYWlud3JpZ2h0PC9BdXRob3I+PFllYXI+MjAwNTwvWWVh
cj48UmVjTnVtPjU3MjE8L1JlY051bT48RGlzcGxheVRleHQ+KDEyKTwvRGlzcGxheVRleHQ+PHJl
Y29yZD48cmVjLW51bWJlcj41NzIxPC9yZWMtbnVtYmVyPjxmb3JlaWduLWtleXM+PGtleSBhcHA9
IkVOIiBkYi1pZD0iYTUwcmEydjI0ZHM1ZXhldDlyNHBlc3R0dDBkc2ZwOWYwOTJlIiB0aW1lc3Rh
bXA9IjE1NzEyMzQxMDgiPjU3MjE8L2tleT48L2ZvcmVpZ24ta2V5cz48cmVmLXR5cGUgbmFtZT0i
Sm91cm5hbCBBcnRpY2xlIj4xNzwvcmVmLXR5cGU+PGNvbnRyaWJ1dG9ycz48YXV0aG9ycz48YXV0
aG9yPldhaW53cmlnaHQsUy5BLjwvYXV0aG9yPjxhdXRob3I+TWFyc2hhbGwsTC5NLjwvYXV0aG9y
PjxhdXRob3I+RW5zcnVkLEsuRS48L2F1dGhvcj48YXV0aG9yPkNhdWxleSxKLkEuPC9hdXRob3I+
PGF1dGhvcj5CbGFjayxELk0uPC9hdXRob3I+PGF1dGhvcj5IaWxsaWVyLFQuQS48L2F1dGhvcj48
YXV0aG9yPkhvY2hiZXJnLE0uQy48L2F1dGhvcj48YXV0aG9yPlZvZ3QsTS5ULjwvYXV0aG9yPjxh
dXRob3I+T3J3b2xsLEUuUy48L2F1dGhvcj48L2F1dGhvcnM+PC9jb250cmlidXRvcnM+PGF1dGgt
YWRkcmVzcz5Cb25lIGFuZCBNaW5lcmFsIFJlc2VhcmNoIFVuaXQsIERlcGFydG1lbnQgb2YgTWVk
aWNpbmUsIE9yZWdvbiBIZWFsdGggYW5kIFNjaWVuY2UgVW5pdmVyc2l0eSwgMzE4MSBTLlcuIFNh
bSBKYWNrc29uIFBhcmsgUm9hZCwgTWFpbCBDb2RlIENSMTEzLCBQb3J0bGFuZCwgT3JlZ29uIDk3
MjM5LCBVU0EuIHNfd2FpbndyaWdodEBjb21jYXN0Lm5ldDwvYXV0aC1hZGRyZXNzPjx0aXRsZXM+
PHRpdGxlPkhpcCBmcmFjdHVyZSBpbiB3b21lbiB3aXRob3V0IG9zdGVvcG9yb3NpczwvdGl0bGU+
PHNlY29uZGFyeS10aXRsZT5KIENsaW4gRW5kb2NyaW5vbCBNZXRhYjwvc2Vjb25kYXJ5LXRpdGxl
PjwvdGl0bGVzPjxwZXJpb2RpY2FsPjxmdWxsLXRpdGxlPkpvdXJuYWwgb2YgQ2xpbmljYWwgRW5k
b2NyaW5vbG9neSBhbmQgTWV0YWJvbGlzbTwvZnVsbC10aXRsZT48YWJici0xPkogQ2xpbiBFbmRv
Y3Jpbm9sIE1ldGFiPC9hYmJyLTE+PGFiYnItMj5KIENsaW4gRW5kb2NyaW5vbCBNZXRhYjwvYWJi
ci0yPjxhYmJyLTM+Sm91cm5hbCBvZiBDbGluaWNhbCBFbmRvY3Jpbm9sb2d5ICZhbXA7IE1ldGFi
b2xpc208L2FiYnItMz48L3BlcmlvZGljYWw+PHBhZ2VzPjI3ODctMjc5MzwvcGFnZXM+PHZvbHVt
ZT45MDwvdm9sdW1lPjxudW1iZXI+NTwvbnVtYmVyPjxyZXByaW50LWVkaXRpb24+Tm90IGluIEZp
bGU8L3JlcHJpbnQtZWRpdGlvbj48a2V5d29yZHM+PGtleXdvcmQ+YWdlZDwva2V5d29yZD48a2V5
d29yZD5BcnRpY2xlPC9rZXl3b3JkPjxrZXl3b3JkPkJNRDwva2V5d29yZD48a2V5d29yZD5ib25l
PC9rZXl3b3JkPjxrZXl3b3JkPmJvbmUgZGVuc2l0eTwva2V5d29yZD48a2V5d29yZD5ib25lIG1p
bmVyYWw8L2tleXdvcmQ+PGtleXdvcmQ+Ym9uZSBtaW5lcmFsIGRlbnNpdHk8L2tleXdvcmQ+PGtl
eXdvcmQ+ZGVuc2l0eTwva2V5d29yZD48a2V5d29yZD5leGVyY2lzZTwva2V5d29yZD48a2V5d29y
ZD5GQUxMPC9rZXl3b3JkPjxrZXl3b3JkPmZhbGxzPC9rZXl3b3JkPjxrZXl3b3JkPmZvbGxvdy11
cDwva2V5d29yZD48a2V5d29yZD5mcmFjdHVyZTwva2V5d29yZD48a2V5d29yZD5mcmFjdHVyZXM8
L2tleXdvcmQ+PGtleXdvcmQ+SEVBTFRIPC9rZXl3b3JkPjxrZXl3b3JkPmhpcDwva2V5d29yZD48
a2V5d29yZD5oaXAgZnJhY3R1cmU8L2tleXdvcmQ+PGtleXdvcmQ+b3N0ZW9wb3Jvc2lzPC9rZXl3
b3JkPjxrZXl3b3JkPm9zdGVvcG9yb3RpYzwva2V5d29yZD48a2V5d29yZD5waHlzaWNhbCBhY3Rp
dml0eTwva2V5d29yZD48a2V5d29yZD5SZXNlYXJjaDwva2V5d29yZD48a2V5d29yZD5yaXNrPC9r
ZXl3b3JkPjxrZXl3b3JkPnJpc2sgZmFjdG9yPC9rZXl3b3JkPjxrZXl3b3JkPnJpc2sgZmFjdG9y
czwva2V5d29yZD48a2V5d29yZD5TRU5TSVRJVklUWTwva2V5d29yZD48a2V5d29yZD5zdHVkeSBv
ZiBvc3Rlb3Bvcm90aWMgZnJhY3R1cmVzPC9rZXl3b3JkPjxrZXl3b3JkPlQgc2NvcmU8L2tleXdv
cmQ+PGtleXdvcmQ+dmVydGVicmFsPC9rZXl3b3JkPjxrZXl3b3JkPnZlcnRlYnJhbCBmcmFjdHVy
ZTwva2V5d29yZD48a2V5d29yZD5XSE88L2tleXdvcmQ+PGtleXdvcmQ+d29tZW48L2tleXdvcmQ+
PC9rZXl3b3Jkcz48ZGF0ZXM+PHllYXI+MjAwNTwveWVhcj48cHViLWRhdGVzPjxkYXRlPjUvMjAw
NTwvZGF0ZT48L3B1Yi1kYXRlcz48L2RhdGVzPjxsYWJlbD42Mzg3PC9sYWJlbD48dXJscz48cmVs
YXRlZC11cmxzPjx1cmw+aHR0cDovL3d3dy5uY2JpLm5sbS5uaWguZ292L3B1Ym1lZC8xNTcyODIx
MzwvdXJsPjwvcmVsYXRlZC11cmxzPjwvdXJscz48L3JlY29yZD48L0NpdGU+PC9FbmROb3RlPgB=
</w:fldData>
        </w:fldChar>
      </w:r>
      <w:r w:rsidR="004624FA" w:rsidRPr="00CE2FAD">
        <w:rPr>
          <w:rFonts w:eastAsia="Calibri" w:cs="Arial"/>
          <w:sz w:val="22"/>
          <w:szCs w:val="22"/>
        </w:rPr>
        <w:instrText xml:space="preserve"> ADDIN EN.CITE </w:instrText>
      </w:r>
      <w:r w:rsidR="004624FA" w:rsidRPr="00CE2FAD">
        <w:rPr>
          <w:rFonts w:eastAsia="Calibri" w:cs="Arial"/>
          <w:sz w:val="22"/>
          <w:szCs w:val="22"/>
        </w:rPr>
        <w:fldChar w:fldCharType="begin">
          <w:fldData xml:space="preserve">PEVuZE5vdGU+PENpdGU+PEF1dGhvcj5XYWlud3JpZ2h0PC9BdXRob3I+PFllYXI+MjAwNTwvWWVh
cj48UmVjTnVtPjU3MjE8L1JlY051bT48RGlzcGxheVRleHQ+KDEyKTwvRGlzcGxheVRleHQ+PHJl
Y29yZD48cmVjLW51bWJlcj41NzIxPC9yZWMtbnVtYmVyPjxmb3JlaWduLWtleXM+PGtleSBhcHA9
IkVOIiBkYi1pZD0iYTUwcmEydjI0ZHM1ZXhldDlyNHBlc3R0dDBkc2ZwOWYwOTJlIiB0aW1lc3Rh
bXA9IjE1NzEyMzQxMDgiPjU3MjE8L2tleT48L2ZvcmVpZ24ta2V5cz48cmVmLXR5cGUgbmFtZT0i
Sm91cm5hbCBBcnRpY2xlIj4xNzwvcmVmLXR5cGU+PGNvbnRyaWJ1dG9ycz48YXV0aG9ycz48YXV0
aG9yPldhaW53cmlnaHQsUy5BLjwvYXV0aG9yPjxhdXRob3I+TWFyc2hhbGwsTC5NLjwvYXV0aG9y
PjxhdXRob3I+RW5zcnVkLEsuRS48L2F1dGhvcj48YXV0aG9yPkNhdWxleSxKLkEuPC9hdXRob3I+
PGF1dGhvcj5CbGFjayxELk0uPC9hdXRob3I+PGF1dGhvcj5IaWxsaWVyLFQuQS48L2F1dGhvcj48
YXV0aG9yPkhvY2hiZXJnLE0uQy48L2F1dGhvcj48YXV0aG9yPlZvZ3QsTS5ULjwvYXV0aG9yPjxh
dXRob3I+T3J3b2xsLEUuUy48L2F1dGhvcj48L2F1dGhvcnM+PC9jb250cmlidXRvcnM+PGF1dGgt
YWRkcmVzcz5Cb25lIGFuZCBNaW5lcmFsIFJlc2VhcmNoIFVuaXQsIERlcGFydG1lbnQgb2YgTWVk
aWNpbmUsIE9yZWdvbiBIZWFsdGggYW5kIFNjaWVuY2UgVW5pdmVyc2l0eSwgMzE4MSBTLlcuIFNh
bSBKYWNrc29uIFBhcmsgUm9hZCwgTWFpbCBDb2RlIENSMTEzLCBQb3J0bGFuZCwgT3JlZ29uIDk3
MjM5LCBVU0EuIHNfd2FpbndyaWdodEBjb21jYXN0Lm5ldDwvYXV0aC1hZGRyZXNzPjx0aXRsZXM+
PHRpdGxlPkhpcCBmcmFjdHVyZSBpbiB3b21lbiB3aXRob3V0IG9zdGVvcG9yb3NpczwvdGl0bGU+
PHNlY29uZGFyeS10aXRsZT5KIENsaW4gRW5kb2NyaW5vbCBNZXRhYjwvc2Vjb25kYXJ5LXRpdGxl
PjwvdGl0bGVzPjxwZXJpb2RpY2FsPjxmdWxsLXRpdGxlPkpvdXJuYWwgb2YgQ2xpbmljYWwgRW5k
b2NyaW5vbG9neSBhbmQgTWV0YWJvbGlzbTwvZnVsbC10aXRsZT48YWJici0xPkogQ2xpbiBFbmRv
Y3Jpbm9sIE1ldGFiPC9hYmJyLTE+PGFiYnItMj5KIENsaW4gRW5kb2NyaW5vbCBNZXRhYjwvYWJi
ci0yPjxhYmJyLTM+Sm91cm5hbCBvZiBDbGluaWNhbCBFbmRvY3Jpbm9sb2d5ICZhbXA7IE1ldGFi
b2xpc208L2FiYnItMz48L3BlcmlvZGljYWw+PHBhZ2VzPjI3ODctMjc5MzwvcGFnZXM+PHZvbHVt
ZT45MDwvdm9sdW1lPjxudW1iZXI+NTwvbnVtYmVyPjxyZXByaW50LWVkaXRpb24+Tm90IGluIEZp
bGU8L3JlcHJpbnQtZWRpdGlvbj48a2V5d29yZHM+PGtleXdvcmQ+YWdlZDwva2V5d29yZD48a2V5
d29yZD5BcnRpY2xlPC9rZXl3b3JkPjxrZXl3b3JkPkJNRDwva2V5d29yZD48a2V5d29yZD5ib25l
PC9rZXl3b3JkPjxrZXl3b3JkPmJvbmUgZGVuc2l0eTwva2V5d29yZD48a2V5d29yZD5ib25lIG1p
bmVyYWw8L2tleXdvcmQ+PGtleXdvcmQ+Ym9uZSBtaW5lcmFsIGRlbnNpdHk8L2tleXdvcmQ+PGtl
eXdvcmQ+ZGVuc2l0eTwva2V5d29yZD48a2V5d29yZD5leGVyY2lzZTwva2V5d29yZD48a2V5d29y
ZD5GQUxMPC9rZXl3b3JkPjxrZXl3b3JkPmZhbGxzPC9rZXl3b3JkPjxrZXl3b3JkPmZvbGxvdy11
cDwva2V5d29yZD48a2V5d29yZD5mcmFjdHVyZTwva2V5d29yZD48a2V5d29yZD5mcmFjdHVyZXM8
L2tleXdvcmQ+PGtleXdvcmQ+SEVBTFRIPC9rZXl3b3JkPjxrZXl3b3JkPmhpcDwva2V5d29yZD48
a2V5d29yZD5oaXAgZnJhY3R1cmU8L2tleXdvcmQ+PGtleXdvcmQ+b3N0ZW9wb3Jvc2lzPC9rZXl3
b3JkPjxrZXl3b3JkPm9zdGVvcG9yb3RpYzwva2V5d29yZD48a2V5d29yZD5waHlzaWNhbCBhY3Rp
dml0eTwva2V5d29yZD48a2V5d29yZD5SZXNlYXJjaDwva2V5d29yZD48a2V5d29yZD5yaXNrPC9r
ZXl3b3JkPjxrZXl3b3JkPnJpc2sgZmFjdG9yPC9rZXl3b3JkPjxrZXl3b3JkPnJpc2sgZmFjdG9y
czwva2V5d29yZD48a2V5d29yZD5TRU5TSVRJVklUWTwva2V5d29yZD48a2V5d29yZD5zdHVkeSBv
ZiBvc3Rlb3Bvcm90aWMgZnJhY3R1cmVzPC9rZXl3b3JkPjxrZXl3b3JkPlQgc2NvcmU8L2tleXdv
cmQ+PGtleXdvcmQ+dmVydGVicmFsPC9rZXl3b3JkPjxrZXl3b3JkPnZlcnRlYnJhbCBmcmFjdHVy
ZTwva2V5d29yZD48a2V5d29yZD5XSE88L2tleXdvcmQ+PGtleXdvcmQ+d29tZW48L2tleXdvcmQ+
PC9rZXl3b3Jkcz48ZGF0ZXM+PHllYXI+MjAwNTwveWVhcj48cHViLWRhdGVzPjxkYXRlPjUvMjAw
NTwvZGF0ZT48L3B1Yi1kYXRlcz48L2RhdGVzPjxsYWJlbD42Mzg3PC9sYWJlbD48dXJscz48cmVs
YXRlZC11cmxzPjx1cmw+aHR0cDovL3d3dy5uY2JpLm5sbS5uaWguZ292L3B1Ym1lZC8xNTcyODIx
MzwvdXJsPjwvcmVsYXRlZC11cmxzPjwvdXJscz48L3JlY29yZD48L0NpdGU+PC9FbmROb3RlPgB=
</w:fldData>
        </w:fldChar>
      </w:r>
      <w:r w:rsidR="004624FA" w:rsidRPr="00CE2FAD">
        <w:rPr>
          <w:rFonts w:eastAsia="Calibri" w:cs="Arial"/>
          <w:sz w:val="22"/>
          <w:szCs w:val="22"/>
        </w:rPr>
        <w:instrText xml:space="preserve"> ADDIN EN.CITE.DATA </w:instrText>
      </w:r>
      <w:r w:rsidR="004624FA" w:rsidRPr="00CE2FAD">
        <w:rPr>
          <w:rFonts w:eastAsia="Calibri" w:cs="Arial"/>
          <w:sz w:val="22"/>
          <w:szCs w:val="22"/>
        </w:rPr>
      </w:r>
      <w:r w:rsidR="004624FA" w:rsidRPr="00CE2FAD">
        <w:rPr>
          <w:rFonts w:eastAsia="Calibri" w:cs="Arial"/>
          <w:sz w:val="22"/>
          <w:szCs w:val="22"/>
        </w:rPr>
        <w:fldChar w:fldCharType="end"/>
      </w:r>
      <w:r w:rsidR="004624FA" w:rsidRPr="00CE2FAD">
        <w:rPr>
          <w:rFonts w:eastAsia="Calibri" w:cs="Arial"/>
          <w:sz w:val="22"/>
          <w:szCs w:val="22"/>
        </w:rPr>
      </w:r>
      <w:r w:rsidR="004624FA" w:rsidRPr="00CE2FAD">
        <w:rPr>
          <w:rFonts w:eastAsia="Calibri" w:cs="Arial"/>
          <w:sz w:val="22"/>
          <w:szCs w:val="22"/>
        </w:rPr>
        <w:fldChar w:fldCharType="separate"/>
      </w:r>
      <w:r w:rsidR="004624FA" w:rsidRPr="00CE2FAD">
        <w:rPr>
          <w:rFonts w:eastAsia="Calibri" w:cs="Arial"/>
          <w:noProof/>
          <w:sz w:val="22"/>
          <w:szCs w:val="22"/>
        </w:rPr>
        <w:t>(12)</w:t>
      </w:r>
      <w:r w:rsidR="004624FA" w:rsidRPr="00CE2FAD">
        <w:rPr>
          <w:rFonts w:eastAsia="Calibri" w:cs="Arial"/>
          <w:sz w:val="22"/>
          <w:szCs w:val="22"/>
        </w:rPr>
        <w:fldChar w:fldCharType="end"/>
      </w:r>
      <w:r w:rsidRPr="00CE2FAD">
        <w:rPr>
          <w:rFonts w:eastAsia="Calibri" w:cs="Arial"/>
          <w:sz w:val="22"/>
          <w:szCs w:val="22"/>
        </w:rPr>
        <w:t xml:space="preserve">; although fracture risk is higher in patients with very low BMD, there are numerically many more patients with a T-score better than -2.5 than with a T-score </w:t>
      </w:r>
      <w:r w:rsidR="00111E69" w:rsidRPr="00CE2FAD">
        <w:rPr>
          <w:rFonts w:eastAsia="Calibri" w:cs="Arial"/>
          <w:sz w:val="22"/>
          <w:szCs w:val="22"/>
        </w:rPr>
        <w:t xml:space="preserve">≤ </w:t>
      </w:r>
      <w:r w:rsidRPr="00CE2FAD">
        <w:rPr>
          <w:rFonts w:eastAsia="Calibri" w:cs="Arial"/>
          <w:sz w:val="22"/>
          <w:szCs w:val="22"/>
        </w:rPr>
        <w:t xml:space="preserve">-2.5, therefore </w:t>
      </w:r>
      <w:r w:rsidR="00FE05F2">
        <w:rPr>
          <w:rFonts w:eastAsia="Calibri" w:cs="Arial"/>
          <w:sz w:val="22"/>
          <w:szCs w:val="22"/>
        </w:rPr>
        <w:t xml:space="preserve">there are </w:t>
      </w:r>
      <w:r w:rsidRPr="00CE2FAD">
        <w:rPr>
          <w:rFonts w:eastAsia="Calibri" w:cs="Arial"/>
          <w:sz w:val="22"/>
          <w:szCs w:val="22"/>
        </w:rPr>
        <w:t>numerically more fractures in those with higher T-scores. The presence of clinical risk factors (CRFs) that are independent of BMD, particularly advancing age, prior fracture, and recency</w:t>
      </w:r>
      <w:r w:rsidR="004624FA" w:rsidRPr="00CE2FAD">
        <w:rPr>
          <w:rFonts w:eastAsia="Calibri" w:cs="Arial"/>
          <w:sz w:val="22"/>
          <w:szCs w:val="22"/>
        </w:rPr>
        <w:t>/number/severity</w:t>
      </w:r>
      <w:r w:rsidRPr="00CE2FAD">
        <w:rPr>
          <w:rFonts w:eastAsia="Calibri" w:cs="Arial"/>
          <w:sz w:val="22"/>
          <w:szCs w:val="22"/>
        </w:rPr>
        <w:t xml:space="preserve"> of fracture</w:t>
      </w:r>
      <w:r w:rsidR="004624FA" w:rsidRPr="00CE2FAD">
        <w:rPr>
          <w:rFonts w:eastAsia="Calibri" w:cs="Arial"/>
          <w:sz w:val="22"/>
          <w:szCs w:val="22"/>
        </w:rPr>
        <w:t>(s)</w:t>
      </w:r>
      <w:r w:rsidRPr="00CE2FAD">
        <w:rPr>
          <w:rFonts w:eastAsia="Calibri" w:cs="Arial"/>
          <w:sz w:val="22"/>
          <w:szCs w:val="22"/>
        </w:rPr>
        <w:t>, can identify patients at high</w:t>
      </w:r>
      <w:r w:rsidR="00FE05F2">
        <w:rPr>
          <w:rFonts w:eastAsia="Calibri" w:cs="Arial"/>
          <w:sz w:val="22"/>
          <w:szCs w:val="22"/>
        </w:rPr>
        <w:t>-</w:t>
      </w:r>
      <w:r w:rsidRPr="00CE2FAD">
        <w:rPr>
          <w:rFonts w:eastAsia="Calibri" w:cs="Arial"/>
          <w:sz w:val="22"/>
          <w:szCs w:val="22"/>
        </w:rPr>
        <w:t xml:space="preserve">risk for fracture by providing information on fracture risk that is complementary to BMD. The </w:t>
      </w:r>
      <w:r w:rsidR="00AD66BD" w:rsidRPr="00CE2FAD">
        <w:rPr>
          <w:rFonts w:eastAsia="Calibri" w:cs="Arial"/>
          <w:sz w:val="22"/>
          <w:szCs w:val="22"/>
        </w:rPr>
        <w:t xml:space="preserve">BHOF </w:t>
      </w:r>
      <w:r w:rsidRPr="00CE2FAD">
        <w:rPr>
          <w:rFonts w:eastAsia="Calibri" w:cs="Arial"/>
          <w:sz w:val="22"/>
          <w:szCs w:val="22"/>
        </w:rPr>
        <w:t>has provided an extensive list of CRFs (</w:t>
      </w:r>
      <w:r w:rsidR="00AD66BD" w:rsidRPr="00CE2FAD">
        <w:rPr>
          <w:rFonts w:eastAsia="Calibri" w:cs="Arial"/>
          <w:sz w:val="22"/>
          <w:szCs w:val="22"/>
        </w:rPr>
        <w:t xml:space="preserve">summarized in </w:t>
      </w:r>
      <w:r w:rsidRPr="00CE2FAD">
        <w:rPr>
          <w:rFonts w:eastAsia="Calibri" w:cs="Arial"/>
          <w:sz w:val="22"/>
          <w:szCs w:val="22"/>
        </w:rPr>
        <w:t xml:space="preserve">Table 3) for osteoporosis and fractures. Since most fractures occur </w:t>
      </w:r>
      <w:r w:rsidR="004624FA" w:rsidRPr="00CE2FAD">
        <w:rPr>
          <w:rFonts w:eastAsia="Calibri" w:cs="Arial"/>
          <w:sz w:val="22"/>
          <w:szCs w:val="22"/>
        </w:rPr>
        <w:t>with</w:t>
      </w:r>
      <w:r w:rsidRPr="00CE2FAD">
        <w:rPr>
          <w:rFonts w:eastAsia="Calibri" w:cs="Arial"/>
          <w:sz w:val="22"/>
          <w:szCs w:val="22"/>
        </w:rPr>
        <w:t xml:space="preserve"> a fall, it is helpful to recognize risk factors for falling (</w:t>
      </w:r>
      <w:r w:rsidR="006E3695" w:rsidRPr="00CE2FAD">
        <w:rPr>
          <w:rFonts w:eastAsia="Calibri" w:cs="Arial"/>
          <w:sz w:val="22"/>
          <w:szCs w:val="22"/>
        </w:rPr>
        <w:t xml:space="preserve">summarized in </w:t>
      </w:r>
      <w:r w:rsidRPr="00CE2FAD">
        <w:rPr>
          <w:rFonts w:eastAsia="Calibri" w:cs="Arial"/>
          <w:sz w:val="22"/>
          <w:szCs w:val="22"/>
        </w:rPr>
        <w:t xml:space="preserve">Table 4) so that appropriate interventions can </w:t>
      </w:r>
      <w:proofErr w:type="gramStart"/>
      <w:r w:rsidRPr="00CE2FAD">
        <w:rPr>
          <w:rFonts w:eastAsia="Calibri" w:cs="Arial"/>
          <w:sz w:val="22"/>
          <w:szCs w:val="22"/>
        </w:rPr>
        <w:t>be made</w:t>
      </w:r>
      <w:proofErr w:type="gramEnd"/>
      <w:r w:rsidRPr="00CE2FAD">
        <w:rPr>
          <w:rFonts w:eastAsia="Calibri" w:cs="Arial"/>
          <w:sz w:val="22"/>
          <w:szCs w:val="22"/>
        </w:rPr>
        <w:t>, when possible, to reduce the chances of falling.</w:t>
      </w:r>
    </w:p>
    <w:p w14:paraId="2EDD3255" w14:textId="77777777" w:rsidR="00506FA4" w:rsidRPr="00CE2FAD" w:rsidRDefault="00506FA4" w:rsidP="00CE2FAD">
      <w:pPr>
        <w:spacing w:after="0" w:line="276" w:lineRule="auto"/>
        <w:rPr>
          <w:rFonts w:eastAsia="Calibri" w:cs="Arial"/>
          <w:sz w:val="22"/>
          <w:szCs w:val="22"/>
        </w:rPr>
      </w:pPr>
    </w:p>
    <w:tbl>
      <w:tblPr>
        <w:tblStyle w:val="TableGrid3"/>
        <w:tblW w:w="9535" w:type="dxa"/>
        <w:tblLook w:val="04A0" w:firstRow="1" w:lastRow="0" w:firstColumn="1" w:lastColumn="0" w:noHBand="0" w:noVBand="1"/>
      </w:tblPr>
      <w:tblGrid>
        <w:gridCol w:w="2533"/>
        <w:gridCol w:w="2188"/>
        <w:gridCol w:w="2492"/>
        <w:gridCol w:w="2322"/>
      </w:tblGrid>
      <w:tr w:rsidR="004624FA" w:rsidRPr="00CE2FAD" w14:paraId="2471257F" w14:textId="77777777" w:rsidTr="004624FA">
        <w:tc>
          <w:tcPr>
            <w:tcW w:w="9535" w:type="dxa"/>
            <w:gridSpan w:val="4"/>
            <w:shd w:val="clear" w:color="auto" w:fill="FFFF00"/>
          </w:tcPr>
          <w:p w14:paraId="76E0AD9C" w14:textId="429314B8" w:rsidR="004624FA" w:rsidRPr="00CE2FAD" w:rsidRDefault="004624FA" w:rsidP="00CE2FAD">
            <w:pPr>
              <w:pStyle w:val="Tablenumberandcaption"/>
              <w:rPr>
                <w:rFonts w:cs="Arial"/>
              </w:rPr>
            </w:pPr>
            <w:r w:rsidRPr="00CE2FAD">
              <w:rPr>
                <w:rFonts w:cs="Arial"/>
              </w:rPr>
              <w:t xml:space="preserve">Table 3. Conditions, </w:t>
            </w:r>
            <w:r w:rsidR="00440344" w:rsidRPr="00CE2FAD">
              <w:rPr>
                <w:rFonts w:cs="Arial"/>
              </w:rPr>
              <w:t>D</w:t>
            </w:r>
            <w:r w:rsidRPr="00CE2FAD">
              <w:rPr>
                <w:rFonts w:cs="Arial"/>
              </w:rPr>
              <w:t>iseases</w:t>
            </w:r>
            <w:r w:rsidR="00FE05F2">
              <w:rPr>
                <w:rFonts w:cs="Arial"/>
              </w:rPr>
              <w:t>,</w:t>
            </w:r>
            <w:r w:rsidRPr="00CE2FAD">
              <w:rPr>
                <w:rFonts w:cs="Arial"/>
              </w:rPr>
              <w:t xml:space="preserve"> and </w:t>
            </w:r>
            <w:r w:rsidR="00440344" w:rsidRPr="00CE2FAD">
              <w:rPr>
                <w:rFonts w:cs="Arial"/>
              </w:rPr>
              <w:t>M</w:t>
            </w:r>
            <w:r w:rsidRPr="00CE2FAD">
              <w:rPr>
                <w:rFonts w:cs="Arial"/>
              </w:rPr>
              <w:t xml:space="preserve">edications that </w:t>
            </w:r>
            <w:r w:rsidR="00440344" w:rsidRPr="00CE2FAD">
              <w:rPr>
                <w:rFonts w:cs="Arial"/>
              </w:rPr>
              <w:t>C</w:t>
            </w:r>
            <w:r w:rsidRPr="00CE2FAD">
              <w:rPr>
                <w:rFonts w:cs="Arial"/>
              </w:rPr>
              <w:t xml:space="preserve">ause or </w:t>
            </w:r>
            <w:r w:rsidR="00440344" w:rsidRPr="00CE2FAD">
              <w:rPr>
                <w:rFonts w:cs="Arial"/>
              </w:rPr>
              <w:t>C</w:t>
            </w:r>
            <w:r w:rsidRPr="00CE2FAD">
              <w:rPr>
                <w:rFonts w:cs="Arial"/>
              </w:rPr>
              <w:t xml:space="preserve">ontribute to </w:t>
            </w:r>
            <w:r w:rsidR="00440344" w:rsidRPr="00CE2FAD">
              <w:rPr>
                <w:rFonts w:cs="Arial"/>
              </w:rPr>
              <w:t>O</w:t>
            </w:r>
            <w:r w:rsidRPr="00CE2FAD">
              <w:rPr>
                <w:rFonts w:cs="Arial"/>
              </w:rPr>
              <w:t xml:space="preserve">steoporosis and </w:t>
            </w:r>
            <w:r w:rsidR="00440344" w:rsidRPr="00CE2FAD">
              <w:rPr>
                <w:rFonts w:cs="Arial"/>
              </w:rPr>
              <w:t>F</w:t>
            </w:r>
            <w:r w:rsidRPr="00CE2FAD">
              <w:rPr>
                <w:rFonts w:cs="Arial"/>
              </w:rPr>
              <w:t xml:space="preserve">ractures </w:t>
            </w:r>
            <w:r w:rsidR="00440344" w:rsidRPr="00CE2FAD">
              <w:rPr>
                <w:rFonts w:cs="Arial"/>
              </w:rPr>
              <w:t>(</w:t>
            </w:r>
            <w:r w:rsidRPr="00CE2FAD">
              <w:rPr>
                <w:rFonts w:cs="Arial"/>
              </w:rPr>
              <w:t xml:space="preserve">adapted from guidelines of the BHOF </w:t>
            </w:r>
            <w:r w:rsidRPr="00CE2FAD">
              <w:rPr>
                <w:rFonts w:cs="Arial"/>
              </w:rPr>
              <w:fldChar w:fldCharType="begin">
                <w:fldData xml:space="preserve">PEVuZE5vdGU+PENpdGU+PEF1dGhvcj5MZUJvZmY8L0F1dGhvcj48WWVhcj4yMDIyPC9ZZWFyPjxS
ZWNOdW0+OTc0NjwvUmVjTnVtPjxEaXNwbGF5VGV4dD4oNyk8L0Rpc3BsYXlUZXh0PjxyZWNvcmQ+
PHJlYy1udW1iZXI+OTc0NjwvcmVjLW51bWJlcj48Zm9yZWlnbi1rZXlzPjxrZXkgYXBwPSJFTiIg
ZGItaWQ9ImE1MHJhMnYyNGRzNWV4ZXQ5cjRwZXN0dHQwZHNmcDlmMDkyZSIgdGltZXN0YW1wPSIx
NjYxODcwODY4Ij45NzQ2PC9rZXk+PC9mb3JlaWduLWtleXM+PHJlZi10eXBlIG5hbWU9IkpvdXJu
YWwgQXJ0aWNsZSI+MTc8L3JlZi10eXBlPjxjb250cmlidXRvcnM+PGF1dGhvcnM+PGF1dGhvcj5M
ZUJvZmYsIE0uIFMuPC9hdXRob3I+PGF1dGhvcj5HcmVlbnNwYW4sIFMuIEwuPC9hdXRob3I+PGF1
dGhvcj5JbnNvZ25hLCBLLiBMLjwvYXV0aG9yPjxhdXRob3I+TGV3aWVja2ksIEUuIE0uPC9hdXRo
b3I+PGF1dGhvcj5TYWFnLCBLLiBHLjwvYXV0aG9yPjxhdXRob3I+U2luZ2VyLCBBLiBKLjwvYXV0
aG9yPjxhdXRob3I+U2lyaXMsIEUuIFMuPC9hdXRob3I+PC9hdXRob3JzPjwvY29udHJpYnV0b3Jz
PjxhdXRoLWFkZHJlc3M+QnJpZ2hhbSBhbmQgV29tZW4mYXBvcztzIEhvc3BpdGFsLCBIYXJ2YXJk
IE1lZGljYWwgU2Nob29sLCAyMjEgTG9uZ3dvb2QgQXZlLCBCb3N0b24sIE1BLCAwMjExNSwgVVNB
LiBtbGVib2ZmQGJ3aC5oYXJ2YXJkLmVkdS4mI3hEO1VuaXZlcnNpdHkgb2YgUGl0dHNidXJnaCBN
ZWRpY2FsIENlbnRlciwgMTExMCBLYXVmbWFubiBCdWlsZGluZywgMzQ3MSBGaWZ0aCBBdmUsIFBp
dHRzYnVyZ2gsIFBBLCAxNTIxMywgVVNBLiYjeEQ7WWFsZSBTY2hvb2wgb2YgTWVkaWNpbmUsIDMz
MyBDZWRhciBTdCwgTmV3IEhhdmVuLCBDVCwgMDY1MjAsIFVTQS4mI3hEO1VuaXZlcnNpdHkgb2Yg
TmV3IE1leGljbyBIZWFsdGggU2NpZW5jZXMgQ2VudGVyLCAzMDAgT2FrIFN0IE5FLCBBbGJ1cXVl
cnF1ZSwgTk0sIDg3MTA2LCBVU0EuJiN4RDtVbml2ZXJzaXR5IG9mIEFsYWJhbWEgYXQgQmlybWlu
Z2hhbSwgMTcyMCAybmQgQXZlbnVlIFNvdXRoLCBGT1QgODIwLCBCaXJtaW5naGFtLCBBTCwgMzUy
OTQsIFVTQS4mI3hEO01lZFN0YXIgR2VvcmdldG93biBVbml2ZXJzaXR5IEhvc3BpdGFsIGFuZCBH
ZW9yZ2V0b3duIFVuaXZlcnNpdHkgTWVkaWNhbCBDZW50ZXIsIDM4MDAgUmVzZXJ2b2lyIFJvYWQg
TlcsIDNyZCBGbG9vciwgV2FzaGluZ3RvbiwgREMsIDIwMDA3LCBVU0EuJiN4RDtDb2x1bWJpYSBV
bml2ZXJzaXR5IElydmluZyBNZWRpY2FsIENlbnRlciwgMTgwIEZvcnQgV2FzaGluZ3RvbiBBdmUs
IFN1aXRlIDktOTAzLCBOZXcgWW9yaywgTlksIDEwMDMyLCBVU0EuPC9hdXRoLWFkZHJlc3M+PHRp
dGxlcz48dGl0bGU+VGhlIGNsaW5pY2lhbiZhcG9zO3MgZ3VpZGUgdG8gcHJldmVudGlvbiBhbmQg
dHJlYXRtZW50IG9mIG9zdGVvcG9yb3NpczwvdGl0bGU+PHNlY29uZGFyeS10aXRsZT5Pc3Rlb3Bv
cm9zIEludDwvc2Vjb25kYXJ5LXRpdGxlPjwvdGl0bGVzPjxwZXJpb2RpY2FsPjxmdWxsLXRpdGxl
Pk9zdGVvcG9yb3NpcyBJbnRlcm5hdGlvbmFsPC9mdWxsLXRpdGxlPjxhYmJyLTE+T3N0ZW9wb3Jv
cy4gSW50LjwvYWJici0xPjxhYmJyLTI+T3N0ZW9wb3JvcyBJbnQ8L2FiYnItMj48L3BlcmlvZGlj
YWw+PHBhZ2VzPjIwNDktMjEwMjwvcGFnZXM+PHZvbHVtZT4zMzwvdm9sdW1lPjxudW1iZXI+MTA8
L251bWJlcj48ZWRpdGlvbj4yMDIyMDQyODwvZWRpdGlvbj48a2V5d29yZHM+PGtleXdvcmQ+Qmlz
cGhvc3Bob25hdGUgaG9saWRheTwva2V5d29yZD48a2V5d29yZD5GcmF4KHIpPC9rZXl3b3JkPjxr
ZXl3b3JkPkZyYWN0dXJlIHJpc2sgc3RyYXRpZmljYXRpb248L2tleXdvcmQ+PGtleXdvcmQ+RnJh
Y3R1cmVzPC9rZXl3b3JkPjxrZXl3b3JkPk5vdmVsIGFudGlmcmFjdHVyZSB0aGVyYXBpZXMgKHJv
bW9zb3p1bWFiLCBkZW5vc3VtYWIsIGFiYWxvcGFyYXRpZGUpPC9rZXl3b3JkPjxrZXl3b3JkPk9z
dGVvcG9yb3Npczwva2V5d29yZD48a2V5d29yZD5QcmltYXJ5IGNhcmUgbWFuYWdlbWVudCBvZiBv
c3Rlb3Bvcm9zaXM8L2tleXdvcmQ+PGtleXdvcmQ+VmVydGVicmFsIGltYWdpbmc8L2tleXdvcmQ+
PC9rZXl3b3Jkcz48ZGF0ZXM+PHllYXI+MjAyMjwveWVhcj48cHViLWRhdGVzPjxkYXRlPkFwciAy
ODwvZGF0ZT48L3B1Yi1kYXRlcz48L2RhdGVzPjxpc2JuPjE0MzMtMjk2NSAoRWxlY3Ryb25pYykm
I3hEOzA5MzctOTQxWCAoTGlua2luZyk8L2lzYm4+PGFjY2Vzc2lvbi1udW0+MzU0NzgwNDY8L2Fj
Y2Vzc2lvbi1udW0+PHVybHM+PHJlbGF0ZWQtdXJscz48dXJsPmh0dHBzOi8vd3d3Lm5jYmkubmxt
Lm5paC5nb3YvcHVibWVkLzM1NDc4MDQ2PC91cmw+PC9yZWxhdGVkLXVybHM+PC91cmxzPjxlbGVj
dHJvbmljLXJlc291cmNlLW51bT4xMC4xMDA3L3MwMDE5OC0wMjEtMDU5MDAteTwvZWxlY3Ryb25p
Yy1yZXNvdXJjZS1udW0+PHJlbW90ZS1kYXRhYmFzZS1uYW1lPlB1Ymxpc2hlcjwvcmVtb3RlLWRh
dGFiYXNlLW5hbWU+PHJlbW90ZS1kYXRhYmFzZS1wcm92aWRlcj5OTE08L3JlbW90ZS1kYXRhYmFz
ZS1wcm92aWRlcj48L3JlY29yZD48L0NpdGU+PC9FbmROb3RlPn==
</w:fldData>
              </w:fldChar>
            </w:r>
            <w:r w:rsidRPr="00CE2FAD">
              <w:rPr>
                <w:rFonts w:cs="Arial"/>
              </w:rPr>
              <w:instrText xml:space="preserve"> ADDIN EN.CITE </w:instrText>
            </w:r>
            <w:r w:rsidRPr="00CE2FAD">
              <w:rPr>
                <w:rFonts w:cs="Arial"/>
              </w:rPr>
              <w:fldChar w:fldCharType="begin">
                <w:fldData xml:space="preserve">PEVuZE5vdGU+PENpdGU+PEF1dGhvcj5MZUJvZmY8L0F1dGhvcj48WWVhcj4yMDIyPC9ZZWFyPjxS
ZWNOdW0+OTc0NjwvUmVjTnVtPjxEaXNwbGF5VGV4dD4oNyk8L0Rpc3BsYXlUZXh0PjxyZWNvcmQ+
PHJlYy1udW1iZXI+OTc0NjwvcmVjLW51bWJlcj48Zm9yZWlnbi1rZXlzPjxrZXkgYXBwPSJFTiIg
ZGItaWQ9ImE1MHJhMnYyNGRzNWV4ZXQ5cjRwZXN0dHQwZHNmcDlmMDkyZSIgdGltZXN0YW1wPSIx
NjYxODcwODY4Ij45NzQ2PC9rZXk+PC9mb3JlaWduLWtleXM+PHJlZi10eXBlIG5hbWU9IkpvdXJu
YWwgQXJ0aWNsZSI+MTc8L3JlZi10eXBlPjxjb250cmlidXRvcnM+PGF1dGhvcnM+PGF1dGhvcj5M
ZUJvZmYsIE0uIFMuPC9hdXRob3I+PGF1dGhvcj5HcmVlbnNwYW4sIFMuIEwuPC9hdXRob3I+PGF1
dGhvcj5JbnNvZ25hLCBLLiBMLjwvYXV0aG9yPjxhdXRob3I+TGV3aWVja2ksIEUuIE0uPC9hdXRo
b3I+PGF1dGhvcj5TYWFnLCBLLiBHLjwvYXV0aG9yPjxhdXRob3I+U2luZ2VyLCBBLiBKLjwvYXV0
aG9yPjxhdXRob3I+U2lyaXMsIEUuIFMuPC9hdXRob3I+PC9hdXRob3JzPjwvY29udHJpYnV0b3Jz
PjxhdXRoLWFkZHJlc3M+QnJpZ2hhbSBhbmQgV29tZW4mYXBvcztzIEhvc3BpdGFsLCBIYXJ2YXJk
IE1lZGljYWwgU2Nob29sLCAyMjEgTG9uZ3dvb2QgQXZlLCBCb3N0b24sIE1BLCAwMjExNSwgVVNB
LiBtbGVib2ZmQGJ3aC5oYXJ2YXJkLmVkdS4mI3hEO1VuaXZlcnNpdHkgb2YgUGl0dHNidXJnaCBN
ZWRpY2FsIENlbnRlciwgMTExMCBLYXVmbWFubiBCdWlsZGluZywgMzQ3MSBGaWZ0aCBBdmUsIFBp
dHRzYnVyZ2gsIFBBLCAxNTIxMywgVVNBLiYjeEQ7WWFsZSBTY2hvb2wgb2YgTWVkaWNpbmUsIDMz
MyBDZWRhciBTdCwgTmV3IEhhdmVuLCBDVCwgMDY1MjAsIFVTQS4mI3hEO1VuaXZlcnNpdHkgb2Yg
TmV3IE1leGljbyBIZWFsdGggU2NpZW5jZXMgQ2VudGVyLCAzMDAgT2FrIFN0IE5FLCBBbGJ1cXVl
cnF1ZSwgTk0sIDg3MTA2LCBVU0EuJiN4RDtVbml2ZXJzaXR5IG9mIEFsYWJhbWEgYXQgQmlybWlu
Z2hhbSwgMTcyMCAybmQgQXZlbnVlIFNvdXRoLCBGT1QgODIwLCBCaXJtaW5naGFtLCBBTCwgMzUy
OTQsIFVTQS4mI3hEO01lZFN0YXIgR2VvcmdldG93biBVbml2ZXJzaXR5IEhvc3BpdGFsIGFuZCBH
ZW9yZ2V0b3duIFVuaXZlcnNpdHkgTWVkaWNhbCBDZW50ZXIsIDM4MDAgUmVzZXJ2b2lyIFJvYWQg
TlcsIDNyZCBGbG9vciwgV2FzaGluZ3RvbiwgREMsIDIwMDA3LCBVU0EuJiN4RDtDb2x1bWJpYSBV
bml2ZXJzaXR5IElydmluZyBNZWRpY2FsIENlbnRlciwgMTgwIEZvcnQgV2FzaGluZ3RvbiBBdmUs
IFN1aXRlIDktOTAzLCBOZXcgWW9yaywgTlksIDEwMDMyLCBVU0EuPC9hdXRoLWFkZHJlc3M+PHRp
dGxlcz48dGl0bGU+VGhlIGNsaW5pY2lhbiZhcG9zO3MgZ3VpZGUgdG8gcHJldmVudGlvbiBhbmQg
dHJlYXRtZW50IG9mIG9zdGVvcG9yb3NpczwvdGl0bGU+PHNlY29uZGFyeS10aXRsZT5Pc3Rlb3Bv
cm9zIEludDwvc2Vjb25kYXJ5LXRpdGxlPjwvdGl0bGVzPjxwZXJpb2RpY2FsPjxmdWxsLXRpdGxl
Pk9zdGVvcG9yb3NpcyBJbnRlcm5hdGlvbmFsPC9mdWxsLXRpdGxlPjxhYmJyLTE+T3N0ZW9wb3Jv
cy4gSW50LjwvYWJici0xPjxhYmJyLTI+T3N0ZW9wb3JvcyBJbnQ8L2FiYnItMj48L3BlcmlvZGlj
YWw+PHBhZ2VzPjIwNDktMjEwMjwvcGFnZXM+PHZvbHVtZT4zMzwvdm9sdW1lPjxudW1iZXI+MTA8
L251bWJlcj48ZWRpdGlvbj4yMDIyMDQyODwvZWRpdGlvbj48a2V5d29yZHM+PGtleXdvcmQ+Qmlz
cGhvc3Bob25hdGUgaG9saWRheTwva2V5d29yZD48a2V5d29yZD5GcmF4KHIpPC9rZXl3b3JkPjxr
ZXl3b3JkPkZyYWN0dXJlIHJpc2sgc3RyYXRpZmljYXRpb248L2tleXdvcmQ+PGtleXdvcmQ+RnJh
Y3R1cmVzPC9rZXl3b3JkPjxrZXl3b3JkPk5vdmVsIGFudGlmcmFjdHVyZSB0aGVyYXBpZXMgKHJv
bW9zb3p1bWFiLCBkZW5vc3VtYWIsIGFiYWxvcGFyYXRpZGUpPC9rZXl3b3JkPjxrZXl3b3JkPk9z
dGVvcG9yb3Npczwva2V5d29yZD48a2V5d29yZD5QcmltYXJ5IGNhcmUgbWFuYWdlbWVudCBvZiBv
c3Rlb3Bvcm9zaXM8L2tleXdvcmQ+PGtleXdvcmQ+VmVydGVicmFsIGltYWdpbmc8L2tleXdvcmQ+
PC9rZXl3b3Jkcz48ZGF0ZXM+PHllYXI+MjAyMjwveWVhcj48cHViLWRhdGVzPjxkYXRlPkFwciAy
ODwvZGF0ZT48L3B1Yi1kYXRlcz48L2RhdGVzPjxpc2JuPjE0MzMtMjk2NSAoRWxlY3Ryb25pYykm
I3hEOzA5MzctOTQxWCAoTGlua2luZyk8L2lzYm4+PGFjY2Vzc2lvbi1udW0+MzU0NzgwNDY8L2Fj
Y2Vzc2lvbi1udW0+PHVybHM+PHJlbGF0ZWQtdXJscz48dXJsPmh0dHBzOi8vd3d3Lm5jYmkubmxt
Lm5paC5nb3YvcHVibWVkLzM1NDc4MDQ2PC91cmw+PC9yZWxhdGVkLXVybHM+PC91cmxzPjxlbGVj
dHJvbmljLXJlc291cmNlLW51bT4xMC4xMDA3L3MwMDE5OC0wMjEtMDU5MDAteTwvZWxlY3Ryb25p
Yy1yZXNvdXJjZS1udW0+PHJlbW90ZS1kYXRhYmFzZS1uYW1lPlB1Ymxpc2hlcjwvcmVtb3RlLWRh
dGFiYXNlLW5hbWU+PHJlbW90ZS1kYXRhYmFzZS1wcm92aWRlcj5OTE08L3JlbW90ZS1kYXRhYmFz
ZS1wcm92aWRlcj48L3JlY29yZD48L0NpdGU+PC9FbmROb3RlPn==
</w:fldData>
              </w:fldChar>
            </w:r>
            <w:r w:rsidRPr="00CE2FAD">
              <w:rPr>
                <w:rFonts w:cs="Arial"/>
              </w:rPr>
              <w:instrText xml:space="preserve"> ADDIN EN.CITE.DATA </w:instrText>
            </w:r>
            <w:r w:rsidRPr="00CE2FAD">
              <w:rPr>
                <w:rFonts w:cs="Arial"/>
              </w:rPr>
            </w:r>
            <w:r w:rsidRPr="00CE2FAD">
              <w:rPr>
                <w:rFonts w:cs="Arial"/>
              </w:rPr>
              <w:fldChar w:fldCharType="end"/>
            </w:r>
            <w:r w:rsidRPr="00CE2FAD">
              <w:rPr>
                <w:rFonts w:cs="Arial"/>
              </w:rPr>
            </w:r>
            <w:r w:rsidRPr="00CE2FAD">
              <w:rPr>
                <w:rFonts w:cs="Arial"/>
              </w:rPr>
              <w:fldChar w:fldCharType="separate"/>
            </w:r>
            <w:r w:rsidRPr="00CE2FAD">
              <w:rPr>
                <w:rFonts w:cs="Arial"/>
                <w:noProof/>
              </w:rPr>
              <w:t>(7)</w:t>
            </w:r>
            <w:r w:rsidRPr="00CE2FAD">
              <w:rPr>
                <w:rFonts w:cs="Arial"/>
              </w:rPr>
              <w:fldChar w:fldCharType="end"/>
            </w:r>
            <w:r w:rsidR="00440344" w:rsidRPr="00CE2FAD">
              <w:rPr>
                <w:rFonts w:cs="Arial"/>
              </w:rPr>
              <w:t>)</w:t>
            </w:r>
            <w:r w:rsidRPr="00CE2FAD">
              <w:rPr>
                <w:rFonts w:cs="Arial"/>
              </w:rPr>
              <w:t xml:space="preserve">. </w:t>
            </w:r>
          </w:p>
        </w:tc>
      </w:tr>
      <w:tr w:rsidR="004624FA" w:rsidRPr="00CE2FAD" w14:paraId="6DC7BB5B" w14:textId="77777777" w:rsidTr="004624FA">
        <w:tc>
          <w:tcPr>
            <w:tcW w:w="9535" w:type="dxa"/>
            <w:gridSpan w:val="4"/>
            <w:hideMark/>
          </w:tcPr>
          <w:p w14:paraId="23B83B4D" w14:textId="77777777" w:rsidR="004624FA" w:rsidRPr="00CE2FAD" w:rsidRDefault="004624FA" w:rsidP="00CE2FAD">
            <w:pPr>
              <w:pStyle w:val="Tablebody"/>
              <w:rPr>
                <w:rFonts w:cs="Arial"/>
                <w:b/>
                <w:bCs/>
              </w:rPr>
            </w:pPr>
            <w:r w:rsidRPr="00CE2FAD">
              <w:rPr>
                <w:rFonts w:cs="Arial"/>
                <w:b/>
                <w:bCs/>
              </w:rPr>
              <w:t>Lifestyle Factors</w:t>
            </w:r>
          </w:p>
        </w:tc>
      </w:tr>
      <w:tr w:rsidR="004624FA" w:rsidRPr="00CE2FAD" w14:paraId="55CF620E" w14:textId="23BEF0A6" w:rsidTr="004624FA">
        <w:tc>
          <w:tcPr>
            <w:tcW w:w="0" w:type="auto"/>
            <w:hideMark/>
          </w:tcPr>
          <w:p w14:paraId="226B8FB7" w14:textId="77777777" w:rsidR="004624FA" w:rsidRPr="00CE2FAD" w:rsidRDefault="004624FA" w:rsidP="00CE2FAD">
            <w:pPr>
              <w:pStyle w:val="Tablebody"/>
              <w:rPr>
                <w:rFonts w:cs="Arial"/>
              </w:rPr>
            </w:pPr>
            <w:r w:rsidRPr="00CE2FAD">
              <w:rPr>
                <w:rFonts w:cs="Arial"/>
              </w:rPr>
              <w:t>Low Calcium Intake</w:t>
            </w:r>
          </w:p>
        </w:tc>
        <w:tc>
          <w:tcPr>
            <w:tcW w:w="0" w:type="auto"/>
            <w:hideMark/>
          </w:tcPr>
          <w:p w14:paraId="13752A7D" w14:textId="77777777" w:rsidR="004624FA" w:rsidRPr="00CE2FAD" w:rsidRDefault="004624FA" w:rsidP="00CE2FAD">
            <w:pPr>
              <w:pStyle w:val="Tablebody"/>
              <w:rPr>
                <w:rFonts w:cs="Arial"/>
              </w:rPr>
            </w:pPr>
            <w:r w:rsidRPr="00CE2FAD">
              <w:rPr>
                <w:rFonts w:cs="Arial"/>
              </w:rPr>
              <w:t>Vitamin D Insufficiency</w:t>
            </w:r>
          </w:p>
        </w:tc>
        <w:tc>
          <w:tcPr>
            <w:tcW w:w="0" w:type="auto"/>
            <w:hideMark/>
          </w:tcPr>
          <w:p w14:paraId="10EBAA12" w14:textId="77777777" w:rsidR="004624FA" w:rsidRPr="00CE2FAD" w:rsidRDefault="004624FA" w:rsidP="00CE2FAD">
            <w:pPr>
              <w:pStyle w:val="Tablebody"/>
              <w:rPr>
                <w:rFonts w:cs="Arial"/>
              </w:rPr>
            </w:pPr>
            <w:r w:rsidRPr="00CE2FAD">
              <w:rPr>
                <w:rFonts w:cs="Arial"/>
              </w:rPr>
              <w:t>Excess Vitamin A</w:t>
            </w:r>
          </w:p>
        </w:tc>
        <w:tc>
          <w:tcPr>
            <w:tcW w:w="2322" w:type="dxa"/>
            <w:hideMark/>
          </w:tcPr>
          <w:p w14:paraId="3BE831E8" w14:textId="0B0ADAA3" w:rsidR="004624FA" w:rsidRPr="00CE2FAD" w:rsidRDefault="004624FA" w:rsidP="00CE2FAD">
            <w:pPr>
              <w:pStyle w:val="Tablebody"/>
              <w:rPr>
                <w:rFonts w:cs="Arial"/>
              </w:rPr>
            </w:pPr>
            <w:r w:rsidRPr="00CE2FAD">
              <w:rPr>
                <w:rFonts w:cs="Arial"/>
              </w:rPr>
              <w:t>Excessive Thinness</w:t>
            </w:r>
          </w:p>
        </w:tc>
      </w:tr>
      <w:tr w:rsidR="004624FA" w:rsidRPr="00CE2FAD" w14:paraId="16C94507" w14:textId="77777777" w:rsidTr="004624FA">
        <w:tc>
          <w:tcPr>
            <w:tcW w:w="0" w:type="auto"/>
            <w:hideMark/>
          </w:tcPr>
          <w:p w14:paraId="0FF18596" w14:textId="77777777" w:rsidR="004624FA" w:rsidRPr="00CE2FAD" w:rsidRDefault="004624FA" w:rsidP="00CE2FAD">
            <w:pPr>
              <w:pStyle w:val="Tablebody"/>
              <w:rPr>
                <w:rFonts w:cs="Arial"/>
              </w:rPr>
            </w:pPr>
            <w:r w:rsidRPr="00CE2FAD">
              <w:rPr>
                <w:rFonts w:cs="Arial"/>
              </w:rPr>
              <w:t>High Salt Intake</w:t>
            </w:r>
          </w:p>
        </w:tc>
        <w:tc>
          <w:tcPr>
            <w:tcW w:w="0" w:type="auto"/>
            <w:hideMark/>
          </w:tcPr>
          <w:p w14:paraId="3F9E7E72" w14:textId="3A725131" w:rsidR="004624FA" w:rsidRPr="00CE2FAD" w:rsidRDefault="004624FA" w:rsidP="00CE2FAD">
            <w:pPr>
              <w:pStyle w:val="Tablebody"/>
              <w:rPr>
                <w:rFonts w:cs="Arial"/>
              </w:rPr>
            </w:pPr>
            <w:r w:rsidRPr="00CE2FAD">
              <w:rPr>
                <w:rFonts w:cs="Arial"/>
              </w:rPr>
              <w:t>Immobilization</w:t>
            </w:r>
            <w:r w:rsidRPr="00CE2FAD" w:rsidDel="002D6793">
              <w:rPr>
                <w:rFonts w:cs="Arial"/>
              </w:rPr>
              <w:t xml:space="preserve"> </w:t>
            </w:r>
          </w:p>
        </w:tc>
        <w:tc>
          <w:tcPr>
            <w:tcW w:w="0" w:type="auto"/>
            <w:hideMark/>
          </w:tcPr>
          <w:p w14:paraId="3E65A2AC" w14:textId="77777777" w:rsidR="004624FA" w:rsidRPr="00CE2FAD" w:rsidRDefault="004624FA" w:rsidP="00CE2FAD">
            <w:pPr>
              <w:pStyle w:val="Tablebody"/>
              <w:rPr>
                <w:rFonts w:cs="Arial"/>
              </w:rPr>
            </w:pPr>
            <w:r w:rsidRPr="00CE2FAD">
              <w:rPr>
                <w:rFonts w:cs="Arial"/>
              </w:rPr>
              <w:t>Inadequate Physical Activity</w:t>
            </w:r>
          </w:p>
        </w:tc>
        <w:tc>
          <w:tcPr>
            <w:tcW w:w="2322" w:type="dxa"/>
            <w:hideMark/>
          </w:tcPr>
          <w:p w14:paraId="5C1E705B" w14:textId="4EA1A48F" w:rsidR="004624FA" w:rsidRPr="00CE2FAD" w:rsidRDefault="004624FA" w:rsidP="00CE2FAD">
            <w:pPr>
              <w:pStyle w:val="Tablebody"/>
              <w:rPr>
                <w:rFonts w:cs="Arial"/>
              </w:rPr>
            </w:pPr>
          </w:p>
        </w:tc>
      </w:tr>
      <w:tr w:rsidR="004624FA" w:rsidRPr="00CE2FAD" w14:paraId="2D8D558D" w14:textId="77777777" w:rsidTr="004624FA">
        <w:tc>
          <w:tcPr>
            <w:tcW w:w="0" w:type="auto"/>
            <w:hideMark/>
          </w:tcPr>
          <w:p w14:paraId="4269DB95" w14:textId="77777777" w:rsidR="004624FA" w:rsidRPr="00CE2FAD" w:rsidRDefault="004624FA" w:rsidP="00CE2FAD">
            <w:pPr>
              <w:pStyle w:val="Tablebody"/>
              <w:rPr>
                <w:rFonts w:cs="Arial"/>
              </w:rPr>
            </w:pPr>
            <w:r w:rsidRPr="00CE2FAD">
              <w:rPr>
                <w:rFonts w:cs="Arial"/>
              </w:rPr>
              <w:t>Smoking</w:t>
            </w:r>
          </w:p>
        </w:tc>
        <w:tc>
          <w:tcPr>
            <w:tcW w:w="0" w:type="auto"/>
            <w:hideMark/>
          </w:tcPr>
          <w:p w14:paraId="7219CC40" w14:textId="3E8D1B99" w:rsidR="004624FA" w:rsidRPr="00CE2FAD" w:rsidRDefault="004624FA" w:rsidP="00CE2FAD">
            <w:pPr>
              <w:pStyle w:val="Tablebody"/>
              <w:rPr>
                <w:rFonts w:cs="Arial"/>
              </w:rPr>
            </w:pPr>
            <w:r w:rsidRPr="00CE2FAD">
              <w:rPr>
                <w:rFonts w:cs="Arial"/>
              </w:rPr>
              <w:t>Frequent Falling</w:t>
            </w:r>
          </w:p>
        </w:tc>
        <w:tc>
          <w:tcPr>
            <w:tcW w:w="0" w:type="auto"/>
          </w:tcPr>
          <w:p w14:paraId="62BDAD62" w14:textId="2A32E109" w:rsidR="004624FA" w:rsidRPr="00CE2FAD" w:rsidRDefault="004624FA" w:rsidP="00CE2FAD">
            <w:pPr>
              <w:pStyle w:val="Tablebody"/>
              <w:rPr>
                <w:rFonts w:cs="Arial"/>
              </w:rPr>
            </w:pPr>
          </w:p>
        </w:tc>
        <w:tc>
          <w:tcPr>
            <w:tcW w:w="2322" w:type="dxa"/>
          </w:tcPr>
          <w:p w14:paraId="21B16571" w14:textId="7CEFDD00" w:rsidR="004624FA" w:rsidRPr="00CE2FAD" w:rsidRDefault="004624FA" w:rsidP="00CE2FAD">
            <w:pPr>
              <w:pStyle w:val="Tablebody"/>
              <w:rPr>
                <w:rFonts w:cs="Arial"/>
              </w:rPr>
            </w:pPr>
          </w:p>
        </w:tc>
      </w:tr>
      <w:tr w:rsidR="004624FA" w:rsidRPr="00CE2FAD" w14:paraId="069BF7EC" w14:textId="77777777" w:rsidTr="004624FA">
        <w:tc>
          <w:tcPr>
            <w:tcW w:w="9535" w:type="dxa"/>
            <w:gridSpan w:val="4"/>
            <w:hideMark/>
          </w:tcPr>
          <w:p w14:paraId="2217D03A" w14:textId="77777777" w:rsidR="004624FA" w:rsidRPr="00CE2FAD" w:rsidRDefault="004624FA" w:rsidP="00CE2FAD">
            <w:pPr>
              <w:pStyle w:val="Tablebody"/>
              <w:rPr>
                <w:rFonts w:cs="Arial"/>
                <w:b/>
                <w:bCs/>
              </w:rPr>
            </w:pPr>
            <w:r w:rsidRPr="00CE2FAD">
              <w:rPr>
                <w:rFonts w:cs="Arial"/>
                <w:b/>
                <w:bCs/>
              </w:rPr>
              <w:lastRenderedPageBreak/>
              <w:t>Genetic Factors</w:t>
            </w:r>
          </w:p>
        </w:tc>
      </w:tr>
      <w:tr w:rsidR="004624FA" w:rsidRPr="00CE2FAD" w14:paraId="0075ED69" w14:textId="77777777" w:rsidTr="004624FA">
        <w:tc>
          <w:tcPr>
            <w:tcW w:w="0" w:type="auto"/>
            <w:hideMark/>
          </w:tcPr>
          <w:p w14:paraId="2882CAB7" w14:textId="77777777" w:rsidR="004624FA" w:rsidRPr="00CE2FAD" w:rsidRDefault="004624FA" w:rsidP="00CE2FAD">
            <w:pPr>
              <w:pStyle w:val="Tablebody"/>
              <w:rPr>
                <w:rFonts w:cs="Arial"/>
              </w:rPr>
            </w:pPr>
            <w:r w:rsidRPr="00CE2FAD">
              <w:rPr>
                <w:rFonts w:cs="Arial"/>
              </w:rPr>
              <w:t>Cystic Fibrosis</w:t>
            </w:r>
          </w:p>
        </w:tc>
        <w:tc>
          <w:tcPr>
            <w:tcW w:w="0" w:type="auto"/>
            <w:hideMark/>
          </w:tcPr>
          <w:p w14:paraId="3CA787E0" w14:textId="77777777" w:rsidR="004624FA" w:rsidRPr="00CE2FAD" w:rsidRDefault="004624FA" w:rsidP="00CE2FAD">
            <w:pPr>
              <w:pStyle w:val="Tablebody"/>
              <w:rPr>
                <w:rFonts w:cs="Arial"/>
              </w:rPr>
            </w:pPr>
            <w:r w:rsidRPr="00CE2FAD">
              <w:rPr>
                <w:rFonts w:cs="Arial"/>
              </w:rPr>
              <w:t>Homocystinuria</w:t>
            </w:r>
          </w:p>
        </w:tc>
        <w:tc>
          <w:tcPr>
            <w:tcW w:w="0" w:type="auto"/>
            <w:hideMark/>
          </w:tcPr>
          <w:p w14:paraId="02147B77" w14:textId="77777777" w:rsidR="004624FA" w:rsidRPr="00CE2FAD" w:rsidRDefault="004624FA" w:rsidP="00CE2FAD">
            <w:pPr>
              <w:pStyle w:val="Tablebody"/>
              <w:rPr>
                <w:rFonts w:cs="Arial"/>
              </w:rPr>
            </w:pPr>
            <w:r w:rsidRPr="00CE2FAD">
              <w:rPr>
                <w:rFonts w:cs="Arial"/>
              </w:rPr>
              <w:t>Osteogenesis Imperfecta</w:t>
            </w:r>
          </w:p>
        </w:tc>
        <w:tc>
          <w:tcPr>
            <w:tcW w:w="2322" w:type="dxa"/>
            <w:hideMark/>
          </w:tcPr>
          <w:p w14:paraId="66D12499" w14:textId="77777777" w:rsidR="004624FA" w:rsidRPr="00CE2FAD" w:rsidRDefault="004624FA" w:rsidP="00CE2FAD">
            <w:pPr>
              <w:pStyle w:val="Tablebody"/>
              <w:rPr>
                <w:rFonts w:cs="Arial"/>
              </w:rPr>
            </w:pPr>
            <w:r w:rsidRPr="00CE2FAD">
              <w:rPr>
                <w:rFonts w:cs="Arial"/>
              </w:rPr>
              <w:t>Ehlers-Danlos Syndrome</w:t>
            </w:r>
          </w:p>
        </w:tc>
      </w:tr>
      <w:tr w:rsidR="004624FA" w:rsidRPr="00CE2FAD" w14:paraId="21D9B117" w14:textId="77777777" w:rsidTr="004624FA">
        <w:tc>
          <w:tcPr>
            <w:tcW w:w="0" w:type="auto"/>
            <w:hideMark/>
          </w:tcPr>
          <w:p w14:paraId="472187DF" w14:textId="77777777" w:rsidR="004624FA" w:rsidRPr="00CE2FAD" w:rsidRDefault="004624FA" w:rsidP="00CE2FAD">
            <w:pPr>
              <w:pStyle w:val="Tablebody"/>
              <w:rPr>
                <w:rFonts w:cs="Arial"/>
              </w:rPr>
            </w:pPr>
            <w:r w:rsidRPr="00CE2FAD">
              <w:rPr>
                <w:rFonts w:cs="Arial"/>
              </w:rPr>
              <w:t>Hypophosphatasia</w:t>
            </w:r>
          </w:p>
        </w:tc>
        <w:tc>
          <w:tcPr>
            <w:tcW w:w="0" w:type="auto"/>
            <w:hideMark/>
          </w:tcPr>
          <w:p w14:paraId="6C664EBA" w14:textId="77777777" w:rsidR="004624FA" w:rsidRPr="00CE2FAD" w:rsidRDefault="004624FA" w:rsidP="00CE2FAD">
            <w:pPr>
              <w:pStyle w:val="Tablebody"/>
              <w:rPr>
                <w:rFonts w:cs="Arial"/>
              </w:rPr>
            </w:pPr>
            <w:r w:rsidRPr="00CE2FAD">
              <w:rPr>
                <w:rFonts w:cs="Arial"/>
              </w:rPr>
              <w:t>Gaucher’s Disease</w:t>
            </w:r>
          </w:p>
        </w:tc>
        <w:tc>
          <w:tcPr>
            <w:tcW w:w="0" w:type="auto"/>
            <w:hideMark/>
          </w:tcPr>
          <w:p w14:paraId="2BE71D46" w14:textId="77777777" w:rsidR="004624FA" w:rsidRPr="00CE2FAD" w:rsidRDefault="004624FA" w:rsidP="00CE2FAD">
            <w:pPr>
              <w:pStyle w:val="Tablebody"/>
              <w:rPr>
                <w:rFonts w:cs="Arial"/>
              </w:rPr>
            </w:pPr>
            <w:r w:rsidRPr="00CE2FAD">
              <w:rPr>
                <w:rFonts w:cs="Arial"/>
              </w:rPr>
              <w:t>Idiopathic Hypercalciuria</w:t>
            </w:r>
          </w:p>
        </w:tc>
        <w:tc>
          <w:tcPr>
            <w:tcW w:w="2322" w:type="dxa"/>
            <w:hideMark/>
          </w:tcPr>
          <w:p w14:paraId="5C5AC8E4" w14:textId="77777777" w:rsidR="004624FA" w:rsidRPr="00CE2FAD" w:rsidRDefault="004624FA" w:rsidP="00CE2FAD">
            <w:pPr>
              <w:pStyle w:val="Tablebody"/>
              <w:rPr>
                <w:rFonts w:cs="Arial"/>
              </w:rPr>
            </w:pPr>
            <w:r w:rsidRPr="00CE2FAD">
              <w:rPr>
                <w:rFonts w:cs="Arial"/>
              </w:rPr>
              <w:t>Porphyria</w:t>
            </w:r>
          </w:p>
        </w:tc>
      </w:tr>
      <w:tr w:rsidR="004624FA" w:rsidRPr="00CE2FAD" w14:paraId="0579CECC" w14:textId="77777777" w:rsidTr="004624FA">
        <w:tc>
          <w:tcPr>
            <w:tcW w:w="0" w:type="auto"/>
            <w:hideMark/>
          </w:tcPr>
          <w:p w14:paraId="376B862A" w14:textId="77777777" w:rsidR="004624FA" w:rsidRPr="00CE2FAD" w:rsidRDefault="004624FA" w:rsidP="00CE2FAD">
            <w:pPr>
              <w:pStyle w:val="Tablebody"/>
              <w:rPr>
                <w:rFonts w:cs="Arial"/>
              </w:rPr>
            </w:pPr>
            <w:r w:rsidRPr="00CE2FAD">
              <w:rPr>
                <w:rFonts w:cs="Arial"/>
              </w:rPr>
              <w:t>Glycogen storage diseases</w:t>
            </w:r>
          </w:p>
        </w:tc>
        <w:tc>
          <w:tcPr>
            <w:tcW w:w="0" w:type="auto"/>
            <w:hideMark/>
          </w:tcPr>
          <w:p w14:paraId="3306C5B0" w14:textId="77777777" w:rsidR="004624FA" w:rsidRPr="00CE2FAD" w:rsidRDefault="004624FA" w:rsidP="00CE2FAD">
            <w:pPr>
              <w:pStyle w:val="Tablebody"/>
              <w:rPr>
                <w:rFonts w:cs="Arial"/>
              </w:rPr>
            </w:pPr>
            <w:r w:rsidRPr="00CE2FAD">
              <w:rPr>
                <w:rFonts w:cs="Arial"/>
              </w:rPr>
              <w:t>Marfan Syndrome</w:t>
            </w:r>
          </w:p>
        </w:tc>
        <w:tc>
          <w:tcPr>
            <w:tcW w:w="0" w:type="auto"/>
            <w:hideMark/>
          </w:tcPr>
          <w:p w14:paraId="25DAAEE8" w14:textId="77777777" w:rsidR="004624FA" w:rsidRPr="00CE2FAD" w:rsidRDefault="004624FA" w:rsidP="00CE2FAD">
            <w:pPr>
              <w:pStyle w:val="Tablebody"/>
              <w:rPr>
                <w:rFonts w:cs="Arial"/>
              </w:rPr>
            </w:pPr>
            <w:r w:rsidRPr="00CE2FAD">
              <w:rPr>
                <w:rFonts w:cs="Arial"/>
              </w:rPr>
              <w:t>Riley-Day Syndrome</w:t>
            </w:r>
          </w:p>
        </w:tc>
        <w:tc>
          <w:tcPr>
            <w:tcW w:w="2322" w:type="dxa"/>
            <w:hideMark/>
          </w:tcPr>
          <w:p w14:paraId="5174B613" w14:textId="77777777" w:rsidR="004624FA" w:rsidRPr="00CE2FAD" w:rsidRDefault="004624FA" w:rsidP="00CE2FAD">
            <w:pPr>
              <w:pStyle w:val="Tablebody"/>
              <w:rPr>
                <w:rFonts w:cs="Arial"/>
              </w:rPr>
            </w:pPr>
            <w:r w:rsidRPr="00CE2FAD">
              <w:rPr>
                <w:rFonts w:cs="Arial"/>
              </w:rPr>
              <w:t>Hemochromatosis</w:t>
            </w:r>
          </w:p>
        </w:tc>
      </w:tr>
      <w:tr w:rsidR="004624FA" w:rsidRPr="00CE2FAD" w14:paraId="292EF156" w14:textId="77777777" w:rsidTr="004624FA">
        <w:tc>
          <w:tcPr>
            <w:tcW w:w="0" w:type="auto"/>
            <w:hideMark/>
          </w:tcPr>
          <w:p w14:paraId="2CFF1E0F" w14:textId="77777777" w:rsidR="004624FA" w:rsidRPr="00CE2FAD" w:rsidRDefault="004624FA" w:rsidP="00CE2FAD">
            <w:pPr>
              <w:pStyle w:val="Tablebody"/>
              <w:rPr>
                <w:rFonts w:cs="Arial"/>
              </w:rPr>
            </w:pPr>
            <w:r w:rsidRPr="00CE2FAD">
              <w:rPr>
                <w:rFonts w:cs="Arial"/>
              </w:rPr>
              <w:t>Menkes Steely Hair Syndrome</w:t>
            </w:r>
          </w:p>
        </w:tc>
        <w:tc>
          <w:tcPr>
            <w:tcW w:w="0" w:type="auto"/>
            <w:hideMark/>
          </w:tcPr>
          <w:p w14:paraId="5230F6E5" w14:textId="77777777" w:rsidR="004624FA" w:rsidRPr="00CE2FAD" w:rsidRDefault="004624FA" w:rsidP="00CE2FAD">
            <w:pPr>
              <w:pStyle w:val="Tablebody"/>
              <w:rPr>
                <w:rFonts w:cs="Arial"/>
              </w:rPr>
            </w:pPr>
            <w:r w:rsidRPr="00CE2FAD">
              <w:rPr>
                <w:rFonts w:cs="Arial"/>
              </w:rPr>
              <w:t>Parental History of Hip Fracture</w:t>
            </w:r>
          </w:p>
        </w:tc>
        <w:tc>
          <w:tcPr>
            <w:tcW w:w="0" w:type="auto"/>
            <w:hideMark/>
          </w:tcPr>
          <w:p w14:paraId="3B7C9A0A" w14:textId="77777777" w:rsidR="004624FA" w:rsidRPr="00CE2FAD" w:rsidRDefault="004624FA" w:rsidP="00CE2FAD">
            <w:pPr>
              <w:pStyle w:val="Tablebody"/>
              <w:rPr>
                <w:rFonts w:cs="Arial"/>
              </w:rPr>
            </w:pPr>
            <w:r w:rsidRPr="00CE2FAD">
              <w:rPr>
                <w:rFonts w:cs="Arial"/>
              </w:rPr>
              <w:t>Androgen Insensitivity</w:t>
            </w:r>
          </w:p>
        </w:tc>
        <w:tc>
          <w:tcPr>
            <w:tcW w:w="2322" w:type="dxa"/>
            <w:hideMark/>
          </w:tcPr>
          <w:p w14:paraId="362E4C39" w14:textId="77777777" w:rsidR="004624FA" w:rsidRPr="00CE2FAD" w:rsidRDefault="004624FA" w:rsidP="00CE2FAD">
            <w:pPr>
              <w:pStyle w:val="Tablebody"/>
              <w:rPr>
                <w:rFonts w:cs="Arial"/>
              </w:rPr>
            </w:pPr>
            <w:r w:rsidRPr="00CE2FAD">
              <w:rPr>
                <w:rFonts w:cs="Arial"/>
              </w:rPr>
              <w:t>Turner’s &amp; Klinefelter’s Syndromes</w:t>
            </w:r>
          </w:p>
        </w:tc>
      </w:tr>
      <w:tr w:rsidR="004624FA" w:rsidRPr="00CE2FAD" w14:paraId="11C15EFF" w14:textId="77777777" w:rsidTr="004624FA">
        <w:tc>
          <w:tcPr>
            <w:tcW w:w="9535" w:type="dxa"/>
            <w:gridSpan w:val="4"/>
            <w:hideMark/>
          </w:tcPr>
          <w:p w14:paraId="08ED46CA" w14:textId="77777777" w:rsidR="004624FA" w:rsidRPr="00CE2FAD" w:rsidRDefault="004624FA" w:rsidP="00CE2FAD">
            <w:pPr>
              <w:pStyle w:val="Tablebody"/>
              <w:rPr>
                <w:rFonts w:cs="Arial"/>
                <w:b/>
                <w:bCs/>
              </w:rPr>
            </w:pPr>
            <w:r w:rsidRPr="00CE2FAD">
              <w:rPr>
                <w:rFonts w:cs="Arial"/>
                <w:b/>
                <w:bCs/>
              </w:rPr>
              <w:t>Endocrine Disorders</w:t>
            </w:r>
          </w:p>
        </w:tc>
      </w:tr>
      <w:tr w:rsidR="004624FA" w:rsidRPr="00CE2FAD" w14:paraId="68884D80" w14:textId="77777777" w:rsidTr="004624FA">
        <w:tc>
          <w:tcPr>
            <w:tcW w:w="0" w:type="auto"/>
            <w:hideMark/>
          </w:tcPr>
          <w:p w14:paraId="4266052C" w14:textId="18FE34D3" w:rsidR="004624FA" w:rsidRPr="00CE2FAD" w:rsidRDefault="004624FA" w:rsidP="00CE2FAD">
            <w:pPr>
              <w:pStyle w:val="Tablebody"/>
              <w:rPr>
                <w:rFonts w:cs="Arial"/>
              </w:rPr>
            </w:pPr>
            <w:r w:rsidRPr="00CE2FAD">
              <w:rPr>
                <w:rFonts w:cs="Arial"/>
              </w:rPr>
              <w:t>Obesity</w:t>
            </w:r>
          </w:p>
        </w:tc>
        <w:tc>
          <w:tcPr>
            <w:tcW w:w="0" w:type="auto"/>
            <w:hideMark/>
          </w:tcPr>
          <w:p w14:paraId="5EE14D16" w14:textId="77777777" w:rsidR="004624FA" w:rsidRPr="00CE2FAD" w:rsidRDefault="004624FA" w:rsidP="00CE2FAD">
            <w:pPr>
              <w:pStyle w:val="Tablebody"/>
              <w:rPr>
                <w:rFonts w:cs="Arial"/>
              </w:rPr>
            </w:pPr>
            <w:r w:rsidRPr="00CE2FAD">
              <w:rPr>
                <w:rFonts w:cs="Arial"/>
              </w:rPr>
              <w:t>Diabetes Mellitus</w:t>
            </w:r>
          </w:p>
        </w:tc>
        <w:tc>
          <w:tcPr>
            <w:tcW w:w="0" w:type="auto"/>
            <w:hideMark/>
          </w:tcPr>
          <w:p w14:paraId="0457389C" w14:textId="77777777" w:rsidR="004624FA" w:rsidRPr="00CE2FAD" w:rsidRDefault="004624FA" w:rsidP="00CE2FAD">
            <w:pPr>
              <w:pStyle w:val="Tablebody"/>
              <w:rPr>
                <w:rFonts w:cs="Arial"/>
              </w:rPr>
            </w:pPr>
            <w:r w:rsidRPr="00CE2FAD">
              <w:rPr>
                <w:rFonts w:cs="Arial"/>
              </w:rPr>
              <w:t>Hyperthyroidism</w:t>
            </w:r>
          </w:p>
        </w:tc>
        <w:tc>
          <w:tcPr>
            <w:tcW w:w="2322" w:type="dxa"/>
            <w:hideMark/>
          </w:tcPr>
          <w:p w14:paraId="21237691" w14:textId="77777777" w:rsidR="004624FA" w:rsidRPr="00CE2FAD" w:rsidRDefault="004624FA" w:rsidP="00CE2FAD">
            <w:pPr>
              <w:pStyle w:val="Tablebody"/>
              <w:rPr>
                <w:rFonts w:cs="Arial"/>
              </w:rPr>
            </w:pPr>
            <w:r w:rsidRPr="00CE2FAD">
              <w:rPr>
                <w:rFonts w:cs="Arial"/>
              </w:rPr>
              <w:t>Cushing’s Syndrome</w:t>
            </w:r>
          </w:p>
        </w:tc>
      </w:tr>
      <w:tr w:rsidR="004624FA" w:rsidRPr="00CE2FAD" w14:paraId="7C29CD6C" w14:textId="77777777" w:rsidTr="004624FA">
        <w:tc>
          <w:tcPr>
            <w:tcW w:w="0" w:type="auto"/>
            <w:hideMark/>
          </w:tcPr>
          <w:p w14:paraId="50120383" w14:textId="77777777" w:rsidR="004624FA" w:rsidRPr="00CE2FAD" w:rsidRDefault="004624FA" w:rsidP="00CE2FAD">
            <w:pPr>
              <w:pStyle w:val="Tablebody"/>
              <w:rPr>
                <w:rFonts w:cs="Arial"/>
              </w:rPr>
            </w:pPr>
            <w:r w:rsidRPr="00CE2FAD">
              <w:rPr>
                <w:rFonts w:cs="Arial"/>
              </w:rPr>
              <w:t>Hyperparathyroidism</w:t>
            </w:r>
          </w:p>
        </w:tc>
        <w:tc>
          <w:tcPr>
            <w:tcW w:w="0" w:type="auto"/>
            <w:hideMark/>
          </w:tcPr>
          <w:p w14:paraId="5E1D9486" w14:textId="6B3D44D0" w:rsidR="004624FA" w:rsidRPr="00CE2FAD" w:rsidRDefault="004624FA" w:rsidP="00CE2FAD">
            <w:pPr>
              <w:pStyle w:val="Tablebody"/>
              <w:rPr>
                <w:rFonts w:cs="Arial"/>
              </w:rPr>
            </w:pPr>
            <w:r w:rsidRPr="00CE2FAD">
              <w:rPr>
                <w:rFonts w:cs="Arial"/>
              </w:rPr>
              <w:t>Hypogonadism</w:t>
            </w:r>
          </w:p>
        </w:tc>
        <w:tc>
          <w:tcPr>
            <w:tcW w:w="0" w:type="auto"/>
            <w:hideMark/>
          </w:tcPr>
          <w:p w14:paraId="2FD7D403" w14:textId="77777777" w:rsidR="004624FA" w:rsidRPr="00CE2FAD" w:rsidRDefault="004624FA" w:rsidP="00CE2FAD">
            <w:pPr>
              <w:pStyle w:val="Tablebody"/>
              <w:rPr>
                <w:rFonts w:cs="Arial"/>
              </w:rPr>
            </w:pPr>
            <w:r w:rsidRPr="00CE2FAD">
              <w:rPr>
                <w:rFonts w:cs="Arial"/>
              </w:rPr>
              <w:t>Panhypopituitarism</w:t>
            </w:r>
          </w:p>
        </w:tc>
        <w:tc>
          <w:tcPr>
            <w:tcW w:w="2322" w:type="dxa"/>
            <w:hideMark/>
          </w:tcPr>
          <w:p w14:paraId="05ED502F" w14:textId="2885C850" w:rsidR="004624FA" w:rsidRPr="00CE2FAD" w:rsidRDefault="004624FA" w:rsidP="00CE2FAD">
            <w:pPr>
              <w:pStyle w:val="Tablebody"/>
              <w:rPr>
                <w:rFonts w:cs="Arial"/>
              </w:rPr>
            </w:pPr>
            <w:r w:rsidRPr="00CE2FAD">
              <w:rPr>
                <w:rFonts w:cs="Arial"/>
              </w:rPr>
              <w:t>Female athlete triad</w:t>
            </w:r>
          </w:p>
        </w:tc>
      </w:tr>
      <w:tr w:rsidR="004624FA" w:rsidRPr="00CE2FAD" w14:paraId="79E41E25" w14:textId="77777777" w:rsidTr="004624FA">
        <w:tc>
          <w:tcPr>
            <w:tcW w:w="0" w:type="auto"/>
          </w:tcPr>
          <w:p w14:paraId="6ABAAAD5" w14:textId="704F39BA" w:rsidR="004624FA" w:rsidRPr="00CE2FAD" w:rsidRDefault="004624FA" w:rsidP="00CE2FAD">
            <w:pPr>
              <w:pStyle w:val="Tablebody"/>
              <w:rPr>
                <w:rFonts w:cs="Arial"/>
              </w:rPr>
            </w:pPr>
            <w:r w:rsidRPr="00CE2FAD">
              <w:rPr>
                <w:rFonts w:cs="Arial"/>
              </w:rPr>
              <w:t xml:space="preserve">Anorexia Nervosa </w:t>
            </w:r>
          </w:p>
        </w:tc>
        <w:tc>
          <w:tcPr>
            <w:tcW w:w="0" w:type="auto"/>
          </w:tcPr>
          <w:p w14:paraId="16389E4C" w14:textId="2A667EBF" w:rsidR="004624FA" w:rsidRPr="00CE2FAD" w:rsidRDefault="004624FA" w:rsidP="00CE2FAD">
            <w:pPr>
              <w:pStyle w:val="Tablebody"/>
              <w:rPr>
                <w:rFonts w:cs="Arial"/>
              </w:rPr>
            </w:pPr>
            <w:r w:rsidRPr="00CE2FAD">
              <w:rPr>
                <w:rFonts w:cs="Arial"/>
              </w:rPr>
              <w:t>Hyperprolactinemia</w:t>
            </w:r>
          </w:p>
        </w:tc>
        <w:tc>
          <w:tcPr>
            <w:tcW w:w="0" w:type="auto"/>
          </w:tcPr>
          <w:p w14:paraId="151D9930" w14:textId="391927B3" w:rsidR="004624FA" w:rsidRPr="00CE2FAD" w:rsidRDefault="004624FA" w:rsidP="00CE2FAD">
            <w:pPr>
              <w:pStyle w:val="Tablebody"/>
              <w:rPr>
                <w:rFonts w:cs="Arial"/>
              </w:rPr>
            </w:pPr>
            <w:r w:rsidRPr="00CE2FAD">
              <w:rPr>
                <w:rFonts w:cs="Arial"/>
              </w:rPr>
              <w:t>Premature Menopause</w:t>
            </w:r>
          </w:p>
        </w:tc>
        <w:tc>
          <w:tcPr>
            <w:tcW w:w="2322" w:type="dxa"/>
          </w:tcPr>
          <w:p w14:paraId="2B8A762B" w14:textId="6D618CA1" w:rsidR="004624FA" w:rsidRPr="00CE2FAD" w:rsidRDefault="004624FA" w:rsidP="00CE2FAD">
            <w:pPr>
              <w:pStyle w:val="Tablebody"/>
              <w:rPr>
                <w:rFonts w:cs="Arial"/>
              </w:rPr>
            </w:pPr>
            <w:r w:rsidRPr="00CE2FAD">
              <w:rPr>
                <w:rFonts w:cs="Arial"/>
              </w:rPr>
              <w:t>Androgen Insensitivity</w:t>
            </w:r>
          </w:p>
        </w:tc>
      </w:tr>
      <w:tr w:rsidR="004624FA" w:rsidRPr="00CE2FAD" w14:paraId="2E16C31C" w14:textId="77777777" w:rsidTr="004624FA">
        <w:tc>
          <w:tcPr>
            <w:tcW w:w="9535" w:type="dxa"/>
            <w:gridSpan w:val="4"/>
            <w:hideMark/>
          </w:tcPr>
          <w:p w14:paraId="3F655911" w14:textId="428F702B" w:rsidR="004624FA" w:rsidRPr="00CE2FAD" w:rsidRDefault="004624FA" w:rsidP="00CE2FAD">
            <w:pPr>
              <w:pStyle w:val="Tablebody"/>
              <w:rPr>
                <w:rFonts w:cs="Arial"/>
                <w:b/>
                <w:bCs/>
              </w:rPr>
            </w:pPr>
            <w:r w:rsidRPr="00CE2FAD">
              <w:rPr>
                <w:rFonts w:cs="Arial"/>
                <w:b/>
                <w:bCs/>
              </w:rPr>
              <w:t xml:space="preserve">Gastrointestinal </w:t>
            </w:r>
            <w:r w:rsidR="00967C61">
              <w:rPr>
                <w:rFonts w:cs="Arial"/>
                <w:b/>
                <w:bCs/>
              </w:rPr>
              <w:t>D</w:t>
            </w:r>
            <w:r w:rsidRPr="00CE2FAD">
              <w:rPr>
                <w:rFonts w:cs="Arial"/>
                <w:b/>
                <w:bCs/>
              </w:rPr>
              <w:t>isorders</w:t>
            </w:r>
          </w:p>
        </w:tc>
      </w:tr>
      <w:tr w:rsidR="004624FA" w:rsidRPr="00CE2FAD" w14:paraId="659A419A" w14:textId="77777777" w:rsidTr="004624FA">
        <w:tc>
          <w:tcPr>
            <w:tcW w:w="0" w:type="auto"/>
            <w:hideMark/>
          </w:tcPr>
          <w:p w14:paraId="3A47CC29" w14:textId="77777777" w:rsidR="004624FA" w:rsidRPr="00CE2FAD" w:rsidRDefault="004624FA" w:rsidP="00CE2FAD">
            <w:pPr>
              <w:pStyle w:val="Tablebody"/>
              <w:rPr>
                <w:rFonts w:cs="Arial"/>
              </w:rPr>
            </w:pPr>
            <w:r w:rsidRPr="00CE2FAD">
              <w:rPr>
                <w:rFonts w:cs="Arial"/>
              </w:rPr>
              <w:t>Celiac Disease</w:t>
            </w:r>
          </w:p>
        </w:tc>
        <w:tc>
          <w:tcPr>
            <w:tcW w:w="0" w:type="auto"/>
            <w:hideMark/>
          </w:tcPr>
          <w:p w14:paraId="6F700334" w14:textId="77777777" w:rsidR="004624FA" w:rsidRPr="00CE2FAD" w:rsidRDefault="004624FA" w:rsidP="00CE2FAD">
            <w:pPr>
              <w:pStyle w:val="Tablebody"/>
              <w:rPr>
                <w:rFonts w:cs="Arial"/>
              </w:rPr>
            </w:pPr>
            <w:r w:rsidRPr="00CE2FAD">
              <w:rPr>
                <w:rFonts w:cs="Arial"/>
              </w:rPr>
              <w:t>Inflammatory Bowel Disease</w:t>
            </w:r>
          </w:p>
        </w:tc>
        <w:tc>
          <w:tcPr>
            <w:tcW w:w="0" w:type="auto"/>
            <w:hideMark/>
          </w:tcPr>
          <w:p w14:paraId="3737D894" w14:textId="77777777" w:rsidR="004624FA" w:rsidRPr="00CE2FAD" w:rsidRDefault="004624FA" w:rsidP="00CE2FAD">
            <w:pPr>
              <w:pStyle w:val="Tablebody"/>
              <w:rPr>
                <w:rFonts w:cs="Arial"/>
              </w:rPr>
            </w:pPr>
            <w:r w:rsidRPr="00CE2FAD">
              <w:rPr>
                <w:rFonts w:cs="Arial"/>
              </w:rPr>
              <w:t>Primary Biliary Cirrhosis</w:t>
            </w:r>
          </w:p>
        </w:tc>
        <w:tc>
          <w:tcPr>
            <w:tcW w:w="2322" w:type="dxa"/>
            <w:hideMark/>
          </w:tcPr>
          <w:p w14:paraId="747C74D0" w14:textId="77777777" w:rsidR="004624FA" w:rsidRPr="00CE2FAD" w:rsidRDefault="004624FA" w:rsidP="00CE2FAD">
            <w:pPr>
              <w:pStyle w:val="Tablebody"/>
              <w:rPr>
                <w:rFonts w:cs="Arial"/>
              </w:rPr>
            </w:pPr>
            <w:r w:rsidRPr="00CE2FAD">
              <w:rPr>
                <w:rFonts w:cs="Arial"/>
              </w:rPr>
              <w:t>Gastric Bypass</w:t>
            </w:r>
          </w:p>
        </w:tc>
      </w:tr>
      <w:tr w:rsidR="004624FA" w:rsidRPr="00CE2FAD" w14:paraId="54C8E6C0" w14:textId="77777777" w:rsidTr="004624FA">
        <w:tc>
          <w:tcPr>
            <w:tcW w:w="0" w:type="auto"/>
            <w:hideMark/>
          </w:tcPr>
          <w:p w14:paraId="69D39C77" w14:textId="77777777" w:rsidR="004624FA" w:rsidRPr="00CE2FAD" w:rsidRDefault="004624FA" w:rsidP="00CE2FAD">
            <w:pPr>
              <w:pStyle w:val="Tablebody"/>
              <w:rPr>
                <w:rFonts w:cs="Arial"/>
              </w:rPr>
            </w:pPr>
            <w:r w:rsidRPr="00CE2FAD">
              <w:rPr>
                <w:rFonts w:cs="Arial"/>
              </w:rPr>
              <w:t>Malabsorption</w:t>
            </w:r>
          </w:p>
        </w:tc>
        <w:tc>
          <w:tcPr>
            <w:tcW w:w="0" w:type="auto"/>
            <w:hideMark/>
          </w:tcPr>
          <w:p w14:paraId="7626742B" w14:textId="77777777" w:rsidR="004624FA" w:rsidRPr="00CE2FAD" w:rsidRDefault="004624FA" w:rsidP="00CE2FAD">
            <w:pPr>
              <w:pStyle w:val="Tablebody"/>
              <w:rPr>
                <w:rFonts w:cs="Arial"/>
              </w:rPr>
            </w:pPr>
            <w:r w:rsidRPr="00CE2FAD">
              <w:rPr>
                <w:rFonts w:cs="Arial"/>
              </w:rPr>
              <w:t>GI Surgery</w:t>
            </w:r>
          </w:p>
        </w:tc>
        <w:tc>
          <w:tcPr>
            <w:tcW w:w="0" w:type="auto"/>
            <w:hideMark/>
          </w:tcPr>
          <w:p w14:paraId="3C4387E3" w14:textId="77777777" w:rsidR="004624FA" w:rsidRPr="00CE2FAD" w:rsidRDefault="004624FA" w:rsidP="00CE2FAD">
            <w:pPr>
              <w:pStyle w:val="Tablebody"/>
              <w:rPr>
                <w:rFonts w:cs="Arial"/>
              </w:rPr>
            </w:pPr>
            <w:r w:rsidRPr="00CE2FAD">
              <w:rPr>
                <w:rFonts w:cs="Arial"/>
              </w:rPr>
              <w:t>Pancreatic Disease</w:t>
            </w:r>
          </w:p>
        </w:tc>
        <w:tc>
          <w:tcPr>
            <w:tcW w:w="2322" w:type="dxa"/>
            <w:hideMark/>
          </w:tcPr>
          <w:p w14:paraId="05C0E975" w14:textId="77777777" w:rsidR="004624FA" w:rsidRPr="00CE2FAD" w:rsidRDefault="004624FA" w:rsidP="00CE2FAD">
            <w:pPr>
              <w:pStyle w:val="Tablebody"/>
              <w:rPr>
                <w:rFonts w:cs="Arial"/>
              </w:rPr>
            </w:pPr>
          </w:p>
        </w:tc>
      </w:tr>
      <w:tr w:rsidR="004624FA" w:rsidRPr="00CE2FAD" w14:paraId="23195A88" w14:textId="77777777" w:rsidTr="004624FA">
        <w:tc>
          <w:tcPr>
            <w:tcW w:w="9535" w:type="dxa"/>
            <w:gridSpan w:val="4"/>
            <w:hideMark/>
          </w:tcPr>
          <w:p w14:paraId="3A4924E6" w14:textId="77777777" w:rsidR="004624FA" w:rsidRPr="00CE2FAD" w:rsidRDefault="004624FA" w:rsidP="00CE2FAD">
            <w:pPr>
              <w:pStyle w:val="Tablebody"/>
              <w:rPr>
                <w:rFonts w:cs="Arial"/>
                <w:b/>
                <w:bCs/>
              </w:rPr>
            </w:pPr>
            <w:r w:rsidRPr="00CE2FAD">
              <w:rPr>
                <w:rFonts w:cs="Arial"/>
                <w:b/>
                <w:bCs/>
              </w:rPr>
              <w:t>Hematologic Disorders</w:t>
            </w:r>
          </w:p>
        </w:tc>
      </w:tr>
      <w:tr w:rsidR="004624FA" w:rsidRPr="00CE2FAD" w14:paraId="100F1A14" w14:textId="77777777" w:rsidTr="004624FA">
        <w:tc>
          <w:tcPr>
            <w:tcW w:w="0" w:type="auto"/>
            <w:hideMark/>
          </w:tcPr>
          <w:p w14:paraId="1EB2D81E" w14:textId="77777777" w:rsidR="004624FA" w:rsidRPr="00CE2FAD" w:rsidRDefault="004624FA" w:rsidP="00CE2FAD">
            <w:pPr>
              <w:pStyle w:val="Tablebody"/>
              <w:rPr>
                <w:rFonts w:cs="Arial"/>
              </w:rPr>
            </w:pPr>
            <w:r w:rsidRPr="00CE2FAD">
              <w:rPr>
                <w:rFonts w:cs="Arial"/>
              </w:rPr>
              <w:t>Hemophilia</w:t>
            </w:r>
          </w:p>
        </w:tc>
        <w:tc>
          <w:tcPr>
            <w:tcW w:w="0" w:type="auto"/>
            <w:hideMark/>
          </w:tcPr>
          <w:p w14:paraId="4E19C007" w14:textId="1514CE5A" w:rsidR="004624FA" w:rsidRPr="00CE2FAD" w:rsidRDefault="004624FA" w:rsidP="00CE2FAD">
            <w:pPr>
              <w:pStyle w:val="Tablebody"/>
              <w:rPr>
                <w:rFonts w:cs="Arial"/>
              </w:rPr>
            </w:pPr>
            <w:r w:rsidRPr="00CE2FAD">
              <w:rPr>
                <w:rFonts w:cs="Arial"/>
              </w:rPr>
              <w:t>Monoclonal Gammopathies</w:t>
            </w:r>
          </w:p>
        </w:tc>
        <w:tc>
          <w:tcPr>
            <w:tcW w:w="0" w:type="auto"/>
            <w:hideMark/>
          </w:tcPr>
          <w:p w14:paraId="4CE8B12C" w14:textId="77777777" w:rsidR="004624FA" w:rsidRPr="00CE2FAD" w:rsidRDefault="004624FA" w:rsidP="00CE2FAD">
            <w:pPr>
              <w:pStyle w:val="Tablebody"/>
              <w:rPr>
                <w:rFonts w:cs="Arial"/>
              </w:rPr>
            </w:pPr>
            <w:r w:rsidRPr="00CE2FAD">
              <w:rPr>
                <w:rFonts w:cs="Arial"/>
              </w:rPr>
              <w:t>Systemic Mastocytosis</w:t>
            </w:r>
          </w:p>
        </w:tc>
        <w:tc>
          <w:tcPr>
            <w:tcW w:w="2322" w:type="dxa"/>
            <w:hideMark/>
          </w:tcPr>
          <w:p w14:paraId="15E1BCA7" w14:textId="77777777" w:rsidR="004624FA" w:rsidRPr="00CE2FAD" w:rsidRDefault="004624FA" w:rsidP="00CE2FAD">
            <w:pPr>
              <w:pStyle w:val="Tablebody"/>
              <w:rPr>
                <w:rFonts w:cs="Arial"/>
              </w:rPr>
            </w:pPr>
            <w:r w:rsidRPr="00CE2FAD">
              <w:rPr>
                <w:rFonts w:cs="Arial"/>
              </w:rPr>
              <w:t>Leukemia</w:t>
            </w:r>
          </w:p>
        </w:tc>
      </w:tr>
      <w:tr w:rsidR="004624FA" w:rsidRPr="00CE2FAD" w14:paraId="1035161E" w14:textId="77777777" w:rsidTr="004624FA">
        <w:tc>
          <w:tcPr>
            <w:tcW w:w="0" w:type="auto"/>
            <w:hideMark/>
          </w:tcPr>
          <w:p w14:paraId="2E6828B7" w14:textId="77777777" w:rsidR="004624FA" w:rsidRPr="00CE2FAD" w:rsidRDefault="004624FA" w:rsidP="00CE2FAD">
            <w:pPr>
              <w:pStyle w:val="Tablebody"/>
              <w:rPr>
                <w:rFonts w:cs="Arial"/>
              </w:rPr>
            </w:pPr>
            <w:r w:rsidRPr="00CE2FAD">
              <w:rPr>
                <w:rFonts w:cs="Arial"/>
              </w:rPr>
              <w:t>Lymphoma</w:t>
            </w:r>
          </w:p>
        </w:tc>
        <w:tc>
          <w:tcPr>
            <w:tcW w:w="0" w:type="auto"/>
            <w:hideMark/>
          </w:tcPr>
          <w:p w14:paraId="6CEEB7D7" w14:textId="77777777" w:rsidR="004624FA" w:rsidRPr="00CE2FAD" w:rsidRDefault="004624FA" w:rsidP="00CE2FAD">
            <w:pPr>
              <w:pStyle w:val="Tablebody"/>
              <w:rPr>
                <w:rFonts w:cs="Arial"/>
              </w:rPr>
            </w:pPr>
            <w:r w:rsidRPr="00CE2FAD">
              <w:rPr>
                <w:rFonts w:cs="Arial"/>
              </w:rPr>
              <w:t>Sickle Cell Disease</w:t>
            </w:r>
          </w:p>
        </w:tc>
        <w:tc>
          <w:tcPr>
            <w:tcW w:w="0" w:type="auto"/>
            <w:hideMark/>
          </w:tcPr>
          <w:p w14:paraId="1D0F9843" w14:textId="77777777" w:rsidR="004624FA" w:rsidRPr="00CE2FAD" w:rsidRDefault="004624FA" w:rsidP="00CE2FAD">
            <w:pPr>
              <w:pStyle w:val="Tablebody"/>
              <w:rPr>
                <w:rFonts w:cs="Arial"/>
              </w:rPr>
            </w:pPr>
            <w:r w:rsidRPr="00CE2FAD">
              <w:rPr>
                <w:rFonts w:cs="Arial"/>
              </w:rPr>
              <w:t>Thalassemia</w:t>
            </w:r>
          </w:p>
        </w:tc>
        <w:tc>
          <w:tcPr>
            <w:tcW w:w="2322" w:type="dxa"/>
            <w:hideMark/>
          </w:tcPr>
          <w:p w14:paraId="7A50FE34" w14:textId="373DC7EF" w:rsidR="004624FA" w:rsidRPr="00CE2FAD" w:rsidRDefault="004624FA" w:rsidP="00CE2FAD">
            <w:pPr>
              <w:pStyle w:val="Tablebody"/>
              <w:rPr>
                <w:rFonts w:cs="Arial"/>
              </w:rPr>
            </w:pPr>
            <w:r w:rsidRPr="00CE2FAD">
              <w:rPr>
                <w:rFonts w:cs="Arial"/>
              </w:rPr>
              <w:t>Multiple Myeloma</w:t>
            </w:r>
          </w:p>
        </w:tc>
      </w:tr>
      <w:tr w:rsidR="004624FA" w:rsidRPr="00CE2FAD" w14:paraId="52792722" w14:textId="77777777" w:rsidTr="004624FA">
        <w:tc>
          <w:tcPr>
            <w:tcW w:w="9535" w:type="dxa"/>
            <w:gridSpan w:val="4"/>
            <w:hideMark/>
          </w:tcPr>
          <w:p w14:paraId="5F9E2EE0" w14:textId="77777777" w:rsidR="004624FA" w:rsidRPr="00CE2FAD" w:rsidRDefault="004624FA" w:rsidP="00CE2FAD">
            <w:pPr>
              <w:pStyle w:val="Tablebody"/>
              <w:rPr>
                <w:rFonts w:cs="Arial"/>
                <w:b/>
                <w:bCs/>
              </w:rPr>
            </w:pPr>
            <w:bookmarkStart w:id="0" w:name="_Hlk181382554"/>
            <w:r w:rsidRPr="00CE2FAD">
              <w:rPr>
                <w:rFonts w:cs="Arial"/>
                <w:b/>
                <w:bCs/>
              </w:rPr>
              <w:t>Rheumatic and Autoimmune Diseases</w:t>
            </w:r>
          </w:p>
        </w:tc>
      </w:tr>
      <w:bookmarkEnd w:id="0"/>
      <w:tr w:rsidR="004624FA" w:rsidRPr="00CE2FAD" w14:paraId="0DD4BE89" w14:textId="77777777" w:rsidTr="004624FA">
        <w:tc>
          <w:tcPr>
            <w:tcW w:w="0" w:type="auto"/>
            <w:hideMark/>
          </w:tcPr>
          <w:p w14:paraId="0CDF2270" w14:textId="77777777" w:rsidR="004624FA" w:rsidRPr="00CE2FAD" w:rsidRDefault="004624FA" w:rsidP="00CE2FAD">
            <w:pPr>
              <w:pStyle w:val="Tablebody"/>
              <w:rPr>
                <w:rFonts w:cs="Arial"/>
              </w:rPr>
            </w:pPr>
            <w:r w:rsidRPr="00CE2FAD">
              <w:rPr>
                <w:rFonts w:cs="Arial"/>
              </w:rPr>
              <w:t>Ankylosing Spondylitis</w:t>
            </w:r>
          </w:p>
        </w:tc>
        <w:tc>
          <w:tcPr>
            <w:tcW w:w="0" w:type="auto"/>
            <w:hideMark/>
          </w:tcPr>
          <w:p w14:paraId="6738E96B" w14:textId="03B70FE4" w:rsidR="004624FA" w:rsidRPr="00CE2FAD" w:rsidRDefault="004624FA" w:rsidP="00CE2FAD">
            <w:pPr>
              <w:pStyle w:val="Tablebody"/>
              <w:rPr>
                <w:rFonts w:cs="Arial"/>
              </w:rPr>
            </w:pPr>
            <w:r w:rsidRPr="00CE2FAD">
              <w:rPr>
                <w:rFonts w:cs="Arial"/>
              </w:rPr>
              <w:t>Systemic Lupus</w:t>
            </w:r>
          </w:p>
        </w:tc>
        <w:tc>
          <w:tcPr>
            <w:tcW w:w="0" w:type="auto"/>
            <w:hideMark/>
          </w:tcPr>
          <w:p w14:paraId="0D5F99B2" w14:textId="77777777" w:rsidR="004624FA" w:rsidRPr="00CE2FAD" w:rsidRDefault="004624FA" w:rsidP="00CE2FAD">
            <w:pPr>
              <w:pStyle w:val="Tablebody"/>
              <w:rPr>
                <w:rFonts w:cs="Arial"/>
              </w:rPr>
            </w:pPr>
            <w:r w:rsidRPr="00CE2FAD">
              <w:rPr>
                <w:rFonts w:cs="Arial"/>
              </w:rPr>
              <w:t>Rheumatoid Arthritis</w:t>
            </w:r>
          </w:p>
        </w:tc>
        <w:tc>
          <w:tcPr>
            <w:tcW w:w="2322" w:type="dxa"/>
            <w:hideMark/>
          </w:tcPr>
          <w:p w14:paraId="279803C1" w14:textId="48CBF6EB" w:rsidR="004624FA" w:rsidRPr="00CE2FAD" w:rsidRDefault="004624FA" w:rsidP="00CE2FAD">
            <w:pPr>
              <w:pStyle w:val="Tablebody"/>
              <w:rPr>
                <w:rFonts w:cs="Arial"/>
              </w:rPr>
            </w:pPr>
            <w:r w:rsidRPr="00CE2FAD">
              <w:rPr>
                <w:rFonts w:cs="Arial"/>
              </w:rPr>
              <w:t>Multiple Sclerosis</w:t>
            </w:r>
          </w:p>
        </w:tc>
      </w:tr>
      <w:tr w:rsidR="004624FA" w:rsidRPr="00CE2FAD" w14:paraId="2E8E7872" w14:textId="77777777" w:rsidTr="004624FA">
        <w:tc>
          <w:tcPr>
            <w:tcW w:w="0" w:type="auto"/>
          </w:tcPr>
          <w:p w14:paraId="7586D880" w14:textId="7157D1DD" w:rsidR="004624FA" w:rsidRPr="00CE2FAD" w:rsidRDefault="004624FA" w:rsidP="00CE2FAD">
            <w:pPr>
              <w:pStyle w:val="Tablebody"/>
              <w:rPr>
                <w:rFonts w:cs="Arial"/>
              </w:rPr>
            </w:pPr>
            <w:r w:rsidRPr="00CE2FAD">
              <w:rPr>
                <w:rFonts w:cs="Arial"/>
              </w:rPr>
              <w:t>Muscular Dystrophy</w:t>
            </w:r>
          </w:p>
        </w:tc>
        <w:tc>
          <w:tcPr>
            <w:tcW w:w="0" w:type="auto"/>
          </w:tcPr>
          <w:p w14:paraId="512CAD25" w14:textId="791D5520" w:rsidR="004624FA" w:rsidRPr="00CE2FAD" w:rsidRDefault="004624FA" w:rsidP="00CE2FAD">
            <w:pPr>
              <w:pStyle w:val="Tablebody"/>
              <w:rPr>
                <w:rFonts w:cs="Arial"/>
              </w:rPr>
            </w:pPr>
            <w:r w:rsidRPr="00CE2FAD">
              <w:rPr>
                <w:rFonts w:cs="Arial"/>
              </w:rPr>
              <w:t>Parkinson’s Disease</w:t>
            </w:r>
          </w:p>
        </w:tc>
        <w:tc>
          <w:tcPr>
            <w:tcW w:w="0" w:type="auto"/>
          </w:tcPr>
          <w:p w14:paraId="39FB4E04" w14:textId="1CDC35A5" w:rsidR="004624FA" w:rsidRPr="00CE2FAD" w:rsidRDefault="004624FA" w:rsidP="00CE2FAD">
            <w:pPr>
              <w:pStyle w:val="Tablebody"/>
              <w:rPr>
                <w:rFonts w:cs="Arial"/>
              </w:rPr>
            </w:pPr>
            <w:r w:rsidRPr="00CE2FAD">
              <w:rPr>
                <w:rFonts w:cs="Arial"/>
              </w:rPr>
              <w:t>Spinal Cord Injury</w:t>
            </w:r>
          </w:p>
        </w:tc>
        <w:tc>
          <w:tcPr>
            <w:tcW w:w="2322" w:type="dxa"/>
          </w:tcPr>
          <w:p w14:paraId="78ECC6AB" w14:textId="5BB1C66F" w:rsidR="004624FA" w:rsidRPr="00CE2FAD" w:rsidRDefault="004624FA" w:rsidP="00CE2FAD">
            <w:pPr>
              <w:pStyle w:val="Tablebody"/>
              <w:rPr>
                <w:rFonts w:cs="Arial"/>
              </w:rPr>
            </w:pPr>
            <w:r w:rsidRPr="00CE2FAD">
              <w:rPr>
                <w:rFonts w:cs="Arial"/>
              </w:rPr>
              <w:t>Stroke</w:t>
            </w:r>
          </w:p>
        </w:tc>
      </w:tr>
      <w:tr w:rsidR="004624FA" w:rsidRPr="00CE2FAD" w14:paraId="2D1D7457" w14:textId="77777777" w:rsidTr="004624FA">
        <w:tc>
          <w:tcPr>
            <w:tcW w:w="0" w:type="auto"/>
          </w:tcPr>
          <w:p w14:paraId="108241AA" w14:textId="2560D055" w:rsidR="004624FA" w:rsidRPr="00CE2FAD" w:rsidRDefault="004624FA" w:rsidP="00CE2FAD">
            <w:pPr>
              <w:pStyle w:val="Tablebody"/>
              <w:rPr>
                <w:rFonts w:cs="Arial"/>
              </w:rPr>
            </w:pPr>
            <w:r w:rsidRPr="00CE2FAD">
              <w:rPr>
                <w:rFonts w:cs="Arial"/>
              </w:rPr>
              <w:t>Epilepsy</w:t>
            </w:r>
          </w:p>
        </w:tc>
        <w:tc>
          <w:tcPr>
            <w:tcW w:w="0" w:type="auto"/>
          </w:tcPr>
          <w:p w14:paraId="701DD240" w14:textId="77777777" w:rsidR="004624FA" w:rsidRPr="00CE2FAD" w:rsidRDefault="004624FA" w:rsidP="00CE2FAD">
            <w:pPr>
              <w:pStyle w:val="Tablebody"/>
              <w:rPr>
                <w:rFonts w:cs="Arial"/>
              </w:rPr>
            </w:pPr>
          </w:p>
        </w:tc>
        <w:tc>
          <w:tcPr>
            <w:tcW w:w="0" w:type="auto"/>
          </w:tcPr>
          <w:p w14:paraId="4317C3A2" w14:textId="77777777" w:rsidR="004624FA" w:rsidRPr="00CE2FAD" w:rsidRDefault="004624FA" w:rsidP="00CE2FAD">
            <w:pPr>
              <w:pStyle w:val="Tablebody"/>
              <w:rPr>
                <w:rFonts w:cs="Arial"/>
              </w:rPr>
            </w:pPr>
          </w:p>
        </w:tc>
        <w:tc>
          <w:tcPr>
            <w:tcW w:w="2322" w:type="dxa"/>
          </w:tcPr>
          <w:p w14:paraId="01B8E45D" w14:textId="77777777" w:rsidR="004624FA" w:rsidRPr="00CE2FAD" w:rsidRDefault="004624FA" w:rsidP="00CE2FAD">
            <w:pPr>
              <w:pStyle w:val="Tablebody"/>
              <w:rPr>
                <w:rFonts w:cs="Arial"/>
              </w:rPr>
            </w:pPr>
          </w:p>
        </w:tc>
      </w:tr>
      <w:tr w:rsidR="004624FA" w:rsidRPr="00CE2FAD" w14:paraId="13763CD9" w14:textId="77777777" w:rsidTr="004624FA">
        <w:tc>
          <w:tcPr>
            <w:tcW w:w="9535" w:type="dxa"/>
            <w:gridSpan w:val="4"/>
            <w:hideMark/>
          </w:tcPr>
          <w:p w14:paraId="359E42D2" w14:textId="77777777" w:rsidR="004624FA" w:rsidRPr="00CE2FAD" w:rsidRDefault="004624FA" w:rsidP="00CE2FAD">
            <w:pPr>
              <w:pStyle w:val="Tablebody"/>
              <w:rPr>
                <w:rFonts w:cs="Arial"/>
                <w:b/>
                <w:bCs/>
              </w:rPr>
            </w:pPr>
            <w:r w:rsidRPr="00CE2FAD">
              <w:rPr>
                <w:rFonts w:cs="Arial"/>
                <w:b/>
                <w:bCs/>
              </w:rPr>
              <w:t>Miscellaneous Conditions and Diseases</w:t>
            </w:r>
          </w:p>
        </w:tc>
      </w:tr>
      <w:tr w:rsidR="004624FA" w:rsidRPr="00CE2FAD" w14:paraId="2FB95AA5" w14:textId="77777777" w:rsidTr="004624FA">
        <w:tc>
          <w:tcPr>
            <w:tcW w:w="0" w:type="auto"/>
            <w:hideMark/>
          </w:tcPr>
          <w:p w14:paraId="3A08FA0B" w14:textId="77777777" w:rsidR="004624FA" w:rsidRPr="00CE2FAD" w:rsidRDefault="004624FA" w:rsidP="00CE2FAD">
            <w:pPr>
              <w:pStyle w:val="Tablebody"/>
              <w:rPr>
                <w:rFonts w:cs="Arial"/>
              </w:rPr>
            </w:pPr>
            <w:r w:rsidRPr="00CE2FAD">
              <w:rPr>
                <w:rFonts w:cs="Arial"/>
              </w:rPr>
              <w:t>Chronic Obstructive Pulmonary Disease</w:t>
            </w:r>
          </w:p>
        </w:tc>
        <w:tc>
          <w:tcPr>
            <w:tcW w:w="0" w:type="auto"/>
            <w:hideMark/>
          </w:tcPr>
          <w:p w14:paraId="056D4E18" w14:textId="5A3D21BE" w:rsidR="004624FA" w:rsidRPr="00CE2FAD" w:rsidRDefault="004624FA" w:rsidP="00CE2FAD">
            <w:pPr>
              <w:pStyle w:val="Tablebody"/>
              <w:rPr>
                <w:rFonts w:cs="Arial"/>
              </w:rPr>
            </w:pPr>
            <w:r w:rsidRPr="00CE2FAD">
              <w:rPr>
                <w:rFonts w:cs="Arial"/>
              </w:rPr>
              <w:t>Weight Loss</w:t>
            </w:r>
          </w:p>
        </w:tc>
        <w:tc>
          <w:tcPr>
            <w:tcW w:w="0" w:type="auto"/>
            <w:hideMark/>
          </w:tcPr>
          <w:p w14:paraId="4D5996E1" w14:textId="77777777" w:rsidR="004624FA" w:rsidRPr="00CE2FAD" w:rsidRDefault="004624FA" w:rsidP="00CE2FAD">
            <w:pPr>
              <w:pStyle w:val="Tablebody"/>
              <w:rPr>
                <w:rFonts w:cs="Arial"/>
              </w:rPr>
            </w:pPr>
            <w:r w:rsidRPr="00CE2FAD">
              <w:rPr>
                <w:rFonts w:cs="Arial"/>
              </w:rPr>
              <w:t>Amyloidosis</w:t>
            </w:r>
          </w:p>
        </w:tc>
        <w:tc>
          <w:tcPr>
            <w:tcW w:w="2322" w:type="dxa"/>
            <w:hideMark/>
          </w:tcPr>
          <w:p w14:paraId="00FE1D5E" w14:textId="77777777" w:rsidR="004624FA" w:rsidRPr="00CE2FAD" w:rsidRDefault="004624FA" w:rsidP="00CE2FAD">
            <w:pPr>
              <w:pStyle w:val="Tablebody"/>
              <w:rPr>
                <w:rFonts w:cs="Arial"/>
              </w:rPr>
            </w:pPr>
            <w:r w:rsidRPr="00CE2FAD">
              <w:rPr>
                <w:rFonts w:cs="Arial"/>
              </w:rPr>
              <w:t>End Stage Renal Disease</w:t>
            </w:r>
          </w:p>
        </w:tc>
      </w:tr>
      <w:tr w:rsidR="004624FA" w:rsidRPr="00CE2FAD" w14:paraId="21811610" w14:textId="77777777" w:rsidTr="004624FA">
        <w:tc>
          <w:tcPr>
            <w:tcW w:w="0" w:type="auto"/>
            <w:hideMark/>
          </w:tcPr>
          <w:p w14:paraId="74D727F5" w14:textId="77777777" w:rsidR="004624FA" w:rsidRPr="00CE2FAD" w:rsidRDefault="004624FA" w:rsidP="00CE2FAD">
            <w:pPr>
              <w:pStyle w:val="Tablebody"/>
              <w:rPr>
                <w:rFonts w:cs="Arial"/>
              </w:rPr>
            </w:pPr>
            <w:r w:rsidRPr="00CE2FAD">
              <w:rPr>
                <w:rFonts w:cs="Arial"/>
              </w:rPr>
              <w:t>Parenteral Nutrition</w:t>
            </w:r>
          </w:p>
        </w:tc>
        <w:tc>
          <w:tcPr>
            <w:tcW w:w="0" w:type="auto"/>
            <w:hideMark/>
          </w:tcPr>
          <w:p w14:paraId="7D24DA4C" w14:textId="77777777" w:rsidR="004624FA" w:rsidRPr="00CE2FAD" w:rsidRDefault="004624FA" w:rsidP="00CE2FAD">
            <w:pPr>
              <w:pStyle w:val="Tablebody"/>
              <w:rPr>
                <w:rFonts w:cs="Arial"/>
              </w:rPr>
            </w:pPr>
            <w:r w:rsidRPr="00CE2FAD">
              <w:rPr>
                <w:rFonts w:cs="Arial"/>
              </w:rPr>
              <w:t>Chronic Metabolic Acidosis</w:t>
            </w:r>
          </w:p>
        </w:tc>
        <w:tc>
          <w:tcPr>
            <w:tcW w:w="0" w:type="auto"/>
            <w:hideMark/>
          </w:tcPr>
          <w:p w14:paraId="09D79A9C" w14:textId="76446810" w:rsidR="004624FA" w:rsidRPr="00CE2FAD" w:rsidRDefault="004624FA" w:rsidP="00CE2FAD">
            <w:pPr>
              <w:pStyle w:val="Tablebody"/>
              <w:rPr>
                <w:rFonts w:cs="Arial"/>
              </w:rPr>
            </w:pPr>
            <w:r w:rsidRPr="00CE2FAD">
              <w:rPr>
                <w:rFonts w:cs="Arial"/>
              </w:rPr>
              <w:t>Hyponatremia</w:t>
            </w:r>
          </w:p>
        </w:tc>
        <w:tc>
          <w:tcPr>
            <w:tcW w:w="2322" w:type="dxa"/>
            <w:hideMark/>
          </w:tcPr>
          <w:p w14:paraId="2F531609" w14:textId="77777777" w:rsidR="004624FA" w:rsidRPr="00CE2FAD" w:rsidRDefault="004624FA" w:rsidP="00CE2FAD">
            <w:pPr>
              <w:pStyle w:val="Tablebody"/>
              <w:rPr>
                <w:rFonts w:cs="Arial"/>
              </w:rPr>
            </w:pPr>
            <w:r w:rsidRPr="00CE2FAD">
              <w:rPr>
                <w:rFonts w:cs="Arial"/>
              </w:rPr>
              <w:t>Post-Transplant Bone Disease</w:t>
            </w:r>
          </w:p>
        </w:tc>
      </w:tr>
      <w:tr w:rsidR="004624FA" w:rsidRPr="00CE2FAD" w14:paraId="26DAA2B4" w14:textId="77777777" w:rsidTr="004624FA">
        <w:tc>
          <w:tcPr>
            <w:tcW w:w="0" w:type="auto"/>
            <w:hideMark/>
          </w:tcPr>
          <w:p w14:paraId="70381F87" w14:textId="77777777" w:rsidR="004624FA" w:rsidRPr="00CE2FAD" w:rsidRDefault="004624FA" w:rsidP="00CE2FAD">
            <w:pPr>
              <w:pStyle w:val="Tablebody"/>
              <w:rPr>
                <w:rFonts w:cs="Arial"/>
              </w:rPr>
            </w:pPr>
            <w:r w:rsidRPr="00CE2FAD">
              <w:rPr>
                <w:rFonts w:cs="Arial"/>
              </w:rPr>
              <w:t>Congestive Heart Failure</w:t>
            </w:r>
          </w:p>
        </w:tc>
        <w:tc>
          <w:tcPr>
            <w:tcW w:w="0" w:type="auto"/>
            <w:hideMark/>
          </w:tcPr>
          <w:p w14:paraId="341E7554" w14:textId="77777777" w:rsidR="004624FA" w:rsidRPr="00CE2FAD" w:rsidRDefault="004624FA" w:rsidP="00CE2FAD">
            <w:pPr>
              <w:pStyle w:val="Tablebody"/>
              <w:rPr>
                <w:rFonts w:cs="Arial"/>
              </w:rPr>
            </w:pPr>
            <w:r w:rsidRPr="00CE2FAD">
              <w:rPr>
                <w:rFonts w:cs="Arial"/>
              </w:rPr>
              <w:t>Idiopathic Scoliosis</w:t>
            </w:r>
          </w:p>
        </w:tc>
        <w:tc>
          <w:tcPr>
            <w:tcW w:w="0" w:type="auto"/>
            <w:hideMark/>
          </w:tcPr>
          <w:p w14:paraId="0F87F7F4" w14:textId="77777777" w:rsidR="004624FA" w:rsidRPr="00CE2FAD" w:rsidRDefault="004624FA" w:rsidP="00CE2FAD">
            <w:pPr>
              <w:pStyle w:val="Tablebody"/>
              <w:rPr>
                <w:rFonts w:cs="Arial"/>
              </w:rPr>
            </w:pPr>
            <w:r w:rsidRPr="00CE2FAD">
              <w:rPr>
                <w:rFonts w:cs="Arial"/>
              </w:rPr>
              <w:t>Prior Fracture as an Adult</w:t>
            </w:r>
          </w:p>
        </w:tc>
        <w:tc>
          <w:tcPr>
            <w:tcW w:w="2322" w:type="dxa"/>
            <w:hideMark/>
          </w:tcPr>
          <w:p w14:paraId="6E3FF659" w14:textId="77777777" w:rsidR="004624FA" w:rsidRPr="00CE2FAD" w:rsidRDefault="004624FA" w:rsidP="00CE2FAD">
            <w:pPr>
              <w:pStyle w:val="Tablebody"/>
              <w:rPr>
                <w:rFonts w:cs="Arial"/>
              </w:rPr>
            </w:pPr>
            <w:r w:rsidRPr="00CE2FAD">
              <w:rPr>
                <w:rFonts w:cs="Arial"/>
              </w:rPr>
              <w:t>Depression</w:t>
            </w:r>
          </w:p>
        </w:tc>
      </w:tr>
      <w:tr w:rsidR="004624FA" w:rsidRPr="00CE2FAD" w14:paraId="28165779" w14:textId="77777777" w:rsidTr="004624FA">
        <w:tc>
          <w:tcPr>
            <w:tcW w:w="0" w:type="auto"/>
            <w:hideMark/>
          </w:tcPr>
          <w:p w14:paraId="2CA09C4C" w14:textId="3959192F" w:rsidR="004624FA" w:rsidRPr="00CE2FAD" w:rsidRDefault="004624FA" w:rsidP="00CE2FAD">
            <w:pPr>
              <w:pStyle w:val="Tablebody"/>
              <w:rPr>
                <w:rFonts w:cs="Arial"/>
              </w:rPr>
            </w:pPr>
            <w:r w:rsidRPr="00CE2FAD">
              <w:rPr>
                <w:rFonts w:cs="Arial"/>
              </w:rPr>
              <w:t>HIV/AIDS</w:t>
            </w:r>
          </w:p>
        </w:tc>
        <w:tc>
          <w:tcPr>
            <w:tcW w:w="0" w:type="auto"/>
            <w:hideMark/>
          </w:tcPr>
          <w:p w14:paraId="2898DF56" w14:textId="77777777" w:rsidR="004624FA" w:rsidRPr="00CE2FAD" w:rsidRDefault="004624FA" w:rsidP="00CE2FAD">
            <w:pPr>
              <w:pStyle w:val="Tablebody"/>
              <w:rPr>
                <w:rFonts w:cs="Arial"/>
              </w:rPr>
            </w:pPr>
            <w:r w:rsidRPr="00CE2FAD">
              <w:rPr>
                <w:rFonts w:cs="Arial"/>
              </w:rPr>
              <w:t>Sarcoidosis</w:t>
            </w:r>
          </w:p>
        </w:tc>
        <w:tc>
          <w:tcPr>
            <w:tcW w:w="0" w:type="auto"/>
          </w:tcPr>
          <w:p w14:paraId="0BBCA3E9" w14:textId="2A280527" w:rsidR="004624FA" w:rsidRPr="00CE2FAD" w:rsidRDefault="004624FA" w:rsidP="00CE2FAD">
            <w:pPr>
              <w:pStyle w:val="Tablebody"/>
              <w:rPr>
                <w:rFonts w:cs="Arial"/>
              </w:rPr>
            </w:pPr>
          </w:p>
        </w:tc>
        <w:tc>
          <w:tcPr>
            <w:tcW w:w="2322" w:type="dxa"/>
            <w:hideMark/>
          </w:tcPr>
          <w:p w14:paraId="5EE8E7ED" w14:textId="77777777" w:rsidR="004624FA" w:rsidRPr="00CE2FAD" w:rsidRDefault="004624FA" w:rsidP="00CE2FAD">
            <w:pPr>
              <w:pStyle w:val="Tablebody"/>
              <w:rPr>
                <w:rFonts w:cs="Arial"/>
              </w:rPr>
            </w:pPr>
          </w:p>
        </w:tc>
      </w:tr>
      <w:tr w:rsidR="004624FA" w:rsidRPr="00CE2FAD" w14:paraId="6F994019" w14:textId="77777777" w:rsidTr="004624FA">
        <w:tc>
          <w:tcPr>
            <w:tcW w:w="9535" w:type="dxa"/>
            <w:gridSpan w:val="4"/>
            <w:hideMark/>
          </w:tcPr>
          <w:p w14:paraId="7C2697C4" w14:textId="77777777" w:rsidR="004624FA" w:rsidRPr="00CE2FAD" w:rsidRDefault="004624FA" w:rsidP="00CE2FAD">
            <w:pPr>
              <w:pStyle w:val="Tablebody"/>
              <w:rPr>
                <w:rFonts w:cs="Arial"/>
                <w:b/>
                <w:bCs/>
              </w:rPr>
            </w:pPr>
            <w:r w:rsidRPr="00CE2FAD">
              <w:rPr>
                <w:rFonts w:cs="Arial"/>
                <w:b/>
                <w:bCs/>
              </w:rPr>
              <w:t>Medications</w:t>
            </w:r>
          </w:p>
        </w:tc>
      </w:tr>
      <w:tr w:rsidR="004624FA" w:rsidRPr="00CE2FAD" w14:paraId="581A2B7D" w14:textId="77777777" w:rsidTr="004624FA">
        <w:tc>
          <w:tcPr>
            <w:tcW w:w="0" w:type="auto"/>
            <w:hideMark/>
          </w:tcPr>
          <w:p w14:paraId="653CEFB3" w14:textId="77777777" w:rsidR="004624FA" w:rsidRPr="00CE2FAD" w:rsidRDefault="004624FA" w:rsidP="00CE2FAD">
            <w:pPr>
              <w:pStyle w:val="Tablebody"/>
              <w:rPr>
                <w:rFonts w:cs="Arial"/>
              </w:rPr>
            </w:pPr>
            <w:r w:rsidRPr="00CE2FAD">
              <w:rPr>
                <w:rFonts w:cs="Arial"/>
              </w:rPr>
              <w:t>Anticoagulants (heparin)</w:t>
            </w:r>
          </w:p>
        </w:tc>
        <w:tc>
          <w:tcPr>
            <w:tcW w:w="0" w:type="auto"/>
            <w:hideMark/>
          </w:tcPr>
          <w:p w14:paraId="6DC4802A" w14:textId="17919334" w:rsidR="004624FA" w:rsidRPr="00CE2FAD" w:rsidRDefault="004624FA" w:rsidP="00CE2FAD">
            <w:pPr>
              <w:pStyle w:val="Tablebody"/>
              <w:rPr>
                <w:rFonts w:cs="Arial"/>
              </w:rPr>
            </w:pPr>
            <w:r w:rsidRPr="00CE2FAD">
              <w:rPr>
                <w:rFonts w:cs="Arial"/>
              </w:rPr>
              <w:t xml:space="preserve">Cancer Chemotherapy </w:t>
            </w:r>
          </w:p>
        </w:tc>
        <w:tc>
          <w:tcPr>
            <w:tcW w:w="0" w:type="auto"/>
            <w:hideMark/>
          </w:tcPr>
          <w:p w14:paraId="2675B8CE" w14:textId="77777777" w:rsidR="004624FA" w:rsidRPr="00CE2FAD" w:rsidRDefault="004624FA" w:rsidP="00CE2FAD">
            <w:pPr>
              <w:pStyle w:val="Tablebody"/>
              <w:rPr>
                <w:rFonts w:cs="Arial"/>
              </w:rPr>
            </w:pPr>
            <w:r w:rsidRPr="00CE2FAD">
              <w:rPr>
                <w:rFonts w:cs="Arial"/>
              </w:rPr>
              <w:t>Gonadotropin Releasing Hormone Agonists</w:t>
            </w:r>
          </w:p>
        </w:tc>
        <w:tc>
          <w:tcPr>
            <w:tcW w:w="2322" w:type="dxa"/>
            <w:hideMark/>
          </w:tcPr>
          <w:p w14:paraId="0D3F7FE5" w14:textId="77777777" w:rsidR="004624FA" w:rsidRPr="00CE2FAD" w:rsidRDefault="004624FA" w:rsidP="00CE2FAD">
            <w:pPr>
              <w:pStyle w:val="Tablebody"/>
              <w:rPr>
                <w:rFonts w:cs="Arial"/>
              </w:rPr>
            </w:pPr>
            <w:r w:rsidRPr="00CE2FAD">
              <w:rPr>
                <w:rFonts w:cs="Arial"/>
              </w:rPr>
              <w:t>Anticonvulsants</w:t>
            </w:r>
          </w:p>
        </w:tc>
      </w:tr>
      <w:tr w:rsidR="004624FA" w:rsidRPr="00CE2FAD" w14:paraId="704D968A" w14:textId="77777777" w:rsidTr="004624FA">
        <w:tc>
          <w:tcPr>
            <w:tcW w:w="0" w:type="auto"/>
            <w:hideMark/>
          </w:tcPr>
          <w:p w14:paraId="7F033632" w14:textId="77777777" w:rsidR="004624FA" w:rsidRPr="00CE2FAD" w:rsidRDefault="004624FA" w:rsidP="00CE2FAD">
            <w:pPr>
              <w:pStyle w:val="Tablebody"/>
              <w:rPr>
                <w:rFonts w:cs="Arial"/>
              </w:rPr>
            </w:pPr>
            <w:r w:rsidRPr="00CE2FAD">
              <w:rPr>
                <w:rFonts w:cs="Arial"/>
              </w:rPr>
              <w:t>Lithium</w:t>
            </w:r>
          </w:p>
        </w:tc>
        <w:tc>
          <w:tcPr>
            <w:tcW w:w="0" w:type="auto"/>
            <w:hideMark/>
          </w:tcPr>
          <w:p w14:paraId="3943098F" w14:textId="77777777" w:rsidR="004624FA" w:rsidRPr="00CE2FAD" w:rsidRDefault="004624FA" w:rsidP="00CE2FAD">
            <w:pPr>
              <w:pStyle w:val="Tablebody"/>
              <w:rPr>
                <w:rFonts w:cs="Arial"/>
              </w:rPr>
            </w:pPr>
            <w:r w:rsidRPr="00CE2FAD">
              <w:rPr>
                <w:rFonts w:cs="Arial"/>
              </w:rPr>
              <w:t>Aromatase Inhibitors</w:t>
            </w:r>
          </w:p>
        </w:tc>
        <w:tc>
          <w:tcPr>
            <w:tcW w:w="0" w:type="auto"/>
            <w:hideMark/>
          </w:tcPr>
          <w:p w14:paraId="5BD29448" w14:textId="77777777" w:rsidR="004624FA" w:rsidRPr="00CE2FAD" w:rsidRDefault="004624FA" w:rsidP="00CE2FAD">
            <w:pPr>
              <w:pStyle w:val="Tablebody"/>
              <w:rPr>
                <w:rFonts w:cs="Arial"/>
              </w:rPr>
            </w:pPr>
            <w:r w:rsidRPr="00CE2FAD">
              <w:rPr>
                <w:rFonts w:cs="Arial"/>
              </w:rPr>
              <w:t>Depo-medroxyprogesterone</w:t>
            </w:r>
          </w:p>
        </w:tc>
        <w:tc>
          <w:tcPr>
            <w:tcW w:w="2322" w:type="dxa"/>
            <w:hideMark/>
          </w:tcPr>
          <w:p w14:paraId="388F661F" w14:textId="77777777" w:rsidR="004624FA" w:rsidRPr="00CE2FAD" w:rsidRDefault="004624FA" w:rsidP="00CE2FAD">
            <w:pPr>
              <w:pStyle w:val="Tablebody"/>
              <w:rPr>
                <w:rFonts w:cs="Arial"/>
              </w:rPr>
            </w:pPr>
            <w:r w:rsidRPr="00CE2FAD">
              <w:rPr>
                <w:rFonts w:cs="Arial"/>
              </w:rPr>
              <w:t>Barbiturates</w:t>
            </w:r>
          </w:p>
        </w:tc>
      </w:tr>
      <w:tr w:rsidR="004624FA" w:rsidRPr="00CE2FAD" w14:paraId="5B0E062D" w14:textId="77777777" w:rsidTr="004624FA">
        <w:tc>
          <w:tcPr>
            <w:tcW w:w="0" w:type="auto"/>
            <w:hideMark/>
          </w:tcPr>
          <w:p w14:paraId="6B951FD2" w14:textId="77777777" w:rsidR="004624FA" w:rsidRPr="00CE2FAD" w:rsidRDefault="004624FA" w:rsidP="00CE2FAD">
            <w:pPr>
              <w:pStyle w:val="Tablebody"/>
              <w:rPr>
                <w:rFonts w:cs="Arial"/>
              </w:rPr>
            </w:pPr>
            <w:r w:rsidRPr="00CE2FAD">
              <w:rPr>
                <w:rFonts w:cs="Arial"/>
              </w:rPr>
              <w:lastRenderedPageBreak/>
              <w:t>Glucocorticoids (&gt; 5mg of prednisone or equivalent for &gt; 3 months)</w:t>
            </w:r>
          </w:p>
        </w:tc>
        <w:tc>
          <w:tcPr>
            <w:tcW w:w="0" w:type="auto"/>
            <w:hideMark/>
          </w:tcPr>
          <w:p w14:paraId="52F2A683" w14:textId="77777777" w:rsidR="004624FA" w:rsidRPr="00CE2FAD" w:rsidRDefault="004624FA" w:rsidP="00CE2FAD">
            <w:pPr>
              <w:pStyle w:val="Tablebody"/>
              <w:rPr>
                <w:rFonts w:cs="Arial"/>
              </w:rPr>
            </w:pPr>
            <w:r w:rsidRPr="00CE2FAD">
              <w:rPr>
                <w:rFonts w:cs="Arial"/>
              </w:rPr>
              <w:t>Cyclosporine A</w:t>
            </w:r>
          </w:p>
        </w:tc>
        <w:tc>
          <w:tcPr>
            <w:tcW w:w="0" w:type="auto"/>
            <w:hideMark/>
          </w:tcPr>
          <w:p w14:paraId="41EAC6BB" w14:textId="77777777" w:rsidR="004624FA" w:rsidRPr="00CE2FAD" w:rsidRDefault="004624FA" w:rsidP="00CE2FAD">
            <w:pPr>
              <w:pStyle w:val="Tablebody"/>
              <w:rPr>
                <w:rFonts w:cs="Arial"/>
              </w:rPr>
            </w:pPr>
            <w:r w:rsidRPr="00CE2FAD">
              <w:rPr>
                <w:rFonts w:cs="Arial"/>
              </w:rPr>
              <w:t>Tacrolimus</w:t>
            </w:r>
          </w:p>
        </w:tc>
        <w:tc>
          <w:tcPr>
            <w:tcW w:w="2322" w:type="dxa"/>
            <w:hideMark/>
          </w:tcPr>
          <w:p w14:paraId="66D6D749" w14:textId="06E2C4EE" w:rsidR="004624FA" w:rsidRPr="00CE2FAD" w:rsidRDefault="004624FA" w:rsidP="00CE2FAD">
            <w:pPr>
              <w:pStyle w:val="Tablebody"/>
              <w:rPr>
                <w:rFonts w:cs="Arial"/>
              </w:rPr>
            </w:pPr>
            <w:r w:rsidRPr="00CE2FAD">
              <w:rPr>
                <w:rFonts w:cs="Arial"/>
              </w:rPr>
              <w:t>Aluminum-containing Antacids</w:t>
            </w:r>
            <w:r w:rsidRPr="00CE2FAD">
              <w:rPr>
                <w:rFonts w:cs="Arial"/>
              </w:rPr>
              <w:br/>
            </w:r>
          </w:p>
        </w:tc>
      </w:tr>
      <w:tr w:rsidR="004624FA" w:rsidRPr="00CE2FAD" w14:paraId="62542049" w14:textId="77777777" w:rsidTr="004624FA">
        <w:tc>
          <w:tcPr>
            <w:tcW w:w="0" w:type="auto"/>
          </w:tcPr>
          <w:p w14:paraId="7D64EFB5" w14:textId="4D4C3569" w:rsidR="004624FA" w:rsidRPr="00CE2FAD" w:rsidRDefault="004624FA" w:rsidP="00CE2FAD">
            <w:pPr>
              <w:pStyle w:val="Tablebody"/>
              <w:rPr>
                <w:rFonts w:cs="Arial"/>
              </w:rPr>
            </w:pPr>
            <w:r w:rsidRPr="00CE2FAD">
              <w:rPr>
                <w:rFonts w:cs="Arial"/>
              </w:rPr>
              <w:t>Proton Pump Inhibitors</w:t>
            </w:r>
          </w:p>
        </w:tc>
        <w:tc>
          <w:tcPr>
            <w:tcW w:w="0" w:type="auto"/>
          </w:tcPr>
          <w:p w14:paraId="244CF0C9" w14:textId="1EF5BD9A" w:rsidR="004624FA" w:rsidRPr="00CE2FAD" w:rsidRDefault="004624FA" w:rsidP="00CE2FAD">
            <w:pPr>
              <w:pStyle w:val="Tablebody"/>
              <w:rPr>
                <w:rFonts w:cs="Arial"/>
              </w:rPr>
            </w:pPr>
            <w:r w:rsidRPr="00CE2FAD">
              <w:rPr>
                <w:rFonts w:cs="Arial"/>
              </w:rPr>
              <w:t>Tamoxifen (premenopausal)</w:t>
            </w:r>
          </w:p>
        </w:tc>
        <w:tc>
          <w:tcPr>
            <w:tcW w:w="0" w:type="auto"/>
          </w:tcPr>
          <w:p w14:paraId="36BE1694" w14:textId="1CA999E9" w:rsidR="004624FA" w:rsidRPr="00CE2FAD" w:rsidRDefault="004624FA" w:rsidP="00CE2FAD">
            <w:pPr>
              <w:pStyle w:val="Tablebody"/>
              <w:rPr>
                <w:rFonts w:cs="Arial"/>
              </w:rPr>
            </w:pPr>
            <w:r w:rsidRPr="00CE2FAD">
              <w:rPr>
                <w:rFonts w:cs="Arial"/>
              </w:rPr>
              <w:t>Selective Serotonin Reuptake Inhibitors</w:t>
            </w:r>
          </w:p>
        </w:tc>
        <w:tc>
          <w:tcPr>
            <w:tcW w:w="2322" w:type="dxa"/>
          </w:tcPr>
          <w:p w14:paraId="3574F126" w14:textId="55FFEAF6" w:rsidR="004624FA" w:rsidRPr="00CE2FAD" w:rsidRDefault="004624FA" w:rsidP="00CE2FAD">
            <w:pPr>
              <w:pStyle w:val="Tablebody"/>
              <w:rPr>
                <w:rFonts w:cs="Arial"/>
              </w:rPr>
            </w:pPr>
            <w:r w:rsidRPr="00CE2FAD">
              <w:rPr>
                <w:rFonts w:cs="Arial"/>
              </w:rPr>
              <w:t>Thiazolidinediones</w:t>
            </w:r>
          </w:p>
        </w:tc>
      </w:tr>
    </w:tbl>
    <w:p w14:paraId="440FD373" w14:textId="77777777" w:rsidR="00506FA4" w:rsidRPr="00CE2FAD" w:rsidRDefault="00506FA4" w:rsidP="00CE2FAD">
      <w:pPr>
        <w:spacing w:after="0" w:line="276" w:lineRule="auto"/>
        <w:rPr>
          <w:rFonts w:eastAsia="Calibri" w:cs="Arial"/>
          <w:sz w:val="22"/>
          <w:szCs w:val="22"/>
        </w:rPr>
      </w:pPr>
    </w:p>
    <w:tbl>
      <w:tblPr>
        <w:tblStyle w:val="TableGrid3"/>
        <w:tblW w:w="0" w:type="auto"/>
        <w:tblLook w:val="04A0" w:firstRow="1" w:lastRow="0" w:firstColumn="1" w:lastColumn="0" w:noHBand="0" w:noVBand="1"/>
      </w:tblPr>
      <w:tblGrid>
        <w:gridCol w:w="9350"/>
      </w:tblGrid>
      <w:tr w:rsidR="00506FA4" w:rsidRPr="00CE2FAD" w14:paraId="7807CF35" w14:textId="77777777" w:rsidTr="00581F03">
        <w:tc>
          <w:tcPr>
            <w:tcW w:w="0" w:type="auto"/>
            <w:shd w:val="clear" w:color="auto" w:fill="FFFF00"/>
          </w:tcPr>
          <w:p w14:paraId="2E2FBA38" w14:textId="5484A714" w:rsidR="00506FA4" w:rsidRPr="00CE2FAD" w:rsidRDefault="00506FA4" w:rsidP="00CE2FAD">
            <w:pPr>
              <w:pStyle w:val="Tablenumberandcaption"/>
              <w:rPr>
                <w:rFonts w:cs="Arial"/>
              </w:rPr>
            </w:pPr>
            <w:r w:rsidRPr="00CE2FAD">
              <w:rPr>
                <w:rFonts w:cs="Arial"/>
              </w:rPr>
              <w:t xml:space="preserve">Table 4. Risk </w:t>
            </w:r>
            <w:r w:rsidR="00440344" w:rsidRPr="00CE2FAD">
              <w:rPr>
                <w:rFonts w:cs="Arial"/>
              </w:rPr>
              <w:t>F</w:t>
            </w:r>
            <w:r w:rsidRPr="00CE2FAD">
              <w:rPr>
                <w:rFonts w:cs="Arial"/>
              </w:rPr>
              <w:t xml:space="preserve">actors for </w:t>
            </w:r>
            <w:r w:rsidR="00440344" w:rsidRPr="00CE2FAD">
              <w:rPr>
                <w:rFonts w:cs="Arial"/>
              </w:rPr>
              <w:t>F</w:t>
            </w:r>
            <w:r w:rsidRPr="00CE2FAD">
              <w:rPr>
                <w:rFonts w:cs="Arial"/>
              </w:rPr>
              <w:t xml:space="preserve">alls </w:t>
            </w:r>
            <w:r w:rsidR="00440344" w:rsidRPr="00CE2FAD">
              <w:rPr>
                <w:rFonts w:cs="Arial"/>
              </w:rPr>
              <w:t>A</w:t>
            </w:r>
            <w:r w:rsidRPr="00CE2FAD">
              <w:rPr>
                <w:rFonts w:cs="Arial"/>
              </w:rPr>
              <w:t xml:space="preserve">dapted from </w:t>
            </w:r>
            <w:r w:rsidR="00440344" w:rsidRPr="00CE2FAD">
              <w:rPr>
                <w:rFonts w:cs="Arial"/>
              </w:rPr>
              <w:t>G</w:t>
            </w:r>
            <w:r w:rsidRPr="00CE2FAD">
              <w:rPr>
                <w:rFonts w:cs="Arial"/>
              </w:rPr>
              <w:t xml:space="preserve">uidelines of the </w:t>
            </w:r>
            <w:r w:rsidR="006E3695" w:rsidRPr="00CE2FAD">
              <w:rPr>
                <w:rFonts w:cs="Arial"/>
              </w:rPr>
              <w:t>BHOF</w:t>
            </w:r>
            <w:r w:rsidRPr="00CE2FAD">
              <w:rPr>
                <w:rFonts w:cs="Arial"/>
              </w:rPr>
              <w:t xml:space="preserve"> </w:t>
            </w:r>
            <w:r w:rsidR="004624FA" w:rsidRPr="00CE2FAD">
              <w:rPr>
                <w:rFonts w:cs="Arial"/>
              </w:rPr>
              <w:fldChar w:fldCharType="begin">
                <w:fldData xml:space="preserve">PEVuZE5vdGU+PENpdGU+PEF1dGhvcj5MZUJvZmY8L0F1dGhvcj48WWVhcj4yMDIyPC9ZZWFyPjxS
ZWNOdW0+OTc0NjwvUmVjTnVtPjxEaXNwbGF5VGV4dD4oNyk8L0Rpc3BsYXlUZXh0PjxyZWNvcmQ+
PHJlYy1udW1iZXI+OTc0NjwvcmVjLW51bWJlcj48Zm9yZWlnbi1rZXlzPjxrZXkgYXBwPSJFTiIg
ZGItaWQ9ImE1MHJhMnYyNGRzNWV4ZXQ5cjRwZXN0dHQwZHNmcDlmMDkyZSIgdGltZXN0YW1wPSIx
NjYxODcwODY4Ij45NzQ2PC9rZXk+PC9mb3JlaWduLWtleXM+PHJlZi10eXBlIG5hbWU9IkpvdXJu
YWwgQXJ0aWNsZSI+MTc8L3JlZi10eXBlPjxjb250cmlidXRvcnM+PGF1dGhvcnM+PGF1dGhvcj5M
ZUJvZmYsIE0uIFMuPC9hdXRob3I+PGF1dGhvcj5HcmVlbnNwYW4sIFMuIEwuPC9hdXRob3I+PGF1
dGhvcj5JbnNvZ25hLCBLLiBMLjwvYXV0aG9yPjxhdXRob3I+TGV3aWVja2ksIEUuIE0uPC9hdXRo
b3I+PGF1dGhvcj5TYWFnLCBLLiBHLjwvYXV0aG9yPjxhdXRob3I+U2luZ2VyLCBBLiBKLjwvYXV0
aG9yPjxhdXRob3I+U2lyaXMsIEUuIFMuPC9hdXRob3I+PC9hdXRob3JzPjwvY29udHJpYnV0b3Jz
PjxhdXRoLWFkZHJlc3M+QnJpZ2hhbSBhbmQgV29tZW4mYXBvcztzIEhvc3BpdGFsLCBIYXJ2YXJk
IE1lZGljYWwgU2Nob29sLCAyMjEgTG9uZ3dvb2QgQXZlLCBCb3N0b24sIE1BLCAwMjExNSwgVVNB
LiBtbGVib2ZmQGJ3aC5oYXJ2YXJkLmVkdS4mI3hEO1VuaXZlcnNpdHkgb2YgUGl0dHNidXJnaCBN
ZWRpY2FsIENlbnRlciwgMTExMCBLYXVmbWFubiBCdWlsZGluZywgMzQ3MSBGaWZ0aCBBdmUsIFBp
dHRzYnVyZ2gsIFBBLCAxNTIxMywgVVNBLiYjeEQ7WWFsZSBTY2hvb2wgb2YgTWVkaWNpbmUsIDMz
MyBDZWRhciBTdCwgTmV3IEhhdmVuLCBDVCwgMDY1MjAsIFVTQS4mI3hEO1VuaXZlcnNpdHkgb2Yg
TmV3IE1leGljbyBIZWFsdGggU2NpZW5jZXMgQ2VudGVyLCAzMDAgT2FrIFN0IE5FLCBBbGJ1cXVl
cnF1ZSwgTk0sIDg3MTA2LCBVU0EuJiN4RDtVbml2ZXJzaXR5IG9mIEFsYWJhbWEgYXQgQmlybWlu
Z2hhbSwgMTcyMCAybmQgQXZlbnVlIFNvdXRoLCBGT1QgODIwLCBCaXJtaW5naGFtLCBBTCwgMzUy
OTQsIFVTQS4mI3hEO01lZFN0YXIgR2VvcmdldG93biBVbml2ZXJzaXR5IEhvc3BpdGFsIGFuZCBH
ZW9yZ2V0b3duIFVuaXZlcnNpdHkgTWVkaWNhbCBDZW50ZXIsIDM4MDAgUmVzZXJ2b2lyIFJvYWQg
TlcsIDNyZCBGbG9vciwgV2FzaGluZ3RvbiwgREMsIDIwMDA3LCBVU0EuJiN4RDtDb2x1bWJpYSBV
bml2ZXJzaXR5IElydmluZyBNZWRpY2FsIENlbnRlciwgMTgwIEZvcnQgV2FzaGluZ3RvbiBBdmUs
IFN1aXRlIDktOTAzLCBOZXcgWW9yaywgTlksIDEwMDMyLCBVU0EuPC9hdXRoLWFkZHJlc3M+PHRp
dGxlcz48dGl0bGU+VGhlIGNsaW5pY2lhbiZhcG9zO3MgZ3VpZGUgdG8gcHJldmVudGlvbiBhbmQg
dHJlYXRtZW50IG9mIG9zdGVvcG9yb3NpczwvdGl0bGU+PHNlY29uZGFyeS10aXRsZT5Pc3Rlb3Bv
cm9zIEludDwvc2Vjb25kYXJ5LXRpdGxlPjwvdGl0bGVzPjxwZXJpb2RpY2FsPjxmdWxsLXRpdGxl
Pk9zdGVvcG9yb3NpcyBJbnRlcm5hdGlvbmFsPC9mdWxsLXRpdGxlPjxhYmJyLTE+T3N0ZW9wb3Jv
cy4gSW50LjwvYWJici0xPjxhYmJyLTI+T3N0ZW9wb3JvcyBJbnQ8L2FiYnItMj48L3BlcmlvZGlj
YWw+PHBhZ2VzPjIwNDktMjEwMjwvcGFnZXM+PHZvbHVtZT4zMzwvdm9sdW1lPjxudW1iZXI+MTA8
L251bWJlcj48ZWRpdGlvbj4yMDIyMDQyODwvZWRpdGlvbj48a2V5d29yZHM+PGtleXdvcmQ+Qmlz
cGhvc3Bob25hdGUgaG9saWRheTwva2V5d29yZD48a2V5d29yZD5GcmF4KHIpPC9rZXl3b3JkPjxr
ZXl3b3JkPkZyYWN0dXJlIHJpc2sgc3RyYXRpZmljYXRpb248L2tleXdvcmQ+PGtleXdvcmQ+RnJh
Y3R1cmVzPC9rZXl3b3JkPjxrZXl3b3JkPk5vdmVsIGFudGlmcmFjdHVyZSB0aGVyYXBpZXMgKHJv
bW9zb3p1bWFiLCBkZW5vc3VtYWIsIGFiYWxvcGFyYXRpZGUpPC9rZXl3b3JkPjxrZXl3b3JkPk9z
dGVvcG9yb3Npczwva2V5d29yZD48a2V5d29yZD5QcmltYXJ5IGNhcmUgbWFuYWdlbWVudCBvZiBv
c3Rlb3Bvcm9zaXM8L2tleXdvcmQ+PGtleXdvcmQ+VmVydGVicmFsIGltYWdpbmc8L2tleXdvcmQ+
PC9rZXl3b3Jkcz48ZGF0ZXM+PHllYXI+MjAyMjwveWVhcj48cHViLWRhdGVzPjxkYXRlPkFwciAy
ODwvZGF0ZT48L3B1Yi1kYXRlcz48L2RhdGVzPjxpc2JuPjE0MzMtMjk2NSAoRWxlY3Ryb25pYykm
I3hEOzA5MzctOTQxWCAoTGlua2luZyk8L2lzYm4+PGFjY2Vzc2lvbi1udW0+MzU0NzgwNDY8L2Fj
Y2Vzc2lvbi1udW0+PHVybHM+PHJlbGF0ZWQtdXJscz48dXJsPmh0dHBzOi8vd3d3Lm5jYmkubmxt
Lm5paC5nb3YvcHVibWVkLzM1NDc4MDQ2PC91cmw+PC9yZWxhdGVkLXVybHM+PC91cmxzPjxlbGVj
dHJvbmljLXJlc291cmNlLW51bT4xMC4xMDA3L3MwMDE5OC0wMjEtMDU5MDAteTwvZWxlY3Ryb25p
Yy1yZXNvdXJjZS1udW0+PHJlbW90ZS1kYXRhYmFzZS1uYW1lPlB1Ymxpc2hlcjwvcmVtb3RlLWRh
dGFiYXNlLW5hbWU+PHJlbW90ZS1kYXRhYmFzZS1wcm92aWRlcj5OTE08L3JlbW90ZS1kYXRhYmFz
ZS1wcm92aWRlcj48L3JlY29yZD48L0NpdGU+PC9FbmROb3RlPn==
</w:fldData>
              </w:fldChar>
            </w:r>
            <w:r w:rsidR="004624FA" w:rsidRPr="00CE2FAD">
              <w:rPr>
                <w:rFonts w:cs="Arial"/>
              </w:rPr>
              <w:instrText xml:space="preserve"> ADDIN EN.CITE </w:instrText>
            </w:r>
            <w:r w:rsidR="004624FA" w:rsidRPr="00CE2FAD">
              <w:rPr>
                <w:rFonts w:cs="Arial"/>
              </w:rPr>
              <w:fldChar w:fldCharType="begin">
                <w:fldData xml:space="preserve">PEVuZE5vdGU+PENpdGU+PEF1dGhvcj5MZUJvZmY8L0F1dGhvcj48WWVhcj4yMDIyPC9ZZWFyPjxS
ZWNOdW0+OTc0NjwvUmVjTnVtPjxEaXNwbGF5VGV4dD4oNyk8L0Rpc3BsYXlUZXh0PjxyZWNvcmQ+
PHJlYy1udW1iZXI+OTc0NjwvcmVjLW51bWJlcj48Zm9yZWlnbi1rZXlzPjxrZXkgYXBwPSJFTiIg
ZGItaWQ9ImE1MHJhMnYyNGRzNWV4ZXQ5cjRwZXN0dHQwZHNmcDlmMDkyZSIgdGltZXN0YW1wPSIx
NjYxODcwODY4Ij45NzQ2PC9rZXk+PC9mb3JlaWduLWtleXM+PHJlZi10eXBlIG5hbWU9IkpvdXJu
YWwgQXJ0aWNsZSI+MTc8L3JlZi10eXBlPjxjb250cmlidXRvcnM+PGF1dGhvcnM+PGF1dGhvcj5M
ZUJvZmYsIE0uIFMuPC9hdXRob3I+PGF1dGhvcj5HcmVlbnNwYW4sIFMuIEwuPC9hdXRob3I+PGF1
dGhvcj5JbnNvZ25hLCBLLiBMLjwvYXV0aG9yPjxhdXRob3I+TGV3aWVja2ksIEUuIE0uPC9hdXRo
b3I+PGF1dGhvcj5TYWFnLCBLLiBHLjwvYXV0aG9yPjxhdXRob3I+U2luZ2VyLCBBLiBKLjwvYXV0
aG9yPjxhdXRob3I+U2lyaXMsIEUuIFMuPC9hdXRob3I+PC9hdXRob3JzPjwvY29udHJpYnV0b3Jz
PjxhdXRoLWFkZHJlc3M+QnJpZ2hhbSBhbmQgV29tZW4mYXBvcztzIEhvc3BpdGFsLCBIYXJ2YXJk
IE1lZGljYWwgU2Nob29sLCAyMjEgTG9uZ3dvb2QgQXZlLCBCb3N0b24sIE1BLCAwMjExNSwgVVNB
LiBtbGVib2ZmQGJ3aC5oYXJ2YXJkLmVkdS4mI3hEO1VuaXZlcnNpdHkgb2YgUGl0dHNidXJnaCBN
ZWRpY2FsIENlbnRlciwgMTExMCBLYXVmbWFubiBCdWlsZGluZywgMzQ3MSBGaWZ0aCBBdmUsIFBp
dHRzYnVyZ2gsIFBBLCAxNTIxMywgVVNBLiYjeEQ7WWFsZSBTY2hvb2wgb2YgTWVkaWNpbmUsIDMz
MyBDZWRhciBTdCwgTmV3IEhhdmVuLCBDVCwgMDY1MjAsIFVTQS4mI3hEO1VuaXZlcnNpdHkgb2Yg
TmV3IE1leGljbyBIZWFsdGggU2NpZW5jZXMgQ2VudGVyLCAzMDAgT2FrIFN0IE5FLCBBbGJ1cXVl
cnF1ZSwgTk0sIDg3MTA2LCBVU0EuJiN4RDtVbml2ZXJzaXR5IG9mIEFsYWJhbWEgYXQgQmlybWlu
Z2hhbSwgMTcyMCAybmQgQXZlbnVlIFNvdXRoLCBGT1QgODIwLCBCaXJtaW5naGFtLCBBTCwgMzUy
OTQsIFVTQS4mI3hEO01lZFN0YXIgR2VvcmdldG93biBVbml2ZXJzaXR5IEhvc3BpdGFsIGFuZCBH
ZW9yZ2V0b3duIFVuaXZlcnNpdHkgTWVkaWNhbCBDZW50ZXIsIDM4MDAgUmVzZXJ2b2lyIFJvYWQg
TlcsIDNyZCBGbG9vciwgV2FzaGluZ3RvbiwgREMsIDIwMDA3LCBVU0EuJiN4RDtDb2x1bWJpYSBV
bml2ZXJzaXR5IElydmluZyBNZWRpY2FsIENlbnRlciwgMTgwIEZvcnQgV2FzaGluZ3RvbiBBdmUs
IFN1aXRlIDktOTAzLCBOZXcgWW9yaywgTlksIDEwMDMyLCBVU0EuPC9hdXRoLWFkZHJlc3M+PHRp
dGxlcz48dGl0bGU+VGhlIGNsaW5pY2lhbiZhcG9zO3MgZ3VpZGUgdG8gcHJldmVudGlvbiBhbmQg
dHJlYXRtZW50IG9mIG9zdGVvcG9yb3NpczwvdGl0bGU+PHNlY29uZGFyeS10aXRsZT5Pc3Rlb3Bv
cm9zIEludDwvc2Vjb25kYXJ5LXRpdGxlPjwvdGl0bGVzPjxwZXJpb2RpY2FsPjxmdWxsLXRpdGxl
Pk9zdGVvcG9yb3NpcyBJbnRlcm5hdGlvbmFsPC9mdWxsLXRpdGxlPjxhYmJyLTE+T3N0ZW9wb3Jv
cy4gSW50LjwvYWJici0xPjxhYmJyLTI+T3N0ZW9wb3JvcyBJbnQ8L2FiYnItMj48L3BlcmlvZGlj
YWw+PHBhZ2VzPjIwNDktMjEwMjwvcGFnZXM+PHZvbHVtZT4zMzwvdm9sdW1lPjxudW1iZXI+MTA8
L251bWJlcj48ZWRpdGlvbj4yMDIyMDQyODwvZWRpdGlvbj48a2V5d29yZHM+PGtleXdvcmQ+Qmlz
cGhvc3Bob25hdGUgaG9saWRheTwva2V5d29yZD48a2V5d29yZD5GcmF4KHIpPC9rZXl3b3JkPjxr
ZXl3b3JkPkZyYWN0dXJlIHJpc2sgc3RyYXRpZmljYXRpb248L2tleXdvcmQ+PGtleXdvcmQ+RnJh
Y3R1cmVzPC9rZXl3b3JkPjxrZXl3b3JkPk5vdmVsIGFudGlmcmFjdHVyZSB0aGVyYXBpZXMgKHJv
bW9zb3p1bWFiLCBkZW5vc3VtYWIsIGFiYWxvcGFyYXRpZGUpPC9rZXl3b3JkPjxrZXl3b3JkPk9z
dGVvcG9yb3Npczwva2V5d29yZD48a2V5d29yZD5QcmltYXJ5IGNhcmUgbWFuYWdlbWVudCBvZiBv
c3Rlb3Bvcm9zaXM8L2tleXdvcmQ+PGtleXdvcmQ+VmVydGVicmFsIGltYWdpbmc8L2tleXdvcmQ+
PC9rZXl3b3Jkcz48ZGF0ZXM+PHllYXI+MjAyMjwveWVhcj48cHViLWRhdGVzPjxkYXRlPkFwciAy
ODwvZGF0ZT48L3B1Yi1kYXRlcz48L2RhdGVzPjxpc2JuPjE0MzMtMjk2NSAoRWxlY3Ryb25pYykm
I3hEOzA5MzctOTQxWCAoTGlua2luZyk8L2lzYm4+PGFjY2Vzc2lvbi1udW0+MzU0NzgwNDY8L2Fj
Y2Vzc2lvbi1udW0+PHVybHM+PHJlbGF0ZWQtdXJscz48dXJsPmh0dHBzOi8vd3d3Lm5jYmkubmxt
Lm5paC5nb3YvcHVibWVkLzM1NDc4MDQ2PC91cmw+PC9yZWxhdGVkLXVybHM+PC91cmxzPjxlbGVj
dHJvbmljLXJlc291cmNlLW51bT4xMC4xMDA3L3MwMDE5OC0wMjEtMDU5MDAteTwvZWxlY3Ryb25p
Yy1yZXNvdXJjZS1udW0+PHJlbW90ZS1kYXRhYmFzZS1uYW1lPlB1Ymxpc2hlcjwvcmVtb3RlLWRh
dGFiYXNlLW5hbWU+PHJlbW90ZS1kYXRhYmFzZS1wcm92aWRlcj5OTE08L3JlbW90ZS1kYXRhYmFz
ZS1wcm92aWRlcj48L3JlY29yZD48L0NpdGU+PC9FbmROb3RlPn==
</w:fldData>
              </w:fldChar>
            </w:r>
            <w:r w:rsidR="004624FA" w:rsidRPr="00CE2FAD">
              <w:rPr>
                <w:rFonts w:cs="Arial"/>
              </w:rPr>
              <w:instrText xml:space="preserve"> ADDIN EN.CITE.DATA </w:instrText>
            </w:r>
            <w:r w:rsidR="004624FA" w:rsidRPr="00CE2FAD">
              <w:rPr>
                <w:rFonts w:cs="Arial"/>
              </w:rPr>
            </w:r>
            <w:r w:rsidR="004624FA" w:rsidRPr="00CE2FAD">
              <w:rPr>
                <w:rFonts w:cs="Arial"/>
              </w:rPr>
              <w:fldChar w:fldCharType="end"/>
            </w:r>
            <w:r w:rsidR="004624FA" w:rsidRPr="00CE2FAD">
              <w:rPr>
                <w:rFonts w:cs="Arial"/>
              </w:rPr>
            </w:r>
            <w:r w:rsidR="004624FA" w:rsidRPr="00CE2FAD">
              <w:rPr>
                <w:rFonts w:cs="Arial"/>
              </w:rPr>
              <w:fldChar w:fldCharType="separate"/>
            </w:r>
            <w:r w:rsidR="004624FA" w:rsidRPr="00CE2FAD">
              <w:rPr>
                <w:rFonts w:cs="Arial"/>
                <w:noProof/>
              </w:rPr>
              <w:t>(7)</w:t>
            </w:r>
            <w:r w:rsidR="004624FA" w:rsidRPr="00CE2FAD">
              <w:rPr>
                <w:rFonts w:cs="Arial"/>
              </w:rPr>
              <w:fldChar w:fldCharType="end"/>
            </w:r>
            <w:r w:rsidRPr="00CE2FAD">
              <w:rPr>
                <w:rFonts w:cs="Arial"/>
              </w:rPr>
              <w:t>.</w:t>
            </w:r>
            <w:r w:rsidR="00825873" w:rsidRPr="00CE2FAD">
              <w:rPr>
                <w:rFonts w:cs="Arial"/>
              </w:rPr>
              <w:t xml:space="preserve"> </w:t>
            </w:r>
          </w:p>
        </w:tc>
      </w:tr>
      <w:tr w:rsidR="00506FA4" w:rsidRPr="00CE2FAD" w14:paraId="7D275445" w14:textId="77777777" w:rsidTr="00581F03">
        <w:tc>
          <w:tcPr>
            <w:tcW w:w="0" w:type="auto"/>
            <w:hideMark/>
          </w:tcPr>
          <w:p w14:paraId="5EA50E6D" w14:textId="3B1C7DE1" w:rsidR="00506FA4" w:rsidRPr="00CE2FAD" w:rsidRDefault="00506FA4" w:rsidP="00CE2FAD">
            <w:pPr>
              <w:pStyle w:val="Tablebody"/>
              <w:rPr>
                <w:rFonts w:cs="Arial"/>
                <w:b/>
                <w:bCs/>
              </w:rPr>
            </w:pPr>
            <w:r w:rsidRPr="00CE2FAD">
              <w:rPr>
                <w:rFonts w:cs="Arial"/>
                <w:b/>
                <w:bCs/>
              </w:rPr>
              <w:t>Environmental Risk Factors</w:t>
            </w:r>
            <w:r w:rsidR="00825873" w:rsidRPr="00CE2FAD">
              <w:rPr>
                <w:rFonts w:cs="Arial"/>
                <w:b/>
                <w:bCs/>
              </w:rPr>
              <w:t xml:space="preserve">: </w:t>
            </w:r>
            <w:r w:rsidR="00825873" w:rsidRPr="00CE2FAD">
              <w:rPr>
                <w:rFonts w:cs="Arial"/>
              </w:rPr>
              <w:t xml:space="preserve">lack of assistive devices in bathrooms, loose throw rugs, low level lighting, obstacles in the walking path, </w:t>
            </w:r>
            <w:r w:rsidR="00C41F1B" w:rsidRPr="00CE2FAD">
              <w:rPr>
                <w:rFonts w:cs="Arial"/>
              </w:rPr>
              <w:t xml:space="preserve">stairs, </w:t>
            </w:r>
            <w:r w:rsidR="00825873" w:rsidRPr="00CE2FAD">
              <w:rPr>
                <w:rFonts w:cs="Arial"/>
              </w:rPr>
              <w:t>slippery outdoor conditions</w:t>
            </w:r>
          </w:p>
        </w:tc>
      </w:tr>
      <w:tr w:rsidR="00506FA4" w:rsidRPr="00CE2FAD" w14:paraId="20BAA233" w14:textId="77777777" w:rsidTr="00581F03">
        <w:tc>
          <w:tcPr>
            <w:tcW w:w="0" w:type="auto"/>
            <w:hideMark/>
          </w:tcPr>
          <w:p w14:paraId="7E871EEF" w14:textId="53FDF4EA" w:rsidR="00506FA4" w:rsidRPr="00CE2FAD" w:rsidRDefault="00506FA4" w:rsidP="00CE2FAD">
            <w:pPr>
              <w:pStyle w:val="Tablebody"/>
              <w:rPr>
                <w:rFonts w:cs="Arial"/>
                <w:b/>
                <w:bCs/>
              </w:rPr>
            </w:pPr>
            <w:r w:rsidRPr="00CE2FAD">
              <w:rPr>
                <w:rFonts w:cs="Arial"/>
                <w:b/>
                <w:bCs/>
              </w:rPr>
              <w:t>Medical Risk Factors</w:t>
            </w:r>
            <w:r w:rsidR="00825873" w:rsidRPr="00CE2FAD">
              <w:rPr>
                <w:rFonts w:cs="Arial"/>
                <w:b/>
                <w:bCs/>
              </w:rPr>
              <w:t xml:space="preserve">: </w:t>
            </w:r>
            <w:r w:rsidR="00825873" w:rsidRPr="00CE2FAD">
              <w:rPr>
                <w:rFonts w:cs="Arial"/>
              </w:rPr>
              <w:t>advanced age, anxiety and agitation, arrhythmias, dehydration, depression, female gender, impaired transfer and mobility, malnutrition, orthostatic hypotension, poor vison and use of bifocals, previous fall, reduced mental acuity and diminished cognitive skills, urgent urinary incontinence, Vitamin D insufficiency (serum 25-OH-D &lt; 30</w:t>
            </w:r>
            <w:r w:rsidR="005C0550" w:rsidRPr="00CE2FAD">
              <w:rPr>
                <w:rFonts w:cs="Arial"/>
              </w:rPr>
              <w:t xml:space="preserve"> </w:t>
            </w:r>
            <w:r w:rsidR="00825873" w:rsidRPr="00CE2FAD">
              <w:rPr>
                <w:rFonts w:cs="Arial"/>
              </w:rPr>
              <w:t>ng/m</w:t>
            </w:r>
            <w:r w:rsidR="005C0550" w:rsidRPr="00CE2FAD">
              <w:rPr>
                <w:rFonts w:cs="Arial"/>
              </w:rPr>
              <w:t>L</w:t>
            </w:r>
            <w:r w:rsidR="00825873" w:rsidRPr="00CE2FAD">
              <w:rPr>
                <w:rFonts w:cs="Arial"/>
              </w:rPr>
              <w:t xml:space="preserve"> </w:t>
            </w:r>
            <w:r w:rsidR="00195EF9" w:rsidRPr="00CE2FAD">
              <w:rPr>
                <w:rFonts w:cs="Arial"/>
              </w:rPr>
              <w:t>[</w:t>
            </w:r>
            <w:r w:rsidR="00825873" w:rsidRPr="00CE2FAD">
              <w:rPr>
                <w:rFonts w:cs="Arial"/>
              </w:rPr>
              <w:t>75</w:t>
            </w:r>
            <w:r w:rsidR="005C0550" w:rsidRPr="00CE2FAD">
              <w:rPr>
                <w:rFonts w:cs="Arial"/>
              </w:rPr>
              <w:t xml:space="preserve"> </w:t>
            </w:r>
            <w:r w:rsidR="00825873" w:rsidRPr="00CE2FAD">
              <w:rPr>
                <w:rFonts w:cs="Arial"/>
              </w:rPr>
              <w:t>nmol/</w:t>
            </w:r>
            <w:r w:rsidR="005C0550" w:rsidRPr="00CE2FAD">
              <w:rPr>
                <w:rFonts w:cs="Arial"/>
              </w:rPr>
              <w:t>L</w:t>
            </w:r>
            <w:r w:rsidR="00195EF9" w:rsidRPr="00CE2FAD">
              <w:rPr>
                <w:rFonts w:cs="Arial"/>
              </w:rPr>
              <w:t>]</w:t>
            </w:r>
            <w:r w:rsidR="00825873" w:rsidRPr="00CE2FAD">
              <w:rPr>
                <w:rFonts w:cs="Arial"/>
              </w:rPr>
              <w:t>), medications causing over-sedation (narcotic analgesics, anticonvulsants, psychotropics), diabetes</w:t>
            </w:r>
          </w:p>
        </w:tc>
      </w:tr>
      <w:tr w:rsidR="00825873" w:rsidRPr="00CE2FAD" w14:paraId="5569FC09" w14:textId="77777777" w:rsidTr="00581F03">
        <w:tc>
          <w:tcPr>
            <w:tcW w:w="0" w:type="auto"/>
            <w:hideMark/>
          </w:tcPr>
          <w:p w14:paraId="60FC9842" w14:textId="2502AE17" w:rsidR="00825873" w:rsidRPr="00CE2FAD" w:rsidRDefault="00C41F1B" w:rsidP="00CE2FAD">
            <w:pPr>
              <w:pStyle w:val="Tablebody"/>
              <w:rPr>
                <w:rFonts w:cs="Arial"/>
                <w:b/>
                <w:bCs/>
              </w:rPr>
            </w:pPr>
            <w:r w:rsidRPr="00CE2FAD">
              <w:rPr>
                <w:rFonts w:cs="Arial"/>
                <w:b/>
                <w:bCs/>
              </w:rPr>
              <w:t>Neurological and Musculoskeletal Risk Factors:</w:t>
            </w:r>
            <w:r w:rsidRPr="00CE2FAD">
              <w:rPr>
                <w:rFonts w:cs="Arial"/>
              </w:rPr>
              <w:t xml:space="preserve"> k</w:t>
            </w:r>
            <w:r w:rsidR="00825873" w:rsidRPr="00CE2FAD">
              <w:rPr>
                <w:rFonts w:cs="Arial"/>
              </w:rPr>
              <w:t>yphosis, poor balance, reduced proprioception, weak muscles</w:t>
            </w:r>
          </w:p>
        </w:tc>
      </w:tr>
      <w:tr w:rsidR="00825873" w:rsidRPr="00CE2FAD" w14:paraId="5E82E8F4" w14:textId="77777777" w:rsidTr="00581F03">
        <w:tc>
          <w:tcPr>
            <w:tcW w:w="0" w:type="auto"/>
            <w:hideMark/>
          </w:tcPr>
          <w:p w14:paraId="424B5183" w14:textId="2AD7E623" w:rsidR="00825873" w:rsidRPr="00CE2FAD" w:rsidRDefault="00825873" w:rsidP="00CE2FAD">
            <w:pPr>
              <w:pStyle w:val="Tablebody"/>
              <w:rPr>
                <w:rFonts w:cs="Arial"/>
                <w:b/>
                <w:bCs/>
              </w:rPr>
            </w:pPr>
            <w:r w:rsidRPr="00CE2FAD">
              <w:rPr>
                <w:rFonts w:cs="Arial"/>
                <w:b/>
                <w:bCs/>
              </w:rPr>
              <w:t xml:space="preserve">Psychological Risk Factors: </w:t>
            </w:r>
            <w:r w:rsidRPr="00CE2FAD">
              <w:rPr>
                <w:rFonts w:cs="Arial"/>
              </w:rPr>
              <w:t>fear of falling</w:t>
            </w:r>
          </w:p>
        </w:tc>
      </w:tr>
    </w:tbl>
    <w:p w14:paraId="4611E72B" w14:textId="1AB86939" w:rsidR="00506FA4" w:rsidRPr="00CE2FAD" w:rsidRDefault="00440344" w:rsidP="00CE2FAD">
      <w:pPr>
        <w:spacing w:after="0" w:line="276" w:lineRule="auto"/>
        <w:rPr>
          <w:rFonts w:eastAsia="Calibri" w:cs="Arial"/>
          <w:sz w:val="22"/>
          <w:szCs w:val="22"/>
        </w:rPr>
      </w:pPr>
      <w:r w:rsidRPr="00CE2FAD">
        <w:rPr>
          <w:rFonts w:eastAsia="Calibri" w:cs="Arial"/>
          <w:sz w:val="22"/>
          <w:szCs w:val="22"/>
        </w:rPr>
        <w:t>The presence of any of these risk factors should trigger consideration of further evaluation and treatment to reduce the risk of falls and fall-related injuries.</w:t>
      </w:r>
    </w:p>
    <w:p w14:paraId="136B0FED" w14:textId="77777777" w:rsidR="00440344" w:rsidRPr="00CE2FAD" w:rsidRDefault="00440344" w:rsidP="00CE2FAD">
      <w:pPr>
        <w:pStyle w:val="Heading2"/>
        <w:rPr>
          <w:b w:val="0"/>
          <w:color w:val="auto"/>
        </w:rPr>
      </w:pPr>
    </w:p>
    <w:p w14:paraId="37DE3616" w14:textId="2FA977F0" w:rsidR="00506FA4" w:rsidRPr="00CE2FAD" w:rsidRDefault="00506FA4" w:rsidP="00CE2FAD">
      <w:pPr>
        <w:pStyle w:val="Heading2"/>
      </w:pPr>
      <w:r w:rsidRPr="00CE2FAD">
        <w:t>VERTEBRAL FRACTURE ASSESSMENT (VFA)</w:t>
      </w:r>
    </w:p>
    <w:p w14:paraId="62CDBF2F" w14:textId="77777777" w:rsidR="00506FA4" w:rsidRPr="00CE2FAD" w:rsidRDefault="00506FA4" w:rsidP="00CE2FAD">
      <w:pPr>
        <w:spacing w:after="0" w:line="276" w:lineRule="auto"/>
        <w:rPr>
          <w:rFonts w:eastAsia="Calibri" w:cs="Arial"/>
          <w:sz w:val="22"/>
          <w:szCs w:val="22"/>
        </w:rPr>
      </w:pPr>
    </w:p>
    <w:p w14:paraId="0A2C5C13" w14:textId="3C33CB9C" w:rsidR="00506FA4" w:rsidRPr="00CE2FAD" w:rsidRDefault="00506FA4" w:rsidP="00CE2FAD">
      <w:pPr>
        <w:spacing w:after="0" w:line="276" w:lineRule="auto"/>
        <w:rPr>
          <w:rFonts w:eastAsia="Calibri" w:cs="Arial"/>
          <w:sz w:val="22"/>
          <w:szCs w:val="22"/>
        </w:rPr>
      </w:pPr>
      <w:r w:rsidRPr="00CE2FAD">
        <w:rPr>
          <w:rFonts w:eastAsia="Calibri" w:cs="Arial"/>
          <w:sz w:val="22"/>
          <w:szCs w:val="22"/>
        </w:rPr>
        <w:t xml:space="preserve">VFA is a method for imaging the thoracic and lumbar spine by DXA for the purpose of detecting vertebral fracture deformities. Identification of a previously unrecognized vertebral fracture may alter diagnostic classification, change estimation of fracture risk, and influence treatment decisions </w:t>
      </w:r>
      <w:r w:rsidR="00266435" w:rsidRPr="00CE2FAD">
        <w:rPr>
          <w:rFonts w:eastAsia="Calibri" w:cs="Arial"/>
          <w:sz w:val="22"/>
          <w:szCs w:val="22"/>
        </w:rPr>
        <w:fldChar w:fldCharType="begin">
          <w:fldData xml:space="preserve">PEVuZE5vdGU+PENpdGU+PEF1dGhvcj5MZXdpZWNraTwvQXV0aG9yPjxZZWFyPjIwMDY8L1llYXI+
PFJlY051bT42MTc2PC9SZWNOdW0+PERpc3BsYXlUZXh0PigxMyk8L0Rpc3BsYXlUZXh0PjxyZWNv
cmQ+PHJlYy1udW1iZXI+NjE3NjwvcmVjLW51bWJlcj48Zm9yZWlnbi1rZXlzPjxrZXkgYXBwPSJF
TiIgZGItaWQ9ImE1MHJhMnYyNGRzNWV4ZXQ5cjRwZXN0dHQwZHNmcDlmMDkyZSIgdGltZXN0YW1w
PSIxNTcxMjM0MTA5Ij42MTc2PC9rZXk+PC9mb3JlaWduLWtleXM+PHJlZi10eXBlIG5hbWU9Ikpv
dXJuYWwgQXJ0aWNsZSI+MTc8L3JlZi10eXBlPjxjb250cmlidXRvcnM+PGF1dGhvcnM+PGF1dGhv
cj5MZXdpZWNraSxFLk0uPC9hdXRob3I+PGF1dGhvcj5MYXN0ZXIsQS5KLjwvYXV0aG9yPjwvYXV0
aG9ycz48L2NvbnRyaWJ1dG9ycz48YXV0aC1hZGRyZXNzPkYuQS5DLlAuLCBOZXcgTWV4aWNvIENs
aW5pY2FsIFJlc2VhcmNoLCBPc3Rlb3Bvcm9zaXMgQ2VudGVyLCAzMDAgT2FrIFN0cmVldCBORSwg
QWxidXF1ZXJxdWUsIE5ldyBNZXhpY28gODcxMDYuIGxld2llY2tpQGFvbC5jb208L2F1dGgtYWRk
cmVzcz48dGl0bGVzPjx0aXRsZT5DbGluaWNhbCBhcHBsaWNhdGlvbnMgb2YgdmVydGVicmFsIGZy
YWN0dXJlIGFzc2Vzc21lbnQgYnkgZHVhbC1lbmVyZ3kgWC1yYXkgYWJzb3JwdGlvbWV0cnk8L3Rp
dGxlPjxzZWNvbmRhcnktdGl0bGU+SiBDbGluIEVuZG9jcmlub2wgTWV0YWI8L3NlY29uZGFyeS10
aXRsZT48L3RpdGxlcz48cGVyaW9kaWNhbD48ZnVsbC10aXRsZT5Kb3VybmFsIG9mIENsaW5pY2Fs
IEVuZG9jcmlub2xvZ3kgYW5kIE1ldGFib2xpc208L2Z1bGwtdGl0bGU+PGFiYnItMT5KIENsaW4g
RW5kb2NyaW5vbCBNZXRhYjwvYWJici0xPjxhYmJyLTI+SiBDbGluIEVuZG9jcmlub2wgTWV0YWI8
L2FiYnItMj48YWJici0zPkpvdXJuYWwgb2YgQ2xpbmljYWwgRW5kb2NyaW5vbG9neSAmYW1wOyBN
ZXRhYm9saXNtPC9hYmJyLTM+PC9wZXJpb2RpY2FsPjxwYWdlcz40MjE1LTQyMjI8L3BhZ2VzPjx2
b2x1bWU+OTE8L3ZvbHVtZT48bnVtYmVyPjExPC9udW1iZXI+PHJlcHJpbnQtZWRpdGlvbj5Ob3Qg
aW4gRmlsZTwvcmVwcmludC1lZGl0aW9uPjxrZXl3b3Jkcz48a2V5d29yZD5BQlNPUlBUSU9NRVRS
WTwva2V5d29yZD48a2V5d29yZD5BcnRpY2xlPC9rZXl3b3JkPjxrZXl3b3JkPkFTU0VTU01FTlQ8
L2tleXdvcmQ+PGtleXdvcmQ+Ym9uZTwva2V5d29yZD48a2V5d29yZD5ib25lIG1hc3M8L2tleXdv
cmQ+PGtleXdvcmQ+Y2xhc3NpZmljYXRpb248L2tleXdvcmQ+PGtleXdvcmQ+Q0xJTklDQUw8L2tl
eXdvcmQ+PGtleXdvcmQ+Q29zdCBlZmZlY3RpdmVuZXNzPC9rZXl3b3JkPjxrZXl3b3JkPkRFTlNJ
VE9NRVRSWTwva2V5d29yZD48a2V5d29yZD5kaWFnbm9zaXM8L2tleXdvcmQ+PGtleXdvcmQ+ZHVh
bC1lbmVyZ3kgWC1yYXkgYWJzb3JwdGlvbWV0cnk8L2tleXdvcmQ+PGtleXdvcmQ+ZHVhbCBlbmVy
Z3kgeCByYXkgYWJzb3JwdGlvbWV0cnk8L2tleXdvcmQ+PGtleXdvcmQ+ZnJhY3R1cmU8L2tleXdv
cmQ+PGtleXdvcmQ+R3VpZGVsaW5lczwva2V5d29yZD48a2V5d29yZD5JTUFHSU5HPC9rZXl3b3Jk
PjxrZXl3b3JkPk1BTkFHRU1FTlQ8L2tleXdvcmQ+PGtleXdvcmQ+TUVESUNBTDwva2V5d29yZD48
a2V5d29yZD5NRVRIT0Q8L2tleXdvcmQ+PGtleXdvcmQ+TWV4aWNvPC9rZXl3b3JkPjxrZXl3b3Jk
Pm1vcmJpZGl0eTwva2V5d29yZD48a2V5d29yZD5tb3J0YWxpdHk8L2tleXdvcmQ+PGtleXdvcmQ+
b3N0ZW9wZW5pYTwva2V5d29yZD48a2V5d29yZD5vc3Rlb3Bvcm9zaXM8L2tleXdvcmQ+PGtleXdv
cmQ+UGF0aWVudHM8L2tleXdvcmQ+PGtleXdvcmQ+UkFESUFUSU9OPC9rZXl3b3JkPjxrZXl3b3Jk
PnJhZGlvZ3JhcGh5PC9rZXl3b3JkPjxrZXl3b3JkPlJlc2VhcmNoPC9rZXl3b3JkPjxrZXl3b3Jk
PlJldmlldzwva2V5d29yZD48a2V5d29yZD5yaXNrPC9rZXl3b3JkPjxrZXl3b3JkPlNFTlNJVElW
SVRZPC9rZXl3b3JkPjxrZXl3b3JkPlNlbnNpdGl2aXR5IGFuZCBTcGVjaWZpY2l0eTwva2V5d29y
ZD48a2V5d29yZD5TUEVDSUZJQ0lUWTwva2V5d29yZD48a2V5d29yZD5zcGluZTwva2V5d29yZD48
a2V5d29yZD5ULXNjb3Jlczwva2V5d29yZD48a2V5d29yZD5UIHNjb3JlPC9rZXl3b3JkPjxrZXl3
b3JkPnRoZXJhcHk8L2tleXdvcmQ+PGtleXdvcmQ+dmVydGVicmFsPC9rZXl3b3JkPjxrZXl3b3Jk
PnZlcnRlYnJhbCBmcmFjdHVyZTwva2V5d29yZD48a2V5d29yZD5WRkE8L2tleXdvcmQ+PGtleXdv
cmQ+V0hPPC9rZXl3b3JkPjxrZXl3b3JkPlgtUkFZPC9rZXl3b3JkPjxrZXl3b3JkPlhSQVk8L2tl
eXdvcmQ+PC9rZXl3b3Jkcz48ZGF0ZXM+PHllYXI+MjAwNjwveWVhcj48cHViLWRhdGVzPjxkYXRl
PjExLzIwMDY8L2RhdGU+PC9wdWItZGF0ZXM+PC9kYXRlcz48bGFiZWw+Njg0OTwvbGFiZWw+PHVy
bHM+PHJlbGF0ZWQtdXJscz48dXJsPmh0dHA6Ly93d3cubmNiaS5ubG0ubmloLmdvdi9wdWJtZWQv
MTY5NDA0NDc8L3VybD48L3JlbGF0ZWQtdXJscz48L3VybHM+PC9yZWNvcmQ+PC9DaXRlPjwvRW5k
Tm90ZT5=
</w:fldData>
        </w:fldChar>
      </w:r>
      <w:r w:rsidR="00266435" w:rsidRPr="00CE2FAD">
        <w:rPr>
          <w:rFonts w:eastAsia="Calibri" w:cs="Arial"/>
          <w:sz w:val="22"/>
          <w:szCs w:val="22"/>
        </w:rPr>
        <w:instrText xml:space="preserve"> ADDIN EN.CITE </w:instrText>
      </w:r>
      <w:r w:rsidR="00266435" w:rsidRPr="00CE2FAD">
        <w:rPr>
          <w:rFonts w:eastAsia="Calibri" w:cs="Arial"/>
          <w:sz w:val="22"/>
          <w:szCs w:val="22"/>
        </w:rPr>
        <w:fldChar w:fldCharType="begin">
          <w:fldData xml:space="preserve">PEVuZE5vdGU+PENpdGU+PEF1dGhvcj5MZXdpZWNraTwvQXV0aG9yPjxZZWFyPjIwMDY8L1llYXI+
PFJlY051bT42MTc2PC9SZWNOdW0+PERpc3BsYXlUZXh0PigxMyk8L0Rpc3BsYXlUZXh0PjxyZWNv
cmQ+PHJlYy1udW1iZXI+NjE3NjwvcmVjLW51bWJlcj48Zm9yZWlnbi1rZXlzPjxrZXkgYXBwPSJF
TiIgZGItaWQ9ImE1MHJhMnYyNGRzNWV4ZXQ5cjRwZXN0dHQwZHNmcDlmMDkyZSIgdGltZXN0YW1w
PSIxNTcxMjM0MTA5Ij42MTc2PC9rZXk+PC9mb3JlaWduLWtleXM+PHJlZi10eXBlIG5hbWU9Ikpv
dXJuYWwgQXJ0aWNsZSI+MTc8L3JlZi10eXBlPjxjb250cmlidXRvcnM+PGF1dGhvcnM+PGF1dGhv
cj5MZXdpZWNraSxFLk0uPC9hdXRob3I+PGF1dGhvcj5MYXN0ZXIsQS5KLjwvYXV0aG9yPjwvYXV0
aG9ycz48L2NvbnRyaWJ1dG9ycz48YXV0aC1hZGRyZXNzPkYuQS5DLlAuLCBOZXcgTWV4aWNvIENs
aW5pY2FsIFJlc2VhcmNoLCBPc3Rlb3Bvcm9zaXMgQ2VudGVyLCAzMDAgT2FrIFN0cmVldCBORSwg
QWxidXF1ZXJxdWUsIE5ldyBNZXhpY28gODcxMDYuIGxld2llY2tpQGFvbC5jb208L2F1dGgtYWRk
cmVzcz48dGl0bGVzPjx0aXRsZT5DbGluaWNhbCBhcHBsaWNhdGlvbnMgb2YgdmVydGVicmFsIGZy
YWN0dXJlIGFzc2Vzc21lbnQgYnkgZHVhbC1lbmVyZ3kgWC1yYXkgYWJzb3JwdGlvbWV0cnk8L3Rp
dGxlPjxzZWNvbmRhcnktdGl0bGU+SiBDbGluIEVuZG9jcmlub2wgTWV0YWI8L3NlY29uZGFyeS10
aXRsZT48L3RpdGxlcz48cGVyaW9kaWNhbD48ZnVsbC10aXRsZT5Kb3VybmFsIG9mIENsaW5pY2Fs
IEVuZG9jcmlub2xvZ3kgYW5kIE1ldGFib2xpc208L2Z1bGwtdGl0bGU+PGFiYnItMT5KIENsaW4g
RW5kb2NyaW5vbCBNZXRhYjwvYWJici0xPjxhYmJyLTI+SiBDbGluIEVuZG9jcmlub2wgTWV0YWI8
L2FiYnItMj48YWJici0zPkpvdXJuYWwgb2YgQ2xpbmljYWwgRW5kb2NyaW5vbG9neSAmYW1wOyBN
ZXRhYm9saXNtPC9hYmJyLTM+PC9wZXJpb2RpY2FsPjxwYWdlcz40MjE1LTQyMjI8L3BhZ2VzPjx2
b2x1bWU+OTE8L3ZvbHVtZT48bnVtYmVyPjExPC9udW1iZXI+PHJlcHJpbnQtZWRpdGlvbj5Ob3Qg
aW4gRmlsZTwvcmVwcmludC1lZGl0aW9uPjxrZXl3b3Jkcz48a2V5d29yZD5BQlNPUlBUSU9NRVRS
WTwva2V5d29yZD48a2V5d29yZD5BcnRpY2xlPC9rZXl3b3JkPjxrZXl3b3JkPkFTU0VTU01FTlQ8
L2tleXdvcmQ+PGtleXdvcmQ+Ym9uZTwva2V5d29yZD48a2V5d29yZD5ib25lIG1hc3M8L2tleXdv
cmQ+PGtleXdvcmQ+Y2xhc3NpZmljYXRpb248L2tleXdvcmQ+PGtleXdvcmQ+Q0xJTklDQUw8L2tl
eXdvcmQ+PGtleXdvcmQ+Q29zdCBlZmZlY3RpdmVuZXNzPC9rZXl3b3JkPjxrZXl3b3JkPkRFTlNJ
VE9NRVRSWTwva2V5d29yZD48a2V5d29yZD5kaWFnbm9zaXM8L2tleXdvcmQ+PGtleXdvcmQ+ZHVh
bC1lbmVyZ3kgWC1yYXkgYWJzb3JwdGlvbWV0cnk8L2tleXdvcmQ+PGtleXdvcmQ+ZHVhbCBlbmVy
Z3kgeCByYXkgYWJzb3JwdGlvbWV0cnk8L2tleXdvcmQ+PGtleXdvcmQ+ZnJhY3R1cmU8L2tleXdv
cmQ+PGtleXdvcmQ+R3VpZGVsaW5lczwva2V5d29yZD48a2V5d29yZD5JTUFHSU5HPC9rZXl3b3Jk
PjxrZXl3b3JkPk1BTkFHRU1FTlQ8L2tleXdvcmQ+PGtleXdvcmQ+TUVESUNBTDwva2V5d29yZD48
a2V5d29yZD5NRVRIT0Q8L2tleXdvcmQ+PGtleXdvcmQ+TWV4aWNvPC9rZXl3b3JkPjxrZXl3b3Jk
Pm1vcmJpZGl0eTwva2V5d29yZD48a2V5d29yZD5tb3J0YWxpdHk8L2tleXdvcmQ+PGtleXdvcmQ+
b3N0ZW9wZW5pYTwva2V5d29yZD48a2V5d29yZD5vc3Rlb3Bvcm9zaXM8L2tleXdvcmQ+PGtleXdv
cmQ+UGF0aWVudHM8L2tleXdvcmQ+PGtleXdvcmQ+UkFESUFUSU9OPC9rZXl3b3JkPjxrZXl3b3Jk
PnJhZGlvZ3JhcGh5PC9rZXl3b3JkPjxrZXl3b3JkPlJlc2VhcmNoPC9rZXl3b3JkPjxrZXl3b3Jk
PlJldmlldzwva2V5d29yZD48a2V5d29yZD5yaXNrPC9rZXl3b3JkPjxrZXl3b3JkPlNFTlNJVElW
SVRZPC9rZXl3b3JkPjxrZXl3b3JkPlNlbnNpdGl2aXR5IGFuZCBTcGVjaWZpY2l0eTwva2V5d29y
ZD48a2V5d29yZD5TUEVDSUZJQ0lUWTwva2V5d29yZD48a2V5d29yZD5zcGluZTwva2V5d29yZD48
a2V5d29yZD5ULXNjb3Jlczwva2V5d29yZD48a2V5d29yZD5UIHNjb3JlPC9rZXl3b3JkPjxrZXl3
b3JkPnRoZXJhcHk8L2tleXdvcmQ+PGtleXdvcmQ+dmVydGVicmFsPC9rZXl3b3JkPjxrZXl3b3Jk
PnZlcnRlYnJhbCBmcmFjdHVyZTwva2V5d29yZD48a2V5d29yZD5WRkE8L2tleXdvcmQ+PGtleXdv
cmQ+V0hPPC9rZXl3b3JkPjxrZXl3b3JkPlgtUkFZPC9rZXl3b3JkPjxrZXl3b3JkPlhSQVk8L2tl
eXdvcmQ+PC9rZXl3b3Jkcz48ZGF0ZXM+PHllYXI+MjAwNjwveWVhcj48cHViLWRhdGVzPjxkYXRl
PjExLzIwMDY8L2RhdGU+PC9wdWItZGF0ZXM+PC9kYXRlcz48bGFiZWw+Njg0OTwvbGFiZWw+PHVy
bHM+PHJlbGF0ZWQtdXJscz48dXJsPmh0dHA6Ly93d3cubmNiaS5ubG0ubmloLmdvdi9wdWJtZWQv
MTY5NDA0NDc8L3VybD48L3JlbGF0ZWQtdXJscz48L3VybHM+PC9yZWNvcmQ+PC9DaXRlPjwvRW5k
Tm90ZT5=
</w:fldData>
        </w:fldChar>
      </w:r>
      <w:r w:rsidR="00266435" w:rsidRPr="00CE2FAD">
        <w:rPr>
          <w:rFonts w:eastAsia="Calibri" w:cs="Arial"/>
          <w:sz w:val="22"/>
          <w:szCs w:val="22"/>
        </w:rPr>
        <w:instrText xml:space="preserve"> ADDIN EN.CITE.DATA </w:instrText>
      </w:r>
      <w:r w:rsidR="00266435" w:rsidRPr="00CE2FAD">
        <w:rPr>
          <w:rFonts w:eastAsia="Calibri" w:cs="Arial"/>
          <w:sz w:val="22"/>
          <w:szCs w:val="22"/>
        </w:rPr>
      </w:r>
      <w:r w:rsidR="00266435" w:rsidRPr="00CE2FAD">
        <w:rPr>
          <w:rFonts w:eastAsia="Calibri" w:cs="Arial"/>
          <w:sz w:val="22"/>
          <w:szCs w:val="22"/>
        </w:rPr>
        <w:fldChar w:fldCharType="end"/>
      </w:r>
      <w:r w:rsidR="00266435" w:rsidRPr="00CE2FAD">
        <w:rPr>
          <w:rFonts w:eastAsia="Calibri" w:cs="Arial"/>
          <w:sz w:val="22"/>
          <w:szCs w:val="22"/>
        </w:rPr>
      </w:r>
      <w:r w:rsidR="00266435" w:rsidRPr="00CE2FAD">
        <w:rPr>
          <w:rFonts w:eastAsia="Calibri" w:cs="Arial"/>
          <w:sz w:val="22"/>
          <w:szCs w:val="22"/>
        </w:rPr>
        <w:fldChar w:fldCharType="separate"/>
      </w:r>
      <w:r w:rsidR="00266435" w:rsidRPr="00CE2FAD">
        <w:rPr>
          <w:rFonts w:eastAsia="Calibri" w:cs="Arial"/>
          <w:noProof/>
          <w:sz w:val="22"/>
          <w:szCs w:val="22"/>
        </w:rPr>
        <w:t>(13)</w:t>
      </w:r>
      <w:r w:rsidR="00266435" w:rsidRPr="00CE2FAD">
        <w:rPr>
          <w:rFonts w:eastAsia="Calibri" w:cs="Arial"/>
          <w:sz w:val="22"/>
          <w:szCs w:val="22"/>
        </w:rPr>
        <w:fldChar w:fldCharType="end"/>
      </w:r>
      <w:r w:rsidRPr="00CE2FAD">
        <w:rPr>
          <w:rFonts w:eastAsia="Calibri" w:cs="Arial"/>
          <w:sz w:val="22"/>
          <w:szCs w:val="22"/>
        </w:rPr>
        <w:t xml:space="preserve">. VFA compares favorably with standard radiographs of the spine, with good correlation for detecting moderate (grade 2) and severe (grade 3) vertebral fractures, a smaller dose of ionizing irradiation, greater patient convenience (i.e., it may be done at the same visit and with the same instrument as BMD testing by DXA), and lower cost. In a study of women </w:t>
      </w:r>
      <w:proofErr w:type="gramStart"/>
      <w:r w:rsidRPr="00CE2FAD">
        <w:rPr>
          <w:rFonts w:eastAsia="Calibri" w:cs="Arial"/>
          <w:sz w:val="22"/>
          <w:szCs w:val="22"/>
        </w:rPr>
        <w:t>age</w:t>
      </w:r>
      <w:proofErr w:type="gramEnd"/>
      <w:r w:rsidRPr="00CE2FAD">
        <w:rPr>
          <w:rFonts w:eastAsia="Calibri" w:cs="Arial"/>
          <w:sz w:val="22"/>
          <w:szCs w:val="22"/>
        </w:rPr>
        <w:t xml:space="preserve"> 65 </w:t>
      </w:r>
      <w:r w:rsidR="009A2F60" w:rsidRPr="00CE2FAD">
        <w:rPr>
          <w:rFonts w:eastAsia="Calibri" w:cs="Arial"/>
          <w:sz w:val="22"/>
          <w:szCs w:val="22"/>
        </w:rPr>
        <w:t xml:space="preserve">years </w:t>
      </w:r>
      <w:r w:rsidRPr="00CE2FAD">
        <w:rPr>
          <w:rFonts w:eastAsia="Calibri" w:cs="Arial"/>
          <w:sz w:val="22"/>
          <w:szCs w:val="22"/>
        </w:rPr>
        <w:t xml:space="preserve">and older, using the Genant semi-quantitative (SC) method of classifying vertebral deformities (14), the sensitivity of VFA for diagnosing moderate and severe vertebral fractures was 87-93%, with a specificity of 93-95% (15). Indications for vertebral imaging </w:t>
      </w:r>
      <w:proofErr w:type="gramStart"/>
      <w:r w:rsidRPr="00CE2FAD">
        <w:rPr>
          <w:rFonts w:eastAsia="Calibri" w:cs="Arial"/>
          <w:sz w:val="22"/>
          <w:szCs w:val="22"/>
        </w:rPr>
        <w:t>are listed</w:t>
      </w:r>
      <w:proofErr w:type="gramEnd"/>
      <w:r w:rsidRPr="00CE2FAD">
        <w:rPr>
          <w:rFonts w:eastAsia="Calibri" w:cs="Arial"/>
          <w:sz w:val="22"/>
          <w:szCs w:val="22"/>
        </w:rPr>
        <w:t xml:space="preserve"> in Table 5. Optimal use of DXA and VFA requires training and adherence to well established quality standards</w:t>
      </w:r>
      <w:r w:rsidR="00266435" w:rsidRPr="00CE2FAD">
        <w:rPr>
          <w:rFonts w:eastAsia="Calibri" w:cs="Arial"/>
          <w:sz w:val="22"/>
          <w:szCs w:val="22"/>
        </w:rPr>
        <w:t xml:space="preserve"> </w:t>
      </w:r>
      <w:r w:rsidR="00266435" w:rsidRPr="00CE2FAD">
        <w:rPr>
          <w:rFonts w:eastAsia="Calibri" w:cs="Arial"/>
          <w:sz w:val="22"/>
          <w:szCs w:val="22"/>
        </w:rPr>
        <w:fldChar w:fldCharType="begin">
          <w:fldData xml:space="preserve">PEVuZE5vdGU+PENpdGU+PEF1dGhvcj5TaHVoYXJ0PC9BdXRob3I+PFllYXI+MjAyNDwvWWVhcj48
UmVjTnVtPjk5NDM8L1JlY051bT48RGlzcGxheVRleHQ+KDQpPC9EaXNwbGF5VGV4dD48cmVjb3Jk
PjxyZWMtbnVtYmVyPjk5NDM8L3JlYy1udW1iZXI+PGZvcmVpZ24ta2V5cz48a2V5IGFwcD0iRU4i
IGRiLWlkPSJhNTByYTJ2MjRkczVleGV0OXI0cGVzdHR0MGRzZnA5ZjA5MmUiIHRpbWVzdGFtcD0i
MTcwMjA2NDU2MCI+OTk0Mzwva2V5PjwvZm9yZWlnbi1rZXlzPjxyZWYtdHlwZSBuYW1lPSJKb3Vy
bmFsIEFydGljbGUiPjE3PC9yZWYtdHlwZT48Y29udHJpYnV0b3JzPjxhdXRob3JzPjxhdXRob3I+
U2h1aGFydCwgQy48L2F1dGhvcj48YXV0aG9yPkNoZXVuZywgQS48L2F1dGhvcj48YXV0aG9yPkdp
bGwsIFIuPC9hdXRob3I+PGF1dGhvcj5HYW5pLCBMLjwvYXV0aG9yPjxhdXRob3I+R29lbCwgSC48
L2F1dGhvcj48YXV0aG9yPlN6YWxhdCwgQS48L2F1dGhvcj48L2F1dGhvcnM+PC9jb250cmlidXRv
cnM+PGF1dGgtYWRkcmVzcz5Td2VkaXNoIEJvbmUgSGVhbHRoIGFuZCBPc3Rlb3Bvcm9zaXMgQ2Vu
dGVyLCBTd2VkaXNoIE1lZGljYWwgR3JvdXAsIFNlYXR0bGUsIFdBLCBVU0EuIEVsZWN0cm9uaWMg
YWRkcmVzczogQ2hyaXN0b3BoZXIuc2h1aGFydEBzd2VkaXNoLm9yZy4mI3hEO0NlbnRyZSBvZiBF
eGNlbGxlbmNlIGluIFNrZWxldGFsIEhlYWx0aCBBc3Nlc3NtZW50LCBVbml2ZXJzaXR5IG9mIFRv
cm9udG8sIFRvcm9udG8sIE9udGFyaW8sIENhbmFkYTsgT3N0ZW9wb3Jvc2lzIFByb2dyYW0sIFVu
aXZlcnNpdHkgSGVhbHRoIE5ldHdvcmsgYW5kIFNpbmFpIEhlYWx0aCBTeXN0ZW0sIFRvcm9udG8s
IE9udGFyaW8sIENhbmFkYS4mI3hEO0VuZG9jcmlub2xvZ3kgU2VydmljZSwgSHVudGVyIEhvbG1l
cyBNY0d1aXJlIFZBIE1lZGljYWwgQ2VudGVyLCBSaWNobW9uZCwgVkEsIFVTQTsgRW5kb2NyaW5l
IERpdmlzaW9uLCBWaXJnaW5pYSBDb21tb253ZWFsdGggVW5pdmVyc2l0eSBTY2hvb2wgb2YgTWVk
aWNpbmUsIFJpY2htb25kLCBWQSwgVVNBLiYjeEQ7RGVwYXJ0bWVudCBvZiBFbmRvY3Jpbm9sb2d5
LCBDaGFuZ2kgR2VuZXJhbCBIb3NwaXRhbCwgU2luZ2Fwb3JlLiYjeEQ7Q2VudHJhQ2FyZSBIb3Nw
aXRhbCwgU2FpbnQgQ2xvdWQsIE1OLCBVU0EuJiN4RDtPc3Rlb3Bvcm9zaXMgQ2VudGVyLCBJbnRl
cm5hbCBNZWRpY2luZSBXYXJkLCBIYWRhc3NhaCBNZWRpY2FsIENlbnRlciwgRmFjdWx0eSBvZiBN
ZWRpY2luZSwgSGVicmV3IFVuaXZlcnNpdHkgb2YgSmVydXNhbGVtLCBKZXJ1c2FsZW0sIElzcmFl
bC48L2F1dGgtYWRkcmVzcz48dGl0bGVzPjx0aXRsZT5FeGVjdXRpdmUgU3VtbWFyeSBvZiB0aGUg
MjAyMyBBZHVsdCBQb3NpdGlvbiBEZXZlbG9wbWVudCBDb25mZXJlbmNlIG9mIHRoZSBJbnRlcm5h
dGlvbmFsIFNvY2lldHkgZm9yIENsaW5pY2FsIERlbnNpdG9tZXRyeTogRFhBIFJlcG9ydGluZywg
Rm9sbG93LXVwIEJNRCBUZXN0aW5nIGFuZCBUcmFiZWN1bGFyIEJvbmUgU2NvcmUgQXBwbGljYXRp
b24gYW5kIFJlcG9ydGluZzwvdGl0bGU+PHNlY29uZGFyeS10aXRsZT5KIENsaW4gRGVuc2l0b208
L3NlY29uZGFyeS10aXRsZT48L3RpdGxlcz48cGVyaW9kaWNhbD48ZnVsbC10aXRsZT5Kb3VybmFs
IG9mIENsaW5pY2FsIERlbnNpdG9tZXRyeTwvZnVsbC10aXRsZT48YWJici0xPkouIENsaW4uIERl
bnNpdG9tLjwvYWJici0xPjxhYmJyLTI+SiBDbGluIERlbnNpdG9tPC9hYmJyLTI+PC9wZXJpb2Rp
Y2FsPjxwYWdlcz4xMDE0MzU8L3BhZ2VzPjx2b2x1bWU+Mjc8L3ZvbHVtZT48bnVtYmVyPjE8L251
bWJlcj48a2V5d29yZHM+PGtleXdvcmQ+RFhBIHJlcG9ydGluZzwva2V5d29yZD48a2V5d29yZD5F
eGVjdXRpdmUgc3VtbWFyeTwva2V5d29yZD48a2V5d29yZD5Nb25pdG9yaW5nPC9rZXl3b3JkPjxr
ZXl3b3JkPk9mZmljaWFsIHBvc2l0aW9uczwva2V5d29yZD48a2V5d29yZD5UcmFiZWN1bGFyIGJv
bmUgc2NvcmU8L2tleXdvcmQ+PC9rZXl3b3Jkcz48ZGF0ZXM+PHllYXI+MjAyNDwveWVhcj48L2Rh
dGVzPjxpc2JuPjEwOTQtNjk1MCAoUHJpbnQpJiN4RDsxMDk0LTY5NTAgKExpbmtpbmcpPC9pc2Ju
PjxhY2Nlc3Npb24tbnVtPjM4MDA3MzMyPC9hY2Nlc3Npb24tbnVtPjx1cmxzPjxyZWxhdGVkLXVy
bHM+PHVybD5odHRwczovL3d3dy5uY2JpLm5sbS5uaWguZ292L3B1Ym1lZC8zODAwNzMzMjwvdXJs
PjwvcmVsYXRlZC11cmxzPjwvdXJscz48ZWxlY3Ryb25pYy1yZXNvdXJjZS1udW0+MTAuMTAxNi9q
LmpvY2QuMjAyMy4xMDE0MzU8L2VsZWN0cm9uaWMtcmVzb3VyY2UtbnVtPjxyZW1vdGUtZGF0YWJh
c2UtbmFtZT5QdWJsaXNoZXI8L3JlbW90ZS1kYXRhYmFzZS1uYW1lPjxyZW1vdGUtZGF0YWJhc2Ut
cHJvdmlkZXI+TkxNPC9yZW1vdGUtZGF0YWJhc2UtcHJvdmlkZXI+PC9yZWNvcmQ+PC9DaXRlPjwv
RW5kTm90ZT4A
</w:fldData>
        </w:fldChar>
      </w:r>
      <w:r w:rsidR="00266435" w:rsidRPr="00CE2FAD">
        <w:rPr>
          <w:rFonts w:eastAsia="Calibri" w:cs="Arial"/>
          <w:sz w:val="22"/>
          <w:szCs w:val="22"/>
        </w:rPr>
        <w:instrText xml:space="preserve"> ADDIN EN.CITE </w:instrText>
      </w:r>
      <w:r w:rsidR="00266435" w:rsidRPr="00CE2FAD">
        <w:rPr>
          <w:rFonts w:eastAsia="Calibri" w:cs="Arial"/>
          <w:sz w:val="22"/>
          <w:szCs w:val="22"/>
        </w:rPr>
        <w:fldChar w:fldCharType="begin">
          <w:fldData xml:space="preserve">PEVuZE5vdGU+PENpdGU+PEF1dGhvcj5TaHVoYXJ0PC9BdXRob3I+PFllYXI+MjAyNDwvWWVhcj48
UmVjTnVtPjk5NDM8L1JlY051bT48RGlzcGxheVRleHQ+KDQpPC9EaXNwbGF5VGV4dD48cmVjb3Jk
PjxyZWMtbnVtYmVyPjk5NDM8L3JlYy1udW1iZXI+PGZvcmVpZ24ta2V5cz48a2V5IGFwcD0iRU4i
IGRiLWlkPSJhNTByYTJ2MjRkczVleGV0OXI0cGVzdHR0MGRzZnA5ZjA5MmUiIHRpbWVzdGFtcD0i
MTcwMjA2NDU2MCI+OTk0Mzwva2V5PjwvZm9yZWlnbi1rZXlzPjxyZWYtdHlwZSBuYW1lPSJKb3Vy
bmFsIEFydGljbGUiPjE3PC9yZWYtdHlwZT48Y29udHJpYnV0b3JzPjxhdXRob3JzPjxhdXRob3I+
U2h1aGFydCwgQy48L2F1dGhvcj48YXV0aG9yPkNoZXVuZywgQS48L2F1dGhvcj48YXV0aG9yPkdp
bGwsIFIuPC9hdXRob3I+PGF1dGhvcj5HYW5pLCBMLjwvYXV0aG9yPjxhdXRob3I+R29lbCwgSC48
L2F1dGhvcj48YXV0aG9yPlN6YWxhdCwgQS48L2F1dGhvcj48L2F1dGhvcnM+PC9jb250cmlidXRv
cnM+PGF1dGgtYWRkcmVzcz5Td2VkaXNoIEJvbmUgSGVhbHRoIGFuZCBPc3Rlb3Bvcm9zaXMgQ2Vu
dGVyLCBTd2VkaXNoIE1lZGljYWwgR3JvdXAsIFNlYXR0bGUsIFdBLCBVU0EuIEVsZWN0cm9uaWMg
YWRkcmVzczogQ2hyaXN0b3BoZXIuc2h1aGFydEBzd2VkaXNoLm9yZy4mI3hEO0NlbnRyZSBvZiBF
eGNlbGxlbmNlIGluIFNrZWxldGFsIEhlYWx0aCBBc3Nlc3NtZW50LCBVbml2ZXJzaXR5IG9mIFRv
cm9udG8sIFRvcm9udG8sIE9udGFyaW8sIENhbmFkYTsgT3N0ZW9wb3Jvc2lzIFByb2dyYW0sIFVu
aXZlcnNpdHkgSGVhbHRoIE5ldHdvcmsgYW5kIFNpbmFpIEhlYWx0aCBTeXN0ZW0sIFRvcm9udG8s
IE9udGFyaW8sIENhbmFkYS4mI3hEO0VuZG9jcmlub2xvZ3kgU2VydmljZSwgSHVudGVyIEhvbG1l
cyBNY0d1aXJlIFZBIE1lZGljYWwgQ2VudGVyLCBSaWNobW9uZCwgVkEsIFVTQTsgRW5kb2NyaW5l
IERpdmlzaW9uLCBWaXJnaW5pYSBDb21tb253ZWFsdGggVW5pdmVyc2l0eSBTY2hvb2wgb2YgTWVk
aWNpbmUsIFJpY2htb25kLCBWQSwgVVNBLiYjeEQ7RGVwYXJ0bWVudCBvZiBFbmRvY3Jpbm9sb2d5
LCBDaGFuZ2kgR2VuZXJhbCBIb3NwaXRhbCwgU2luZ2Fwb3JlLiYjeEQ7Q2VudHJhQ2FyZSBIb3Nw
aXRhbCwgU2FpbnQgQ2xvdWQsIE1OLCBVU0EuJiN4RDtPc3Rlb3Bvcm9zaXMgQ2VudGVyLCBJbnRl
cm5hbCBNZWRpY2luZSBXYXJkLCBIYWRhc3NhaCBNZWRpY2FsIENlbnRlciwgRmFjdWx0eSBvZiBN
ZWRpY2luZSwgSGVicmV3IFVuaXZlcnNpdHkgb2YgSmVydXNhbGVtLCBKZXJ1c2FsZW0sIElzcmFl
bC48L2F1dGgtYWRkcmVzcz48dGl0bGVzPjx0aXRsZT5FeGVjdXRpdmUgU3VtbWFyeSBvZiB0aGUg
MjAyMyBBZHVsdCBQb3NpdGlvbiBEZXZlbG9wbWVudCBDb25mZXJlbmNlIG9mIHRoZSBJbnRlcm5h
dGlvbmFsIFNvY2lldHkgZm9yIENsaW5pY2FsIERlbnNpdG9tZXRyeTogRFhBIFJlcG9ydGluZywg
Rm9sbG93LXVwIEJNRCBUZXN0aW5nIGFuZCBUcmFiZWN1bGFyIEJvbmUgU2NvcmUgQXBwbGljYXRp
b24gYW5kIFJlcG9ydGluZzwvdGl0bGU+PHNlY29uZGFyeS10aXRsZT5KIENsaW4gRGVuc2l0b208
L3NlY29uZGFyeS10aXRsZT48L3RpdGxlcz48cGVyaW9kaWNhbD48ZnVsbC10aXRsZT5Kb3VybmFs
IG9mIENsaW5pY2FsIERlbnNpdG9tZXRyeTwvZnVsbC10aXRsZT48YWJici0xPkouIENsaW4uIERl
bnNpdG9tLjwvYWJici0xPjxhYmJyLTI+SiBDbGluIERlbnNpdG9tPC9hYmJyLTI+PC9wZXJpb2Rp
Y2FsPjxwYWdlcz4xMDE0MzU8L3BhZ2VzPjx2b2x1bWU+Mjc8L3ZvbHVtZT48bnVtYmVyPjE8L251
bWJlcj48a2V5d29yZHM+PGtleXdvcmQ+RFhBIHJlcG9ydGluZzwva2V5d29yZD48a2V5d29yZD5F
eGVjdXRpdmUgc3VtbWFyeTwva2V5d29yZD48a2V5d29yZD5Nb25pdG9yaW5nPC9rZXl3b3JkPjxr
ZXl3b3JkPk9mZmljaWFsIHBvc2l0aW9uczwva2V5d29yZD48a2V5d29yZD5UcmFiZWN1bGFyIGJv
bmUgc2NvcmU8L2tleXdvcmQ+PC9rZXl3b3Jkcz48ZGF0ZXM+PHllYXI+MjAyNDwveWVhcj48L2Rh
dGVzPjxpc2JuPjEwOTQtNjk1MCAoUHJpbnQpJiN4RDsxMDk0LTY5NTAgKExpbmtpbmcpPC9pc2Ju
PjxhY2Nlc3Npb24tbnVtPjM4MDA3MzMyPC9hY2Nlc3Npb24tbnVtPjx1cmxzPjxyZWxhdGVkLXVy
bHM+PHVybD5odHRwczovL3d3dy5uY2JpLm5sbS5uaWguZ292L3B1Ym1lZC8zODAwNzMzMjwvdXJs
PjwvcmVsYXRlZC11cmxzPjwvdXJscz48ZWxlY3Ryb25pYy1yZXNvdXJjZS1udW0+MTAuMTAxNi9q
LmpvY2QuMjAyMy4xMDE0MzU8L2VsZWN0cm9uaWMtcmVzb3VyY2UtbnVtPjxyZW1vdGUtZGF0YWJh
c2UtbmFtZT5QdWJsaXNoZXI8L3JlbW90ZS1kYXRhYmFzZS1uYW1lPjxyZW1vdGUtZGF0YWJhc2Ut
cHJvdmlkZXI+TkxNPC9yZW1vdGUtZGF0YWJhc2UtcHJvdmlkZXI+PC9yZWNvcmQ+PC9DaXRlPjwv
RW5kTm90ZT4A
</w:fldData>
        </w:fldChar>
      </w:r>
      <w:r w:rsidR="00266435" w:rsidRPr="00CE2FAD">
        <w:rPr>
          <w:rFonts w:eastAsia="Calibri" w:cs="Arial"/>
          <w:sz w:val="22"/>
          <w:szCs w:val="22"/>
        </w:rPr>
        <w:instrText xml:space="preserve"> ADDIN EN.CITE.DATA </w:instrText>
      </w:r>
      <w:r w:rsidR="00266435" w:rsidRPr="00CE2FAD">
        <w:rPr>
          <w:rFonts w:eastAsia="Calibri" w:cs="Arial"/>
          <w:sz w:val="22"/>
          <w:szCs w:val="22"/>
        </w:rPr>
      </w:r>
      <w:r w:rsidR="00266435" w:rsidRPr="00CE2FAD">
        <w:rPr>
          <w:rFonts w:eastAsia="Calibri" w:cs="Arial"/>
          <w:sz w:val="22"/>
          <w:szCs w:val="22"/>
        </w:rPr>
        <w:fldChar w:fldCharType="end"/>
      </w:r>
      <w:r w:rsidR="00266435" w:rsidRPr="00CE2FAD">
        <w:rPr>
          <w:rFonts w:eastAsia="Calibri" w:cs="Arial"/>
          <w:sz w:val="22"/>
          <w:szCs w:val="22"/>
        </w:rPr>
      </w:r>
      <w:r w:rsidR="00266435" w:rsidRPr="00CE2FAD">
        <w:rPr>
          <w:rFonts w:eastAsia="Calibri" w:cs="Arial"/>
          <w:sz w:val="22"/>
          <w:szCs w:val="22"/>
        </w:rPr>
        <w:fldChar w:fldCharType="separate"/>
      </w:r>
      <w:r w:rsidR="00266435" w:rsidRPr="00CE2FAD">
        <w:rPr>
          <w:rFonts w:eastAsia="Calibri" w:cs="Arial"/>
          <w:noProof/>
          <w:sz w:val="22"/>
          <w:szCs w:val="22"/>
        </w:rPr>
        <w:t>(4)</w:t>
      </w:r>
      <w:r w:rsidR="00266435" w:rsidRPr="00CE2FAD">
        <w:rPr>
          <w:rFonts w:eastAsia="Calibri" w:cs="Arial"/>
          <w:sz w:val="22"/>
          <w:szCs w:val="22"/>
        </w:rPr>
        <w:fldChar w:fldCharType="end"/>
      </w:r>
      <w:r w:rsidRPr="00CE2FAD">
        <w:rPr>
          <w:rFonts w:eastAsia="Calibri" w:cs="Arial"/>
          <w:sz w:val="22"/>
          <w:szCs w:val="22"/>
        </w:rPr>
        <w:t>.</w:t>
      </w:r>
    </w:p>
    <w:p w14:paraId="62D4EAE4" w14:textId="77777777" w:rsidR="00506FA4" w:rsidRPr="00CE2FAD" w:rsidRDefault="00506FA4" w:rsidP="00CE2FAD">
      <w:pPr>
        <w:spacing w:after="0" w:line="276" w:lineRule="auto"/>
        <w:rPr>
          <w:rFonts w:eastAsia="Calibri" w:cs="Arial"/>
          <w:sz w:val="22"/>
          <w:szCs w:val="22"/>
        </w:rPr>
      </w:pPr>
    </w:p>
    <w:tbl>
      <w:tblPr>
        <w:tblStyle w:val="TableGrid4"/>
        <w:tblW w:w="0" w:type="auto"/>
        <w:tblLook w:val="04A0" w:firstRow="1" w:lastRow="0" w:firstColumn="1" w:lastColumn="0" w:noHBand="0" w:noVBand="1"/>
      </w:tblPr>
      <w:tblGrid>
        <w:gridCol w:w="9350"/>
      </w:tblGrid>
      <w:tr w:rsidR="00506FA4" w:rsidRPr="00CE2FAD" w14:paraId="5647B9B7" w14:textId="77777777" w:rsidTr="00581F03">
        <w:trPr>
          <w:trHeight w:hRule="exact" w:val="648"/>
        </w:trPr>
        <w:tc>
          <w:tcPr>
            <w:tcW w:w="0" w:type="auto"/>
            <w:shd w:val="clear" w:color="auto" w:fill="FFFF00"/>
          </w:tcPr>
          <w:p w14:paraId="1D440A31" w14:textId="0E2A8573" w:rsidR="00506FA4" w:rsidRPr="00CE2FAD" w:rsidRDefault="00506FA4" w:rsidP="00CE2FAD">
            <w:pPr>
              <w:pStyle w:val="Tablenumberandcaption"/>
              <w:rPr>
                <w:rFonts w:cs="Arial"/>
              </w:rPr>
            </w:pPr>
            <w:r w:rsidRPr="00CE2FAD">
              <w:rPr>
                <w:rFonts w:cs="Arial"/>
              </w:rPr>
              <w:t xml:space="preserve">Table 5. ISCD </w:t>
            </w:r>
            <w:r w:rsidR="00440344" w:rsidRPr="00CE2FAD">
              <w:rPr>
                <w:rFonts w:cs="Arial"/>
              </w:rPr>
              <w:t>I</w:t>
            </w:r>
            <w:r w:rsidRPr="00CE2FAD">
              <w:rPr>
                <w:rFonts w:cs="Arial"/>
              </w:rPr>
              <w:t xml:space="preserve">ndications for </w:t>
            </w:r>
            <w:r w:rsidR="00440344" w:rsidRPr="00CE2FAD">
              <w:rPr>
                <w:rFonts w:cs="Arial"/>
              </w:rPr>
              <w:t>L</w:t>
            </w:r>
            <w:r w:rsidRPr="00CE2FAD">
              <w:rPr>
                <w:rFonts w:cs="Arial"/>
              </w:rPr>
              <w:t xml:space="preserve">ateral </w:t>
            </w:r>
            <w:r w:rsidR="00440344" w:rsidRPr="00CE2FAD">
              <w:rPr>
                <w:rFonts w:cs="Arial"/>
              </w:rPr>
              <w:t>S</w:t>
            </w:r>
            <w:r w:rsidRPr="00CE2FAD">
              <w:rPr>
                <w:rFonts w:cs="Arial"/>
              </w:rPr>
              <w:t xml:space="preserve">pine </w:t>
            </w:r>
            <w:r w:rsidR="00440344" w:rsidRPr="00CE2FAD">
              <w:rPr>
                <w:rFonts w:cs="Arial"/>
              </w:rPr>
              <w:t>I</w:t>
            </w:r>
            <w:r w:rsidRPr="00CE2FAD">
              <w:rPr>
                <w:rFonts w:cs="Arial"/>
              </w:rPr>
              <w:t xml:space="preserve">maging by </w:t>
            </w:r>
            <w:r w:rsidR="00440344" w:rsidRPr="00CE2FAD">
              <w:rPr>
                <w:rFonts w:cs="Arial"/>
              </w:rPr>
              <w:t>S</w:t>
            </w:r>
            <w:r w:rsidRPr="00CE2FAD">
              <w:rPr>
                <w:rFonts w:cs="Arial"/>
              </w:rPr>
              <w:t xml:space="preserve">tandard </w:t>
            </w:r>
            <w:r w:rsidR="00440344" w:rsidRPr="00CE2FAD">
              <w:rPr>
                <w:rFonts w:cs="Arial"/>
              </w:rPr>
              <w:t>R</w:t>
            </w:r>
            <w:r w:rsidRPr="00CE2FAD">
              <w:rPr>
                <w:rFonts w:cs="Arial"/>
              </w:rPr>
              <w:t xml:space="preserve">adiography or </w:t>
            </w:r>
            <w:r w:rsidR="00440344" w:rsidRPr="00CE2FAD">
              <w:rPr>
                <w:rFonts w:cs="Arial"/>
              </w:rPr>
              <w:t>V</w:t>
            </w:r>
            <w:r w:rsidRPr="00CE2FAD">
              <w:rPr>
                <w:rFonts w:cs="Arial"/>
              </w:rPr>
              <w:t xml:space="preserve">ertebral </w:t>
            </w:r>
            <w:r w:rsidR="00440344" w:rsidRPr="00CE2FAD">
              <w:rPr>
                <w:rFonts w:cs="Arial"/>
              </w:rPr>
              <w:t>F</w:t>
            </w:r>
            <w:r w:rsidRPr="00CE2FAD">
              <w:rPr>
                <w:rFonts w:cs="Arial"/>
              </w:rPr>
              <w:t xml:space="preserve">racture </w:t>
            </w:r>
            <w:r w:rsidR="00440344" w:rsidRPr="00CE2FAD">
              <w:rPr>
                <w:rFonts w:cs="Arial"/>
              </w:rPr>
              <w:t>A</w:t>
            </w:r>
            <w:r w:rsidRPr="00CE2FAD">
              <w:rPr>
                <w:rFonts w:cs="Arial"/>
              </w:rPr>
              <w:t>ssessment (VFA)</w:t>
            </w:r>
            <w:r w:rsidR="00266435" w:rsidRPr="00CE2FAD">
              <w:rPr>
                <w:rFonts w:cs="Arial"/>
              </w:rPr>
              <w:t xml:space="preserve"> </w:t>
            </w:r>
            <w:r w:rsidR="00266435" w:rsidRPr="00CE2FAD">
              <w:rPr>
                <w:rFonts w:cs="Arial"/>
              </w:rPr>
              <w:fldChar w:fldCharType="begin">
                <w:fldData xml:space="preserve">PEVuZE5vdGU+PENpdGU+PEF1dGhvcj5TaHVoYXJ0PC9BdXRob3I+PFllYXI+MjAyNDwvWWVhcj48
UmVjTnVtPjk5NDM8L1JlY051bT48RGlzcGxheVRleHQ+KDQpPC9EaXNwbGF5VGV4dD48cmVjb3Jk
PjxyZWMtbnVtYmVyPjk5NDM8L3JlYy1udW1iZXI+PGZvcmVpZ24ta2V5cz48a2V5IGFwcD0iRU4i
IGRiLWlkPSJhNTByYTJ2MjRkczVleGV0OXI0cGVzdHR0MGRzZnA5ZjA5MmUiIHRpbWVzdGFtcD0i
MTcwMjA2NDU2MCI+OTk0Mzwva2V5PjwvZm9yZWlnbi1rZXlzPjxyZWYtdHlwZSBuYW1lPSJKb3Vy
bmFsIEFydGljbGUiPjE3PC9yZWYtdHlwZT48Y29udHJpYnV0b3JzPjxhdXRob3JzPjxhdXRob3I+
U2h1aGFydCwgQy48L2F1dGhvcj48YXV0aG9yPkNoZXVuZywgQS48L2F1dGhvcj48YXV0aG9yPkdp
bGwsIFIuPC9hdXRob3I+PGF1dGhvcj5HYW5pLCBMLjwvYXV0aG9yPjxhdXRob3I+R29lbCwgSC48
L2F1dGhvcj48YXV0aG9yPlN6YWxhdCwgQS48L2F1dGhvcj48L2F1dGhvcnM+PC9jb250cmlidXRv
cnM+PGF1dGgtYWRkcmVzcz5Td2VkaXNoIEJvbmUgSGVhbHRoIGFuZCBPc3Rlb3Bvcm9zaXMgQ2Vu
dGVyLCBTd2VkaXNoIE1lZGljYWwgR3JvdXAsIFNlYXR0bGUsIFdBLCBVU0EuIEVsZWN0cm9uaWMg
YWRkcmVzczogQ2hyaXN0b3BoZXIuc2h1aGFydEBzd2VkaXNoLm9yZy4mI3hEO0NlbnRyZSBvZiBF
eGNlbGxlbmNlIGluIFNrZWxldGFsIEhlYWx0aCBBc3Nlc3NtZW50LCBVbml2ZXJzaXR5IG9mIFRv
cm9udG8sIFRvcm9udG8sIE9udGFyaW8sIENhbmFkYTsgT3N0ZW9wb3Jvc2lzIFByb2dyYW0sIFVu
aXZlcnNpdHkgSGVhbHRoIE5ldHdvcmsgYW5kIFNpbmFpIEhlYWx0aCBTeXN0ZW0sIFRvcm9udG8s
IE9udGFyaW8sIENhbmFkYS4mI3hEO0VuZG9jcmlub2xvZ3kgU2VydmljZSwgSHVudGVyIEhvbG1l
cyBNY0d1aXJlIFZBIE1lZGljYWwgQ2VudGVyLCBSaWNobW9uZCwgVkEsIFVTQTsgRW5kb2NyaW5l
IERpdmlzaW9uLCBWaXJnaW5pYSBDb21tb253ZWFsdGggVW5pdmVyc2l0eSBTY2hvb2wgb2YgTWVk
aWNpbmUsIFJpY2htb25kLCBWQSwgVVNBLiYjeEQ7RGVwYXJ0bWVudCBvZiBFbmRvY3Jpbm9sb2d5
LCBDaGFuZ2kgR2VuZXJhbCBIb3NwaXRhbCwgU2luZ2Fwb3JlLiYjeEQ7Q2VudHJhQ2FyZSBIb3Nw
aXRhbCwgU2FpbnQgQ2xvdWQsIE1OLCBVU0EuJiN4RDtPc3Rlb3Bvcm9zaXMgQ2VudGVyLCBJbnRl
cm5hbCBNZWRpY2luZSBXYXJkLCBIYWRhc3NhaCBNZWRpY2FsIENlbnRlciwgRmFjdWx0eSBvZiBN
ZWRpY2luZSwgSGVicmV3IFVuaXZlcnNpdHkgb2YgSmVydXNhbGVtLCBKZXJ1c2FsZW0sIElzcmFl
bC48L2F1dGgtYWRkcmVzcz48dGl0bGVzPjx0aXRsZT5FeGVjdXRpdmUgU3VtbWFyeSBvZiB0aGUg
MjAyMyBBZHVsdCBQb3NpdGlvbiBEZXZlbG9wbWVudCBDb25mZXJlbmNlIG9mIHRoZSBJbnRlcm5h
dGlvbmFsIFNvY2lldHkgZm9yIENsaW5pY2FsIERlbnNpdG9tZXRyeTogRFhBIFJlcG9ydGluZywg
Rm9sbG93LXVwIEJNRCBUZXN0aW5nIGFuZCBUcmFiZWN1bGFyIEJvbmUgU2NvcmUgQXBwbGljYXRp
b24gYW5kIFJlcG9ydGluZzwvdGl0bGU+PHNlY29uZGFyeS10aXRsZT5KIENsaW4gRGVuc2l0b208
L3NlY29uZGFyeS10aXRsZT48L3RpdGxlcz48cGVyaW9kaWNhbD48ZnVsbC10aXRsZT5Kb3VybmFs
IG9mIENsaW5pY2FsIERlbnNpdG9tZXRyeTwvZnVsbC10aXRsZT48YWJici0xPkouIENsaW4uIERl
bnNpdG9tLjwvYWJici0xPjxhYmJyLTI+SiBDbGluIERlbnNpdG9tPC9hYmJyLTI+PC9wZXJpb2Rp
Y2FsPjxwYWdlcz4xMDE0MzU8L3BhZ2VzPjx2b2x1bWU+Mjc8L3ZvbHVtZT48bnVtYmVyPjE8L251
bWJlcj48a2V5d29yZHM+PGtleXdvcmQ+RFhBIHJlcG9ydGluZzwva2V5d29yZD48a2V5d29yZD5F
eGVjdXRpdmUgc3VtbWFyeTwva2V5d29yZD48a2V5d29yZD5Nb25pdG9yaW5nPC9rZXl3b3JkPjxr
ZXl3b3JkPk9mZmljaWFsIHBvc2l0aW9uczwva2V5d29yZD48a2V5d29yZD5UcmFiZWN1bGFyIGJv
bmUgc2NvcmU8L2tleXdvcmQ+PC9rZXl3b3Jkcz48ZGF0ZXM+PHllYXI+MjAyNDwveWVhcj48L2Rh
dGVzPjxpc2JuPjEwOTQtNjk1MCAoUHJpbnQpJiN4RDsxMDk0LTY5NTAgKExpbmtpbmcpPC9pc2Ju
PjxhY2Nlc3Npb24tbnVtPjM4MDA3MzMyPC9hY2Nlc3Npb24tbnVtPjx1cmxzPjxyZWxhdGVkLXVy
bHM+PHVybD5odHRwczovL3d3dy5uY2JpLm5sbS5uaWguZ292L3B1Ym1lZC8zODAwNzMzMjwvdXJs
PjwvcmVsYXRlZC11cmxzPjwvdXJscz48ZWxlY3Ryb25pYy1yZXNvdXJjZS1udW0+MTAuMTAxNi9q
LmpvY2QuMjAyMy4xMDE0MzU8L2VsZWN0cm9uaWMtcmVzb3VyY2UtbnVtPjxyZW1vdGUtZGF0YWJh
c2UtbmFtZT5QdWJsaXNoZXI8L3JlbW90ZS1kYXRhYmFzZS1uYW1lPjxyZW1vdGUtZGF0YWJhc2Ut
cHJvdmlkZXI+TkxNPC9yZW1vdGUtZGF0YWJhc2UtcHJvdmlkZXI+PC9yZWNvcmQ+PC9DaXRlPjwv
RW5kTm90ZT4A
</w:fldData>
              </w:fldChar>
            </w:r>
            <w:r w:rsidR="00266435" w:rsidRPr="00CE2FAD">
              <w:rPr>
                <w:rFonts w:cs="Arial"/>
              </w:rPr>
              <w:instrText xml:space="preserve"> ADDIN EN.CITE </w:instrText>
            </w:r>
            <w:r w:rsidR="00266435" w:rsidRPr="00CE2FAD">
              <w:rPr>
                <w:rFonts w:cs="Arial"/>
              </w:rPr>
              <w:fldChar w:fldCharType="begin">
                <w:fldData xml:space="preserve">PEVuZE5vdGU+PENpdGU+PEF1dGhvcj5TaHVoYXJ0PC9BdXRob3I+PFllYXI+MjAyNDwvWWVhcj48
UmVjTnVtPjk5NDM8L1JlY051bT48RGlzcGxheVRleHQ+KDQpPC9EaXNwbGF5VGV4dD48cmVjb3Jk
PjxyZWMtbnVtYmVyPjk5NDM8L3JlYy1udW1iZXI+PGZvcmVpZ24ta2V5cz48a2V5IGFwcD0iRU4i
IGRiLWlkPSJhNTByYTJ2MjRkczVleGV0OXI0cGVzdHR0MGRzZnA5ZjA5MmUiIHRpbWVzdGFtcD0i
MTcwMjA2NDU2MCI+OTk0Mzwva2V5PjwvZm9yZWlnbi1rZXlzPjxyZWYtdHlwZSBuYW1lPSJKb3Vy
bmFsIEFydGljbGUiPjE3PC9yZWYtdHlwZT48Y29udHJpYnV0b3JzPjxhdXRob3JzPjxhdXRob3I+
U2h1aGFydCwgQy48L2F1dGhvcj48YXV0aG9yPkNoZXVuZywgQS48L2F1dGhvcj48YXV0aG9yPkdp
bGwsIFIuPC9hdXRob3I+PGF1dGhvcj5HYW5pLCBMLjwvYXV0aG9yPjxhdXRob3I+R29lbCwgSC48
L2F1dGhvcj48YXV0aG9yPlN6YWxhdCwgQS48L2F1dGhvcj48L2F1dGhvcnM+PC9jb250cmlidXRv
cnM+PGF1dGgtYWRkcmVzcz5Td2VkaXNoIEJvbmUgSGVhbHRoIGFuZCBPc3Rlb3Bvcm9zaXMgQ2Vu
dGVyLCBTd2VkaXNoIE1lZGljYWwgR3JvdXAsIFNlYXR0bGUsIFdBLCBVU0EuIEVsZWN0cm9uaWMg
YWRkcmVzczogQ2hyaXN0b3BoZXIuc2h1aGFydEBzd2VkaXNoLm9yZy4mI3hEO0NlbnRyZSBvZiBF
eGNlbGxlbmNlIGluIFNrZWxldGFsIEhlYWx0aCBBc3Nlc3NtZW50LCBVbml2ZXJzaXR5IG9mIFRv
cm9udG8sIFRvcm9udG8sIE9udGFyaW8sIENhbmFkYTsgT3N0ZW9wb3Jvc2lzIFByb2dyYW0sIFVu
aXZlcnNpdHkgSGVhbHRoIE5ldHdvcmsgYW5kIFNpbmFpIEhlYWx0aCBTeXN0ZW0sIFRvcm9udG8s
IE9udGFyaW8sIENhbmFkYS4mI3hEO0VuZG9jcmlub2xvZ3kgU2VydmljZSwgSHVudGVyIEhvbG1l
cyBNY0d1aXJlIFZBIE1lZGljYWwgQ2VudGVyLCBSaWNobW9uZCwgVkEsIFVTQTsgRW5kb2NyaW5l
IERpdmlzaW9uLCBWaXJnaW5pYSBDb21tb253ZWFsdGggVW5pdmVyc2l0eSBTY2hvb2wgb2YgTWVk
aWNpbmUsIFJpY2htb25kLCBWQSwgVVNBLiYjeEQ7RGVwYXJ0bWVudCBvZiBFbmRvY3Jpbm9sb2d5
LCBDaGFuZ2kgR2VuZXJhbCBIb3NwaXRhbCwgU2luZ2Fwb3JlLiYjeEQ7Q2VudHJhQ2FyZSBIb3Nw
aXRhbCwgU2FpbnQgQ2xvdWQsIE1OLCBVU0EuJiN4RDtPc3Rlb3Bvcm9zaXMgQ2VudGVyLCBJbnRl
cm5hbCBNZWRpY2luZSBXYXJkLCBIYWRhc3NhaCBNZWRpY2FsIENlbnRlciwgRmFjdWx0eSBvZiBN
ZWRpY2luZSwgSGVicmV3IFVuaXZlcnNpdHkgb2YgSmVydXNhbGVtLCBKZXJ1c2FsZW0sIElzcmFl
bC48L2F1dGgtYWRkcmVzcz48dGl0bGVzPjx0aXRsZT5FeGVjdXRpdmUgU3VtbWFyeSBvZiB0aGUg
MjAyMyBBZHVsdCBQb3NpdGlvbiBEZXZlbG9wbWVudCBDb25mZXJlbmNlIG9mIHRoZSBJbnRlcm5h
dGlvbmFsIFNvY2lldHkgZm9yIENsaW5pY2FsIERlbnNpdG9tZXRyeTogRFhBIFJlcG9ydGluZywg
Rm9sbG93LXVwIEJNRCBUZXN0aW5nIGFuZCBUcmFiZWN1bGFyIEJvbmUgU2NvcmUgQXBwbGljYXRp
b24gYW5kIFJlcG9ydGluZzwvdGl0bGU+PHNlY29uZGFyeS10aXRsZT5KIENsaW4gRGVuc2l0b208
L3NlY29uZGFyeS10aXRsZT48L3RpdGxlcz48cGVyaW9kaWNhbD48ZnVsbC10aXRsZT5Kb3VybmFs
IG9mIENsaW5pY2FsIERlbnNpdG9tZXRyeTwvZnVsbC10aXRsZT48YWJici0xPkouIENsaW4uIERl
bnNpdG9tLjwvYWJici0xPjxhYmJyLTI+SiBDbGluIERlbnNpdG9tPC9hYmJyLTI+PC9wZXJpb2Rp
Y2FsPjxwYWdlcz4xMDE0MzU8L3BhZ2VzPjx2b2x1bWU+Mjc8L3ZvbHVtZT48bnVtYmVyPjE8L251
bWJlcj48a2V5d29yZHM+PGtleXdvcmQ+RFhBIHJlcG9ydGluZzwva2V5d29yZD48a2V5d29yZD5F
eGVjdXRpdmUgc3VtbWFyeTwva2V5d29yZD48a2V5d29yZD5Nb25pdG9yaW5nPC9rZXl3b3JkPjxr
ZXl3b3JkPk9mZmljaWFsIHBvc2l0aW9uczwva2V5d29yZD48a2V5d29yZD5UcmFiZWN1bGFyIGJv
bmUgc2NvcmU8L2tleXdvcmQ+PC9rZXl3b3Jkcz48ZGF0ZXM+PHllYXI+MjAyNDwveWVhcj48L2Rh
dGVzPjxpc2JuPjEwOTQtNjk1MCAoUHJpbnQpJiN4RDsxMDk0LTY5NTAgKExpbmtpbmcpPC9pc2Ju
PjxhY2Nlc3Npb24tbnVtPjM4MDA3MzMyPC9hY2Nlc3Npb24tbnVtPjx1cmxzPjxyZWxhdGVkLXVy
bHM+PHVybD5odHRwczovL3d3dy5uY2JpLm5sbS5uaWguZ292L3B1Ym1lZC8zODAwNzMzMjwvdXJs
PjwvcmVsYXRlZC11cmxzPjwvdXJscz48ZWxlY3Ryb25pYy1yZXNvdXJjZS1udW0+MTAuMTAxNi9q
LmpvY2QuMjAyMy4xMDE0MzU8L2VsZWN0cm9uaWMtcmVzb3VyY2UtbnVtPjxyZW1vdGUtZGF0YWJh
c2UtbmFtZT5QdWJsaXNoZXI8L3JlbW90ZS1kYXRhYmFzZS1uYW1lPjxyZW1vdGUtZGF0YWJhc2Ut
cHJvdmlkZXI+TkxNPC9yZW1vdGUtZGF0YWJhc2UtcHJvdmlkZXI+PC9yZWNvcmQ+PC9DaXRlPjwv
RW5kTm90ZT4A
</w:fldData>
              </w:fldChar>
            </w:r>
            <w:r w:rsidR="00266435" w:rsidRPr="00CE2FAD">
              <w:rPr>
                <w:rFonts w:cs="Arial"/>
              </w:rPr>
              <w:instrText xml:space="preserve"> ADDIN EN.CITE.DATA </w:instrText>
            </w:r>
            <w:r w:rsidR="00266435" w:rsidRPr="00CE2FAD">
              <w:rPr>
                <w:rFonts w:cs="Arial"/>
              </w:rPr>
            </w:r>
            <w:r w:rsidR="00266435" w:rsidRPr="00CE2FAD">
              <w:rPr>
                <w:rFonts w:cs="Arial"/>
              </w:rPr>
              <w:fldChar w:fldCharType="end"/>
            </w:r>
            <w:r w:rsidR="00266435" w:rsidRPr="00CE2FAD">
              <w:rPr>
                <w:rFonts w:cs="Arial"/>
              </w:rPr>
            </w:r>
            <w:r w:rsidR="00266435" w:rsidRPr="00CE2FAD">
              <w:rPr>
                <w:rFonts w:cs="Arial"/>
              </w:rPr>
              <w:fldChar w:fldCharType="separate"/>
            </w:r>
            <w:r w:rsidR="00266435" w:rsidRPr="00CE2FAD">
              <w:rPr>
                <w:rFonts w:cs="Arial"/>
                <w:noProof/>
              </w:rPr>
              <w:t>(4)</w:t>
            </w:r>
            <w:r w:rsidR="00266435" w:rsidRPr="00CE2FAD">
              <w:rPr>
                <w:rFonts w:cs="Arial"/>
              </w:rPr>
              <w:fldChar w:fldCharType="end"/>
            </w:r>
          </w:p>
        </w:tc>
      </w:tr>
      <w:tr w:rsidR="00506FA4" w:rsidRPr="00CE2FAD" w14:paraId="2BAAAE79" w14:textId="77777777" w:rsidTr="00440344">
        <w:trPr>
          <w:trHeight w:hRule="exact" w:val="622"/>
        </w:trPr>
        <w:tc>
          <w:tcPr>
            <w:tcW w:w="0" w:type="auto"/>
            <w:hideMark/>
          </w:tcPr>
          <w:p w14:paraId="18AC7900" w14:textId="4279E756" w:rsidR="00506FA4" w:rsidRPr="00CE2FAD" w:rsidRDefault="00266435" w:rsidP="00CE2FAD">
            <w:pPr>
              <w:pStyle w:val="Tablebody"/>
              <w:rPr>
                <w:rFonts w:cs="Arial"/>
              </w:rPr>
            </w:pPr>
            <w:r w:rsidRPr="00CE2FAD">
              <w:rPr>
                <w:rFonts w:cs="Arial"/>
              </w:rPr>
              <w:t>V</w:t>
            </w:r>
            <w:r w:rsidR="00506FA4" w:rsidRPr="00CE2FAD">
              <w:rPr>
                <w:rFonts w:cs="Arial"/>
              </w:rPr>
              <w:t xml:space="preserve">ertebral imaging </w:t>
            </w:r>
            <w:proofErr w:type="gramStart"/>
            <w:r w:rsidR="00506FA4" w:rsidRPr="00CE2FAD">
              <w:rPr>
                <w:rFonts w:cs="Arial"/>
              </w:rPr>
              <w:t>is indicated</w:t>
            </w:r>
            <w:proofErr w:type="gramEnd"/>
            <w:r w:rsidR="00506FA4" w:rsidRPr="00CE2FAD">
              <w:rPr>
                <w:rFonts w:cs="Arial"/>
              </w:rPr>
              <w:t xml:space="preserve"> when the T-score is &lt; -1.0 and one or more of the following is present:</w:t>
            </w:r>
          </w:p>
        </w:tc>
      </w:tr>
      <w:tr w:rsidR="00506FA4" w:rsidRPr="00CE2FAD" w14:paraId="283BFDEB" w14:textId="77777777" w:rsidTr="00581F03">
        <w:tc>
          <w:tcPr>
            <w:tcW w:w="0" w:type="auto"/>
            <w:hideMark/>
          </w:tcPr>
          <w:p w14:paraId="4DF417A5" w14:textId="3D9460F0" w:rsidR="00506FA4" w:rsidRPr="00CE2FAD" w:rsidRDefault="00506FA4" w:rsidP="00CE2FAD">
            <w:pPr>
              <w:pStyle w:val="Tablebody"/>
              <w:rPr>
                <w:rFonts w:cs="Arial"/>
              </w:rPr>
            </w:pPr>
            <w:r w:rsidRPr="00CE2FAD">
              <w:rPr>
                <w:rFonts w:cs="Arial"/>
              </w:rPr>
              <w:t xml:space="preserve">Women </w:t>
            </w:r>
            <w:r w:rsidR="009A2F60" w:rsidRPr="00CE2FAD">
              <w:rPr>
                <w:rFonts w:cs="Arial"/>
              </w:rPr>
              <w:t xml:space="preserve">≥ </w:t>
            </w:r>
            <w:r w:rsidRPr="00CE2FAD">
              <w:rPr>
                <w:rFonts w:cs="Arial"/>
              </w:rPr>
              <w:t xml:space="preserve">70 years of age or men </w:t>
            </w:r>
            <w:r w:rsidR="009A2F60" w:rsidRPr="00CE2FAD">
              <w:rPr>
                <w:rFonts w:cs="Arial"/>
              </w:rPr>
              <w:t xml:space="preserve">≥ </w:t>
            </w:r>
            <w:r w:rsidRPr="00CE2FAD">
              <w:rPr>
                <w:rFonts w:cs="Arial"/>
              </w:rPr>
              <w:t>80 years of age</w:t>
            </w:r>
          </w:p>
        </w:tc>
      </w:tr>
      <w:tr w:rsidR="00506FA4" w:rsidRPr="00CE2FAD" w14:paraId="3EF43DD2" w14:textId="77777777" w:rsidTr="00581F03">
        <w:trPr>
          <w:trHeight w:hRule="exact" w:val="288"/>
        </w:trPr>
        <w:tc>
          <w:tcPr>
            <w:tcW w:w="0" w:type="auto"/>
            <w:hideMark/>
          </w:tcPr>
          <w:p w14:paraId="2088E635" w14:textId="44D26FC3" w:rsidR="00506FA4" w:rsidRPr="00CE2FAD" w:rsidRDefault="00506FA4" w:rsidP="00CE2FAD">
            <w:pPr>
              <w:pStyle w:val="Tablebody"/>
              <w:rPr>
                <w:rFonts w:cs="Arial"/>
              </w:rPr>
            </w:pPr>
            <w:r w:rsidRPr="00CE2FAD">
              <w:rPr>
                <w:rFonts w:cs="Arial"/>
              </w:rPr>
              <w:t>Historical height loss &gt; 4</w:t>
            </w:r>
            <w:r w:rsidR="009A2F60" w:rsidRPr="00CE2FAD">
              <w:rPr>
                <w:rFonts w:cs="Arial"/>
              </w:rPr>
              <w:t xml:space="preserve"> </w:t>
            </w:r>
            <w:r w:rsidRPr="00CE2FAD">
              <w:rPr>
                <w:rFonts w:cs="Arial"/>
              </w:rPr>
              <w:t>cm (1.5 inches)</w:t>
            </w:r>
          </w:p>
        </w:tc>
      </w:tr>
      <w:tr w:rsidR="00506FA4" w:rsidRPr="00CE2FAD" w14:paraId="4E3EA884" w14:textId="77777777" w:rsidTr="00581F03">
        <w:trPr>
          <w:trHeight w:hRule="exact" w:val="288"/>
        </w:trPr>
        <w:tc>
          <w:tcPr>
            <w:tcW w:w="0" w:type="auto"/>
            <w:hideMark/>
          </w:tcPr>
          <w:p w14:paraId="3AF46E77" w14:textId="77777777" w:rsidR="00506FA4" w:rsidRPr="00CE2FAD" w:rsidRDefault="00506FA4" w:rsidP="00CE2FAD">
            <w:pPr>
              <w:pStyle w:val="Tablebody"/>
              <w:rPr>
                <w:rFonts w:cs="Arial"/>
              </w:rPr>
            </w:pPr>
            <w:r w:rsidRPr="00CE2FAD">
              <w:rPr>
                <w:rFonts w:cs="Arial"/>
              </w:rPr>
              <w:lastRenderedPageBreak/>
              <w:t>Self-reported but undocumented prior vertebral fracture</w:t>
            </w:r>
          </w:p>
        </w:tc>
      </w:tr>
      <w:tr w:rsidR="00506FA4" w:rsidRPr="00CE2FAD" w14:paraId="57F778FA" w14:textId="77777777" w:rsidTr="00440344">
        <w:trPr>
          <w:trHeight w:hRule="exact" w:val="613"/>
        </w:trPr>
        <w:tc>
          <w:tcPr>
            <w:tcW w:w="0" w:type="auto"/>
            <w:hideMark/>
          </w:tcPr>
          <w:p w14:paraId="54D3AF43" w14:textId="77777777" w:rsidR="00506FA4" w:rsidRPr="00CE2FAD" w:rsidRDefault="00506FA4" w:rsidP="00CE2FAD">
            <w:pPr>
              <w:pStyle w:val="Tablebody"/>
              <w:rPr>
                <w:rFonts w:cs="Arial"/>
              </w:rPr>
            </w:pPr>
            <w:r w:rsidRPr="00CE2FAD">
              <w:rPr>
                <w:rFonts w:cs="Arial"/>
              </w:rPr>
              <w:t>Glucocorticoid therapy equivalent to ≥ 5 mg of prednisone or equivalent per day for ≥ 3 months</w:t>
            </w:r>
          </w:p>
        </w:tc>
      </w:tr>
    </w:tbl>
    <w:p w14:paraId="4BE8EE47" w14:textId="77777777" w:rsidR="00506FA4" w:rsidRPr="00CE2FAD" w:rsidRDefault="00506FA4" w:rsidP="00CE2FAD">
      <w:pPr>
        <w:pStyle w:val="Tablebody"/>
        <w:rPr>
          <w:rFonts w:cs="Arial"/>
        </w:rPr>
      </w:pPr>
    </w:p>
    <w:p w14:paraId="420A035E" w14:textId="77777777" w:rsidR="00506FA4" w:rsidRPr="00CE2FAD" w:rsidRDefault="00506FA4" w:rsidP="00CE2FAD">
      <w:pPr>
        <w:pStyle w:val="Heading2"/>
      </w:pPr>
      <w:r w:rsidRPr="00CE2FAD">
        <w:t>QUALITY OF DXA AND VFA</w:t>
      </w:r>
    </w:p>
    <w:p w14:paraId="1530045E" w14:textId="77777777" w:rsidR="00506FA4" w:rsidRPr="00CE2FAD" w:rsidRDefault="00506FA4" w:rsidP="00CE2FAD">
      <w:pPr>
        <w:spacing w:after="0" w:line="276" w:lineRule="auto"/>
        <w:rPr>
          <w:rFonts w:eastAsia="Calibri" w:cs="Arial"/>
          <w:sz w:val="22"/>
          <w:szCs w:val="22"/>
        </w:rPr>
      </w:pPr>
    </w:p>
    <w:p w14:paraId="6E244E1B" w14:textId="3C0CDDA7" w:rsidR="00506FA4" w:rsidRPr="00CE2FAD" w:rsidRDefault="00506FA4" w:rsidP="00CE2FAD">
      <w:pPr>
        <w:spacing w:after="0" w:line="276" w:lineRule="auto"/>
        <w:rPr>
          <w:rFonts w:eastAsia="Calibri" w:cs="Arial"/>
          <w:sz w:val="22"/>
          <w:szCs w:val="22"/>
        </w:rPr>
      </w:pPr>
      <w:r w:rsidRPr="00CE2FAD">
        <w:rPr>
          <w:rFonts w:eastAsia="Calibri" w:cs="Arial"/>
          <w:sz w:val="22"/>
          <w:szCs w:val="22"/>
        </w:rPr>
        <w:t xml:space="preserve">DXA and VFA should </w:t>
      </w:r>
      <w:proofErr w:type="gramStart"/>
      <w:r w:rsidRPr="00CE2FAD">
        <w:rPr>
          <w:rFonts w:eastAsia="Calibri" w:cs="Arial"/>
          <w:sz w:val="22"/>
          <w:szCs w:val="22"/>
        </w:rPr>
        <w:t>be performed</w:t>
      </w:r>
      <w:proofErr w:type="gramEnd"/>
      <w:r w:rsidRPr="00CE2FAD">
        <w:rPr>
          <w:rFonts w:eastAsia="Calibri" w:cs="Arial"/>
          <w:sz w:val="22"/>
          <w:szCs w:val="22"/>
        </w:rPr>
        <w:t xml:space="preserve"> by well-trained and experienced staff operating an instrument that has been maintained and calibrated according to the manufacturer’s standards. Precision assessment and least </w:t>
      </w:r>
      <w:proofErr w:type="gramStart"/>
      <w:r w:rsidRPr="00CE2FAD">
        <w:rPr>
          <w:rFonts w:eastAsia="Calibri" w:cs="Arial"/>
          <w:sz w:val="22"/>
          <w:szCs w:val="22"/>
        </w:rPr>
        <w:t>significant change</w:t>
      </w:r>
      <w:proofErr w:type="gramEnd"/>
      <w:r w:rsidRPr="00CE2FAD">
        <w:rPr>
          <w:rFonts w:eastAsia="Calibri" w:cs="Arial"/>
          <w:sz w:val="22"/>
          <w:szCs w:val="22"/>
        </w:rPr>
        <w:t xml:space="preserve"> (LSC) calculation by each DXA technologist are required in order to make quantitative comparisons of serial BMD measurements. The LSC is the smallest change in BMD that is statistically significant, usually with a 95% level of confidence. The use of the correct scan modes, proper patient positioning, consistent vertebral body labeling, and bone edge detection are among the essential elements for serial comparisons of BMD. VFA should be done by a technologist </w:t>
      </w:r>
      <w:proofErr w:type="gramStart"/>
      <w:r w:rsidRPr="00CE2FAD">
        <w:rPr>
          <w:rFonts w:eastAsia="Calibri" w:cs="Arial"/>
          <w:sz w:val="22"/>
          <w:szCs w:val="22"/>
        </w:rPr>
        <w:t>properly trained</w:t>
      </w:r>
      <w:proofErr w:type="gramEnd"/>
      <w:r w:rsidRPr="00CE2FAD">
        <w:rPr>
          <w:rFonts w:eastAsia="Calibri" w:cs="Arial"/>
          <w:sz w:val="22"/>
          <w:szCs w:val="22"/>
        </w:rPr>
        <w:t xml:space="preserve"> in acquisition techniques and interpreted by a clinician familiar with methods of diagnosing vertebral fractures using this technology. Bone densitometry facilities should </w:t>
      </w:r>
      <w:proofErr w:type="gramStart"/>
      <w:r w:rsidRPr="00CE2FAD">
        <w:rPr>
          <w:rFonts w:eastAsia="Calibri" w:cs="Arial"/>
          <w:sz w:val="22"/>
          <w:szCs w:val="22"/>
        </w:rPr>
        <w:t>be supervised</w:t>
      </w:r>
      <w:proofErr w:type="gramEnd"/>
      <w:r w:rsidRPr="00CE2FAD">
        <w:rPr>
          <w:rFonts w:eastAsia="Calibri" w:cs="Arial"/>
          <w:sz w:val="22"/>
          <w:szCs w:val="22"/>
        </w:rPr>
        <w:t xml:space="preserve"> by a clinician who knows current methods for BMD measurement and fully understands the standards for quality control, interpretation, and reporting of the findings. Poor quality studies may result in inappropriate clinical decisions, generate unnecessary healthcare expenses, and be harmful to patients </w:t>
      </w:r>
      <w:r w:rsidR="00C854F4" w:rsidRPr="00CE2FAD">
        <w:rPr>
          <w:rFonts w:eastAsia="Calibri" w:cs="Arial"/>
          <w:sz w:val="22"/>
          <w:szCs w:val="22"/>
        </w:rPr>
        <w:fldChar w:fldCharType="begin"/>
      </w:r>
      <w:r w:rsidR="00C854F4" w:rsidRPr="00CE2FAD">
        <w:rPr>
          <w:rFonts w:eastAsia="Calibri" w:cs="Arial"/>
          <w:sz w:val="22"/>
          <w:szCs w:val="22"/>
        </w:rPr>
        <w:instrText xml:space="preserve"> ADDIN EN.CITE &lt;EndNote&gt;&lt;Cite&gt;&lt;Author&gt;Lewiecki&lt;/Author&gt;&lt;Year&gt;2006&lt;/Year&gt;&lt;RecNum&gt;6180&lt;/RecNum&gt;&lt;DisplayText&gt;(5)&lt;/DisplayText&gt;&lt;record&gt;&lt;rec-number&gt;6180&lt;/rec-number&gt;&lt;foreign-keys&gt;&lt;key app="EN" db-id="a50ra2v24ds5exet9r4pesttt0dsfp9f092e" timestamp="1571234109"&gt;6180&lt;/key&gt;&lt;/foreign-keys&gt;&lt;ref-type name="Journal Article"&gt;17&lt;/ref-type&gt;&lt;contributors&gt;&lt;authors&gt;&lt;author&gt;Lewiecki,E.M.&lt;/author&gt;&lt;author&gt;Binkley,N.&lt;/author&gt;&lt;author&gt;Petak,S.M.&lt;/author&gt;&lt;/authors&gt;&lt;/contributors&gt;&lt;auth-address&gt;New Mexico Clinical Research &amp;amp; Osteoporosis Center, Albuquerque, NM&lt;/auth-address&gt;&lt;titles&gt;&lt;title&gt;DXA Quality Matters&lt;/title&gt;&lt;secondary-title&gt;J Clin Densitom&lt;/secondary-title&gt;&lt;/titles&gt;&lt;periodical&gt;&lt;full-title&gt;Journal of Clinical Densitometry&lt;/full-title&gt;&lt;abbr-1&gt;J. Clin. Densitom.&lt;/abbr-1&gt;&lt;abbr-2&gt;J Clin Densitom&lt;/abbr-2&gt;&lt;/periodical&gt;&lt;pages&gt;388-392&lt;/pages&gt;&lt;volume&gt;9&lt;/volume&gt;&lt;number&gt;4&lt;/number&gt;&lt;reprint-edition&gt;Not in File&lt;/reprint-edition&gt;&lt;keywords&gt;&lt;keyword&gt;Article&lt;/keyword&gt;&lt;keyword&gt;BMD&lt;/keyword&gt;&lt;keyword&gt;bone&lt;/keyword&gt;&lt;keyword&gt;bone densitometry&lt;/keyword&gt;&lt;keyword&gt;bone mineral&lt;/keyword&gt;&lt;keyword&gt;bone mineral density&lt;/keyword&gt;&lt;keyword&gt;CLINICAL&lt;/keyword&gt;&lt;keyword&gt;DENSITOMETRY&lt;/keyword&gt;&lt;keyword&gt;density&lt;/keyword&gt;&lt;keyword&gt;Drug Therapy&lt;/keyword&gt;&lt;keyword&gt;DXA&lt;/keyword&gt;&lt;keyword&gt;IMAGING&lt;/keyword&gt;&lt;keyword&gt;LABORATORIES&lt;/keyword&gt;&lt;keyword&gt;LABORATORY&lt;/keyword&gt;&lt;keyword&gt;MEDICAL&lt;/keyword&gt;&lt;keyword&gt;Mexico&lt;/keyword&gt;&lt;keyword&gt;osteoporosis&lt;/keyword&gt;&lt;keyword&gt;Patients&lt;/keyword&gt;&lt;keyword&gt;quality&lt;/keyword&gt;&lt;keyword&gt;reporting&lt;/keyword&gt;&lt;keyword&gt;Research&lt;/keyword&gt;&lt;keyword&gt;TEST&lt;/keyword&gt;&lt;keyword&gt;therapy&lt;/keyword&gt;&lt;/keywords&gt;&lt;dates&gt;&lt;year&gt;2006&lt;/year&gt;&lt;pub-dates&gt;&lt;date&gt;10/2006&lt;/date&gt;&lt;/pub-dates&gt;&lt;/dates&gt;&lt;label&gt;6853&lt;/label&gt;&lt;urls&gt;&lt;related-urls&gt;&lt;url&gt;http://www.ncbi.nlm.nih.gov/pubmed/17097522&lt;/url&gt;&lt;/related-urls&gt;&lt;/urls&gt;&lt;/record&gt;&lt;/Cite&gt;&lt;/EndNote&gt;</w:instrText>
      </w:r>
      <w:r w:rsidR="00C854F4" w:rsidRPr="00CE2FAD">
        <w:rPr>
          <w:rFonts w:eastAsia="Calibri" w:cs="Arial"/>
          <w:sz w:val="22"/>
          <w:szCs w:val="22"/>
        </w:rPr>
        <w:fldChar w:fldCharType="separate"/>
      </w:r>
      <w:r w:rsidR="00C854F4" w:rsidRPr="00CE2FAD">
        <w:rPr>
          <w:rFonts w:eastAsia="Calibri" w:cs="Arial"/>
          <w:noProof/>
          <w:sz w:val="22"/>
          <w:szCs w:val="22"/>
        </w:rPr>
        <w:t>(5)</w:t>
      </w:r>
      <w:r w:rsidR="00C854F4" w:rsidRPr="00CE2FAD">
        <w:rPr>
          <w:rFonts w:eastAsia="Calibri" w:cs="Arial"/>
          <w:sz w:val="22"/>
          <w:szCs w:val="22"/>
        </w:rPr>
        <w:fldChar w:fldCharType="end"/>
      </w:r>
      <w:r w:rsidRPr="00CE2FAD">
        <w:rPr>
          <w:rFonts w:eastAsia="Calibri" w:cs="Arial"/>
          <w:sz w:val="22"/>
          <w:szCs w:val="22"/>
        </w:rPr>
        <w:t xml:space="preserve">. Assurances of high quality DXA can </w:t>
      </w:r>
      <w:proofErr w:type="gramStart"/>
      <w:r w:rsidRPr="00CE2FAD">
        <w:rPr>
          <w:rFonts w:eastAsia="Calibri" w:cs="Arial"/>
          <w:sz w:val="22"/>
          <w:szCs w:val="22"/>
        </w:rPr>
        <w:t>be attained</w:t>
      </w:r>
      <w:proofErr w:type="gramEnd"/>
      <w:r w:rsidRPr="00CE2FAD">
        <w:rPr>
          <w:rFonts w:eastAsia="Calibri" w:cs="Arial"/>
          <w:sz w:val="22"/>
          <w:szCs w:val="22"/>
        </w:rPr>
        <w:t xml:space="preserve"> through education, training, and certification of DXA technologists and interpreters by organizations such as the ISCD. DXA facilities should understand and adhere to ISCD Official Positions </w:t>
      </w:r>
      <w:r w:rsidR="00C854F4" w:rsidRPr="00CE2FAD">
        <w:rPr>
          <w:rFonts w:eastAsia="Calibri" w:cs="Arial"/>
          <w:sz w:val="22"/>
          <w:szCs w:val="22"/>
        </w:rPr>
        <w:fldChar w:fldCharType="begin">
          <w:fldData xml:space="preserve">PEVuZE5vdGU+PENpdGU+PEF1dGhvcj5TaHVoYXJ0PC9BdXRob3I+PFllYXI+MjAyNDwvWWVhcj48
UmVjTnVtPjk5NDM8L1JlY051bT48RGlzcGxheVRleHQ+KDQpPC9EaXNwbGF5VGV4dD48cmVjb3Jk
PjxyZWMtbnVtYmVyPjk5NDM8L3JlYy1udW1iZXI+PGZvcmVpZ24ta2V5cz48a2V5IGFwcD0iRU4i
IGRiLWlkPSJhNTByYTJ2MjRkczVleGV0OXI0cGVzdHR0MGRzZnA5ZjA5MmUiIHRpbWVzdGFtcD0i
MTcwMjA2NDU2MCI+OTk0Mzwva2V5PjwvZm9yZWlnbi1rZXlzPjxyZWYtdHlwZSBuYW1lPSJKb3Vy
bmFsIEFydGljbGUiPjE3PC9yZWYtdHlwZT48Y29udHJpYnV0b3JzPjxhdXRob3JzPjxhdXRob3I+
U2h1aGFydCwgQy48L2F1dGhvcj48YXV0aG9yPkNoZXVuZywgQS48L2F1dGhvcj48YXV0aG9yPkdp
bGwsIFIuPC9hdXRob3I+PGF1dGhvcj5HYW5pLCBMLjwvYXV0aG9yPjxhdXRob3I+R29lbCwgSC48
L2F1dGhvcj48YXV0aG9yPlN6YWxhdCwgQS48L2F1dGhvcj48L2F1dGhvcnM+PC9jb250cmlidXRv
cnM+PGF1dGgtYWRkcmVzcz5Td2VkaXNoIEJvbmUgSGVhbHRoIGFuZCBPc3Rlb3Bvcm9zaXMgQ2Vu
dGVyLCBTd2VkaXNoIE1lZGljYWwgR3JvdXAsIFNlYXR0bGUsIFdBLCBVU0EuIEVsZWN0cm9uaWMg
YWRkcmVzczogQ2hyaXN0b3BoZXIuc2h1aGFydEBzd2VkaXNoLm9yZy4mI3hEO0NlbnRyZSBvZiBF
eGNlbGxlbmNlIGluIFNrZWxldGFsIEhlYWx0aCBBc3Nlc3NtZW50LCBVbml2ZXJzaXR5IG9mIFRv
cm9udG8sIFRvcm9udG8sIE9udGFyaW8sIENhbmFkYTsgT3N0ZW9wb3Jvc2lzIFByb2dyYW0sIFVu
aXZlcnNpdHkgSGVhbHRoIE5ldHdvcmsgYW5kIFNpbmFpIEhlYWx0aCBTeXN0ZW0sIFRvcm9udG8s
IE9udGFyaW8sIENhbmFkYS4mI3hEO0VuZG9jcmlub2xvZ3kgU2VydmljZSwgSHVudGVyIEhvbG1l
cyBNY0d1aXJlIFZBIE1lZGljYWwgQ2VudGVyLCBSaWNobW9uZCwgVkEsIFVTQTsgRW5kb2NyaW5l
IERpdmlzaW9uLCBWaXJnaW5pYSBDb21tb253ZWFsdGggVW5pdmVyc2l0eSBTY2hvb2wgb2YgTWVk
aWNpbmUsIFJpY2htb25kLCBWQSwgVVNBLiYjeEQ7RGVwYXJ0bWVudCBvZiBFbmRvY3Jpbm9sb2d5
LCBDaGFuZ2kgR2VuZXJhbCBIb3NwaXRhbCwgU2luZ2Fwb3JlLiYjeEQ7Q2VudHJhQ2FyZSBIb3Nw
aXRhbCwgU2FpbnQgQ2xvdWQsIE1OLCBVU0EuJiN4RDtPc3Rlb3Bvcm9zaXMgQ2VudGVyLCBJbnRl
cm5hbCBNZWRpY2luZSBXYXJkLCBIYWRhc3NhaCBNZWRpY2FsIENlbnRlciwgRmFjdWx0eSBvZiBN
ZWRpY2luZSwgSGVicmV3IFVuaXZlcnNpdHkgb2YgSmVydXNhbGVtLCBKZXJ1c2FsZW0sIElzcmFl
bC48L2F1dGgtYWRkcmVzcz48dGl0bGVzPjx0aXRsZT5FeGVjdXRpdmUgU3VtbWFyeSBvZiB0aGUg
MjAyMyBBZHVsdCBQb3NpdGlvbiBEZXZlbG9wbWVudCBDb25mZXJlbmNlIG9mIHRoZSBJbnRlcm5h
dGlvbmFsIFNvY2lldHkgZm9yIENsaW5pY2FsIERlbnNpdG9tZXRyeTogRFhBIFJlcG9ydGluZywg
Rm9sbG93LXVwIEJNRCBUZXN0aW5nIGFuZCBUcmFiZWN1bGFyIEJvbmUgU2NvcmUgQXBwbGljYXRp
b24gYW5kIFJlcG9ydGluZzwvdGl0bGU+PHNlY29uZGFyeS10aXRsZT5KIENsaW4gRGVuc2l0b208
L3NlY29uZGFyeS10aXRsZT48L3RpdGxlcz48cGVyaW9kaWNhbD48ZnVsbC10aXRsZT5Kb3VybmFs
IG9mIENsaW5pY2FsIERlbnNpdG9tZXRyeTwvZnVsbC10aXRsZT48YWJici0xPkouIENsaW4uIERl
bnNpdG9tLjwvYWJici0xPjxhYmJyLTI+SiBDbGluIERlbnNpdG9tPC9hYmJyLTI+PC9wZXJpb2Rp
Y2FsPjxwYWdlcz4xMDE0MzU8L3BhZ2VzPjx2b2x1bWU+Mjc8L3ZvbHVtZT48bnVtYmVyPjE8L251
bWJlcj48a2V5d29yZHM+PGtleXdvcmQ+RFhBIHJlcG9ydGluZzwva2V5d29yZD48a2V5d29yZD5F
eGVjdXRpdmUgc3VtbWFyeTwva2V5d29yZD48a2V5d29yZD5Nb25pdG9yaW5nPC9rZXl3b3JkPjxr
ZXl3b3JkPk9mZmljaWFsIHBvc2l0aW9uczwva2V5d29yZD48a2V5d29yZD5UcmFiZWN1bGFyIGJv
bmUgc2NvcmU8L2tleXdvcmQ+PC9rZXl3b3Jkcz48ZGF0ZXM+PHllYXI+MjAyNDwveWVhcj48L2Rh
dGVzPjxpc2JuPjEwOTQtNjk1MCAoUHJpbnQpJiN4RDsxMDk0LTY5NTAgKExpbmtpbmcpPC9pc2Ju
PjxhY2Nlc3Npb24tbnVtPjM4MDA3MzMyPC9hY2Nlc3Npb24tbnVtPjx1cmxzPjxyZWxhdGVkLXVy
bHM+PHVybD5odHRwczovL3d3dy5uY2JpLm5sbS5uaWguZ292L3B1Ym1lZC8zODAwNzMzMjwvdXJs
PjwvcmVsYXRlZC11cmxzPjwvdXJscz48ZWxlY3Ryb25pYy1yZXNvdXJjZS1udW0+MTAuMTAxNi9q
LmpvY2QuMjAyMy4xMDE0MzU8L2VsZWN0cm9uaWMtcmVzb3VyY2UtbnVtPjxyZW1vdGUtZGF0YWJh
c2UtbmFtZT5QdWJsaXNoZXI8L3JlbW90ZS1kYXRhYmFzZS1uYW1lPjxyZW1vdGUtZGF0YWJhc2Ut
cHJvdmlkZXI+TkxNPC9yZW1vdGUtZGF0YWJhc2UtcHJvdmlkZXI+PC9yZWNvcmQ+PC9DaXRlPjwv
RW5kTm90ZT4A
</w:fldData>
        </w:fldChar>
      </w:r>
      <w:r w:rsidR="00C854F4" w:rsidRPr="00CE2FAD">
        <w:rPr>
          <w:rFonts w:eastAsia="Calibri" w:cs="Arial"/>
          <w:sz w:val="22"/>
          <w:szCs w:val="22"/>
        </w:rPr>
        <w:instrText xml:space="preserve"> ADDIN EN.CITE </w:instrText>
      </w:r>
      <w:r w:rsidR="00C854F4" w:rsidRPr="00CE2FAD">
        <w:rPr>
          <w:rFonts w:eastAsia="Calibri" w:cs="Arial"/>
          <w:sz w:val="22"/>
          <w:szCs w:val="22"/>
        </w:rPr>
        <w:fldChar w:fldCharType="begin">
          <w:fldData xml:space="preserve">PEVuZE5vdGU+PENpdGU+PEF1dGhvcj5TaHVoYXJ0PC9BdXRob3I+PFllYXI+MjAyNDwvWWVhcj48
UmVjTnVtPjk5NDM8L1JlY051bT48RGlzcGxheVRleHQ+KDQpPC9EaXNwbGF5VGV4dD48cmVjb3Jk
PjxyZWMtbnVtYmVyPjk5NDM8L3JlYy1udW1iZXI+PGZvcmVpZ24ta2V5cz48a2V5IGFwcD0iRU4i
IGRiLWlkPSJhNTByYTJ2MjRkczVleGV0OXI0cGVzdHR0MGRzZnA5ZjA5MmUiIHRpbWVzdGFtcD0i
MTcwMjA2NDU2MCI+OTk0Mzwva2V5PjwvZm9yZWlnbi1rZXlzPjxyZWYtdHlwZSBuYW1lPSJKb3Vy
bmFsIEFydGljbGUiPjE3PC9yZWYtdHlwZT48Y29udHJpYnV0b3JzPjxhdXRob3JzPjxhdXRob3I+
U2h1aGFydCwgQy48L2F1dGhvcj48YXV0aG9yPkNoZXVuZywgQS48L2F1dGhvcj48YXV0aG9yPkdp
bGwsIFIuPC9hdXRob3I+PGF1dGhvcj5HYW5pLCBMLjwvYXV0aG9yPjxhdXRob3I+R29lbCwgSC48
L2F1dGhvcj48YXV0aG9yPlN6YWxhdCwgQS48L2F1dGhvcj48L2F1dGhvcnM+PC9jb250cmlidXRv
cnM+PGF1dGgtYWRkcmVzcz5Td2VkaXNoIEJvbmUgSGVhbHRoIGFuZCBPc3Rlb3Bvcm9zaXMgQ2Vu
dGVyLCBTd2VkaXNoIE1lZGljYWwgR3JvdXAsIFNlYXR0bGUsIFdBLCBVU0EuIEVsZWN0cm9uaWMg
YWRkcmVzczogQ2hyaXN0b3BoZXIuc2h1aGFydEBzd2VkaXNoLm9yZy4mI3hEO0NlbnRyZSBvZiBF
eGNlbGxlbmNlIGluIFNrZWxldGFsIEhlYWx0aCBBc3Nlc3NtZW50LCBVbml2ZXJzaXR5IG9mIFRv
cm9udG8sIFRvcm9udG8sIE9udGFyaW8sIENhbmFkYTsgT3N0ZW9wb3Jvc2lzIFByb2dyYW0sIFVu
aXZlcnNpdHkgSGVhbHRoIE5ldHdvcmsgYW5kIFNpbmFpIEhlYWx0aCBTeXN0ZW0sIFRvcm9udG8s
IE9udGFyaW8sIENhbmFkYS4mI3hEO0VuZG9jcmlub2xvZ3kgU2VydmljZSwgSHVudGVyIEhvbG1l
cyBNY0d1aXJlIFZBIE1lZGljYWwgQ2VudGVyLCBSaWNobW9uZCwgVkEsIFVTQTsgRW5kb2NyaW5l
IERpdmlzaW9uLCBWaXJnaW5pYSBDb21tb253ZWFsdGggVW5pdmVyc2l0eSBTY2hvb2wgb2YgTWVk
aWNpbmUsIFJpY2htb25kLCBWQSwgVVNBLiYjeEQ7RGVwYXJ0bWVudCBvZiBFbmRvY3Jpbm9sb2d5
LCBDaGFuZ2kgR2VuZXJhbCBIb3NwaXRhbCwgU2luZ2Fwb3JlLiYjeEQ7Q2VudHJhQ2FyZSBIb3Nw
aXRhbCwgU2FpbnQgQ2xvdWQsIE1OLCBVU0EuJiN4RDtPc3Rlb3Bvcm9zaXMgQ2VudGVyLCBJbnRl
cm5hbCBNZWRpY2luZSBXYXJkLCBIYWRhc3NhaCBNZWRpY2FsIENlbnRlciwgRmFjdWx0eSBvZiBN
ZWRpY2luZSwgSGVicmV3IFVuaXZlcnNpdHkgb2YgSmVydXNhbGVtLCBKZXJ1c2FsZW0sIElzcmFl
bC48L2F1dGgtYWRkcmVzcz48dGl0bGVzPjx0aXRsZT5FeGVjdXRpdmUgU3VtbWFyeSBvZiB0aGUg
MjAyMyBBZHVsdCBQb3NpdGlvbiBEZXZlbG9wbWVudCBDb25mZXJlbmNlIG9mIHRoZSBJbnRlcm5h
dGlvbmFsIFNvY2lldHkgZm9yIENsaW5pY2FsIERlbnNpdG9tZXRyeTogRFhBIFJlcG9ydGluZywg
Rm9sbG93LXVwIEJNRCBUZXN0aW5nIGFuZCBUcmFiZWN1bGFyIEJvbmUgU2NvcmUgQXBwbGljYXRp
b24gYW5kIFJlcG9ydGluZzwvdGl0bGU+PHNlY29uZGFyeS10aXRsZT5KIENsaW4gRGVuc2l0b208
L3NlY29uZGFyeS10aXRsZT48L3RpdGxlcz48cGVyaW9kaWNhbD48ZnVsbC10aXRsZT5Kb3VybmFs
IG9mIENsaW5pY2FsIERlbnNpdG9tZXRyeTwvZnVsbC10aXRsZT48YWJici0xPkouIENsaW4uIERl
bnNpdG9tLjwvYWJici0xPjxhYmJyLTI+SiBDbGluIERlbnNpdG9tPC9hYmJyLTI+PC9wZXJpb2Rp
Y2FsPjxwYWdlcz4xMDE0MzU8L3BhZ2VzPjx2b2x1bWU+Mjc8L3ZvbHVtZT48bnVtYmVyPjE8L251
bWJlcj48a2V5d29yZHM+PGtleXdvcmQ+RFhBIHJlcG9ydGluZzwva2V5d29yZD48a2V5d29yZD5F
eGVjdXRpdmUgc3VtbWFyeTwva2V5d29yZD48a2V5d29yZD5Nb25pdG9yaW5nPC9rZXl3b3JkPjxr
ZXl3b3JkPk9mZmljaWFsIHBvc2l0aW9uczwva2V5d29yZD48a2V5d29yZD5UcmFiZWN1bGFyIGJv
bmUgc2NvcmU8L2tleXdvcmQ+PC9rZXl3b3Jkcz48ZGF0ZXM+PHllYXI+MjAyNDwveWVhcj48L2Rh
dGVzPjxpc2JuPjEwOTQtNjk1MCAoUHJpbnQpJiN4RDsxMDk0LTY5NTAgKExpbmtpbmcpPC9pc2Ju
PjxhY2Nlc3Npb24tbnVtPjM4MDA3MzMyPC9hY2Nlc3Npb24tbnVtPjx1cmxzPjxyZWxhdGVkLXVy
bHM+PHVybD5odHRwczovL3d3dy5uY2JpLm5sbS5uaWguZ292L3B1Ym1lZC8zODAwNzMzMjwvdXJs
PjwvcmVsYXRlZC11cmxzPjwvdXJscz48ZWxlY3Ryb25pYy1yZXNvdXJjZS1udW0+MTAuMTAxNi9q
LmpvY2QuMjAyMy4xMDE0MzU8L2VsZWN0cm9uaWMtcmVzb3VyY2UtbnVtPjxyZW1vdGUtZGF0YWJh
c2UtbmFtZT5QdWJsaXNoZXI8L3JlbW90ZS1kYXRhYmFzZS1uYW1lPjxyZW1vdGUtZGF0YWJhc2Ut
cHJvdmlkZXI+TkxNPC9yZW1vdGUtZGF0YWJhc2UtcHJvdmlkZXI+PC9yZWNvcmQ+PC9DaXRlPjwv
RW5kTm90ZT4A
</w:fldData>
        </w:fldChar>
      </w:r>
      <w:r w:rsidR="00C854F4" w:rsidRPr="00CE2FAD">
        <w:rPr>
          <w:rFonts w:eastAsia="Calibri" w:cs="Arial"/>
          <w:sz w:val="22"/>
          <w:szCs w:val="22"/>
        </w:rPr>
        <w:instrText xml:space="preserve"> ADDIN EN.CITE.DATA </w:instrText>
      </w:r>
      <w:r w:rsidR="00C854F4" w:rsidRPr="00CE2FAD">
        <w:rPr>
          <w:rFonts w:eastAsia="Calibri" w:cs="Arial"/>
          <w:sz w:val="22"/>
          <w:szCs w:val="22"/>
        </w:rPr>
      </w:r>
      <w:r w:rsidR="00C854F4" w:rsidRPr="00CE2FAD">
        <w:rPr>
          <w:rFonts w:eastAsia="Calibri" w:cs="Arial"/>
          <w:sz w:val="22"/>
          <w:szCs w:val="22"/>
        </w:rPr>
        <w:fldChar w:fldCharType="end"/>
      </w:r>
      <w:r w:rsidR="00C854F4" w:rsidRPr="00CE2FAD">
        <w:rPr>
          <w:rFonts w:eastAsia="Calibri" w:cs="Arial"/>
          <w:sz w:val="22"/>
          <w:szCs w:val="22"/>
        </w:rPr>
      </w:r>
      <w:r w:rsidR="00C854F4" w:rsidRPr="00CE2FAD">
        <w:rPr>
          <w:rFonts w:eastAsia="Calibri" w:cs="Arial"/>
          <w:sz w:val="22"/>
          <w:szCs w:val="22"/>
        </w:rPr>
        <w:fldChar w:fldCharType="separate"/>
      </w:r>
      <w:r w:rsidR="00C854F4" w:rsidRPr="00CE2FAD">
        <w:rPr>
          <w:rFonts w:eastAsia="Calibri" w:cs="Arial"/>
          <w:noProof/>
          <w:sz w:val="22"/>
          <w:szCs w:val="22"/>
        </w:rPr>
        <w:t>(4)</w:t>
      </w:r>
      <w:r w:rsidR="00C854F4" w:rsidRPr="00CE2FAD">
        <w:rPr>
          <w:rFonts w:eastAsia="Calibri" w:cs="Arial"/>
          <w:sz w:val="22"/>
          <w:szCs w:val="22"/>
        </w:rPr>
        <w:fldChar w:fldCharType="end"/>
      </w:r>
      <w:r w:rsidR="00C854F4" w:rsidRPr="00CE2FAD">
        <w:rPr>
          <w:rFonts w:eastAsia="Calibri" w:cs="Arial"/>
          <w:sz w:val="22"/>
          <w:szCs w:val="22"/>
        </w:rPr>
        <w:t xml:space="preserve"> </w:t>
      </w:r>
      <w:r w:rsidRPr="00CE2FAD">
        <w:rPr>
          <w:rFonts w:eastAsia="Calibri" w:cs="Arial"/>
          <w:sz w:val="22"/>
          <w:szCs w:val="22"/>
        </w:rPr>
        <w:t>and DXA Best Practices</w:t>
      </w:r>
      <w:r w:rsidR="00C854F4" w:rsidRPr="00CE2FAD">
        <w:rPr>
          <w:rFonts w:eastAsia="Calibri" w:cs="Arial"/>
          <w:sz w:val="22"/>
          <w:szCs w:val="22"/>
        </w:rPr>
        <w:t xml:space="preserve"> </w:t>
      </w:r>
      <w:r w:rsidR="00C854F4" w:rsidRPr="00CE2FAD">
        <w:rPr>
          <w:rFonts w:eastAsia="Calibri" w:cs="Arial"/>
          <w:sz w:val="22"/>
          <w:szCs w:val="22"/>
        </w:rPr>
        <w:fldChar w:fldCharType="begin">
          <w:fldData xml:space="preserve">PEVuZE5vdGU+PENpdGU+PEF1dGhvcj5MZXdpZWNraTwvQXV0aG9yPjxZZWFyPjIwMTY8L1llYXI+
PFJlY051bT44Nzg5PC9SZWNOdW0+PERpc3BsYXlUZXh0Pig2LCAxNCk8L0Rpc3BsYXlUZXh0Pjxy
ZWNvcmQ+PHJlYy1udW1iZXI+ODc4OTwvcmVjLW51bWJlcj48Zm9yZWlnbi1rZXlzPjxrZXkgYXBw
PSJFTiIgZGItaWQ9ImE1MHJhMnYyNGRzNWV4ZXQ5cjRwZXN0dHQwZHNmcDlmMDkyZSIgdGltZXN0
YW1wPSIxNTcxMjM0MTE0Ij44Nzg5PC9rZXk+PC9mb3JlaWduLWtleXM+PHJlZi10eXBlIG5hbWU9
IkpvdXJuYWwgQXJ0aWNsZSI+MTc8L3JlZi10eXBlPjxjb250cmlidXRvcnM+PGF1dGhvcnM+PGF1
dGhvcj5MZXdpZWNraSwgRS4gTS48L2F1dGhvcj48YXV0aG9yPkJpbmtsZXksIE4uPC9hdXRob3I+
PGF1dGhvcj5Nb3JnYW4sIFMuIEwuPC9hdXRob3I+PGF1dGhvcj5TaHVoYXJ0LCBDLiBSLjwvYXV0
aG9yPjxhdXRob3I+Q2FtYXJnb3MsIEIuIE0uPC9hdXRob3I+PGF1dGhvcj5DYXJleSwgSi4gSi48
L2F1dGhvcj48YXV0aG9yPkdvcmRvbiwgQy4gTS48L2F1dGhvcj48YXV0aG9yPkphbmtvd3NraSwg
TC4gRy48L2F1dGhvcj48YXV0aG9yPkxlZSwgSi4gSy48L2F1dGhvcj48YXV0aG9yPkxlc2xpZSwg
Vy4gRC48L2F1dGhvcj48YXV0aG9yPkludGVybmF0aW9uYWwgU29jaWV0eSBmb3IgQ2xpbmljYWws
IERlbnNpdG9tZXRyeTwvYXV0aG9yPjwvYXV0aG9ycz48L2NvbnRyaWJ1dG9ycz48YXV0aC1hZGRy
ZXNzPk5ldyBNZXhpY28gQ2xpbmljYWwgUmVzZWFyY2ggJmFtcDsgT3N0ZW9wb3Jvc2lzIENlbnRl
ciwgQWxidXF1ZXJxdWUsIE5NLCBVU0EuIEVsZWN0cm9uaWMgYWRkcmVzczogbWxld2llY2tpQGdt
YWlsLmNvbS4mI3hEO09zdGVvcG9yb3NpcyBDbGluaWNhbCBDZW50ZXIgYW5kIFJlc2VhcmNoIFBy
b2dyYW0sIFVuaXZlcnNpdHkgb2YgV2lzY29uc2luLCBNYWRpc29uLCBXSSwgVVNBLiYjeEQ7RGl2
aXNpb24gb2YgQ2xpbmljYWwgSW1tdW5vbG9neSBhbmQgUmhldW1hdG9sb2d5LCBEZXBhcnRtZW50
IG9mIE1lZGljaW5lLCBVQUIgT3N0ZW9wb3Jvc2lzIFByZXZlbnRpb24gYW5kIFRyZWF0bWVudCBD
bGluaWMsIFVuaXZlcnNpdHkgb2YgQWxhYmFtYSBhdCBCaXJtaW5naGFtLCBCaXJtaW5naGFtLCBB
TCwgVVNBLiYjeEQ7U3dlZGlzaCBNZWRpY2FsIEdyb3VwLCBTZWF0dGxlLCBXQSwgVVNBLiYjeEQ7
UmVkZSBNYXRlciBEZWkgZGUgU2F1ZGUgLSBEZW5zaW1hdGVyLCBCZWxvIEhvcml6b250ZSwgQnJh
emlsLiYjeEQ7R2Fsd2F5IFVuaXZlcnNpdHkgSG9zcGl0YWxzLCBOYXRpb25hbCBVbml2ZXJzaXR5
IG9mIElyZWxhbmQsIEdhbHdheSwgSXJlbGFuZC4mI3hEO0NpbmNpbm5hdGkgQ2hpbGRyZW4mYXBv
cztzIEhvc3BpdGFsIE1lZGljYWwgQ2VudGVyLCBVbml2ZXJzaXR5IG9mIENpbmNpbm5hdGkgQ29s
bGVnZSBvZiBNZWRpY2luZSwgQ2luY2lubmF0aSwgT0gsIFVTQS4mI3hEO0lsbGlub2lzIEJvbmUg
YW5kIEpvaW50IEluc3RpdHV0ZSwgTExDLiwgTW9ydG9uIEdyb3ZlLCBJTCwgVVNBLiYjeEQ7Sksg
TGVlIE9ydGhvcGFlZGljcyAmYW1wOyBUcmF1bWF0b2xvZ3ksIFBldGFsaW5nIEpheWEsIE1hbGF5
c2lhLiYjeEQ7VW5pdmVyc2l0eSBvZiBNYW5pdG9iYSwgV2lubmlwZWcsIE1hbml0b2JhLCBDYW5h
ZGEuPC9hdXRoLWFkZHJlc3M+PHRpdGxlcz48dGl0bGU+QmVzdCBQcmFjdGljZXMgZm9yIER1YWwt
RW5lcmd5IFgtcmF5IEFic29ycHRpb21ldHJ5IE1lYXN1cmVtZW50IGFuZCBSZXBvcnRpbmc6IElu
dGVybmF0aW9uYWwgU29jaWV0eSBmb3IgQ2xpbmljYWwgRGVuc2l0b21ldHJ5IEd1aWRhbmNlPC90
aXRsZT48c2Vjb25kYXJ5LXRpdGxlPkogQ2xpbiBEZW5zaXRvbTwvc2Vjb25kYXJ5LXRpdGxlPjwv
dGl0bGVzPjxwZXJpb2RpY2FsPjxmdWxsLXRpdGxlPkpvdXJuYWwgb2YgQ2xpbmljYWwgRGVuc2l0
b21ldHJ5PC9mdWxsLXRpdGxlPjxhYmJyLTE+Si4gQ2xpbi4gRGVuc2l0b20uPC9hYmJyLTE+PGFi
YnItMj5KIENsaW4gRGVuc2l0b208L2FiYnItMj48L3BlcmlvZGljYWw+PHBhZ2VzPjEyNy00MDwv
cGFnZXM+PHZvbHVtZT4xOTwvdm9sdW1lPjxudW1iZXI+MjwvbnVtYmVyPjxrZXl3b3Jkcz48a2V5
d29yZD5BY2NyZWRpdGF0aW9uPC9rZXl3b3JkPjxrZXl3b3JkPkR4YTwva2V5d29yZD48a2V5d29y
ZD5jZXJ0aWZpY2F0aW9uPC9rZXl3b3JkPjxrZXl3b3JkPm9zdGVvcG9yb3Npczwva2V5d29yZD48
a2V5d29yZD5xdWFsaXR5PC9rZXl3b3JkPjxrZXl3b3JkPklTQ0Q8L2tleXdvcmQ+PC9rZXl3b3Jk
cz48ZGF0ZXM+PHllYXI+MjAxNjwveWVhcj48cHViLWRhdGVzPjxkYXRlPkFwcjwvZGF0ZT48L3B1
Yi1kYXRlcz48L2RhdGVzPjxpc2JuPjEwOTQtNjk1MCAoUHJpbnQpJiN4RDsxMDk0LTY5NTAgKExp
bmtpbmcpPC9pc2JuPjxhY2Nlc3Npb24tbnVtPjI3MDIwMDA0PC9hY2Nlc3Npb24tbnVtPjx1cmxz
PjxyZWxhdGVkLXVybHM+PHVybD5odHRwOi8vd3d3Lm5jYmkubmxtLm5paC5nb3YvcHVibWVkLzI3
MDIwMDA0PC91cmw+PC9yZWxhdGVkLXVybHM+PC91cmxzPjxlbGVjdHJvbmljLXJlc291cmNlLW51
bT4xMC4xMDE2L2ouam9jZC4yMDE2LjAzLjAwMzwvZWxlY3Ryb25pYy1yZXNvdXJjZS1udW0+PC9y
ZWNvcmQ+PC9DaXRlPjxDaXRlPjxBdXRob3I+S2hhbjwvQXV0aG9yPjxZZWFyPjIwMjQ8L1llYXI+
PFJlY051bT45OTgwPC9SZWNOdW0+PHJlY29yZD48cmVjLW51bWJlcj45OTgwPC9yZWMtbnVtYmVy
Pjxmb3JlaWduLWtleXM+PGtleSBhcHA9IkVOIiBkYi1pZD0iYTUwcmEydjI0ZHM1ZXhldDlyNHBl
c3R0dDBkc2ZwOWYwOTJlIiB0aW1lc3RhbXA9IjE3MjgzMjg2MjQiPjk5ODA8L2tleT48L2ZvcmVp
Z24ta2V5cz48cmVmLXR5cGUgbmFtZT0iSm91cm5hbCBBcnRpY2xlIj4xNzwvcmVmLXR5cGU+PGNv
bnRyaWJ1dG9ycz48YXV0aG9ycz48YXV0aG9yPktoYW4sIEEuIEEuPC9hdXRob3I+PGF1dGhvcj5T
bGFydCwgUmhqYTwvYXV0aG9yPjxhdXRob3I+QWxpLCBELiBTLjwvYXV0aG9yPjxhdXRob3I+Qm9j
aywgTy48L2F1dGhvcj48YXV0aG9yPkNhcmV5LCBKLiBKLjwvYXV0aG9yPjxhdXRob3I+Q2FtYWNo
bywgUC48L2F1dGhvcj48YXV0aG9yPkVuZ2Vsa2UsIEsuPC9hdXRob3I+PGF1dGhvcj5FcmJhLCBQ
LiBBLjwvYXV0aG9yPjxhdXRob3I+SGFydmV5LCBOLiBDLjwvYXV0aG9yPjxhdXRob3I+TGVtcywg
Vy4gRi48L2F1dGhvcj48YXV0aG9yPk1vcmdhbiwgUy48L2F1dGhvcj48YXV0aG9yPk1vc2VsZXks
IEsuIEYuPC9hdXRob3I+PGF1dGhvcj5PJmFwb3M7QnJpZW4sIEMuPC9hdXRob3I+PGF1dGhvcj5Q
cm9ieW4sIEwuPC9hdXRob3I+PGF1dGhvcj5QdW5kYSwgTS48L2F1dGhvcj48YXV0aG9yPlJpY2ht
b25kLCBCLjwvYXV0aG9yPjxhdXRob3I+U2Nob3VzYm9lLCBKLiBULjwvYXV0aG9yPjxhdXRob3I+
U2h1aGFydCwgQy48L2F1dGhvcj48YXV0aG9yPldhcmQsIEsuIEEuPC9hdXRob3I+PGF1dGhvcj5M
ZXdpZWNraSwgRS4gTS48L2F1dGhvcj48YXV0aG9yPkludGVybmF0aW9uYWwgV29ya2luZyBHcm91
cCBvbiwgRC4gWC4gQS4gQmVzdCBQcmFjdGljZXM8L2F1dGhvcj48L2F1dGhvcnM+PC9jb250cmli
dXRvcnM+PGF1dGgtYWRkcmVzcz5EaXZpc2lvbiBvZiBFbmRvY3Jpbm9sb2d5IGFuZCBNZXRhYm9s
aXNtLCBNY01hc3RlciBVbml2ZXJzaXR5LCBIYW1pbHRvbiwgT250YXJpbywgQ2FuYWRhLiBFbGVj
dHJvbmljIGFkZHJlc3M6IGFsaXlhQG1jbWFzdGVyLmNhLiYjeEQ7VW5pdmVyc2l0eSBNZWRpY2Fs
IENlbnRlciBHcm9uaW5nZW4sIE1lZGljYWwgSW1hZ2luZyBDZW50cmUsIERlcGFydG1lbnQgb2Yg
TnVjbGVhciBNZWRpY2luZSBhbmQgTW9sZWN1bGFyIEltYWdpbmcsIEdyb25pbmdlbiwgVGhlIE5l
dGhlcmxhbmRzLiYjeEQ7RGl2aXNpb24gb2YgRW5kb2NyaW5vbG9neSBhbmQgTWV0YWJvbGlzbSwg
TWNNYXN0ZXIgVW5pdmVyc2l0eSwgSGFtaWx0b24sIE9udGFyaW8sIENhbmFkYS4mI3hEO0RlcGFy
dG1lbnQgb2YgT3N0ZW9wb3Jvc2lzLCBJbnNlbHNwaXRhbCwgQmVybiBVbml2ZXJzaXR5IEhvc3Bp
dGFsLCBTd2l0emVybGFuZCwgSUcgT3N0ZW9wb3Jvc2UsIEJlcm4sIFN3aXR6ZXJsYW5kLiYjeEQ7
RGVwYXJ0bWVudCBvZiBSaGV1bWF0b2xvZ3ksIFVuaXZlcnNpdHkgb2YgR2Fsd2F5LCBHYWx3YXks
IElyZWxhbmQuJiN4RDtMb3lvbGEgVW5pdmVyc2l0eS1TdHJpdGNoIFNjaG9vbCBvZiBNZWRpY2lu
ZSwgTWF5d29vZCwgSUwuJiN4RDtEZXBhcnRtZW50IG9mIE1lZGljaW5lIDMgYW5kIEluc3RpdHV0
ZSBvZiBNZWRpY2FsIFBoeXNpY3MsIEZBVSBVbml2ZXJzaXR5IEVybGFuZ2VuLU51cm5iZXJnIGFu
ZCBVbml2ZXJzaXRhdHNrbGluaWt1bSBFcmxhbmdlbiwgR2VybWFueS4mI3hEO0RlcGFydG1lbnQg
b2YgTWVkaWNpbmUgYW5kIFN1cmdlcnksIE51Y2xlYXIgTWVkaWNpbmUgVW5pdEFTU1QsIE9zcGVk
YWxlIFBhcGEgR2lvdmFubmksIFVuaXZlcnNpdHkgb2YgTWlsYW4tQmljb2NjYSwgUGlhenphLCBC
ZXJnYW1vLCBJdGFseS4mI3hEO01SQyBMaWZlY291cnNlIEVwaWRlbWlvbG9neSBDZW50cmUsIFVu
aXZlcnNpdHkgb2YgU291dGhhbXB0b24sIFNvdXRoYW1wdG9uIEdlbmVyYWwgSG9zcGl0YWwgYW5k
IE5JSFIgU291dGhhbXB0b24gQmlvbWVkaWNhbCBSZXNlYXJjaCBDZW50cmUsIFVuaXZlcnNpdHkg
b2YgU291dGhhbXB0b24gYW5kIFVuaXZlcnNpdHkgSG9zcGl0YWwgTkhTIEZvdW5kYXRpb24gVHJ1
c3QsIFNvdXRoYW1wdG9uLCBVSy4mI3hEO0RlcGFydG1lbnQgb2YgUmhldW1hdG9sb2d5LCBBbXN0
ZXJkYW0gVW5pdmVyc2l0eSBNZWRpY2FsIENlbnRlciwgVGhlIE5ldGhlcmxhbmRzLiYjeEQ7T3N0
ZW9wb3Jvc2lzIFByZXZlbnRpb24gYW5kIFRyZWF0bWVudCBDZW50ZXIgYW5kIERYQSBGYWNpbGl0
eSwgVW5pdmVyc2l0eSBvZiBBbGFiYW1hIGF0IEJpcm1pbmdoYW0sIEJpcm1pbmdoYW0sIEFMLiYj
eEQ7Sm9obnMgSG9wa2lucyBVbml2ZXJzaXR5LCBCYWx0aW1vcmUsIE1ELiYjeEQ7QnJhbnQgQ29t
bXVuaXR5IEhlYWx0aGNhcmUgU3lzdGVtLCBCcmFudGZvcmQsIE9udGFyaW8sIENhbmFkYS4mI3hE
O0RlcGFydG1lbnQgb2YgTWVkaWNhbCBJbWFnaW5nLCBTdW5ueWJyb29rIEhlYWx0aCBTY2llbmNl
cyBDZW50cmUsIFVuaXZlcnNpdHkgb2YgVG9yb250bywgVG9yb250bywgT250YXJpbywgQ2FuYWRh
LiYjeEQ7RGVwYXJ0bWVudCBvZiBPbmNvbG9neSBhbmQgTnVjbGVhciBNZWRpY2luZSwgU2VzdHJl
IE1pbG9zcmRuaWNlIFVuaXZlcnNpdHkgSG9zcGl0YWwgQ2VudGVyLCBaYWdyZWIsIENyb2F0aWEu
JiN4RDtNdXNjdWxvc2tlbGV0YWwgUmFkaW9sb2d5LCBDbGV2ZWxhbmQgQ2xpbmljLCBDbGV2ZWxh
bmQsIE9ILiYjeEQ7RGl2aXNpb24gb2YgSGVhbHRoIFBvbGljeSBhbmQgTWFuYWdlbWVudCwgVW5p
dmVyc2l0eSBvZiBNaW5uZXNvdGEsIE1pbm5lYXBvbGlzLCBNTi4mI3hEO1N3ZWRpc2ggQm9uZSBI
ZWFsdGggYW5kIE9zdGVvcG9yb3NpcyBDZW50ZXIsIFNlYXR0bGUsIFdBLiYjeEQ7TmV3IE1leGlj
byBDbGluaWNhbCBSZXNlYXJjaCAmYW1wOyBPc3Rlb3Bvcm9zaXMgQ2VudGVyLCBBbGJ1cXVlcnF1
ZSwgTk0uPC9hdXRoLWFkZHJlc3M+PHRpdGxlcz48dGl0bGU+T3N0ZW9wb3JvdGljIEZyYWN0dXJl
czogRGlhZ25vc2lzLCBFdmFsdWF0aW9uLCBhbmQgU2lnbmlmaWNhbmNlIEZyb20gdGhlIEludGVy
bmF0aW9uYWwgV29ya2luZyBHcm91cCBvbiBEWEEgQmVzdCBQcmFjdGljZXM8L3RpdGxlPjxzZWNv
bmRhcnktdGl0bGU+TWF5byBDbGluIFByb2M8L3NlY29uZGFyeS10aXRsZT48L3RpdGxlcz48cGVy
aW9kaWNhbD48ZnVsbC10aXRsZT5NYXlvIENsaW5pYyBQcm9jZWVkaW5nczwvZnVsbC10aXRsZT48
YWJici0xPk1heW8gQ2xpbi4gUHJvYy48L2FiYnItMT48YWJici0yPk1heW8gQ2xpbiBQcm9jPC9h
YmJyLTI+PC9wZXJpb2RpY2FsPjxwYWdlcz4xMTI3LTExNDE8L3BhZ2VzPjx2b2x1bWU+OTk8L3Zv
bHVtZT48bnVtYmVyPjc8L251bWJlcj48a2V5d29yZHM+PGtleXdvcmQ+SHVtYW5zPC9rZXl3b3Jk
PjxrZXl3b3JkPipPc3Rlb3Bvcm90aWMgRnJhY3R1cmVzL3ByZXZlbnRpb24gJmFtcDsgY29udHJv
bC9kaWFnbm9zdGljIGltYWdpbmcvZGlhZ25vc2lzPC9rZXl3b3JkPjxrZXl3b3JkPipBYnNvcnB0
aW9tZXRyeSwgUGhvdG9uL21ldGhvZHM8L2tleXdvcmQ+PGtleXdvcmQ+Qm9uZSBEZW5zaXR5PC9r
ZXl3b3JkPjxrZXl3b3JkPlByYWN0aWNlIEd1aWRlbGluZXMgYXMgVG9waWM8L2tleXdvcmQ+PGtl
eXdvcmQ+T3N0ZW9wb3Jvc2lzL2RpYWdub3Npcy9kaWFnbm9zdGljIGltYWdpbmc8L2tleXdvcmQ+
PGtleXdvcmQ+RmVtYWxlPC9rZXl3b3JkPjxrZXl3b3JkPlJpc2sgRmFjdG9yczwva2V5d29yZD48
L2tleXdvcmRzPjxkYXRlcz48eWVhcj4yMDI0PC95ZWFyPjxwdWItZGF0ZXM+PGRhdGU+SnVsPC9k
YXRlPjwvcHViLWRhdGVzPjwvZGF0ZXM+PGlzYm4+MTk0Mi01NTQ2IChFbGVjdHJvbmljKSYjeEQ7
MDAyNS02MTk2IChMaW5raW5nKTwvaXNibj48YWNjZXNzaW9uLW51bT4zODk2MDQ5NzwvYWNjZXNz
aW9uLW51bT48dXJscz48cmVsYXRlZC11cmxzPjx1cmw+aHR0cHM6Ly93d3cubmNiaS5ubG0ubmlo
Lmdvdi9wdWJtZWQvMzg5NjA0OTc8L3VybD48L3JlbGF0ZWQtdXJscz48L3VybHM+PGVsZWN0cm9u
aWMtcmVzb3VyY2UtbnVtPjEwLjEwMTYvai5tYXlvY3AuMjAyNC4wMS4wMTE8L2VsZWN0cm9uaWMt
cmVzb3VyY2UtbnVtPjxyZW1vdGUtZGF0YWJhc2UtbmFtZT5NZWRsaW5lPC9yZW1vdGUtZGF0YWJh
c2UtbmFtZT48cmVtb3RlLWRhdGFiYXNlLXByb3ZpZGVyPk5MTTwvcmVtb3RlLWRhdGFiYXNlLXBy
b3ZpZGVyPjwvcmVjb3JkPjwvQ2l0ZT48L0VuZE5vdGU+AG==
</w:fldData>
        </w:fldChar>
      </w:r>
      <w:r w:rsidR="00DB0BFC" w:rsidRPr="00CE2FAD">
        <w:rPr>
          <w:rFonts w:eastAsia="Calibri" w:cs="Arial"/>
          <w:sz w:val="22"/>
          <w:szCs w:val="22"/>
        </w:rPr>
        <w:instrText xml:space="preserve"> ADDIN EN.CITE </w:instrText>
      </w:r>
      <w:r w:rsidR="00DB0BFC" w:rsidRPr="00CE2FAD">
        <w:rPr>
          <w:rFonts w:eastAsia="Calibri" w:cs="Arial"/>
          <w:sz w:val="22"/>
          <w:szCs w:val="22"/>
        </w:rPr>
        <w:fldChar w:fldCharType="begin">
          <w:fldData xml:space="preserve">PEVuZE5vdGU+PENpdGU+PEF1dGhvcj5MZXdpZWNraTwvQXV0aG9yPjxZZWFyPjIwMTY8L1llYXI+
PFJlY051bT44Nzg5PC9SZWNOdW0+PERpc3BsYXlUZXh0Pig2LCAxNCk8L0Rpc3BsYXlUZXh0Pjxy
ZWNvcmQ+PHJlYy1udW1iZXI+ODc4OTwvcmVjLW51bWJlcj48Zm9yZWlnbi1rZXlzPjxrZXkgYXBw
PSJFTiIgZGItaWQ9ImE1MHJhMnYyNGRzNWV4ZXQ5cjRwZXN0dHQwZHNmcDlmMDkyZSIgdGltZXN0
YW1wPSIxNTcxMjM0MTE0Ij44Nzg5PC9rZXk+PC9mb3JlaWduLWtleXM+PHJlZi10eXBlIG5hbWU9
IkpvdXJuYWwgQXJ0aWNsZSI+MTc8L3JlZi10eXBlPjxjb250cmlidXRvcnM+PGF1dGhvcnM+PGF1
dGhvcj5MZXdpZWNraSwgRS4gTS48L2F1dGhvcj48YXV0aG9yPkJpbmtsZXksIE4uPC9hdXRob3I+
PGF1dGhvcj5Nb3JnYW4sIFMuIEwuPC9hdXRob3I+PGF1dGhvcj5TaHVoYXJ0LCBDLiBSLjwvYXV0
aG9yPjxhdXRob3I+Q2FtYXJnb3MsIEIuIE0uPC9hdXRob3I+PGF1dGhvcj5DYXJleSwgSi4gSi48
L2F1dGhvcj48YXV0aG9yPkdvcmRvbiwgQy4gTS48L2F1dGhvcj48YXV0aG9yPkphbmtvd3NraSwg
TC4gRy48L2F1dGhvcj48YXV0aG9yPkxlZSwgSi4gSy48L2F1dGhvcj48YXV0aG9yPkxlc2xpZSwg
Vy4gRC48L2F1dGhvcj48YXV0aG9yPkludGVybmF0aW9uYWwgU29jaWV0eSBmb3IgQ2xpbmljYWws
IERlbnNpdG9tZXRyeTwvYXV0aG9yPjwvYXV0aG9ycz48L2NvbnRyaWJ1dG9ycz48YXV0aC1hZGRy
ZXNzPk5ldyBNZXhpY28gQ2xpbmljYWwgUmVzZWFyY2ggJmFtcDsgT3N0ZW9wb3Jvc2lzIENlbnRl
ciwgQWxidXF1ZXJxdWUsIE5NLCBVU0EuIEVsZWN0cm9uaWMgYWRkcmVzczogbWxld2llY2tpQGdt
YWlsLmNvbS4mI3hEO09zdGVvcG9yb3NpcyBDbGluaWNhbCBDZW50ZXIgYW5kIFJlc2VhcmNoIFBy
b2dyYW0sIFVuaXZlcnNpdHkgb2YgV2lzY29uc2luLCBNYWRpc29uLCBXSSwgVVNBLiYjeEQ7RGl2
aXNpb24gb2YgQ2xpbmljYWwgSW1tdW5vbG9neSBhbmQgUmhldW1hdG9sb2d5LCBEZXBhcnRtZW50
IG9mIE1lZGljaW5lLCBVQUIgT3N0ZW9wb3Jvc2lzIFByZXZlbnRpb24gYW5kIFRyZWF0bWVudCBD
bGluaWMsIFVuaXZlcnNpdHkgb2YgQWxhYmFtYSBhdCBCaXJtaW5naGFtLCBCaXJtaW5naGFtLCBB
TCwgVVNBLiYjeEQ7U3dlZGlzaCBNZWRpY2FsIEdyb3VwLCBTZWF0dGxlLCBXQSwgVVNBLiYjeEQ7
UmVkZSBNYXRlciBEZWkgZGUgU2F1ZGUgLSBEZW5zaW1hdGVyLCBCZWxvIEhvcml6b250ZSwgQnJh
emlsLiYjeEQ7R2Fsd2F5IFVuaXZlcnNpdHkgSG9zcGl0YWxzLCBOYXRpb25hbCBVbml2ZXJzaXR5
IG9mIElyZWxhbmQsIEdhbHdheSwgSXJlbGFuZC4mI3hEO0NpbmNpbm5hdGkgQ2hpbGRyZW4mYXBv
cztzIEhvc3BpdGFsIE1lZGljYWwgQ2VudGVyLCBVbml2ZXJzaXR5IG9mIENpbmNpbm5hdGkgQ29s
bGVnZSBvZiBNZWRpY2luZSwgQ2luY2lubmF0aSwgT0gsIFVTQS4mI3hEO0lsbGlub2lzIEJvbmUg
YW5kIEpvaW50IEluc3RpdHV0ZSwgTExDLiwgTW9ydG9uIEdyb3ZlLCBJTCwgVVNBLiYjeEQ7Sksg
TGVlIE9ydGhvcGFlZGljcyAmYW1wOyBUcmF1bWF0b2xvZ3ksIFBldGFsaW5nIEpheWEsIE1hbGF5
c2lhLiYjeEQ7VW5pdmVyc2l0eSBvZiBNYW5pdG9iYSwgV2lubmlwZWcsIE1hbml0b2JhLCBDYW5h
ZGEuPC9hdXRoLWFkZHJlc3M+PHRpdGxlcz48dGl0bGU+QmVzdCBQcmFjdGljZXMgZm9yIER1YWwt
RW5lcmd5IFgtcmF5IEFic29ycHRpb21ldHJ5IE1lYXN1cmVtZW50IGFuZCBSZXBvcnRpbmc6IElu
dGVybmF0aW9uYWwgU29jaWV0eSBmb3IgQ2xpbmljYWwgRGVuc2l0b21ldHJ5IEd1aWRhbmNlPC90
aXRsZT48c2Vjb25kYXJ5LXRpdGxlPkogQ2xpbiBEZW5zaXRvbTwvc2Vjb25kYXJ5LXRpdGxlPjwv
dGl0bGVzPjxwZXJpb2RpY2FsPjxmdWxsLXRpdGxlPkpvdXJuYWwgb2YgQ2xpbmljYWwgRGVuc2l0
b21ldHJ5PC9mdWxsLXRpdGxlPjxhYmJyLTE+Si4gQ2xpbi4gRGVuc2l0b20uPC9hYmJyLTE+PGFi
YnItMj5KIENsaW4gRGVuc2l0b208L2FiYnItMj48L3BlcmlvZGljYWw+PHBhZ2VzPjEyNy00MDwv
cGFnZXM+PHZvbHVtZT4xOTwvdm9sdW1lPjxudW1iZXI+MjwvbnVtYmVyPjxrZXl3b3Jkcz48a2V5
d29yZD5BY2NyZWRpdGF0aW9uPC9rZXl3b3JkPjxrZXl3b3JkPkR4YTwva2V5d29yZD48a2V5d29y
ZD5jZXJ0aWZpY2F0aW9uPC9rZXl3b3JkPjxrZXl3b3JkPm9zdGVvcG9yb3Npczwva2V5d29yZD48
a2V5d29yZD5xdWFsaXR5PC9rZXl3b3JkPjxrZXl3b3JkPklTQ0Q8L2tleXdvcmQ+PC9rZXl3b3Jk
cz48ZGF0ZXM+PHllYXI+MjAxNjwveWVhcj48cHViLWRhdGVzPjxkYXRlPkFwcjwvZGF0ZT48L3B1
Yi1kYXRlcz48L2RhdGVzPjxpc2JuPjEwOTQtNjk1MCAoUHJpbnQpJiN4RDsxMDk0LTY5NTAgKExp
bmtpbmcpPC9pc2JuPjxhY2Nlc3Npb24tbnVtPjI3MDIwMDA0PC9hY2Nlc3Npb24tbnVtPjx1cmxz
PjxyZWxhdGVkLXVybHM+PHVybD5odHRwOi8vd3d3Lm5jYmkubmxtLm5paC5nb3YvcHVibWVkLzI3
MDIwMDA0PC91cmw+PC9yZWxhdGVkLXVybHM+PC91cmxzPjxlbGVjdHJvbmljLXJlc291cmNlLW51
bT4xMC4xMDE2L2ouam9jZC4yMDE2LjAzLjAwMzwvZWxlY3Ryb25pYy1yZXNvdXJjZS1udW0+PC9y
ZWNvcmQ+PC9DaXRlPjxDaXRlPjxBdXRob3I+S2hhbjwvQXV0aG9yPjxZZWFyPjIwMjQ8L1llYXI+
PFJlY051bT45OTgwPC9SZWNOdW0+PHJlY29yZD48cmVjLW51bWJlcj45OTgwPC9yZWMtbnVtYmVy
Pjxmb3JlaWduLWtleXM+PGtleSBhcHA9IkVOIiBkYi1pZD0iYTUwcmEydjI0ZHM1ZXhldDlyNHBl
c3R0dDBkc2ZwOWYwOTJlIiB0aW1lc3RhbXA9IjE3MjgzMjg2MjQiPjk5ODA8L2tleT48L2ZvcmVp
Z24ta2V5cz48cmVmLXR5cGUgbmFtZT0iSm91cm5hbCBBcnRpY2xlIj4xNzwvcmVmLXR5cGU+PGNv
bnRyaWJ1dG9ycz48YXV0aG9ycz48YXV0aG9yPktoYW4sIEEuIEEuPC9hdXRob3I+PGF1dGhvcj5T
bGFydCwgUmhqYTwvYXV0aG9yPjxhdXRob3I+QWxpLCBELiBTLjwvYXV0aG9yPjxhdXRob3I+Qm9j
aywgTy48L2F1dGhvcj48YXV0aG9yPkNhcmV5LCBKLiBKLjwvYXV0aG9yPjxhdXRob3I+Q2FtYWNo
bywgUC48L2F1dGhvcj48YXV0aG9yPkVuZ2Vsa2UsIEsuPC9hdXRob3I+PGF1dGhvcj5FcmJhLCBQ
LiBBLjwvYXV0aG9yPjxhdXRob3I+SGFydmV5LCBOLiBDLjwvYXV0aG9yPjxhdXRob3I+TGVtcywg
Vy4gRi48L2F1dGhvcj48YXV0aG9yPk1vcmdhbiwgUy48L2F1dGhvcj48YXV0aG9yPk1vc2VsZXks
IEsuIEYuPC9hdXRob3I+PGF1dGhvcj5PJmFwb3M7QnJpZW4sIEMuPC9hdXRob3I+PGF1dGhvcj5Q
cm9ieW4sIEwuPC9hdXRob3I+PGF1dGhvcj5QdW5kYSwgTS48L2F1dGhvcj48YXV0aG9yPlJpY2ht
b25kLCBCLjwvYXV0aG9yPjxhdXRob3I+U2Nob3VzYm9lLCBKLiBULjwvYXV0aG9yPjxhdXRob3I+
U2h1aGFydCwgQy48L2F1dGhvcj48YXV0aG9yPldhcmQsIEsuIEEuPC9hdXRob3I+PGF1dGhvcj5M
ZXdpZWNraSwgRS4gTS48L2F1dGhvcj48YXV0aG9yPkludGVybmF0aW9uYWwgV29ya2luZyBHcm91
cCBvbiwgRC4gWC4gQS4gQmVzdCBQcmFjdGljZXM8L2F1dGhvcj48L2F1dGhvcnM+PC9jb250cmli
dXRvcnM+PGF1dGgtYWRkcmVzcz5EaXZpc2lvbiBvZiBFbmRvY3Jpbm9sb2d5IGFuZCBNZXRhYm9s
aXNtLCBNY01hc3RlciBVbml2ZXJzaXR5LCBIYW1pbHRvbiwgT250YXJpbywgQ2FuYWRhLiBFbGVj
dHJvbmljIGFkZHJlc3M6IGFsaXlhQG1jbWFzdGVyLmNhLiYjeEQ7VW5pdmVyc2l0eSBNZWRpY2Fs
IENlbnRlciBHcm9uaW5nZW4sIE1lZGljYWwgSW1hZ2luZyBDZW50cmUsIERlcGFydG1lbnQgb2Yg
TnVjbGVhciBNZWRpY2luZSBhbmQgTW9sZWN1bGFyIEltYWdpbmcsIEdyb25pbmdlbiwgVGhlIE5l
dGhlcmxhbmRzLiYjeEQ7RGl2aXNpb24gb2YgRW5kb2NyaW5vbG9neSBhbmQgTWV0YWJvbGlzbSwg
TWNNYXN0ZXIgVW5pdmVyc2l0eSwgSGFtaWx0b24sIE9udGFyaW8sIENhbmFkYS4mI3hEO0RlcGFy
dG1lbnQgb2YgT3N0ZW9wb3Jvc2lzLCBJbnNlbHNwaXRhbCwgQmVybiBVbml2ZXJzaXR5IEhvc3Bp
dGFsLCBTd2l0emVybGFuZCwgSUcgT3N0ZW9wb3Jvc2UsIEJlcm4sIFN3aXR6ZXJsYW5kLiYjeEQ7
RGVwYXJ0bWVudCBvZiBSaGV1bWF0b2xvZ3ksIFVuaXZlcnNpdHkgb2YgR2Fsd2F5LCBHYWx3YXks
IElyZWxhbmQuJiN4RDtMb3lvbGEgVW5pdmVyc2l0eS1TdHJpdGNoIFNjaG9vbCBvZiBNZWRpY2lu
ZSwgTWF5d29vZCwgSUwuJiN4RDtEZXBhcnRtZW50IG9mIE1lZGljaW5lIDMgYW5kIEluc3RpdHV0
ZSBvZiBNZWRpY2FsIFBoeXNpY3MsIEZBVSBVbml2ZXJzaXR5IEVybGFuZ2VuLU51cm5iZXJnIGFu
ZCBVbml2ZXJzaXRhdHNrbGluaWt1bSBFcmxhbmdlbiwgR2VybWFueS4mI3hEO0RlcGFydG1lbnQg
b2YgTWVkaWNpbmUgYW5kIFN1cmdlcnksIE51Y2xlYXIgTWVkaWNpbmUgVW5pdEFTU1QsIE9zcGVk
YWxlIFBhcGEgR2lvdmFubmksIFVuaXZlcnNpdHkgb2YgTWlsYW4tQmljb2NjYSwgUGlhenphLCBC
ZXJnYW1vLCBJdGFseS4mI3hEO01SQyBMaWZlY291cnNlIEVwaWRlbWlvbG9neSBDZW50cmUsIFVu
aXZlcnNpdHkgb2YgU291dGhhbXB0b24sIFNvdXRoYW1wdG9uIEdlbmVyYWwgSG9zcGl0YWwgYW5k
IE5JSFIgU291dGhhbXB0b24gQmlvbWVkaWNhbCBSZXNlYXJjaCBDZW50cmUsIFVuaXZlcnNpdHkg
b2YgU291dGhhbXB0b24gYW5kIFVuaXZlcnNpdHkgSG9zcGl0YWwgTkhTIEZvdW5kYXRpb24gVHJ1
c3QsIFNvdXRoYW1wdG9uLCBVSy4mI3hEO0RlcGFydG1lbnQgb2YgUmhldW1hdG9sb2d5LCBBbXN0
ZXJkYW0gVW5pdmVyc2l0eSBNZWRpY2FsIENlbnRlciwgVGhlIE5ldGhlcmxhbmRzLiYjeEQ7T3N0
ZW9wb3Jvc2lzIFByZXZlbnRpb24gYW5kIFRyZWF0bWVudCBDZW50ZXIgYW5kIERYQSBGYWNpbGl0
eSwgVW5pdmVyc2l0eSBvZiBBbGFiYW1hIGF0IEJpcm1pbmdoYW0sIEJpcm1pbmdoYW0sIEFMLiYj
eEQ7Sm9obnMgSG9wa2lucyBVbml2ZXJzaXR5LCBCYWx0aW1vcmUsIE1ELiYjeEQ7QnJhbnQgQ29t
bXVuaXR5IEhlYWx0aGNhcmUgU3lzdGVtLCBCcmFudGZvcmQsIE9udGFyaW8sIENhbmFkYS4mI3hE
O0RlcGFydG1lbnQgb2YgTWVkaWNhbCBJbWFnaW5nLCBTdW5ueWJyb29rIEhlYWx0aCBTY2llbmNl
cyBDZW50cmUsIFVuaXZlcnNpdHkgb2YgVG9yb250bywgVG9yb250bywgT250YXJpbywgQ2FuYWRh
LiYjeEQ7RGVwYXJ0bWVudCBvZiBPbmNvbG9neSBhbmQgTnVjbGVhciBNZWRpY2luZSwgU2VzdHJl
IE1pbG9zcmRuaWNlIFVuaXZlcnNpdHkgSG9zcGl0YWwgQ2VudGVyLCBaYWdyZWIsIENyb2F0aWEu
JiN4RDtNdXNjdWxvc2tlbGV0YWwgUmFkaW9sb2d5LCBDbGV2ZWxhbmQgQ2xpbmljLCBDbGV2ZWxh
bmQsIE9ILiYjeEQ7RGl2aXNpb24gb2YgSGVhbHRoIFBvbGljeSBhbmQgTWFuYWdlbWVudCwgVW5p
dmVyc2l0eSBvZiBNaW5uZXNvdGEsIE1pbm5lYXBvbGlzLCBNTi4mI3hEO1N3ZWRpc2ggQm9uZSBI
ZWFsdGggYW5kIE9zdGVvcG9yb3NpcyBDZW50ZXIsIFNlYXR0bGUsIFdBLiYjeEQ7TmV3IE1leGlj
byBDbGluaWNhbCBSZXNlYXJjaCAmYW1wOyBPc3Rlb3Bvcm9zaXMgQ2VudGVyLCBBbGJ1cXVlcnF1
ZSwgTk0uPC9hdXRoLWFkZHJlc3M+PHRpdGxlcz48dGl0bGU+T3N0ZW9wb3JvdGljIEZyYWN0dXJl
czogRGlhZ25vc2lzLCBFdmFsdWF0aW9uLCBhbmQgU2lnbmlmaWNhbmNlIEZyb20gdGhlIEludGVy
bmF0aW9uYWwgV29ya2luZyBHcm91cCBvbiBEWEEgQmVzdCBQcmFjdGljZXM8L3RpdGxlPjxzZWNv
bmRhcnktdGl0bGU+TWF5byBDbGluIFByb2M8L3NlY29uZGFyeS10aXRsZT48L3RpdGxlcz48cGVy
aW9kaWNhbD48ZnVsbC10aXRsZT5NYXlvIENsaW5pYyBQcm9jZWVkaW5nczwvZnVsbC10aXRsZT48
YWJici0xPk1heW8gQ2xpbi4gUHJvYy48L2FiYnItMT48YWJici0yPk1heW8gQ2xpbiBQcm9jPC9h
YmJyLTI+PC9wZXJpb2RpY2FsPjxwYWdlcz4xMTI3LTExNDE8L3BhZ2VzPjx2b2x1bWU+OTk8L3Zv
bHVtZT48bnVtYmVyPjc8L251bWJlcj48a2V5d29yZHM+PGtleXdvcmQ+SHVtYW5zPC9rZXl3b3Jk
PjxrZXl3b3JkPipPc3Rlb3Bvcm90aWMgRnJhY3R1cmVzL3ByZXZlbnRpb24gJmFtcDsgY29udHJv
bC9kaWFnbm9zdGljIGltYWdpbmcvZGlhZ25vc2lzPC9rZXl3b3JkPjxrZXl3b3JkPipBYnNvcnB0
aW9tZXRyeSwgUGhvdG9uL21ldGhvZHM8L2tleXdvcmQ+PGtleXdvcmQ+Qm9uZSBEZW5zaXR5PC9r
ZXl3b3JkPjxrZXl3b3JkPlByYWN0aWNlIEd1aWRlbGluZXMgYXMgVG9waWM8L2tleXdvcmQ+PGtl
eXdvcmQ+T3N0ZW9wb3Jvc2lzL2RpYWdub3Npcy9kaWFnbm9zdGljIGltYWdpbmc8L2tleXdvcmQ+
PGtleXdvcmQ+RmVtYWxlPC9rZXl3b3JkPjxrZXl3b3JkPlJpc2sgRmFjdG9yczwva2V5d29yZD48
L2tleXdvcmRzPjxkYXRlcz48eWVhcj4yMDI0PC95ZWFyPjxwdWItZGF0ZXM+PGRhdGU+SnVsPC9k
YXRlPjwvcHViLWRhdGVzPjwvZGF0ZXM+PGlzYm4+MTk0Mi01NTQ2IChFbGVjdHJvbmljKSYjeEQ7
MDAyNS02MTk2IChMaW5raW5nKTwvaXNibj48YWNjZXNzaW9uLW51bT4zODk2MDQ5NzwvYWNjZXNz
aW9uLW51bT48dXJscz48cmVsYXRlZC11cmxzPjx1cmw+aHR0cHM6Ly93d3cubmNiaS5ubG0ubmlo
Lmdvdi9wdWJtZWQvMzg5NjA0OTc8L3VybD48L3JlbGF0ZWQtdXJscz48L3VybHM+PGVsZWN0cm9u
aWMtcmVzb3VyY2UtbnVtPjEwLjEwMTYvai5tYXlvY3AuMjAyNC4wMS4wMTE8L2VsZWN0cm9uaWMt
cmVzb3VyY2UtbnVtPjxyZW1vdGUtZGF0YWJhc2UtbmFtZT5NZWRsaW5lPC9yZW1vdGUtZGF0YWJh
c2UtbmFtZT48cmVtb3RlLWRhdGFiYXNlLXByb3ZpZGVyPk5MTTwvcmVtb3RlLWRhdGFiYXNlLXBy
b3ZpZGVyPjwvcmVjb3JkPjwvQ2l0ZT48L0VuZE5vdGU+AG==
</w:fldData>
        </w:fldChar>
      </w:r>
      <w:r w:rsidR="00DB0BFC" w:rsidRPr="00CE2FAD">
        <w:rPr>
          <w:rFonts w:eastAsia="Calibri" w:cs="Arial"/>
          <w:sz w:val="22"/>
          <w:szCs w:val="22"/>
        </w:rPr>
        <w:instrText xml:space="preserve"> ADDIN EN.CITE.DATA </w:instrText>
      </w:r>
      <w:r w:rsidR="00DB0BFC" w:rsidRPr="00CE2FAD">
        <w:rPr>
          <w:rFonts w:eastAsia="Calibri" w:cs="Arial"/>
          <w:sz w:val="22"/>
          <w:szCs w:val="22"/>
        </w:rPr>
      </w:r>
      <w:r w:rsidR="00DB0BFC" w:rsidRPr="00CE2FAD">
        <w:rPr>
          <w:rFonts w:eastAsia="Calibri" w:cs="Arial"/>
          <w:sz w:val="22"/>
          <w:szCs w:val="22"/>
        </w:rPr>
        <w:fldChar w:fldCharType="end"/>
      </w:r>
      <w:r w:rsidR="00C854F4" w:rsidRPr="00CE2FAD">
        <w:rPr>
          <w:rFonts w:eastAsia="Calibri" w:cs="Arial"/>
          <w:sz w:val="22"/>
          <w:szCs w:val="22"/>
        </w:rPr>
      </w:r>
      <w:r w:rsidR="00C854F4" w:rsidRPr="00CE2FAD">
        <w:rPr>
          <w:rFonts w:eastAsia="Calibri" w:cs="Arial"/>
          <w:sz w:val="22"/>
          <w:szCs w:val="22"/>
        </w:rPr>
        <w:fldChar w:fldCharType="separate"/>
      </w:r>
      <w:r w:rsidR="00DB0BFC" w:rsidRPr="00CE2FAD">
        <w:rPr>
          <w:rFonts w:eastAsia="Calibri" w:cs="Arial"/>
          <w:noProof/>
          <w:sz w:val="22"/>
          <w:szCs w:val="22"/>
        </w:rPr>
        <w:t>(6, 14)</w:t>
      </w:r>
      <w:r w:rsidR="00C854F4" w:rsidRPr="00CE2FAD">
        <w:rPr>
          <w:rFonts w:eastAsia="Calibri" w:cs="Arial"/>
          <w:sz w:val="22"/>
          <w:szCs w:val="22"/>
        </w:rPr>
        <w:fldChar w:fldCharType="end"/>
      </w:r>
      <w:r w:rsidRPr="00CE2FAD">
        <w:rPr>
          <w:rFonts w:eastAsia="Calibri" w:cs="Arial"/>
          <w:sz w:val="22"/>
          <w:szCs w:val="22"/>
        </w:rPr>
        <w:t xml:space="preserve">; facility accreditation </w:t>
      </w:r>
      <w:r w:rsidR="00D72EF8" w:rsidRPr="00CE2FAD">
        <w:rPr>
          <w:rFonts w:eastAsia="Calibri" w:cs="Arial"/>
          <w:sz w:val="22"/>
          <w:szCs w:val="22"/>
        </w:rPr>
        <w:fldChar w:fldCharType="begin"/>
      </w:r>
      <w:r w:rsidR="00D72EF8" w:rsidRPr="00CE2FAD">
        <w:rPr>
          <w:rFonts w:eastAsia="Calibri" w:cs="Arial"/>
          <w:sz w:val="22"/>
          <w:szCs w:val="22"/>
        </w:rPr>
        <w:instrText xml:space="preserve"> ADDIN EN.CITE &lt;EndNote&gt;&lt;Cite&gt;&lt;Author&gt;International Society for Clinical Densitometry&lt;/Author&gt;&lt;RecNum&gt;8755&lt;/RecNum&gt;&lt;DisplayText&gt;(15)&lt;/DisplayText&gt;&lt;record&gt;&lt;rec-number&gt;8755&lt;/rec-number&gt;&lt;foreign-keys&gt;&lt;key app="EN" db-id="a50ra2v24ds5exet9r4pesttt0dsfp9f092e" timestamp="1571234114"&gt;8755&lt;/key&gt;&lt;/foreign-keys&gt;&lt;ref-type name="Electronic Article"&gt;43&lt;/ref-type&gt;&lt;contributors&gt;&lt;authors&gt;&lt;author&gt;International Society for Clinical Densitometry,&lt;/author&gt;&lt;/authors&gt;&lt;/contributors&gt;&lt;titles&gt;&lt;title&gt;Facility Accreditation&lt;/title&gt;&lt;/titles&gt;&lt;keywords&gt;&lt;keyword&gt;ISCD&lt;/keyword&gt;&lt;keyword&gt;facility&lt;/keyword&gt;&lt;keyword&gt;accreditation&lt;/keyword&gt;&lt;/keywords&gt;&lt;dates&gt;&lt;pub-dates&gt;&lt;date&gt;March 11, 2018&lt;/date&gt;&lt;/pub-dates&gt;&lt;/dates&gt;&lt;urls&gt;&lt;related-urls&gt;&lt;url&gt;http://www.iscd.org/accreditation/&lt;/url&gt;&lt;/related-urls&gt;&lt;/urls&gt;&lt;/record&gt;&lt;/Cite&gt;&lt;/EndNote&gt;</w:instrText>
      </w:r>
      <w:r w:rsidR="00D72EF8" w:rsidRPr="00CE2FAD">
        <w:rPr>
          <w:rFonts w:eastAsia="Calibri" w:cs="Arial"/>
          <w:sz w:val="22"/>
          <w:szCs w:val="22"/>
        </w:rPr>
        <w:fldChar w:fldCharType="separate"/>
      </w:r>
      <w:r w:rsidR="00D72EF8" w:rsidRPr="00CE2FAD">
        <w:rPr>
          <w:rFonts w:eastAsia="Calibri" w:cs="Arial"/>
          <w:noProof/>
          <w:sz w:val="22"/>
          <w:szCs w:val="22"/>
        </w:rPr>
        <w:t>(15)</w:t>
      </w:r>
      <w:r w:rsidR="00D72EF8" w:rsidRPr="00CE2FAD">
        <w:rPr>
          <w:rFonts w:eastAsia="Calibri" w:cs="Arial"/>
          <w:sz w:val="22"/>
          <w:szCs w:val="22"/>
        </w:rPr>
        <w:fldChar w:fldCharType="end"/>
      </w:r>
      <w:r w:rsidR="00D72EF8" w:rsidRPr="00CE2FAD">
        <w:rPr>
          <w:rFonts w:eastAsia="Calibri" w:cs="Arial"/>
          <w:sz w:val="22"/>
          <w:szCs w:val="22"/>
        </w:rPr>
        <w:t xml:space="preserve"> </w:t>
      </w:r>
      <w:r w:rsidRPr="00CE2FAD">
        <w:rPr>
          <w:rFonts w:eastAsia="Calibri" w:cs="Arial"/>
          <w:sz w:val="22"/>
          <w:szCs w:val="22"/>
        </w:rPr>
        <w:t>provides assurance of adherence to DXA quality standards.</w:t>
      </w:r>
      <w:r w:rsidR="009A2F60" w:rsidRPr="00CE2FAD">
        <w:rPr>
          <w:rFonts w:eastAsia="Calibri" w:cs="Arial"/>
          <w:sz w:val="22"/>
          <w:szCs w:val="22"/>
        </w:rPr>
        <w:t xml:space="preserve"> </w:t>
      </w:r>
    </w:p>
    <w:p w14:paraId="01D55859" w14:textId="77777777" w:rsidR="00506FA4" w:rsidRPr="00CE2FAD" w:rsidRDefault="00506FA4" w:rsidP="00CE2FAD">
      <w:pPr>
        <w:spacing w:after="0" w:line="276" w:lineRule="auto"/>
        <w:rPr>
          <w:rFonts w:eastAsia="Calibri" w:cs="Arial"/>
          <w:sz w:val="22"/>
          <w:szCs w:val="22"/>
        </w:rPr>
      </w:pPr>
    </w:p>
    <w:p w14:paraId="70AB0F98" w14:textId="77777777" w:rsidR="00506FA4" w:rsidRPr="00CE2FAD" w:rsidRDefault="00506FA4" w:rsidP="00CE2FAD">
      <w:pPr>
        <w:pStyle w:val="Heading2"/>
      </w:pPr>
      <w:r w:rsidRPr="00CE2FAD">
        <w:t>TECHNOLOGIES FOR ASSESSMENT OF SKELETAL HEALTH</w:t>
      </w:r>
    </w:p>
    <w:p w14:paraId="6D821C13" w14:textId="77777777" w:rsidR="00506FA4" w:rsidRPr="00CE2FAD" w:rsidRDefault="00506FA4" w:rsidP="00CE2FAD">
      <w:pPr>
        <w:pStyle w:val="Heading2"/>
      </w:pPr>
    </w:p>
    <w:p w14:paraId="337BFE5D" w14:textId="3E99B1F1" w:rsidR="00506FA4" w:rsidRPr="00CE2FAD" w:rsidRDefault="00506FA4" w:rsidP="00CE2FAD">
      <w:pPr>
        <w:pStyle w:val="Heading3"/>
        <w:rPr>
          <w:rFonts w:cs="Arial"/>
          <w:szCs w:val="22"/>
        </w:rPr>
      </w:pPr>
      <w:r w:rsidRPr="00CE2FAD">
        <w:rPr>
          <w:rFonts w:cs="Arial"/>
          <w:szCs w:val="22"/>
        </w:rPr>
        <w:t>Dual-</w:t>
      </w:r>
      <w:r w:rsidR="000E76D1" w:rsidRPr="00CE2FAD">
        <w:rPr>
          <w:rFonts w:cs="Arial"/>
          <w:szCs w:val="22"/>
        </w:rPr>
        <w:t>e</w:t>
      </w:r>
      <w:r w:rsidRPr="00CE2FAD">
        <w:rPr>
          <w:rFonts w:cs="Arial"/>
          <w:szCs w:val="22"/>
        </w:rPr>
        <w:t>nergy X-</w:t>
      </w:r>
      <w:r w:rsidR="000E76D1" w:rsidRPr="00CE2FAD">
        <w:rPr>
          <w:rFonts w:cs="Arial"/>
          <w:szCs w:val="22"/>
        </w:rPr>
        <w:t xml:space="preserve">ray </w:t>
      </w:r>
      <w:r w:rsidRPr="00CE2FAD">
        <w:rPr>
          <w:rFonts w:cs="Arial"/>
          <w:szCs w:val="22"/>
        </w:rPr>
        <w:t>Absorptiometry (DXA)</w:t>
      </w:r>
    </w:p>
    <w:p w14:paraId="36D9FA32" w14:textId="77777777" w:rsidR="00506FA4" w:rsidRPr="00CE2FAD" w:rsidRDefault="00506FA4" w:rsidP="00CE2FAD">
      <w:pPr>
        <w:spacing w:after="0" w:line="276" w:lineRule="auto"/>
        <w:rPr>
          <w:rFonts w:eastAsia="Calibri" w:cs="Arial"/>
          <w:sz w:val="22"/>
          <w:szCs w:val="22"/>
        </w:rPr>
      </w:pPr>
    </w:p>
    <w:p w14:paraId="636023C8" w14:textId="0779E5F4" w:rsidR="00506FA4" w:rsidRPr="00CE2FAD" w:rsidRDefault="00506FA4" w:rsidP="00CE2FAD">
      <w:pPr>
        <w:spacing w:after="0" w:line="276" w:lineRule="auto"/>
        <w:rPr>
          <w:rFonts w:eastAsia="Calibri" w:cs="Arial"/>
          <w:sz w:val="22"/>
          <w:szCs w:val="22"/>
        </w:rPr>
      </w:pPr>
      <w:r w:rsidRPr="00CE2FAD">
        <w:rPr>
          <w:rFonts w:eastAsia="Calibri" w:cs="Arial"/>
          <w:sz w:val="22"/>
          <w:szCs w:val="22"/>
        </w:rPr>
        <w:t xml:space="preserve">Devices that measure or estimate BMD differ according to their clinical utility, cost, portability, and use of ionizing radiation. DXA is the “gold standard” method for measuring bone density in clinical practice. There is a strong correlation between mechanical strength and BMD measured by DXA biomechanical studies </w:t>
      </w:r>
      <w:r w:rsidR="009A0C9B" w:rsidRPr="00CE2FAD">
        <w:rPr>
          <w:rFonts w:eastAsia="Calibri" w:cs="Arial"/>
          <w:sz w:val="22"/>
          <w:szCs w:val="22"/>
        </w:rPr>
        <w:fldChar w:fldCharType="begin">
          <w:fldData xml:space="preserve">PEVuZE5vdGU+PENpdGU+PEF1dGhvcj5Mb3R6PC9BdXRob3I+PFllYXI+MTk5MTwvWWVhcj48UmVj
TnVtPjQwNzM8L1JlY051bT48RGlzcGxheVRleHQ+KDE2KTwvRGlzcGxheVRleHQ+PHJlY29yZD48
cmVjLW51bWJlcj40MDczPC9yZWMtbnVtYmVyPjxmb3JlaWduLWtleXM+PGtleSBhcHA9IkVOIiBk
Yi1pZD0iYTUwcmEydjI0ZHM1ZXhldDlyNHBlc3R0dDBkc2ZwOWYwOTJlIiB0aW1lc3RhbXA9IjE1
NzEyMzQxMDUiPjQwNzM8L2tleT48L2ZvcmVpZ24ta2V5cz48cmVmLXR5cGUgbmFtZT0iSm91cm5h
bCBBcnRpY2xlIj4xNzwvcmVmLXR5cGU+PGNvbnRyaWJ1dG9ycz48YXV0aG9ycz48YXV0aG9yPkxv
dHosIEouIEMuPC9hdXRob3I+PGF1dGhvcj5DaGVhbCwgRS4gSi48L2F1dGhvcj48YXV0aG9yPkhh
eWVzLCBXLiBDLjwvYXV0aG9yPjwvYXV0aG9ycz48L2NvbnRyaWJ1dG9ycz48YXV0aC1hZGRyZXNz
PkRlcGFydG1lbnQgb2YgT3J0aG9wYWVkaWMgU3VyZ2VyeSwgQ2hhcmxlcyBBLiBEYW5hIFJlc2Vh
cmNoIEluc3RpdHV0ZSwgQmV0aCBJc3JhZWwgSG9zcGl0YWwgYW5kIEhhcnZhcmQgTWVkaWNhbCBT
Y2hvb2wsIEJvc3RvbiwgTUEgMDIyMTUuPC9hdXRoLWFkZHJlc3M+PHRpdGxlcz48dGl0bGU+RnJh
Y3R1cmUgcHJlZGljdGlvbiBmb3IgdGhlIHByb3hpbWFsIGZlbXVyIHVzaW5nIGZpbml0ZSBlbGVt
ZW50IG1vZGVsczogUGFydCBJLS1MaW5lYXIgYW5hbHlzaXM8L3RpdGxlPjxzZWNvbmRhcnktdGl0
bGU+SiBCaW9tZWNoIEVuZzwvc2Vjb25kYXJ5LXRpdGxlPjwvdGl0bGVzPjxwZXJpb2RpY2FsPjxm
dWxsLXRpdGxlPkpvdXJuYWwgb2YgQmlvbWVjaGFuaWNhbCBFbmdpbmVlcmluZzwvZnVsbC10aXRs
ZT48YWJici0xPkouIEJpb21lY2guIEVuZy48L2FiYnItMT48YWJici0yPkogQmlvbWVjaCBFbmc8
L2FiYnItMj48L3BlcmlvZGljYWw+PHBhZ2VzPjM1My02MDwvcGFnZXM+PHZvbHVtZT4xMTM8L3Zv
bHVtZT48bnVtYmVyPjQ8L251bWJlcj48cmVwcmludC1lZGl0aW9uPk5vdCBpbiBGaWxlPC9yZXBy
aW50LWVkaXRpb24+PGtleXdvcmRzPjxrZXl3b3JkPkFjY2lkZW50YWwgRmFsbHM8L2tleXdvcmQ+
PGtleXdvcmQ+QWdlZDwva2V5d29yZD48a2V5d29yZD5CaW9tZWNoYW5pY2FsIFBoZW5vbWVuYTwv
a2V5d29yZD48a2V5d29yZD5GZW1hbGU8L2tleXdvcmQ+PGtleXdvcmQ+RmVtb3JhbCBGcmFjdHVy
ZXMvZGlhZ25vc3RpYyBpbWFnaW5nLypwaHlzaW9wYXRob2xvZ3k8L2tleXdvcmQ+PGtleXdvcmQ+
RmVtdXIvKnBoeXNpb2xvZ3k8L2tleXdvcmQ+PGtleXdvcmQ+SHVtYW5zPC9rZXl3b3JkPjxrZXl3
b3JkPkluIFZpdHJvIFRlY2huaXF1ZXM8L2tleXdvcmQ+PGtleXdvcmQ+KkxpbmVhciBNb2RlbHM8
L2tleXdvcmQ+PGtleXdvcmQ+Kk1vZGVscywgQmlvbG9naWNhbDwva2V5d29yZD48a2V5d29yZD5Q
cmVkaWN0aXZlIFZhbHVlIG9mIFRlc3RzPC9rZXl3b3JkPjxrZXl3b3JkPlJlZmVyZW5jZSBWYWx1
ZXM8L2tleXdvcmQ+PGtleXdvcmQ+U2Vuc2l0aXZpdHkgYW5kIFNwZWNpZmljaXR5PC9rZXl3b3Jk
PjxrZXl3b3JkPlN0cmVzcywgTWVjaGFuaWNhbDwva2V5d29yZD48a2V5d29yZD5UZW5zaWxlIFN0
cmVuZ3RoL3BoeXNpb2xvZ3k8L2tleXdvcmQ+PGtleXdvcmQ+VG9tb2dyYXBoeSwgWC1SYXkgQ29t
cHV0ZWQ8L2tleXdvcmQ+PC9rZXl3b3Jkcz48ZGF0ZXM+PHllYXI+MTk5MTwveWVhcj48cHViLWRh
dGVzPjxkYXRlPk5vdjwvZGF0ZT48L3B1Yi1kYXRlcz48L2RhdGVzPjxpc2JuPjAxNDgtMDczMSAo
UHJpbnQpJiN4RDswMTQ4LTA3MzEgKExpbmtpbmcpPC9pc2JuPjxhY2Nlc3Npb24tbnVtPjE3NjI0
MzA8L2FjY2Vzc2lvbi1udW0+PGxhYmVsPjQ2MzI8L2xhYmVsPjx1cmxzPjxyZWxhdGVkLXVybHM+
PHVybD5odHRwczovL3d3dy5uY2JpLm5sbS5uaWguZ292L3B1Ym1lZC8xNzYyNDMwPC91cmw+PC9y
ZWxhdGVkLXVybHM+PC91cmxzPjxlbGVjdHJvbmljLXJlc291cmNlLW51bT4xMC4xMTE1LzEuMjg5
NTQxMjwvZWxlY3Ryb25pYy1yZXNvdXJjZS1udW0+PHJlbW90ZS1kYXRhYmFzZS1uYW1lPk1lZGxp
bmU8L3JlbW90ZS1kYXRhYmFzZS1uYW1lPjxyZW1vdGUtZGF0YWJhc2UtcHJvdmlkZXI+TkxNPC9y
ZW1vdGUtZGF0YWJhc2UtcHJvdmlkZXI+PC9yZWNvcmQ+PC9DaXRlPjwvRW5kTm90ZT4A
</w:fldData>
        </w:fldChar>
      </w:r>
      <w:r w:rsidR="009A0C9B" w:rsidRPr="00CE2FAD">
        <w:rPr>
          <w:rFonts w:eastAsia="Calibri" w:cs="Arial"/>
          <w:sz w:val="22"/>
          <w:szCs w:val="22"/>
        </w:rPr>
        <w:instrText xml:space="preserve"> ADDIN EN.CITE </w:instrText>
      </w:r>
      <w:r w:rsidR="009A0C9B" w:rsidRPr="00CE2FAD">
        <w:rPr>
          <w:rFonts w:eastAsia="Calibri" w:cs="Arial"/>
          <w:sz w:val="22"/>
          <w:szCs w:val="22"/>
        </w:rPr>
        <w:fldChar w:fldCharType="begin">
          <w:fldData xml:space="preserve">PEVuZE5vdGU+PENpdGU+PEF1dGhvcj5Mb3R6PC9BdXRob3I+PFllYXI+MTk5MTwvWWVhcj48UmVj
TnVtPjQwNzM8L1JlY051bT48RGlzcGxheVRleHQ+KDE2KTwvRGlzcGxheVRleHQ+PHJlY29yZD48
cmVjLW51bWJlcj40MDczPC9yZWMtbnVtYmVyPjxmb3JlaWduLWtleXM+PGtleSBhcHA9IkVOIiBk
Yi1pZD0iYTUwcmEydjI0ZHM1ZXhldDlyNHBlc3R0dDBkc2ZwOWYwOTJlIiB0aW1lc3RhbXA9IjE1
NzEyMzQxMDUiPjQwNzM8L2tleT48L2ZvcmVpZ24ta2V5cz48cmVmLXR5cGUgbmFtZT0iSm91cm5h
bCBBcnRpY2xlIj4xNzwvcmVmLXR5cGU+PGNvbnRyaWJ1dG9ycz48YXV0aG9ycz48YXV0aG9yPkxv
dHosIEouIEMuPC9hdXRob3I+PGF1dGhvcj5DaGVhbCwgRS4gSi48L2F1dGhvcj48YXV0aG9yPkhh
eWVzLCBXLiBDLjwvYXV0aG9yPjwvYXV0aG9ycz48L2NvbnRyaWJ1dG9ycz48YXV0aC1hZGRyZXNz
PkRlcGFydG1lbnQgb2YgT3J0aG9wYWVkaWMgU3VyZ2VyeSwgQ2hhcmxlcyBBLiBEYW5hIFJlc2Vh
cmNoIEluc3RpdHV0ZSwgQmV0aCBJc3JhZWwgSG9zcGl0YWwgYW5kIEhhcnZhcmQgTWVkaWNhbCBT
Y2hvb2wsIEJvc3RvbiwgTUEgMDIyMTUuPC9hdXRoLWFkZHJlc3M+PHRpdGxlcz48dGl0bGU+RnJh
Y3R1cmUgcHJlZGljdGlvbiBmb3IgdGhlIHByb3hpbWFsIGZlbXVyIHVzaW5nIGZpbml0ZSBlbGVt
ZW50IG1vZGVsczogUGFydCBJLS1MaW5lYXIgYW5hbHlzaXM8L3RpdGxlPjxzZWNvbmRhcnktdGl0
bGU+SiBCaW9tZWNoIEVuZzwvc2Vjb25kYXJ5LXRpdGxlPjwvdGl0bGVzPjxwZXJpb2RpY2FsPjxm
dWxsLXRpdGxlPkpvdXJuYWwgb2YgQmlvbWVjaGFuaWNhbCBFbmdpbmVlcmluZzwvZnVsbC10aXRs
ZT48YWJici0xPkouIEJpb21lY2guIEVuZy48L2FiYnItMT48YWJici0yPkogQmlvbWVjaCBFbmc8
L2FiYnItMj48L3BlcmlvZGljYWw+PHBhZ2VzPjM1My02MDwvcGFnZXM+PHZvbHVtZT4xMTM8L3Zv
bHVtZT48bnVtYmVyPjQ8L251bWJlcj48cmVwcmludC1lZGl0aW9uPk5vdCBpbiBGaWxlPC9yZXBy
aW50LWVkaXRpb24+PGtleXdvcmRzPjxrZXl3b3JkPkFjY2lkZW50YWwgRmFsbHM8L2tleXdvcmQ+
PGtleXdvcmQ+QWdlZDwva2V5d29yZD48a2V5d29yZD5CaW9tZWNoYW5pY2FsIFBoZW5vbWVuYTwv
a2V5d29yZD48a2V5d29yZD5GZW1hbGU8L2tleXdvcmQ+PGtleXdvcmQ+RmVtb3JhbCBGcmFjdHVy
ZXMvZGlhZ25vc3RpYyBpbWFnaW5nLypwaHlzaW9wYXRob2xvZ3k8L2tleXdvcmQ+PGtleXdvcmQ+
RmVtdXIvKnBoeXNpb2xvZ3k8L2tleXdvcmQ+PGtleXdvcmQ+SHVtYW5zPC9rZXl3b3JkPjxrZXl3
b3JkPkluIFZpdHJvIFRlY2huaXF1ZXM8L2tleXdvcmQ+PGtleXdvcmQ+KkxpbmVhciBNb2RlbHM8
L2tleXdvcmQ+PGtleXdvcmQ+Kk1vZGVscywgQmlvbG9naWNhbDwva2V5d29yZD48a2V5d29yZD5Q
cmVkaWN0aXZlIFZhbHVlIG9mIFRlc3RzPC9rZXl3b3JkPjxrZXl3b3JkPlJlZmVyZW5jZSBWYWx1
ZXM8L2tleXdvcmQ+PGtleXdvcmQ+U2Vuc2l0aXZpdHkgYW5kIFNwZWNpZmljaXR5PC9rZXl3b3Jk
PjxrZXl3b3JkPlN0cmVzcywgTWVjaGFuaWNhbDwva2V5d29yZD48a2V5d29yZD5UZW5zaWxlIFN0
cmVuZ3RoL3BoeXNpb2xvZ3k8L2tleXdvcmQ+PGtleXdvcmQ+VG9tb2dyYXBoeSwgWC1SYXkgQ29t
cHV0ZWQ8L2tleXdvcmQ+PC9rZXl3b3Jkcz48ZGF0ZXM+PHllYXI+MTk5MTwveWVhcj48cHViLWRh
dGVzPjxkYXRlPk5vdjwvZGF0ZT48L3B1Yi1kYXRlcz48L2RhdGVzPjxpc2JuPjAxNDgtMDczMSAo
UHJpbnQpJiN4RDswMTQ4LTA3MzEgKExpbmtpbmcpPC9pc2JuPjxhY2Nlc3Npb24tbnVtPjE3NjI0
MzA8L2FjY2Vzc2lvbi1udW0+PGxhYmVsPjQ2MzI8L2xhYmVsPjx1cmxzPjxyZWxhdGVkLXVybHM+
PHVybD5odHRwczovL3d3dy5uY2JpLm5sbS5uaWguZ292L3B1Ym1lZC8xNzYyNDMwPC91cmw+PC9y
ZWxhdGVkLXVybHM+PC91cmxzPjxlbGVjdHJvbmljLXJlc291cmNlLW51bT4xMC4xMTE1LzEuMjg5
NTQxMjwvZWxlY3Ryb25pYy1yZXNvdXJjZS1udW0+PHJlbW90ZS1kYXRhYmFzZS1uYW1lPk1lZGxp
bmU8L3JlbW90ZS1kYXRhYmFzZS1uYW1lPjxyZW1vdGUtZGF0YWJhc2UtcHJvdmlkZXI+TkxNPC9y
ZW1vdGUtZGF0YWJhc2UtcHJvdmlkZXI+PC9yZWNvcmQ+PC9DaXRlPjwvRW5kTm90ZT4A
</w:fldData>
        </w:fldChar>
      </w:r>
      <w:r w:rsidR="009A0C9B" w:rsidRPr="00CE2FAD">
        <w:rPr>
          <w:rFonts w:eastAsia="Calibri" w:cs="Arial"/>
          <w:sz w:val="22"/>
          <w:szCs w:val="22"/>
        </w:rPr>
        <w:instrText xml:space="preserve"> ADDIN EN.CITE.DATA </w:instrText>
      </w:r>
      <w:r w:rsidR="009A0C9B" w:rsidRPr="00CE2FAD">
        <w:rPr>
          <w:rFonts w:eastAsia="Calibri" w:cs="Arial"/>
          <w:sz w:val="22"/>
          <w:szCs w:val="22"/>
        </w:rPr>
      </w:r>
      <w:r w:rsidR="009A0C9B" w:rsidRPr="00CE2FAD">
        <w:rPr>
          <w:rFonts w:eastAsia="Calibri" w:cs="Arial"/>
          <w:sz w:val="22"/>
          <w:szCs w:val="22"/>
        </w:rPr>
        <w:fldChar w:fldCharType="end"/>
      </w:r>
      <w:r w:rsidR="009A0C9B" w:rsidRPr="00CE2FAD">
        <w:rPr>
          <w:rFonts w:eastAsia="Calibri" w:cs="Arial"/>
          <w:sz w:val="22"/>
          <w:szCs w:val="22"/>
        </w:rPr>
      </w:r>
      <w:r w:rsidR="009A0C9B" w:rsidRPr="00CE2FAD">
        <w:rPr>
          <w:rFonts w:eastAsia="Calibri" w:cs="Arial"/>
          <w:sz w:val="22"/>
          <w:szCs w:val="22"/>
        </w:rPr>
        <w:fldChar w:fldCharType="separate"/>
      </w:r>
      <w:r w:rsidR="009A0C9B" w:rsidRPr="00CE2FAD">
        <w:rPr>
          <w:rFonts w:eastAsia="Calibri" w:cs="Arial"/>
          <w:noProof/>
          <w:sz w:val="22"/>
          <w:szCs w:val="22"/>
        </w:rPr>
        <w:t>(16)</w:t>
      </w:r>
      <w:r w:rsidR="009A0C9B" w:rsidRPr="00CE2FAD">
        <w:rPr>
          <w:rFonts w:eastAsia="Calibri" w:cs="Arial"/>
          <w:sz w:val="22"/>
          <w:szCs w:val="22"/>
        </w:rPr>
        <w:fldChar w:fldCharType="end"/>
      </w:r>
      <w:r w:rsidRPr="00CE2FAD">
        <w:rPr>
          <w:rFonts w:eastAsia="Calibri" w:cs="Arial"/>
          <w:sz w:val="22"/>
          <w:szCs w:val="22"/>
        </w:rPr>
        <w:t xml:space="preserve">. In observational studies of untreated patients, there is a robust relationship between fracture risk and BMD measured by DXA </w:t>
      </w:r>
      <w:r w:rsidR="009A0C9B" w:rsidRPr="00CE2FAD">
        <w:rPr>
          <w:rFonts w:eastAsia="Calibri" w:cs="Arial"/>
          <w:sz w:val="22"/>
          <w:szCs w:val="22"/>
        </w:rPr>
        <w:fldChar w:fldCharType="begin">
          <w:fldData xml:space="preserve">PEVuZE5vdGU+PENpdGU+PEF1dGhvcj5NYXJzaGFsbDwvQXV0aG9yPjxZZWFyPjE5OTY8L1llYXI+
PFJlY051bT41NDgyPC9SZWNOdW0+PERpc3BsYXlUZXh0PigxMSk8L0Rpc3BsYXlUZXh0PjxyZWNv
cmQ+PHJlYy1udW1iZXI+NTQ4MjwvcmVjLW51bWJlcj48Zm9yZWlnbi1rZXlzPjxrZXkgYXBwPSJF
TiIgZGItaWQ9ImE1MHJhMnYyNGRzNWV4ZXQ5cjRwZXN0dHQwZHNmcDlmMDkyZSIgdGltZXN0YW1w
PSIxNTcxMjM0MTA4Ij41NDgyPC9rZXk+PC9mb3JlaWduLWtleXM+PHJlZi10eXBlIG5hbWU9Ikpv
dXJuYWwgQXJ0aWNsZSI+MTc8L3JlZi10eXBlPjxjb250cmlidXRvcnM+PGF1dGhvcnM+PGF1dGhv
cj5NYXJzaGFsbCxELjwvYXV0aG9yPjxhdXRob3I+Sm9obmVsbCxPLjwvYXV0aG9yPjxhdXRob3I+
V2VkZWwsSC48L2F1dGhvcj48L2F1dGhvcnM+PC9jb250cmlidXRvcnM+PGF1dGgtYWRkcmVzcz5T
d2VkaXNoIENvdW5jaWwgb24gVGVjaG5vbG9neSBBc3Nlc3NtZW50IGluIEhlYWx0aCBDYXJlLCBT
dG9ja2hvbG0sIFN3ZWRlbjwvYXV0aC1hZGRyZXNzPjx0aXRsZXM+PHRpdGxlPk1ldGEtYW5hbHlz
aXMgb2YgaG93IHdlbGwgbWVhc3VyZXMgb2YgYm9uZSBtaW5lcmFsIGRlbnNpdHkgcHJlZGljdCBv
Y2N1cnJlbmNlIG9mIG9zdGVvcG9yb3RpYyBmcmFjdHVyZXM8L3RpdGxlPjxzZWNvbmRhcnktdGl0
bGU+Qk1KPC9zZWNvbmRhcnktdGl0bGU+PC90aXRsZXM+PHBlcmlvZGljYWw+PGZ1bGwtdGl0bGU+
Qk1KPC9mdWxsLXRpdGxlPjxhYmJyLTE+Qk1KPC9hYmJyLTE+PGFiYnItMj5CTUo8L2FiYnItMj48
L3BlcmlvZGljYWw+PHBhZ2VzPjEyNTQtMTI1OTwvcGFnZXM+PHZvbHVtZT4zMTI8L3ZvbHVtZT48
bnVtYmVyPjcwNDE8L251bWJlcj48cmVwcmludC1lZGl0aW9uPk5vdCBpbiBGaWxlPC9yZXByaW50
LWVkaXRpb24+PGtleXdvcmRzPjxrZXl3b3JkPmFnZWQ8L2tleXdvcmQ+PGtleXdvcmQ+QXJ0aWNs
ZTwva2V5d29yZD48a2V5d29yZD5BU1NFU1NNRU5UPC9rZXl3b3JkPjxrZXl3b3JkPmJsb29kPC9r
ZXl3b3JkPjxrZXl3b3JkPmJsb29kIHByZXNzdXJlPC9rZXl3b3JkPjxrZXl3b3JkPmJvbmU8L2tl
eXdvcmQ+PGtleXdvcmQ+Ym9uZSBkZW5zaXR5PC9rZXl3b3JkPjxrZXl3b3JkPmJvbmUgbWFzczwv
a2V5d29yZD48a2V5d29yZD5ib25lIG1pbmVyYWw8L2tleXdvcmQ+PGtleXdvcmQ+Ym9uZSBtaW5l
cmFsIGRlbnNpdHk8L2tleXdvcmQ+PGtleXdvcmQ+Q0FSRElPVkFTQ1VMQVI8L2tleXdvcmQ+PGtl
eXdvcmQ+Y2FyZGlvdmFzY3VsYXIgZGlzZWFzZTwva2V5d29yZD48a2V5d29yZD5jYXNlLWNvbnRy
b2wgc3R1ZHk8L2tleXdvcmQ+PGtleXdvcmQ+Q0hPTEVTVEVST0w8L2tleXdvcmQ+PGtleXdvcmQ+
Y29ob3J0IHN0dWRpZXM8L2tleXdvcmQ+PGtleXdvcmQ+Y29tcGxpY2F0aW9uczwva2V5d29yZD48
a2V5d29yZD5DT05UUk9MPC9rZXl3b3JkPjxrZXl3b3JkPmRlbnNpdHk8L2tleXdvcmQ+PGtleXdv
cmQ+RVRJT0xPR1k8L2tleXdvcmQ+PGtleXdvcmQ+RkVNQUxFPC9rZXl3b3JkPjxrZXl3b3JkPmZv
bGxvdy11cDwva2V5d29yZD48a2V5d29yZD5Gb2xsb3ctVXAgU3R1ZGllczwva2V5d29yZD48a2V5
d29yZD5Gb3JlY2FzdGluZzwva2V5d29yZD48a2V5d29yZD5mcmFjdHVyZTwva2V5d29yZD48a2V5
d29yZD5mcmFjdHVyZXM8L2tleXdvcmQ+PGtleXdvcmQ+SEVBTFRIPC9rZXl3b3JkPjxrZXl3b3Jk
PmhpcDwva2V5d29yZD48a2V5d29yZD5oaXAgZnJhY3R1cmU8L2tleXdvcmQ+PGtleXdvcmQ+SElQ
IEZSQUNUVVJFUzwva2V5d29yZD48a2V5d29yZD5IVU1BTjwva2V5d29yZD48a2V5d29yZD5tZW5v
cGF1c2FsPC9rZXl3b3JkPjxrZXl3b3JkPm1ldGEtYW5hbHlzaXM8L2tleXdvcmQ+PGtleXdvcmQ+
bWV0YWFuYWx5c2lzPC9rZXl3b3JkPjxrZXl3b3JkPm9zdGVvcG9yb3Npczwva2V5d29yZD48a2V5
d29yZD5vc3Rlb3Bvcm9zaXMscG9zdG1lbm9wYXVzYWw8L2tleXdvcmQ+PGtleXdvcmQ+b3N0ZW9w
b3JvdGljPC9rZXl3b3JkPjxrZXl3b3JkPnBoeXNpb3BhdGhvbG9neTwva2V5d29yZD48a2V5d29y
ZD5QcmVkaWN0aXZlIFZhbHVlIG9mIFRlc3RzPC9rZXl3b3JkPjxrZXl3b3JkPlByb3NwZWN0aXZl
IFN0dWRpZXM8L2tleXdvcmQ+PGtleXdvcmQ+cmlzazwva2V5d29yZD48a2V5d29yZD5yaXNrIGZh
Y3RvcnM8L2tleXdvcmQ+PGtleXdvcmQ+c2NyZWVuaW5nPC9rZXl3b3JkPjxrZXl3b3JkPlNlbnNp
dGl2aXR5IGFuZCBTcGVjaWZpY2l0eTwva2V5d29yZD48a2V5d29yZD5zZXJ1bTwva2V5d29yZD48
a2V5d29yZD5zZXJ1bSBjaG9sZXN0ZXJvbDwva2V5d29yZD48a2V5d29yZD5zcGluZTwva2V5d29y
ZD48a2V5d29yZD5TVFJPS0U8L2tleXdvcmQ+PGtleXdvcmQ+U3VwcG9ydCxOb24tVS5TLkdvdiZh
cG9zO3Q8L2tleXdvcmQ+PGtleXdvcmQ+U1dFREVOPC9rZXl3b3JkPjxrZXl3b3JkPnZlcnRlYnJh
bDwva2V5d29yZD48a2V5d29yZD52ZXJ0ZWJyYWwgZnJhY3R1cmU8L2tleXdvcmQ+PGtleXdvcmQ+
dmVydGVicmFsIGZyYWN0dXJlczwva2V5d29yZD48a2V5d29yZD5XSE88L2tleXdvcmQ+PGtleXdv
cmQ+d29tZW48L2tleXdvcmQ+PC9rZXl3b3Jkcz48ZGF0ZXM+PHllYXI+MTk5NjwveWVhcj48cHVi
LWRhdGVzPjxkYXRlPjUvMTgvMTk5NjwvZGF0ZT48L3B1Yi1kYXRlcz48L2RhdGVzPjxsYWJlbD42
MTg4PC9sYWJlbD48dXJscz48cmVsYXRlZC11cmxzPjx1cmw+aHR0cDovL3d3dy5uY2JpLm5sbS5u
aWguZ292L3B1Ym1lZC84NjM0NjEzPC91cmw+PC9yZWxhdGVkLXVybHM+PC91cmxzPjwvcmVjb3Jk
PjwvQ2l0ZT48L0VuZE5vdGU+AG==
</w:fldData>
        </w:fldChar>
      </w:r>
      <w:r w:rsidR="009A0C9B" w:rsidRPr="00CE2FAD">
        <w:rPr>
          <w:rFonts w:eastAsia="Calibri" w:cs="Arial"/>
          <w:sz w:val="22"/>
          <w:szCs w:val="22"/>
        </w:rPr>
        <w:instrText xml:space="preserve"> ADDIN EN.CITE </w:instrText>
      </w:r>
      <w:r w:rsidR="009A0C9B" w:rsidRPr="00CE2FAD">
        <w:rPr>
          <w:rFonts w:eastAsia="Calibri" w:cs="Arial"/>
          <w:sz w:val="22"/>
          <w:szCs w:val="22"/>
        </w:rPr>
        <w:fldChar w:fldCharType="begin">
          <w:fldData xml:space="preserve">PEVuZE5vdGU+PENpdGU+PEF1dGhvcj5NYXJzaGFsbDwvQXV0aG9yPjxZZWFyPjE5OTY8L1llYXI+
PFJlY051bT41NDgyPC9SZWNOdW0+PERpc3BsYXlUZXh0PigxMSk8L0Rpc3BsYXlUZXh0PjxyZWNv
cmQ+PHJlYy1udW1iZXI+NTQ4MjwvcmVjLW51bWJlcj48Zm9yZWlnbi1rZXlzPjxrZXkgYXBwPSJF
TiIgZGItaWQ9ImE1MHJhMnYyNGRzNWV4ZXQ5cjRwZXN0dHQwZHNmcDlmMDkyZSIgdGltZXN0YW1w
PSIxNTcxMjM0MTA4Ij41NDgyPC9rZXk+PC9mb3JlaWduLWtleXM+PHJlZi10eXBlIG5hbWU9Ikpv
dXJuYWwgQXJ0aWNsZSI+MTc8L3JlZi10eXBlPjxjb250cmlidXRvcnM+PGF1dGhvcnM+PGF1dGhv
cj5NYXJzaGFsbCxELjwvYXV0aG9yPjxhdXRob3I+Sm9obmVsbCxPLjwvYXV0aG9yPjxhdXRob3I+
V2VkZWwsSC48L2F1dGhvcj48L2F1dGhvcnM+PC9jb250cmlidXRvcnM+PGF1dGgtYWRkcmVzcz5T
d2VkaXNoIENvdW5jaWwgb24gVGVjaG5vbG9neSBBc3Nlc3NtZW50IGluIEhlYWx0aCBDYXJlLCBT
dG9ja2hvbG0sIFN3ZWRlbjwvYXV0aC1hZGRyZXNzPjx0aXRsZXM+PHRpdGxlPk1ldGEtYW5hbHlz
aXMgb2YgaG93IHdlbGwgbWVhc3VyZXMgb2YgYm9uZSBtaW5lcmFsIGRlbnNpdHkgcHJlZGljdCBv
Y2N1cnJlbmNlIG9mIG9zdGVvcG9yb3RpYyBmcmFjdHVyZXM8L3RpdGxlPjxzZWNvbmRhcnktdGl0
bGU+Qk1KPC9zZWNvbmRhcnktdGl0bGU+PC90aXRsZXM+PHBlcmlvZGljYWw+PGZ1bGwtdGl0bGU+
Qk1KPC9mdWxsLXRpdGxlPjxhYmJyLTE+Qk1KPC9hYmJyLTE+PGFiYnItMj5CTUo8L2FiYnItMj48
L3BlcmlvZGljYWw+PHBhZ2VzPjEyNTQtMTI1OTwvcGFnZXM+PHZvbHVtZT4zMTI8L3ZvbHVtZT48
bnVtYmVyPjcwNDE8L251bWJlcj48cmVwcmludC1lZGl0aW9uPk5vdCBpbiBGaWxlPC9yZXByaW50
LWVkaXRpb24+PGtleXdvcmRzPjxrZXl3b3JkPmFnZWQ8L2tleXdvcmQ+PGtleXdvcmQ+QXJ0aWNs
ZTwva2V5d29yZD48a2V5d29yZD5BU1NFU1NNRU5UPC9rZXl3b3JkPjxrZXl3b3JkPmJsb29kPC9r
ZXl3b3JkPjxrZXl3b3JkPmJsb29kIHByZXNzdXJlPC9rZXl3b3JkPjxrZXl3b3JkPmJvbmU8L2tl
eXdvcmQ+PGtleXdvcmQ+Ym9uZSBkZW5zaXR5PC9rZXl3b3JkPjxrZXl3b3JkPmJvbmUgbWFzczwv
a2V5d29yZD48a2V5d29yZD5ib25lIG1pbmVyYWw8L2tleXdvcmQ+PGtleXdvcmQ+Ym9uZSBtaW5l
cmFsIGRlbnNpdHk8L2tleXdvcmQ+PGtleXdvcmQ+Q0FSRElPVkFTQ1VMQVI8L2tleXdvcmQ+PGtl
eXdvcmQ+Y2FyZGlvdmFzY3VsYXIgZGlzZWFzZTwva2V5d29yZD48a2V5d29yZD5jYXNlLWNvbnRy
b2wgc3R1ZHk8L2tleXdvcmQ+PGtleXdvcmQ+Q0hPTEVTVEVST0w8L2tleXdvcmQ+PGtleXdvcmQ+
Y29ob3J0IHN0dWRpZXM8L2tleXdvcmQ+PGtleXdvcmQ+Y29tcGxpY2F0aW9uczwva2V5d29yZD48
a2V5d29yZD5DT05UUk9MPC9rZXl3b3JkPjxrZXl3b3JkPmRlbnNpdHk8L2tleXdvcmQ+PGtleXdv
cmQ+RVRJT0xPR1k8L2tleXdvcmQ+PGtleXdvcmQ+RkVNQUxFPC9rZXl3b3JkPjxrZXl3b3JkPmZv
bGxvdy11cDwva2V5d29yZD48a2V5d29yZD5Gb2xsb3ctVXAgU3R1ZGllczwva2V5d29yZD48a2V5
d29yZD5Gb3JlY2FzdGluZzwva2V5d29yZD48a2V5d29yZD5mcmFjdHVyZTwva2V5d29yZD48a2V5
d29yZD5mcmFjdHVyZXM8L2tleXdvcmQ+PGtleXdvcmQ+SEVBTFRIPC9rZXl3b3JkPjxrZXl3b3Jk
PmhpcDwva2V5d29yZD48a2V5d29yZD5oaXAgZnJhY3R1cmU8L2tleXdvcmQ+PGtleXdvcmQ+SElQ
IEZSQUNUVVJFUzwva2V5d29yZD48a2V5d29yZD5IVU1BTjwva2V5d29yZD48a2V5d29yZD5tZW5v
cGF1c2FsPC9rZXl3b3JkPjxrZXl3b3JkPm1ldGEtYW5hbHlzaXM8L2tleXdvcmQ+PGtleXdvcmQ+
bWV0YWFuYWx5c2lzPC9rZXl3b3JkPjxrZXl3b3JkPm9zdGVvcG9yb3Npczwva2V5d29yZD48a2V5
d29yZD5vc3Rlb3Bvcm9zaXMscG9zdG1lbm9wYXVzYWw8L2tleXdvcmQ+PGtleXdvcmQ+b3N0ZW9w
b3JvdGljPC9rZXl3b3JkPjxrZXl3b3JkPnBoeXNpb3BhdGhvbG9neTwva2V5d29yZD48a2V5d29y
ZD5QcmVkaWN0aXZlIFZhbHVlIG9mIFRlc3RzPC9rZXl3b3JkPjxrZXl3b3JkPlByb3NwZWN0aXZl
IFN0dWRpZXM8L2tleXdvcmQ+PGtleXdvcmQ+cmlzazwva2V5d29yZD48a2V5d29yZD5yaXNrIGZh
Y3RvcnM8L2tleXdvcmQ+PGtleXdvcmQ+c2NyZWVuaW5nPC9rZXl3b3JkPjxrZXl3b3JkPlNlbnNp
dGl2aXR5IGFuZCBTcGVjaWZpY2l0eTwva2V5d29yZD48a2V5d29yZD5zZXJ1bTwva2V5d29yZD48
a2V5d29yZD5zZXJ1bSBjaG9sZXN0ZXJvbDwva2V5d29yZD48a2V5d29yZD5zcGluZTwva2V5d29y
ZD48a2V5d29yZD5TVFJPS0U8L2tleXdvcmQ+PGtleXdvcmQ+U3VwcG9ydCxOb24tVS5TLkdvdiZh
cG9zO3Q8L2tleXdvcmQ+PGtleXdvcmQ+U1dFREVOPC9rZXl3b3JkPjxrZXl3b3JkPnZlcnRlYnJh
bDwva2V5d29yZD48a2V5d29yZD52ZXJ0ZWJyYWwgZnJhY3R1cmU8L2tleXdvcmQ+PGtleXdvcmQ+
dmVydGVicmFsIGZyYWN0dXJlczwva2V5d29yZD48a2V5d29yZD5XSE88L2tleXdvcmQ+PGtleXdv
cmQ+d29tZW48L2tleXdvcmQ+PC9rZXl3b3Jkcz48ZGF0ZXM+PHllYXI+MTk5NjwveWVhcj48cHVi
LWRhdGVzPjxkYXRlPjUvMTgvMTk5NjwvZGF0ZT48L3B1Yi1kYXRlcz48L2RhdGVzPjxsYWJlbD42
MTg4PC9sYWJlbD48dXJscz48cmVsYXRlZC11cmxzPjx1cmw+aHR0cDovL3d3dy5uY2JpLm5sbS5u
aWguZ292L3B1Ym1lZC84NjM0NjEzPC91cmw+PC9yZWxhdGVkLXVybHM+PC91cmxzPjwvcmVjb3Jk
PjwvQ2l0ZT48L0VuZE5vdGU+AG==
</w:fldData>
        </w:fldChar>
      </w:r>
      <w:r w:rsidR="009A0C9B" w:rsidRPr="00CE2FAD">
        <w:rPr>
          <w:rFonts w:eastAsia="Calibri" w:cs="Arial"/>
          <w:sz w:val="22"/>
          <w:szCs w:val="22"/>
        </w:rPr>
        <w:instrText xml:space="preserve"> ADDIN EN.CITE.DATA </w:instrText>
      </w:r>
      <w:r w:rsidR="009A0C9B" w:rsidRPr="00CE2FAD">
        <w:rPr>
          <w:rFonts w:eastAsia="Calibri" w:cs="Arial"/>
          <w:sz w:val="22"/>
          <w:szCs w:val="22"/>
        </w:rPr>
      </w:r>
      <w:r w:rsidR="009A0C9B" w:rsidRPr="00CE2FAD">
        <w:rPr>
          <w:rFonts w:eastAsia="Calibri" w:cs="Arial"/>
          <w:sz w:val="22"/>
          <w:szCs w:val="22"/>
        </w:rPr>
        <w:fldChar w:fldCharType="end"/>
      </w:r>
      <w:r w:rsidR="009A0C9B" w:rsidRPr="00CE2FAD">
        <w:rPr>
          <w:rFonts w:eastAsia="Calibri" w:cs="Arial"/>
          <w:sz w:val="22"/>
          <w:szCs w:val="22"/>
        </w:rPr>
      </w:r>
      <w:r w:rsidR="009A0C9B" w:rsidRPr="00CE2FAD">
        <w:rPr>
          <w:rFonts w:eastAsia="Calibri" w:cs="Arial"/>
          <w:sz w:val="22"/>
          <w:szCs w:val="22"/>
        </w:rPr>
        <w:fldChar w:fldCharType="separate"/>
      </w:r>
      <w:r w:rsidR="009A0C9B" w:rsidRPr="00CE2FAD">
        <w:rPr>
          <w:rFonts w:eastAsia="Calibri" w:cs="Arial"/>
          <w:noProof/>
          <w:sz w:val="22"/>
          <w:szCs w:val="22"/>
        </w:rPr>
        <w:t>(11)</w:t>
      </w:r>
      <w:r w:rsidR="009A0C9B" w:rsidRPr="00CE2FAD">
        <w:rPr>
          <w:rFonts w:eastAsia="Calibri" w:cs="Arial"/>
          <w:sz w:val="22"/>
          <w:szCs w:val="22"/>
        </w:rPr>
        <w:fldChar w:fldCharType="end"/>
      </w:r>
      <w:r w:rsidRPr="00CE2FAD">
        <w:rPr>
          <w:rFonts w:eastAsia="Calibri" w:cs="Arial"/>
          <w:sz w:val="22"/>
          <w:szCs w:val="22"/>
        </w:rPr>
        <w:t xml:space="preserve">. The WHO diagnostic classification of osteoporosis is based primarily on reference data obtained by DXA </w:t>
      </w:r>
      <w:r w:rsidR="009A0C9B" w:rsidRPr="00CE2FAD">
        <w:rPr>
          <w:rFonts w:eastAsia="Calibri" w:cs="Arial"/>
          <w:sz w:val="22"/>
          <w:szCs w:val="22"/>
        </w:rPr>
        <w:fldChar w:fldCharType="begin"/>
      </w:r>
      <w:r w:rsidR="009A0C9B" w:rsidRPr="00CE2FAD">
        <w:rPr>
          <w:rFonts w:eastAsia="Calibri" w:cs="Arial"/>
          <w:sz w:val="22"/>
          <w:szCs w:val="22"/>
        </w:rPr>
        <w:instrText xml:space="preserve"> ADDIN EN.CITE &lt;EndNote&gt;&lt;Cite&gt;&lt;Author&gt;WHO Study Group on Assessment of Fracture Risk and its Application to Screening for Postmenopausal Osteoporosis&lt;/Author&gt;&lt;Year&gt;1994&lt;/Year&gt;&lt;RecNum&gt;5539&lt;/RecNum&gt;&lt;DisplayText&gt;(3)&lt;/DisplayText&gt;&lt;record&gt;&lt;rec-number&gt;5539&lt;/rec-number&gt;&lt;foreign-keys&gt;&lt;key app="EN" db-id="a50ra2v24ds5exet9r4pesttt0dsfp9f092e" timestamp="1571234108"&gt;5539&lt;/key&gt;&lt;/foreign-keys&gt;&lt;ref-type name="Book"&gt;6&lt;/ref-type&gt;&lt;contributors&gt;&lt;authors&gt;&lt;author&gt;WHO Study Group on Assessment of Fracture Risk and its Application to Screening for Postmenopausal Osteoporosis,&lt;/author&gt;&lt;/authors&gt;&lt;/contributors&gt;&lt;titles&gt;&lt;title&gt;Technical Report Series 843: Assessment of fracture risk and its application to screening for postmenopausal osteoporosis&lt;/title&gt;&lt;/titles&gt;&lt;reprint-edition&gt;Not in File&lt;/reprint-edition&gt;&lt;keywords&gt;&lt;keyword&gt;Aged women&lt;/keyword&gt;&lt;keyword&gt;ASSESSMENT&lt;/keyword&gt;&lt;keyword&gt;complications&lt;/keyword&gt;&lt;keyword&gt;Congresses&lt;/keyword&gt;&lt;keyword&gt;Diseases&lt;/keyword&gt;&lt;keyword&gt;fracture&lt;/keyword&gt;&lt;keyword&gt;HEALTH&lt;/keyword&gt;&lt;keyword&gt;menopause&lt;/keyword&gt;&lt;keyword&gt;osteoporosis&lt;/keyword&gt;&lt;keyword&gt;Osteoporosis in women&lt;/keyword&gt;&lt;keyword&gt;postmenopausal&lt;/keyword&gt;&lt;keyword&gt;postmenopausal osteoporosis&lt;/keyword&gt;&lt;keyword&gt;risk&lt;/keyword&gt;&lt;keyword&gt;risk factors&lt;/keyword&gt;&lt;keyword&gt;screening&lt;/keyword&gt;&lt;keyword&gt;spine&lt;/keyword&gt;&lt;keyword&gt;WHO&lt;/keyword&gt;&lt;keyword&gt;World Health Organization&lt;/keyword&gt;&lt;keyword&gt;report&lt;/keyword&gt;&lt;/keywords&gt;&lt;dates&gt;&lt;year&gt;1994&lt;/year&gt;&lt;/dates&gt;&lt;pub-location&gt;Geneva&lt;/pub-location&gt;&lt;publisher&gt;World Health Organization&lt;/publisher&gt;&lt;isbn&gt;9241208430&lt;/isbn&gt;&lt;label&gt;6197&lt;/label&gt;&lt;urls&gt;&lt;/urls&gt;&lt;/record&gt;&lt;/Cite&gt;&lt;/EndNote&gt;</w:instrText>
      </w:r>
      <w:r w:rsidR="009A0C9B" w:rsidRPr="00CE2FAD">
        <w:rPr>
          <w:rFonts w:eastAsia="Calibri" w:cs="Arial"/>
          <w:sz w:val="22"/>
          <w:szCs w:val="22"/>
        </w:rPr>
        <w:fldChar w:fldCharType="separate"/>
      </w:r>
      <w:r w:rsidR="009A0C9B" w:rsidRPr="00CE2FAD">
        <w:rPr>
          <w:rFonts w:eastAsia="Calibri" w:cs="Arial"/>
          <w:noProof/>
          <w:sz w:val="22"/>
          <w:szCs w:val="22"/>
        </w:rPr>
        <w:t>(3)</w:t>
      </w:r>
      <w:r w:rsidR="009A0C9B" w:rsidRPr="00CE2FAD">
        <w:rPr>
          <w:rFonts w:eastAsia="Calibri" w:cs="Arial"/>
          <w:sz w:val="22"/>
          <w:szCs w:val="22"/>
        </w:rPr>
        <w:fldChar w:fldCharType="end"/>
      </w:r>
      <w:r w:rsidRPr="00CE2FAD">
        <w:rPr>
          <w:rFonts w:eastAsia="Calibri" w:cs="Arial"/>
          <w:sz w:val="22"/>
          <w:szCs w:val="22"/>
        </w:rPr>
        <w:t xml:space="preserve">, and femoral neck BMD provides input into the FRAX algorithm. Most randomized clinical trials showing reduction in fracture risk with pharmacological therapy have selected study participants according to BMD measured by DXA </w:t>
      </w:r>
      <w:r w:rsidR="009A0C9B" w:rsidRPr="00CE2FAD">
        <w:rPr>
          <w:rFonts w:eastAsia="Calibri" w:cs="Arial"/>
          <w:sz w:val="22"/>
          <w:szCs w:val="22"/>
        </w:rPr>
        <w:fldChar w:fldCharType="begin"/>
      </w:r>
      <w:r w:rsidR="009A0C9B" w:rsidRPr="00CE2FAD">
        <w:rPr>
          <w:rFonts w:eastAsia="Calibri" w:cs="Arial"/>
          <w:sz w:val="22"/>
          <w:szCs w:val="22"/>
        </w:rPr>
        <w:instrText xml:space="preserve"> ADDIN EN.CITE &lt;EndNote&gt;&lt;Cite&gt;&lt;Author&gt;Cranney&lt;/Author&gt;&lt;Year&gt;2002&lt;/Year&gt;&lt;RecNum&gt;4497&lt;/RecNum&gt;&lt;DisplayText&gt;(17)&lt;/DisplayText&gt;&lt;record&gt;&lt;rec-number&gt;4497&lt;/rec-number&gt;&lt;foreign-keys&gt;&lt;key app="EN" db-id="a50ra2v24ds5exet9r4pesttt0dsfp9f092e" timestamp="1571234106"&gt;4497&lt;/key&gt;&lt;/foreign-keys&gt;&lt;ref-type name="Journal Article"&gt;17&lt;/ref-type&gt;&lt;contributors&gt;&lt;authors&gt;&lt;author&gt;Cranney,A.&lt;/author&gt;&lt;author&gt;Guyatt,G.&lt;/author&gt;&lt;author&gt;Griffith,L.&lt;/author&gt;&lt;author&gt;Wells,G.&lt;/author&gt;&lt;author&gt;Tugwell,P.&lt;/author&gt;&lt;author&gt;Rosen,C.&lt;/author&gt;&lt;author&gt;Osteoporosis,Methodol Grp&lt;/author&gt;&lt;author&gt;Osteoporosis Res,Advisory Grp&lt;/author&gt;&lt;/authors&gt;&lt;/contributors&gt;&lt;titles&gt;&lt;title&gt;Summary of meta-analyses of therapies for postmenopausal osteoporosis&lt;/title&gt;&lt;secondary-title&gt;Endocrine Reviews&lt;/secondary-title&gt;&lt;/titles&gt;&lt;periodical&gt;&lt;full-title&gt;Endocrine Reviews&lt;/full-title&gt;&lt;abbr-1&gt;Endocr. Rev.&lt;/abbr-1&gt;&lt;abbr-2&gt;Endocr Rev&lt;/abbr-2&gt;&lt;/periodical&gt;&lt;pages&gt;570-578&lt;/pages&gt;&lt;volume&gt;23&lt;/volume&gt;&lt;number&gt;4&lt;/number&gt;&lt;reprint-edition&gt;Not in File&lt;/reprint-edition&gt;&lt;keywords&gt;&lt;keyword&gt;osteoporosis&lt;/keyword&gt;&lt;keyword&gt;postmenopausal&lt;/keyword&gt;&lt;keyword&gt;postmenopausal osteoporosis&lt;/keyword&gt;&lt;keyword&gt;Review&lt;/keyword&gt;&lt;keyword&gt;therapy&lt;/keyword&gt;&lt;/keywords&gt;&lt;dates&gt;&lt;year&gt;2002&lt;/year&gt;&lt;pub-dates&gt;&lt;date&gt;8/2002&lt;/date&gt;&lt;/pub-dates&gt;&lt;/dates&gt;&lt;label&gt;5105&lt;/label&gt;&lt;urls&gt;&lt;/urls&gt;&lt;/record&gt;&lt;/Cite&gt;&lt;/EndNote&gt;</w:instrText>
      </w:r>
      <w:r w:rsidR="009A0C9B" w:rsidRPr="00CE2FAD">
        <w:rPr>
          <w:rFonts w:eastAsia="Calibri" w:cs="Arial"/>
          <w:sz w:val="22"/>
          <w:szCs w:val="22"/>
        </w:rPr>
        <w:fldChar w:fldCharType="separate"/>
      </w:r>
      <w:r w:rsidR="009A0C9B" w:rsidRPr="00CE2FAD">
        <w:rPr>
          <w:rFonts w:eastAsia="Calibri" w:cs="Arial"/>
          <w:noProof/>
          <w:sz w:val="22"/>
          <w:szCs w:val="22"/>
        </w:rPr>
        <w:t>(17)</w:t>
      </w:r>
      <w:r w:rsidR="009A0C9B" w:rsidRPr="00CE2FAD">
        <w:rPr>
          <w:rFonts w:eastAsia="Calibri" w:cs="Arial"/>
          <w:sz w:val="22"/>
          <w:szCs w:val="22"/>
        </w:rPr>
        <w:fldChar w:fldCharType="end"/>
      </w:r>
      <w:r w:rsidRPr="00CE2FAD">
        <w:rPr>
          <w:rFonts w:eastAsia="Calibri" w:cs="Arial"/>
          <w:sz w:val="22"/>
          <w:szCs w:val="22"/>
        </w:rPr>
        <w:t xml:space="preserve">. There is a relationship between </w:t>
      </w:r>
      <w:r w:rsidR="00347B2A" w:rsidRPr="00CE2FAD">
        <w:rPr>
          <w:rFonts w:eastAsia="Calibri" w:cs="Arial"/>
          <w:sz w:val="22"/>
          <w:szCs w:val="22"/>
        </w:rPr>
        <w:t xml:space="preserve">BMD increases with drug therapy and </w:t>
      </w:r>
      <w:r w:rsidRPr="00CE2FAD">
        <w:rPr>
          <w:rFonts w:eastAsia="Calibri" w:cs="Arial"/>
          <w:sz w:val="22"/>
          <w:szCs w:val="22"/>
        </w:rPr>
        <w:t>fracture risk reduction</w:t>
      </w:r>
      <w:r w:rsidR="00347B2A" w:rsidRPr="00CE2FAD">
        <w:rPr>
          <w:rFonts w:eastAsia="Calibri" w:cs="Arial"/>
          <w:sz w:val="22"/>
          <w:szCs w:val="22"/>
        </w:rPr>
        <w:t xml:space="preserve"> </w:t>
      </w:r>
      <w:r w:rsidR="00347B2A" w:rsidRPr="00CE2FAD">
        <w:rPr>
          <w:rFonts w:eastAsia="Calibri" w:cs="Arial"/>
          <w:sz w:val="22"/>
          <w:szCs w:val="22"/>
        </w:rPr>
        <w:fldChar w:fldCharType="begin">
          <w:fldData xml:space="preserve">PEVuZE5vdGU+PENpdGU+PEF1dGhvcj5CbGFjazwvQXV0aG9yPjxZZWFyPjIwMjA8L1llYXI+PFJl
Y051bT45NTY5PC9SZWNOdW0+PERpc3BsYXlUZXh0PigxOCwgMTkpPC9EaXNwbGF5VGV4dD48cmVj
b3JkPjxyZWMtbnVtYmVyPjk1Njk8L3JlYy1udW1iZXI+PGZvcmVpZ24ta2V5cz48a2V5IGFwcD0i
RU4iIGRiLWlkPSJhNTByYTJ2MjRkczVleGV0OXI0cGVzdHR0MGRzZnA5ZjA5MmUiIHRpbWVzdGFt
cD0iMTYwODU4NTYyNSI+OTU2OTwva2V5PjwvZm9yZWlnbi1rZXlzPjxyZWYtdHlwZSBuYW1lPSJK
b3VybmFsIEFydGljbGUiPjE3PC9yZWYtdHlwZT48Y29udHJpYnV0b3JzPjxhdXRob3JzPjxhdXRo
b3I+QmxhY2ssIEQuIE0uPC9hdXRob3I+PGF1dGhvcj5CYXVlciwgRC4gQy48L2F1dGhvcj48YXV0
aG9yPlZpdHRpbmdob2ZmLCBFLjwvYXV0aG9yPjxhdXRob3I+THVpLCBMLiBZLjwvYXV0aG9yPjxh
dXRob3I+R3JhdWVyLCBBLjwvYXV0aG9yPjxhdXRob3I+TWFyaW4sIEYuPC9hdXRob3I+PGF1dGhv
cj5LaG9zbGEsIFMuPC9hdXRob3I+PGF1dGhvcj5kZSBQYXBwLCBBLjwvYXV0aG9yPjxhdXRob3I+
TWl0bGFrLCBCLjwvYXV0aG9yPjxhdXRob3I+Q2F1bGV5LCBKLiBBLjwvYXV0aG9yPjxhdXRob3I+
TWNDdWxsb2NoLCBDLiBFLjwvYXV0aG9yPjxhdXRob3I+RWFzdGVsbCwgUi48L2F1dGhvcj48YXV0
aG9yPkJvdXhzZWluLCBNLiBMLjwvYXV0aG9yPjxhdXRob3I+Rm91bmRhdGlvbiBmb3IgdGhlIE5h
dGlvbmFsIEluc3RpdHV0ZXMgb2YgSGVhbHRoIEJvbmUgUXVhbGl0eSwgUHJvamVjdDwvYXV0aG9y
PjwvYXV0aG9ycz48L2NvbnRyaWJ1dG9ycz48YXV0aC1hZGRyZXNzPkRlcGFydG1lbnQgb2YgRXBp
ZGVtaW9sb2d5ICZhbXA7IEJpb3N0YXRpc3RpY3MsIFVuaXZlcnNpdHkgb2YgQ2FsaWZvcm5pYSwg
U2FuIEZyYW5jaXNjbywgU2FuIEZyYW5jaXNjbywgQ0EsIFVTQS4gRWxlY3Ryb25pYyBhZGRyZXNz
OiBkYmxhY2tAcHNnLnVjc2YuZWR1LiYjeEQ7RGVwYXJ0bWVudCBvZiBFcGlkZW1pb2xvZ3kgJmFt
cDsgQmlvc3RhdGlzdGljcywgVW5pdmVyc2l0eSBvZiBDYWxpZm9ybmlhLCBTYW4gRnJhbmNpc2Nv
LCBTYW4gRnJhbmNpc2NvLCBDQSwgVVNBLiYjeEQ7Q2FsaWZvcm5pYSBQYWNpZmljIE1lZGljYWwg
Q2VudGVyLCBTYW4gRnJhbmNpc2NvLCBDQSwgVVNBLiYjeEQ7QW1nZW4sIFRob3VzYW5kIE9ha3Ms
IENBLCBVU0E7IENvcmNlcHQgVGhlcmFwZXV0aWNzLCBNZW5sbyBQYXJrLCBDQSwgVVNBLiYjeEQ7
RWxpIExpbGx5IGFuZCBDb21wYW55LCBMaWxseSBSZXNlYXJjaCBDZW50cmUsIFdpbmRsZXNoYW0s
IFVLLiYjeEQ7TWF5byBDbGluaWMgQ29sbGVnZSBvZiBNZWRpY2luZSwgUm9jaGVzdGVyLCBNTiwg
VVNBLiYjeEQ7TWVyY2sgJmFtcDsgQ28sIEtlbmlsd29ydGgsIE5KLCBVU0EuJiN4RDtSYWRpdXMg
SGVhbHRoLCBXYWx0aGFtLCBNQSwgVVNBLiYjeEQ7RGVwYXJ0bWVudCBvZiBFcGlkZW1pb2xvZ3ks
IEdyYWR1YXRlIFNjaG9vbCBvZiBQdWJsaWMgSGVhbHRoLCBVbml2ZXJzaXR5IG9mIFBpdHRzYnVy
Z2gsIFBpdHRzYnVyZ2gsIFBBLCBVU0EuJiN4RDtBY2FkZW1pYyBVbml0IG9mIEJvbmUgTWV0YWJv
bGlzbSwgVW5pdmVyc2l0eSBvZiBTaGVmZmllbGQsIFNoZWZmaWVsZCwgVUsuJiN4RDtDZW50ZXIg
Zm9yIEFkdmFuY2VkIE9ydGhvcGVkaWMgU3R1ZGllcywgRGVwYXJ0bWVudCBvZiBPcnRob3BlZGlj
IFN1cmdlcnksIEJldGggSXNyYWVsIERlYWNvbmVzcyBNZWRpY2FsIENlbnRlciBhbmQgSGFydmFy
ZCBNZWRpY2FsIFNjaG9vbCwgQm9zdG9uLCBNQSwgVVNBLjwvYXV0aC1hZGRyZXNzPjx0aXRsZXM+
PHRpdGxlPlRyZWF0bWVudC1yZWxhdGVkIGNoYW5nZXMgaW4gYm9uZSBtaW5lcmFsIGRlbnNpdHkg
YXMgYSBzdXJyb2dhdGUgYmlvbWFya2VyIGZvciBmcmFjdHVyZSByaXNrIHJlZHVjdGlvbjogbWV0
YS1yZWdyZXNzaW9uIGFuYWx5c2VzIG9mIGluZGl2aWR1YWwgcGF0aWVudCBkYXRhIGZyb20gbXVs
dGlwbGUgcmFuZG9taXNlZCBjb250cm9sbGVkIHRyaWFsczwvdGl0bGU+PHNlY29uZGFyeS10aXRs
ZT5MYW5jZXQgRGlhYmV0ZXMgRW5kb2NyaW5vbDwvc2Vjb25kYXJ5LXRpdGxlPjwvdGl0bGVzPjxw
ZXJpb2RpY2FsPjxmdWxsLXRpdGxlPkxhbmNldCBEaWFiZXRlcyBFbmRvY3Jpbm9sPC9mdWxsLXRp
dGxlPjwvcGVyaW9kaWNhbD48cGFnZXM+NjcyLTY4MjwvcGFnZXM+PHZvbHVtZT44PC92b2x1bWU+
PG51bWJlcj44PC9udW1iZXI+PGVkaXRpb24+MjAyMC8wNy8yNTwvZWRpdGlvbj48a2V5d29yZHM+
PGtleXdvcmQ+QWJzb3JwdGlvbWV0cnksIFBob3Rvbi9tZXRob2RzPC9rZXl3b3JkPjxrZXl3b3Jk
PkJpb21hcmtlcnMvbWV0YWJvbGlzbTwva2V5d29yZD48a2V5d29yZD5Cb25lIERlbnNpdHkvKmRy
dWcgZWZmZWN0cy9waHlzaW9sb2d5PC9rZXl3b3JkPjxrZXl3b3JkPkJvbmUgRGVuc2l0eSBDb25z
ZXJ2YXRpb24gQWdlbnRzLyphZG1pbmlzdHJhdGlvbiAmYW1wOyBkb3NhZ2U8L2tleXdvcmQ+PGtl
eXdvcmQ+KkRhdGEgSW50ZXJwcmV0YXRpb24sIFN0YXRpc3RpY2FsPC9rZXl3b3JkPjxrZXl3b3Jk
Pkh1bWFuczwva2V5d29yZD48a2V5d29yZD5Pc3Rlb3Bvcm90aWMgRnJhY3R1cmVzLypkaWFnbm9z
dGljIGltYWdpbmcvbWV0YWJvbGlzbS8qcHJldmVudGlvbiAmYW1wOyBjb250cm9sPC9rZXl3b3Jk
PjxrZXl3b3JkPlJhbmRvbWl6ZWQgQ29udHJvbGxlZCBUcmlhbHMgYXMgVG9waWMvKm1ldGhvZHM8
L2tleXdvcmQ+PGtleXdvcmQ+UmVncmVzc2lvbiBBbmFseXNpczwva2V5d29yZD48a2V5d29yZD5S
aXNrIFJlZHVjdGlvbiBCZWhhdmlvcjwva2V5d29yZD48a2V5d29yZD5UcmVhdG1lbnQgT3V0Y29t
ZTwva2V5d29yZD48L2tleXdvcmRzPjxkYXRlcz48eWVhcj4yMDIwPC95ZWFyPjxwdWItZGF0ZXM+
PGRhdGU+QXVnPC9kYXRlPjwvcHViLWRhdGVzPjwvZGF0ZXM+PGlzYm4+MjIxMy04NTk1IChFbGVj
dHJvbmljKSYjeEQ7MjIxMy04NTg3IChMaW5raW5nKTwvaXNibj48YWNjZXNzaW9uLW51bT4zMjcw
NzExNTwvYWNjZXNzaW9uLW51bT48dXJscz48cmVsYXRlZC11cmxzPjx1cmw+aHR0cHM6Ly93d3cu
bmNiaS5ubG0ubmloLmdvdi9wdWJtZWQvMzI3MDcxMTU8L3VybD48L3JlbGF0ZWQtdXJscz48L3Vy
bHM+PGVsZWN0cm9uaWMtcmVzb3VyY2UtbnVtPjEwLjEwMTYvUzIyMTMtODU4NygyMCkzMDE1OS01
PC9lbGVjdHJvbmljLXJlc291cmNlLW51bT48L3JlY29yZD48L0NpdGU+PENpdGU+PEF1dGhvcj5C
b3V4c2VpbjwvQXV0aG9yPjxZZWFyPjIwMTk8L1llYXI+PFJlY051bT45NDA5PC9SZWNOdW0+PHJl
Y29yZD48cmVjLW51bWJlcj45NDA5PC9yZWMtbnVtYmVyPjxmb3JlaWduLWtleXM+PGtleSBhcHA9
IkVOIiBkYi1pZD0iYTUwcmEydjI0ZHM1ZXhldDlyNHBlc3R0dDBkc2ZwOWYwOTJlIiB0aW1lc3Rh
bXA9IjE1NzEyMzQxMTUiPjk0MDk8L2tleT48L2ZvcmVpZ24ta2V5cz48cmVmLXR5cGUgbmFtZT0i
Sm91cm5hbCBBcnRpY2xlIj4xNzwvcmVmLXR5cGU+PGNvbnRyaWJ1dG9ycz48YXV0aG9ycz48YXV0
aG9yPkJvdXhzZWluLCBNLiBMLjwvYXV0aG9yPjxhdXRob3I+RWFzdGVsbCwgUi48L2F1dGhvcj48
YXV0aG9yPkx1aSwgTC4gWS48L2F1dGhvcj48YXV0aG9yPld1LCBMLiBBLjwvYXV0aG9yPjxhdXRo
b3I+ZGUgUGFwcCwgQS4gRS48L2F1dGhvcj48YXV0aG9yPkdyYXVlciwgQS48L2F1dGhvcj48YXV0
aG9yPk1hcmluLCBGLjwvYXV0aG9yPjxhdXRob3I+Q2F1bGV5LCBKLiBBLjwvYXV0aG9yPjxhdXRo
b3I+QmF1ZXIsIEQuIEMuPC9hdXRob3I+PGF1dGhvcj5CbGFjaywgRC4gTS48L2F1dGhvcj48YXV0
aG9yPkZuaWggQm9uZSBRdWFsaXR5IFByb2plY3Q8L2F1dGhvcj48L2F1dGhvcnM+PC9jb250cmli
dXRvcnM+PGF1dGgtYWRkcmVzcz5DZW50ZXIgZm9yIEFkdmFuY2VkIE9ydGhvcGVkaWMgU3R1ZGll
cywgRGVwYXJ0bWVudCBvZiBPcnRob3BlZGljIFN1cmdlcnksIEJldGggSXNyYWVsIERlYWNvbmVz
cyBNZWRpY2FsIENlbnRlciBhbmQgSGFydmFyZCBNZWRpY2FsIFNjaG9vbCwgQm9zdG9uLCBNQSwg
VVNBLiYjeEQ7QWNhZGVtaWMgVW5pdCBvZiBCb25lIE1ldGFib2xpc20sIFVuaXZlcnNpdHkgb2Yg
U2hlZmZpZWxkLCBTaGVmZmllbGQsIFVLLiYjeEQ7Q2FsaWZvcm5pYSBQYWNpZmljIE1lZGljYWwg
Q2VudGVyLCBTYW4gRnJhbmNpc2NvLCBDQSwgVVNBLiYjeEQ7RGVwYXJ0bWVudCBvZiBFcGlkZW1p
b2xvZ3kgYW5kIEJpb3N0YXRpc3RpY3MsIFVuaXZlcnNpdHkgb2YgQ2FsaWZvcm5pYSwgU2FuIEZy
YW5jaXNjbywgU2FuIEZyYW5jaXNjbywgQ0EsIFVTQS4mI3hEO01lcmNrICZhbXA7IENvLiwgSW5j
LiwgS2VuaWx3b3J0aCwgTkosIFVTQS4mI3hEO0FtZ2VuIEluYy4sIFRob3VzYW5kIE9ha3MsIENB
LCBVU0EuJiN4RDtFbGkgTGlsbHkgYW5kIENvbXBhbnksIExpbGx5IFJlc2VhcmNoIENlbnRyZSwg
V2luZGxlc2hhbSwgVUsuJiN4RDtEZXBhcnRtZW50IG9mIEVwaWRlbWlvbG9neSwgR3JhZHVhdGUg
U2Nob29sIG9mIFB1YmxpYyBIZWFsdGgsIFVuaXZlcnNpdHkgb2YgUGl0dHNidXJnaCwgUGl0dHNi
dXJnaCwgUEEsIFVTQS4mI3hEO0RlcGFydG1lbnQgb2YgTWVkaWNpbmUsIFVuaXZlcnNpdHkgb2Yg
Q2FsaWZvcm5pYSwgU2FuIEZyYW5jaXNjbywgU2FuIEZyYW5jaXNjbywgQ0EsIFVTQS48L2F1dGgt
YWRkcmVzcz48dGl0bGVzPjx0aXRsZT5DaGFuZ2UgaW4gQm9uZSBEZW5zaXR5IGFuZCBSZWR1Y3Rp
b24gaW4gRnJhY3R1cmUgUmlzazogQSBNZXRhLVJlZ3Jlc3Npb24gb2YgUHVibGlzaGVkIFRyaWFs
czwvdGl0bGU+PHNlY29uZGFyeS10aXRsZT5KIEJvbmUgTWluZXIgUmVzPC9zZWNvbmRhcnktdGl0
bGU+PC90aXRsZXM+PHBlcmlvZGljYWw+PGZ1bGwtdGl0bGU+Sm91cm5hbCBvZiBCb25lIGFuZCBN
aW5lcmFsIFJlc2VhcmNoPC9mdWxsLXRpdGxlPjxhYmJyLTE+Si4gQm9uZSBNaW5lci4gUmVzLjwv
YWJici0xPjxhYmJyLTI+SiBCb25lIE1pbmVyIFJlczwvYWJici0yPjxhYmJyLTM+Sm91cm5hbCBv
ZiBCb25lICZhbXA7IE1pbmVyYWwgUmVzZWFyY2g8L2FiYnItMz48L3BlcmlvZGljYWw+PHBhZ2Vz
PjYzMi02NDI8L3BhZ2VzPjx2b2x1bWU+MzQ8L3ZvbHVtZT48bnVtYmVyPjQ8L251bWJlcj48ZWRp
dGlvbj4yMDE5LzAxLzI0PC9lZGl0aW9uPjxrZXl3b3Jkcz48a2V5d29yZD5Cb25lIG1pbmVyYWwg
ZGVuc2l0eTwva2V5d29yZD48a2V5d29yZD5DbGluaWNhbCB0cmlhbDwva2V5d29yZD48a2V5d29y
ZD5NZXRhLXJlZ3Jlc3Npb248L2tleXdvcmQ+PGtleXdvcmQ+T3N0ZW9wb3Jvc2lzPC9rZXl3b3Jk
PjxrZXl3b3JkPlN1cnJvZ2F0ZTwva2V5d29yZD48L2tleXdvcmRzPjxkYXRlcz48eWVhcj4yMDE5
PC95ZWFyPjxwdWItZGF0ZXM+PGRhdGU+QXByPC9kYXRlPjwvcHViLWRhdGVzPjwvZGF0ZXM+PGlz
Ym4+MTUyMy00NjgxIChFbGVjdHJvbmljKSYjeEQ7MDg4NC0wNDMxIChMaW5raW5nKTwvaXNibj48
YWNjZXNzaW9uLW51bT4zMDY3NDA3ODwvYWNjZXNzaW9uLW51bT48dXJscz48cmVsYXRlZC11cmxz
Pjx1cmw+aHR0cHM6Ly93d3cubmNiaS5ubG0ubmloLmdvdi9wdWJtZWQvMzA2NzQwNzg8L3VybD48
L3JlbGF0ZWQtdXJscz48L3VybHM+PGVsZWN0cm9uaWMtcmVzb3VyY2UtbnVtPjEwLjEwMDIvamJt
ci4zNjQxPC9lbGVjdHJvbmljLXJlc291cmNlLW51bT48L3JlY29yZD48L0NpdGU+PC9FbmROb3Rl
PgB=
</w:fldData>
        </w:fldChar>
      </w:r>
      <w:r w:rsidR="00347B2A" w:rsidRPr="00CE2FAD">
        <w:rPr>
          <w:rFonts w:eastAsia="Calibri" w:cs="Arial"/>
          <w:sz w:val="22"/>
          <w:szCs w:val="22"/>
        </w:rPr>
        <w:instrText xml:space="preserve"> ADDIN EN.CITE </w:instrText>
      </w:r>
      <w:r w:rsidR="00347B2A" w:rsidRPr="00CE2FAD">
        <w:rPr>
          <w:rFonts w:eastAsia="Calibri" w:cs="Arial"/>
          <w:sz w:val="22"/>
          <w:szCs w:val="22"/>
        </w:rPr>
        <w:fldChar w:fldCharType="begin">
          <w:fldData xml:space="preserve">PEVuZE5vdGU+PENpdGU+PEF1dGhvcj5CbGFjazwvQXV0aG9yPjxZZWFyPjIwMjA8L1llYXI+PFJl
Y051bT45NTY5PC9SZWNOdW0+PERpc3BsYXlUZXh0PigxOCwgMTkpPC9EaXNwbGF5VGV4dD48cmVj
b3JkPjxyZWMtbnVtYmVyPjk1Njk8L3JlYy1udW1iZXI+PGZvcmVpZ24ta2V5cz48a2V5IGFwcD0i
RU4iIGRiLWlkPSJhNTByYTJ2MjRkczVleGV0OXI0cGVzdHR0MGRzZnA5ZjA5MmUiIHRpbWVzdGFt
cD0iMTYwODU4NTYyNSI+OTU2OTwva2V5PjwvZm9yZWlnbi1rZXlzPjxyZWYtdHlwZSBuYW1lPSJK
b3VybmFsIEFydGljbGUiPjE3PC9yZWYtdHlwZT48Y29udHJpYnV0b3JzPjxhdXRob3JzPjxhdXRo
b3I+QmxhY2ssIEQuIE0uPC9hdXRob3I+PGF1dGhvcj5CYXVlciwgRC4gQy48L2F1dGhvcj48YXV0
aG9yPlZpdHRpbmdob2ZmLCBFLjwvYXV0aG9yPjxhdXRob3I+THVpLCBMLiBZLjwvYXV0aG9yPjxh
dXRob3I+R3JhdWVyLCBBLjwvYXV0aG9yPjxhdXRob3I+TWFyaW4sIEYuPC9hdXRob3I+PGF1dGhv
cj5LaG9zbGEsIFMuPC9hdXRob3I+PGF1dGhvcj5kZSBQYXBwLCBBLjwvYXV0aG9yPjxhdXRob3I+
TWl0bGFrLCBCLjwvYXV0aG9yPjxhdXRob3I+Q2F1bGV5LCBKLiBBLjwvYXV0aG9yPjxhdXRob3I+
TWNDdWxsb2NoLCBDLiBFLjwvYXV0aG9yPjxhdXRob3I+RWFzdGVsbCwgUi48L2F1dGhvcj48YXV0
aG9yPkJvdXhzZWluLCBNLiBMLjwvYXV0aG9yPjxhdXRob3I+Rm91bmRhdGlvbiBmb3IgdGhlIE5h
dGlvbmFsIEluc3RpdHV0ZXMgb2YgSGVhbHRoIEJvbmUgUXVhbGl0eSwgUHJvamVjdDwvYXV0aG9y
PjwvYXV0aG9ycz48L2NvbnRyaWJ1dG9ycz48YXV0aC1hZGRyZXNzPkRlcGFydG1lbnQgb2YgRXBp
ZGVtaW9sb2d5ICZhbXA7IEJpb3N0YXRpc3RpY3MsIFVuaXZlcnNpdHkgb2YgQ2FsaWZvcm5pYSwg
U2FuIEZyYW5jaXNjbywgU2FuIEZyYW5jaXNjbywgQ0EsIFVTQS4gRWxlY3Ryb25pYyBhZGRyZXNz
OiBkYmxhY2tAcHNnLnVjc2YuZWR1LiYjeEQ7RGVwYXJ0bWVudCBvZiBFcGlkZW1pb2xvZ3kgJmFt
cDsgQmlvc3RhdGlzdGljcywgVW5pdmVyc2l0eSBvZiBDYWxpZm9ybmlhLCBTYW4gRnJhbmNpc2Nv
LCBTYW4gRnJhbmNpc2NvLCBDQSwgVVNBLiYjeEQ7Q2FsaWZvcm5pYSBQYWNpZmljIE1lZGljYWwg
Q2VudGVyLCBTYW4gRnJhbmNpc2NvLCBDQSwgVVNBLiYjeEQ7QW1nZW4sIFRob3VzYW5kIE9ha3Ms
IENBLCBVU0E7IENvcmNlcHQgVGhlcmFwZXV0aWNzLCBNZW5sbyBQYXJrLCBDQSwgVVNBLiYjeEQ7
RWxpIExpbGx5IGFuZCBDb21wYW55LCBMaWxseSBSZXNlYXJjaCBDZW50cmUsIFdpbmRsZXNoYW0s
IFVLLiYjeEQ7TWF5byBDbGluaWMgQ29sbGVnZSBvZiBNZWRpY2luZSwgUm9jaGVzdGVyLCBNTiwg
VVNBLiYjeEQ7TWVyY2sgJmFtcDsgQ28sIEtlbmlsd29ydGgsIE5KLCBVU0EuJiN4RDtSYWRpdXMg
SGVhbHRoLCBXYWx0aGFtLCBNQSwgVVNBLiYjeEQ7RGVwYXJ0bWVudCBvZiBFcGlkZW1pb2xvZ3ks
IEdyYWR1YXRlIFNjaG9vbCBvZiBQdWJsaWMgSGVhbHRoLCBVbml2ZXJzaXR5IG9mIFBpdHRzYnVy
Z2gsIFBpdHRzYnVyZ2gsIFBBLCBVU0EuJiN4RDtBY2FkZW1pYyBVbml0IG9mIEJvbmUgTWV0YWJv
bGlzbSwgVW5pdmVyc2l0eSBvZiBTaGVmZmllbGQsIFNoZWZmaWVsZCwgVUsuJiN4RDtDZW50ZXIg
Zm9yIEFkdmFuY2VkIE9ydGhvcGVkaWMgU3R1ZGllcywgRGVwYXJ0bWVudCBvZiBPcnRob3BlZGlj
IFN1cmdlcnksIEJldGggSXNyYWVsIERlYWNvbmVzcyBNZWRpY2FsIENlbnRlciBhbmQgSGFydmFy
ZCBNZWRpY2FsIFNjaG9vbCwgQm9zdG9uLCBNQSwgVVNBLjwvYXV0aC1hZGRyZXNzPjx0aXRsZXM+
PHRpdGxlPlRyZWF0bWVudC1yZWxhdGVkIGNoYW5nZXMgaW4gYm9uZSBtaW5lcmFsIGRlbnNpdHkg
YXMgYSBzdXJyb2dhdGUgYmlvbWFya2VyIGZvciBmcmFjdHVyZSByaXNrIHJlZHVjdGlvbjogbWV0
YS1yZWdyZXNzaW9uIGFuYWx5c2VzIG9mIGluZGl2aWR1YWwgcGF0aWVudCBkYXRhIGZyb20gbXVs
dGlwbGUgcmFuZG9taXNlZCBjb250cm9sbGVkIHRyaWFsczwvdGl0bGU+PHNlY29uZGFyeS10aXRs
ZT5MYW5jZXQgRGlhYmV0ZXMgRW5kb2NyaW5vbDwvc2Vjb25kYXJ5LXRpdGxlPjwvdGl0bGVzPjxw
ZXJpb2RpY2FsPjxmdWxsLXRpdGxlPkxhbmNldCBEaWFiZXRlcyBFbmRvY3Jpbm9sPC9mdWxsLXRp
dGxlPjwvcGVyaW9kaWNhbD48cGFnZXM+NjcyLTY4MjwvcGFnZXM+PHZvbHVtZT44PC92b2x1bWU+
PG51bWJlcj44PC9udW1iZXI+PGVkaXRpb24+MjAyMC8wNy8yNTwvZWRpdGlvbj48a2V5d29yZHM+
PGtleXdvcmQ+QWJzb3JwdGlvbWV0cnksIFBob3Rvbi9tZXRob2RzPC9rZXl3b3JkPjxrZXl3b3Jk
PkJpb21hcmtlcnMvbWV0YWJvbGlzbTwva2V5d29yZD48a2V5d29yZD5Cb25lIERlbnNpdHkvKmRy
dWcgZWZmZWN0cy9waHlzaW9sb2d5PC9rZXl3b3JkPjxrZXl3b3JkPkJvbmUgRGVuc2l0eSBDb25z
ZXJ2YXRpb24gQWdlbnRzLyphZG1pbmlzdHJhdGlvbiAmYW1wOyBkb3NhZ2U8L2tleXdvcmQ+PGtl
eXdvcmQ+KkRhdGEgSW50ZXJwcmV0YXRpb24sIFN0YXRpc3RpY2FsPC9rZXl3b3JkPjxrZXl3b3Jk
Pkh1bWFuczwva2V5d29yZD48a2V5d29yZD5Pc3Rlb3Bvcm90aWMgRnJhY3R1cmVzLypkaWFnbm9z
dGljIGltYWdpbmcvbWV0YWJvbGlzbS8qcHJldmVudGlvbiAmYW1wOyBjb250cm9sPC9rZXl3b3Jk
PjxrZXl3b3JkPlJhbmRvbWl6ZWQgQ29udHJvbGxlZCBUcmlhbHMgYXMgVG9waWMvKm1ldGhvZHM8
L2tleXdvcmQ+PGtleXdvcmQ+UmVncmVzc2lvbiBBbmFseXNpczwva2V5d29yZD48a2V5d29yZD5S
aXNrIFJlZHVjdGlvbiBCZWhhdmlvcjwva2V5d29yZD48a2V5d29yZD5UcmVhdG1lbnQgT3V0Y29t
ZTwva2V5d29yZD48L2tleXdvcmRzPjxkYXRlcz48eWVhcj4yMDIwPC95ZWFyPjxwdWItZGF0ZXM+
PGRhdGU+QXVnPC9kYXRlPjwvcHViLWRhdGVzPjwvZGF0ZXM+PGlzYm4+MjIxMy04NTk1IChFbGVj
dHJvbmljKSYjeEQ7MjIxMy04NTg3IChMaW5raW5nKTwvaXNibj48YWNjZXNzaW9uLW51bT4zMjcw
NzExNTwvYWNjZXNzaW9uLW51bT48dXJscz48cmVsYXRlZC11cmxzPjx1cmw+aHR0cHM6Ly93d3cu
bmNiaS5ubG0ubmloLmdvdi9wdWJtZWQvMzI3MDcxMTU8L3VybD48L3JlbGF0ZWQtdXJscz48L3Vy
bHM+PGVsZWN0cm9uaWMtcmVzb3VyY2UtbnVtPjEwLjEwMTYvUzIyMTMtODU4NygyMCkzMDE1OS01
PC9lbGVjdHJvbmljLXJlc291cmNlLW51bT48L3JlY29yZD48L0NpdGU+PENpdGU+PEF1dGhvcj5C
b3V4c2VpbjwvQXV0aG9yPjxZZWFyPjIwMTk8L1llYXI+PFJlY051bT45NDA5PC9SZWNOdW0+PHJl
Y29yZD48cmVjLW51bWJlcj45NDA5PC9yZWMtbnVtYmVyPjxmb3JlaWduLWtleXM+PGtleSBhcHA9
IkVOIiBkYi1pZD0iYTUwcmEydjI0ZHM1ZXhldDlyNHBlc3R0dDBkc2ZwOWYwOTJlIiB0aW1lc3Rh
bXA9IjE1NzEyMzQxMTUiPjk0MDk8L2tleT48L2ZvcmVpZ24ta2V5cz48cmVmLXR5cGUgbmFtZT0i
Sm91cm5hbCBBcnRpY2xlIj4xNzwvcmVmLXR5cGU+PGNvbnRyaWJ1dG9ycz48YXV0aG9ycz48YXV0
aG9yPkJvdXhzZWluLCBNLiBMLjwvYXV0aG9yPjxhdXRob3I+RWFzdGVsbCwgUi48L2F1dGhvcj48
YXV0aG9yPkx1aSwgTC4gWS48L2F1dGhvcj48YXV0aG9yPld1LCBMLiBBLjwvYXV0aG9yPjxhdXRo
b3I+ZGUgUGFwcCwgQS4gRS48L2F1dGhvcj48YXV0aG9yPkdyYXVlciwgQS48L2F1dGhvcj48YXV0
aG9yPk1hcmluLCBGLjwvYXV0aG9yPjxhdXRob3I+Q2F1bGV5LCBKLiBBLjwvYXV0aG9yPjxhdXRo
b3I+QmF1ZXIsIEQuIEMuPC9hdXRob3I+PGF1dGhvcj5CbGFjaywgRC4gTS48L2F1dGhvcj48YXV0
aG9yPkZuaWggQm9uZSBRdWFsaXR5IFByb2plY3Q8L2F1dGhvcj48L2F1dGhvcnM+PC9jb250cmli
dXRvcnM+PGF1dGgtYWRkcmVzcz5DZW50ZXIgZm9yIEFkdmFuY2VkIE9ydGhvcGVkaWMgU3R1ZGll
cywgRGVwYXJ0bWVudCBvZiBPcnRob3BlZGljIFN1cmdlcnksIEJldGggSXNyYWVsIERlYWNvbmVz
cyBNZWRpY2FsIENlbnRlciBhbmQgSGFydmFyZCBNZWRpY2FsIFNjaG9vbCwgQm9zdG9uLCBNQSwg
VVNBLiYjeEQ7QWNhZGVtaWMgVW5pdCBvZiBCb25lIE1ldGFib2xpc20sIFVuaXZlcnNpdHkgb2Yg
U2hlZmZpZWxkLCBTaGVmZmllbGQsIFVLLiYjeEQ7Q2FsaWZvcm5pYSBQYWNpZmljIE1lZGljYWwg
Q2VudGVyLCBTYW4gRnJhbmNpc2NvLCBDQSwgVVNBLiYjeEQ7RGVwYXJ0bWVudCBvZiBFcGlkZW1p
b2xvZ3kgYW5kIEJpb3N0YXRpc3RpY3MsIFVuaXZlcnNpdHkgb2YgQ2FsaWZvcm5pYSwgU2FuIEZy
YW5jaXNjbywgU2FuIEZyYW5jaXNjbywgQ0EsIFVTQS4mI3hEO01lcmNrICZhbXA7IENvLiwgSW5j
LiwgS2VuaWx3b3J0aCwgTkosIFVTQS4mI3hEO0FtZ2VuIEluYy4sIFRob3VzYW5kIE9ha3MsIENB
LCBVU0EuJiN4RDtFbGkgTGlsbHkgYW5kIENvbXBhbnksIExpbGx5IFJlc2VhcmNoIENlbnRyZSwg
V2luZGxlc2hhbSwgVUsuJiN4RDtEZXBhcnRtZW50IG9mIEVwaWRlbWlvbG9neSwgR3JhZHVhdGUg
U2Nob29sIG9mIFB1YmxpYyBIZWFsdGgsIFVuaXZlcnNpdHkgb2YgUGl0dHNidXJnaCwgUGl0dHNi
dXJnaCwgUEEsIFVTQS4mI3hEO0RlcGFydG1lbnQgb2YgTWVkaWNpbmUsIFVuaXZlcnNpdHkgb2Yg
Q2FsaWZvcm5pYSwgU2FuIEZyYW5jaXNjbywgU2FuIEZyYW5jaXNjbywgQ0EsIFVTQS48L2F1dGgt
YWRkcmVzcz48dGl0bGVzPjx0aXRsZT5DaGFuZ2UgaW4gQm9uZSBEZW5zaXR5IGFuZCBSZWR1Y3Rp
b24gaW4gRnJhY3R1cmUgUmlzazogQSBNZXRhLVJlZ3Jlc3Npb24gb2YgUHVibGlzaGVkIFRyaWFs
czwvdGl0bGU+PHNlY29uZGFyeS10aXRsZT5KIEJvbmUgTWluZXIgUmVzPC9zZWNvbmRhcnktdGl0
bGU+PC90aXRsZXM+PHBlcmlvZGljYWw+PGZ1bGwtdGl0bGU+Sm91cm5hbCBvZiBCb25lIGFuZCBN
aW5lcmFsIFJlc2VhcmNoPC9mdWxsLXRpdGxlPjxhYmJyLTE+Si4gQm9uZSBNaW5lci4gUmVzLjwv
YWJici0xPjxhYmJyLTI+SiBCb25lIE1pbmVyIFJlczwvYWJici0yPjxhYmJyLTM+Sm91cm5hbCBv
ZiBCb25lICZhbXA7IE1pbmVyYWwgUmVzZWFyY2g8L2FiYnItMz48L3BlcmlvZGljYWw+PHBhZ2Vz
PjYzMi02NDI8L3BhZ2VzPjx2b2x1bWU+MzQ8L3ZvbHVtZT48bnVtYmVyPjQ8L251bWJlcj48ZWRp
dGlvbj4yMDE5LzAxLzI0PC9lZGl0aW9uPjxrZXl3b3Jkcz48a2V5d29yZD5Cb25lIG1pbmVyYWwg
ZGVuc2l0eTwva2V5d29yZD48a2V5d29yZD5DbGluaWNhbCB0cmlhbDwva2V5d29yZD48a2V5d29y
ZD5NZXRhLXJlZ3Jlc3Npb248L2tleXdvcmQ+PGtleXdvcmQ+T3N0ZW9wb3Jvc2lzPC9rZXl3b3Jk
PjxrZXl3b3JkPlN1cnJvZ2F0ZTwva2V5d29yZD48L2tleXdvcmRzPjxkYXRlcz48eWVhcj4yMDE5
PC95ZWFyPjxwdWItZGF0ZXM+PGRhdGU+QXByPC9kYXRlPjwvcHViLWRhdGVzPjwvZGF0ZXM+PGlz
Ym4+MTUyMy00NjgxIChFbGVjdHJvbmljKSYjeEQ7MDg4NC0wNDMxIChMaW5raW5nKTwvaXNibj48
YWNjZXNzaW9uLW51bT4zMDY3NDA3ODwvYWNjZXNzaW9uLW51bT48dXJscz48cmVsYXRlZC11cmxz
Pjx1cmw+aHR0cHM6Ly93d3cubmNiaS5ubG0ubmloLmdvdi9wdWJtZWQvMzA2NzQwNzg8L3VybD48
L3JlbGF0ZWQtdXJscz48L3VybHM+PGVsZWN0cm9uaWMtcmVzb3VyY2UtbnVtPjEwLjEwMDIvamJt
ci4zNjQxPC9lbGVjdHJvbmljLXJlc291cmNlLW51bT48L3JlY29yZD48L0NpdGU+PC9FbmROb3Rl
PgB=
</w:fldData>
        </w:fldChar>
      </w:r>
      <w:r w:rsidR="00347B2A" w:rsidRPr="00CE2FAD">
        <w:rPr>
          <w:rFonts w:eastAsia="Calibri" w:cs="Arial"/>
          <w:sz w:val="22"/>
          <w:szCs w:val="22"/>
        </w:rPr>
        <w:instrText xml:space="preserve"> ADDIN EN.CITE.DATA </w:instrText>
      </w:r>
      <w:r w:rsidR="00347B2A" w:rsidRPr="00CE2FAD">
        <w:rPr>
          <w:rFonts w:eastAsia="Calibri" w:cs="Arial"/>
          <w:sz w:val="22"/>
          <w:szCs w:val="22"/>
        </w:rPr>
      </w:r>
      <w:r w:rsidR="00347B2A" w:rsidRPr="00CE2FAD">
        <w:rPr>
          <w:rFonts w:eastAsia="Calibri" w:cs="Arial"/>
          <w:sz w:val="22"/>
          <w:szCs w:val="22"/>
        </w:rPr>
        <w:fldChar w:fldCharType="end"/>
      </w:r>
      <w:r w:rsidR="00347B2A" w:rsidRPr="00CE2FAD">
        <w:rPr>
          <w:rFonts w:eastAsia="Calibri" w:cs="Arial"/>
          <w:sz w:val="22"/>
          <w:szCs w:val="22"/>
        </w:rPr>
      </w:r>
      <w:r w:rsidR="00347B2A" w:rsidRPr="00CE2FAD">
        <w:rPr>
          <w:rFonts w:eastAsia="Calibri" w:cs="Arial"/>
          <w:sz w:val="22"/>
          <w:szCs w:val="22"/>
        </w:rPr>
        <w:fldChar w:fldCharType="separate"/>
      </w:r>
      <w:r w:rsidR="00347B2A" w:rsidRPr="00CE2FAD">
        <w:rPr>
          <w:rFonts w:eastAsia="Calibri" w:cs="Arial"/>
          <w:noProof/>
          <w:sz w:val="22"/>
          <w:szCs w:val="22"/>
        </w:rPr>
        <w:t>(18, 19)</w:t>
      </w:r>
      <w:r w:rsidR="00347B2A" w:rsidRPr="00CE2FAD">
        <w:rPr>
          <w:rFonts w:eastAsia="Calibri" w:cs="Arial"/>
          <w:sz w:val="22"/>
          <w:szCs w:val="22"/>
        </w:rPr>
        <w:fldChar w:fldCharType="end"/>
      </w:r>
      <w:r w:rsidRPr="00CE2FAD">
        <w:rPr>
          <w:rFonts w:eastAsia="Calibri" w:cs="Arial"/>
          <w:sz w:val="22"/>
          <w:szCs w:val="22"/>
        </w:rPr>
        <w:t xml:space="preserve">. Accuracy and precision of DXA are excellent </w:t>
      </w:r>
      <w:r w:rsidR="000707FF" w:rsidRPr="00CE2FAD">
        <w:rPr>
          <w:rFonts w:eastAsia="Calibri" w:cs="Arial"/>
          <w:sz w:val="22"/>
          <w:szCs w:val="22"/>
        </w:rPr>
        <w:fldChar w:fldCharType="begin">
          <w:fldData xml:space="preserve">PEVuZE5vdGU+PENpdGU+PEF1dGhvcj5IYW5nYXJ0bmVyPC9BdXRob3I+PFllYXI+MjAwNzwvWWVh
cj48UmVjTnVtPjc3MTA8L1JlY051bT48RGlzcGxheVRleHQ+KDIwKTwvRGlzcGxheVRleHQ+PHJl
Y29yZD48cmVjLW51bWJlcj43NzEwPC9yZWMtbnVtYmVyPjxmb3JlaWduLWtleXM+PGtleSBhcHA9
IkVOIiBkYi1pZD0iYTUwcmEydjI0ZHM1ZXhldDlyNHBlc3R0dDBkc2ZwOWYwOTJlIiB0aW1lc3Rh
bXA9IjE1NzEyMzQxMTIiPjc3MTA8L2tleT48L2ZvcmVpZ24ta2V5cz48cmVmLXR5cGUgbmFtZT0i
Sm91cm5hbCBBcnRpY2xlIj4xNzwvcmVmLXR5cGU+PGNvbnRyaWJ1dG9ycz48YXV0aG9ycz48YXV0
aG9yPkhhbmdhcnRuZXIsVC5OLjwvYXV0aG9yPjwvYXV0aG9ycz48L2NvbnRyaWJ1dG9ycz48YXV0
aC1hZGRyZXNzPkJpb01lZGljYWwgSW1hZ2luZyBMYWJvcmF0b3J5LCBXcmlnaHQgU3RhdGUgVW5p
dmVyc2l0eSBhbmQgTWlhbWkgVmFsbGV5IEhvc3BpdGFsLCBPbmUgV3lvbWluZyBTdHJlZXQsIERh
eXRvbiwgT0ggNDU1MDksIFVTQS4gdGhvbWFzLmhhbmdhcnRuZXJAd3JpZ2h0LmVkdTwvYXV0aC1h
ZGRyZXNzPjx0aXRsZXM+PHRpdGxlPkEgc3R1ZHkgb2YgdGhlIGxvbmctdGVybSBwcmVjaXNpb24g
b2YgZHVhbC1lbmVyZ3kgWC1yYXkgYWJzb3JwdGlvbWV0cnkgYm9uZSBkZW5zaXRvbWV0ZXJzIGFu
ZCBpbXBsaWNhdGlvbnMgZm9yIHRoZSB2YWxpZGl0eSBvZiB0aGUgbGVhc3Qtc2lnbmlmaWNhbnQt
Y2hhbmdlIGNhbGN1bGF0aW9uPC90aXRsZT48c2Vjb25kYXJ5LXRpdGxlPk9zdGVvcG9yb3MgSW50
PC9zZWNvbmRhcnktdGl0bGU+PC90aXRsZXM+PHBlcmlvZGljYWw+PGZ1bGwtdGl0bGU+T3N0ZW9w
b3Jvc2lzIEludGVybmF0aW9uYWw8L2Z1bGwtdGl0bGU+PGFiYnItMT5Pc3Rlb3Bvcm9zLiBJbnQu
PC9hYmJyLTE+PGFiYnItMj5Pc3Rlb3Bvcm9zIEludDwvYWJici0yPjwvcGVyaW9kaWNhbD48cGFn
ZXM+NTEzLTUyMzwvcGFnZXM+PHZvbHVtZT4xODwvdm9sdW1lPjxudW1iZXI+NDwvbnVtYmVyPjxy
ZXByaW50LWVkaXRpb24+Tm90IGluIEZpbGU8L3JlcHJpbnQtZWRpdGlvbj48a2V5d29yZHM+PGtl
eXdvcmQ+QUJTT1JQVElPTUVUUlk8L2tleXdvcmQ+PGtleXdvcmQ+QWJzb3JwdGlvbWV0cnksUGhv
dG9uPC9rZXl3b3JkPjxrZXl3b3JkPkFydGljbGU8L2tleXdvcmQ+PGtleXdvcmQ+Qk1EPC9rZXl3
b3JkPjxrZXl3b3JkPmJvbmU8L2tleXdvcmQ+PGtleXdvcmQ+Ym9uZSBkZW5zaXR5PC9rZXl3b3Jk
PjxrZXl3b3JkPmJvbmUgbWluZXJhbDwva2V5d29yZD48a2V5d29yZD5ib25lIG1pbmVyYWwgZGVu
c2l0eTwva2V5d29yZD48a2V5d29yZD5ib25lLW1pbmVyYWwgZGVuc2l0eTwva2V5d29yZD48a2V5
d29yZD5DYWxpYnJhdGlvbjwva2V5d29yZD48a2V5d29yZD5jb21iaW5hdGlvbjwva2V5d29yZD48
a2V5d29yZD5kZW5zaXR5PC9rZXl3b3JkPjxrZXl3b3JkPmR1YWwgZW5lcmd5IHggcmF5IGFic29y
cHRpb21ldHJ5PC9rZXl3b3JkPjxrZXl3b3JkPmR1YWwtZW5lcmd5IFgtcmF5IGFic29ycHRpb21l
dHJ5PC9rZXl3b3JkPjxrZXl3b3JkPkRYQTwva2V5d29yZD48a2V5d29yZD5FcXVpcG1lbnQgRGVz
aWduPC9rZXl3b3JkPjxrZXl3b3JkPkV2YWx1YXRpb24gU3R1ZGllczwva2V5d29yZD48a2V5d29y
ZD5odW1hbnM8L2tleXdvcmQ+PGtleXdvcmQ+SW1hZ2UgUHJvY2Vzc2luZyxDb21wdXRlci1Bc3Np
c3RlZDwva2V5d29yZD48a2V5d29yZD5JTUFHSU5HPC9rZXl3b3JkPjxrZXl3b3JkPmluc3RydW1l
bnRhdGlvbjwva2V5d29yZD48a2V5d29yZD5MQUJPUkFUT1JJRVM8L2tleXdvcmQ+PGtleXdvcmQ+
TEFCT1JBVE9SWTwva2V5d29yZD48a2V5d29yZD5sZWFzdCBzaWduaWZpY2FudCBjaGFuZ2U8L2tl
eXdvcmQ+PGtleXdvcmQ+bG9uZ3Rlcm08L2tleXdvcmQ+PGtleXdvcmQ+TFNDPC9rZXl3b3JkPjxr
ZXl3b3JkPk1FVEhPRDwva2V5d29yZD48a2V5d29yZD5tZXRob2RzPC9rZXl3b3JkPjxrZXl3b3Jk
Pm1vbml0b3I8L2tleXdvcmQ+PGtleXdvcmQ+TU9OSVRPUklORzwva2V5d29yZD48a2V5d29yZD5N
b25pdG9yaW5nLFBoeXNpb2xvZ2ljPC9rZXl3b3JkPjxrZXl3b3JkPk1PUkU8L2tleXdvcmQ+PGtl
eXdvcmQ+UGF0aWVudHM8L2tleXdvcmQ+PGtleXdvcmQ+UGhhbnRvbXMsSW1hZ2luZzwva2V5d29y
ZD48a2V5d29yZD5QSFlTSU9MT0dZPC9rZXl3b3JkPjxrZXl3b3JkPlBpbG90IFByb2plY3RzPC9r
ZXl3b3JkPjxrZXl3b3JkPnByZWNpc2lvbjwva2V5d29yZD48a2V5d29yZD5xdWFsaXR5PC9rZXl3
b3JkPjxrZXl3b3JkPlJlcHJvZHVjaWJpbGl0eSBvZiBSZXN1bHRzPC9rZXl3b3JkPjxrZXl3b3Jk
PlNvZnR3YXJlPC9rZXl3b3JkPjxrZXl3b3JkPnN0YW5kYXJkczwva2V5d29yZD48a2V5d29yZD5U
SU1FIEZBQ1RPUlM8L2tleXdvcmQ+PGtleXdvcmQ+VVNBPC9rZXl3b3JkPjxrZXl3b3JkPlgtUkFZ
PC9rZXl3b3JkPjxrZXl3b3JkPlhSQVk8L2tleXdvcmQ+PC9rZXl3b3Jkcz48ZGF0ZXM+PHllYXI+
MjAwNzwveWVhcj48cHViLWRhdGVzPjxkYXRlPjQvMjAwNzwvZGF0ZT48L3B1Yi1kYXRlcz48L2Rh
dGVzPjxsYWJlbD44MzkyPC9sYWJlbD48dXJscz48cmVsYXRlZC11cmxzPjx1cmw+aHR0cDovL3d3
dy5uY2JpLm5sbS5uaWguZ292L3B1Ym1lZC8xNzEzNjQ4NjwvdXJsPjwvcmVsYXRlZC11cmxzPjwv
dXJscz48L3JlY29yZD48L0NpdGU+PC9FbmROb3RlPn==
</w:fldData>
        </w:fldChar>
      </w:r>
      <w:r w:rsidR="000707FF" w:rsidRPr="00CE2FAD">
        <w:rPr>
          <w:rFonts w:eastAsia="Calibri" w:cs="Arial"/>
          <w:sz w:val="22"/>
          <w:szCs w:val="22"/>
        </w:rPr>
        <w:instrText xml:space="preserve"> ADDIN EN.CITE </w:instrText>
      </w:r>
      <w:r w:rsidR="000707FF" w:rsidRPr="00CE2FAD">
        <w:rPr>
          <w:rFonts w:eastAsia="Calibri" w:cs="Arial"/>
          <w:sz w:val="22"/>
          <w:szCs w:val="22"/>
        </w:rPr>
        <w:fldChar w:fldCharType="begin">
          <w:fldData xml:space="preserve">PEVuZE5vdGU+PENpdGU+PEF1dGhvcj5IYW5nYXJ0bmVyPC9BdXRob3I+PFllYXI+MjAwNzwvWWVh
cj48UmVjTnVtPjc3MTA8L1JlY051bT48RGlzcGxheVRleHQ+KDIwKTwvRGlzcGxheVRleHQ+PHJl
Y29yZD48cmVjLW51bWJlcj43NzEwPC9yZWMtbnVtYmVyPjxmb3JlaWduLWtleXM+PGtleSBhcHA9
IkVOIiBkYi1pZD0iYTUwcmEydjI0ZHM1ZXhldDlyNHBlc3R0dDBkc2ZwOWYwOTJlIiB0aW1lc3Rh
bXA9IjE1NzEyMzQxMTIiPjc3MTA8L2tleT48L2ZvcmVpZ24ta2V5cz48cmVmLXR5cGUgbmFtZT0i
Sm91cm5hbCBBcnRpY2xlIj4xNzwvcmVmLXR5cGU+PGNvbnRyaWJ1dG9ycz48YXV0aG9ycz48YXV0
aG9yPkhhbmdhcnRuZXIsVC5OLjwvYXV0aG9yPjwvYXV0aG9ycz48L2NvbnRyaWJ1dG9ycz48YXV0
aC1hZGRyZXNzPkJpb01lZGljYWwgSW1hZ2luZyBMYWJvcmF0b3J5LCBXcmlnaHQgU3RhdGUgVW5p
dmVyc2l0eSBhbmQgTWlhbWkgVmFsbGV5IEhvc3BpdGFsLCBPbmUgV3lvbWluZyBTdHJlZXQsIERh
eXRvbiwgT0ggNDU1MDksIFVTQS4gdGhvbWFzLmhhbmdhcnRuZXJAd3JpZ2h0LmVkdTwvYXV0aC1h
ZGRyZXNzPjx0aXRsZXM+PHRpdGxlPkEgc3R1ZHkgb2YgdGhlIGxvbmctdGVybSBwcmVjaXNpb24g
b2YgZHVhbC1lbmVyZ3kgWC1yYXkgYWJzb3JwdGlvbWV0cnkgYm9uZSBkZW5zaXRvbWV0ZXJzIGFu
ZCBpbXBsaWNhdGlvbnMgZm9yIHRoZSB2YWxpZGl0eSBvZiB0aGUgbGVhc3Qtc2lnbmlmaWNhbnQt
Y2hhbmdlIGNhbGN1bGF0aW9uPC90aXRsZT48c2Vjb25kYXJ5LXRpdGxlPk9zdGVvcG9yb3MgSW50
PC9zZWNvbmRhcnktdGl0bGU+PC90aXRsZXM+PHBlcmlvZGljYWw+PGZ1bGwtdGl0bGU+T3N0ZW9w
b3Jvc2lzIEludGVybmF0aW9uYWw8L2Z1bGwtdGl0bGU+PGFiYnItMT5Pc3Rlb3Bvcm9zLiBJbnQu
PC9hYmJyLTE+PGFiYnItMj5Pc3Rlb3Bvcm9zIEludDwvYWJici0yPjwvcGVyaW9kaWNhbD48cGFn
ZXM+NTEzLTUyMzwvcGFnZXM+PHZvbHVtZT4xODwvdm9sdW1lPjxudW1iZXI+NDwvbnVtYmVyPjxy
ZXByaW50LWVkaXRpb24+Tm90IGluIEZpbGU8L3JlcHJpbnQtZWRpdGlvbj48a2V5d29yZHM+PGtl
eXdvcmQ+QUJTT1JQVElPTUVUUlk8L2tleXdvcmQ+PGtleXdvcmQ+QWJzb3JwdGlvbWV0cnksUGhv
dG9uPC9rZXl3b3JkPjxrZXl3b3JkPkFydGljbGU8L2tleXdvcmQ+PGtleXdvcmQ+Qk1EPC9rZXl3
b3JkPjxrZXl3b3JkPmJvbmU8L2tleXdvcmQ+PGtleXdvcmQ+Ym9uZSBkZW5zaXR5PC9rZXl3b3Jk
PjxrZXl3b3JkPmJvbmUgbWluZXJhbDwva2V5d29yZD48a2V5d29yZD5ib25lIG1pbmVyYWwgZGVu
c2l0eTwva2V5d29yZD48a2V5d29yZD5ib25lLW1pbmVyYWwgZGVuc2l0eTwva2V5d29yZD48a2V5
d29yZD5DYWxpYnJhdGlvbjwva2V5d29yZD48a2V5d29yZD5jb21iaW5hdGlvbjwva2V5d29yZD48
a2V5d29yZD5kZW5zaXR5PC9rZXl3b3JkPjxrZXl3b3JkPmR1YWwgZW5lcmd5IHggcmF5IGFic29y
cHRpb21ldHJ5PC9rZXl3b3JkPjxrZXl3b3JkPmR1YWwtZW5lcmd5IFgtcmF5IGFic29ycHRpb21l
dHJ5PC9rZXl3b3JkPjxrZXl3b3JkPkRYQTwva2V5d29yZD48a2V5d29yZD5FcXVpcG1lbnQgRGVz
aWduPC9rZXl3b3JkPjxrZXl3b3JkPkV2YWx1YXRpb24gU3R1ZGllczwva2V5d29yZD48a2V5d29y
ZD5odW1hbnM8L2tleXdvcmQ+PGtleXdvcmQ+SW1hZ2UgUHJvY2Vzc2luZyxDb21wdXRlci1Bc3Np
c3RlZDwva2V5d29yZD48a2V5d29yZD5JTUFHSU5HPC9rZXl3b3JkPjxrZXl3b3JkPmluc3RydW1l
bnRhdGlvbjwva2V5d29yZD48a2V5d29yZD5MQUJPUkFUT1JJRVM8L2tleXdvcmQ+PGtleXdvcmQ+
TEFCT1JBVE9SWTwva2V5d29yZD48a2V5d29yZD5sZWFzdCBzaWduaWZpY2FudCBjaGFuZ2U8L2tl
eXdvcmQ+PGtleXdvcmQ+bG9uZ3Rlcm08L2tleXdvcmQ+PGtleXdvcmQ+TFNDPC9rZXl3b3JkPjxr
ZXl3b3JkPk1FVEhPRDwva2V5d29yZD48a2V5d29yZD5tZXRob2RzPC9rZXl3b3JkPjxrZXl3b3Jk
Pm1vbml0b3I8L2tleXdvcmQ+PGtleXdvcmQ+TU9OSVRPUklORzwva2V5d29yZD48a2V5d29yZD5N
b25pdG9yaW5nLFBoeXNpb2xvZ2ljPC9rZXl3b3JkPjxrZXl3b3JkPk1PUkU8L2tleXdvcmQ+PGtl
eXdvcmQ+UGF0aWVudHM8L2tleXdvcmQ+PGtleXdvcmQ+UGhhbnRvbXMsSW1hZ2luZzwva2V5d29y
ZD48a2V5d29yZD5QSFlTSU9MT0dZPC9rZXl3b3JkPjxrZXl3b3JkPlBpbG90IFByb2plY3RzPC9r
ZXl3b3JkPjxrZXl3b3JkPnByZWNpc2lvbjwva2V5d29yZD48a2V5d29yZD5xdWFsaXR5PC9rZXl3
b3JkPjxrZXl3b3JkPlJlcHJvZHVjaWJpbGl0eSBvZiBSZXN1bHRzPC9rZXl3b3JkPjxrZXl3b3Jk
PlNvZnR3YXJlPC9rZXl3b3JkPjxrZXl3b3JkPnN0YW5kYXJkczwva2V5d29yZD48a2V5d29yZD5U
SU1FIEZBQ1RPUlM8L2tleXdvcmQ+PGtleXdvcmQ+VVNBPC9rZXl3b3JkPjxrZXl3b3JkPlgtUkFZ
PC9rZXl3b3JkPjxrZXl3b3JkPlhSQVk8L2tleXdvcmQ+PC9rZXl3b3Jkcz48ZGF0ZXM+PHllYXI+
MjAwNzwveWVhcj48cHViLWRhdGVzPjxkYXRlPjQvMjAwNzwvZGF0ZT48L3B1Yi1kYXRlcz48L2Rh
dGVzPjxsYWJlbD44MzkyPC9sYWJlbD48dXJscz48cmVsYXRlZC11cmxzPjx1cmw+aHR0cDovL3d3
dy5uY2JpLm5sbS5uaWguZ292L3B1Ym1lZC8xNzEzNjQ4NjwvdXJsPjwvcmVsYXRlZC11cmxzPjwv
dXJscz48L3JlY29yZD48L0NpdGU+PC9FbmROb3RlPn==
</w:fldData>
        </w:fldChar>
      </w:r>
      <w:r w:rsidR="000707FF" w:rsidRPr="00CE2FAD">
        <w:rPr>
          <w:rFonts w:eastAsia="Calibri" w:cs="Arial"/>
          <w:sz w:val="22"/>
          <w:szCs w:val="22"/>
        </w:rPr>
        <w:instrText xml:space="preserve"> ADDIN EN.CITE.DATA </w:instrText>
      </w:r>
      <w:r w:rsidR="000707FF" w:rsidRPr="00CE2FAD">
        <w:rPr>
          <w:rFonts w:eastAsia="Calibri" w:cs="Arial"/>
          <w:sz w:val="22"/>
          <w:szCs w:val="22"/>
        </w:rPr>
      </w:r>
      <w:r w:rsidR="000707FF" w:rsidRPr="00CE2FAD">
        <w:rPr>
          <w:rFonts w:eastAsia="Calibri" w:cs="Arial"/>
          <w:sz w:val="22"/>
          <w:szCs w:val="22"/>
        </w:rPr>
        <w:fldChar w:fldCharType="end"/>
      </w:r>
      <w:r w:rsidR="000707FF" w:rsidRPr="00CE2FAD">
        <w:rPr>
          <w:rFonts w:eastAsia="Calibri" w:cs="Arial"/>
          <w:sz w:val="22"/>
          <w:szCs w:val="22"/>
        </w:rPr>
      </w:r>
      <w:r w:rsidR="000707FF" w:rsidRPr="00CE2FAD">
        <w:rPr>
          <w:rFonts w:eastAsia="Calibri" w:cs="Arial"/>
          <w:sz w:val="22"/>
          <w:szCs w:val="22"/>
        </w:rPr>
        <w:fldChar w:fldCharType="separate"/>
      </w:r>
      <w:r w:rsidR="000707FF" w:rsidRPr="00CE2FAD">
        <w:rPr>
          <w:rFonts w:eastAsia="Calibri" w:cs="Arial"/>
          <w:noProof/>
          <w:sz w:val="22"/>
          <w:szCs w:val="22"/>
        </w:rPr>
        <w:t>(20)</w:t>
      </w:r>
      <w:r w:rsidR="000707FF" w:rsidRPr="00CE2FAD">
        <w:rPr>
          <w:rFonts w:eastAsia="Calibri" w:cs="Arial"/>
          <w:sz w:val="22"/>
          <w:szCs w:val="22"/>
        </w:rPr>
        <w:fldChar w:fldCharType="end"/>
      </w:r>
      <w:r w:rsidRPr="00CE2FAD">
        <w:rPr>
          <w:rFonts w:eastAsia="Calibri" w:cs="Arial"/>
          <w:sz w:val="22"/>
          <w:szCs w:val="22"/>
        </w:rPr>
        <w:t xml:space="preserve">. Radiation exposure with DXA is very low </w:t>
      </w:r>
      <w:r w:rsidR="000707FF" w:rsidRPr="00CE2FAD">
        <w:rPr>
          <w:rFonts w:eastAsia="Calibri" w:cs="Arial"/>
          <w:sz w:val="22"/>
          <w:szCs w:val="22"/>
        </w:rPr>
        <w:fldChar w:fldCharType="begin"/>
      </w:r>
      <w:r w:rsidR="000707FF" w:rsidRPr="00CE2FAD">
        <w:rPr>
          <w:rFonts w:eastAsia="Calibri" w:cs="Arial"/>
          <w:sz w:val="22"/>
          <w:szCs w:val="22"/>
        </w:rPr>
        <w:instrText xml:space="preserve"> ADDIN EN.CITE &lt;EndNote&gt;&lt;Cite&gt;&lt;Author&gt;Njeh&lt;/Author&gt;&lt;Year&gt;1999&lt;/Year&gt;&lt;RecNum&gt;5412&lt;/RecNum&gt;&lt;DisplayText&gt;(21)&lt;/DisplayText&gt;&lt;record&gt;&lt;rec-number&gt;5412&lt;/rec-number&gt;&lt;foreign-keys&gt;&lt;key app="EN" db-id="a50ra2v24ds5exet9r4pesttt0dsfp9f092e" timestamp="1571234108"&gt;5412&lt;/key&gt;&lt;/foreign-keys&gt;&lt;ref-type name="Journal Article"&gt;17&lt;/ref-type&gt;&lt;contributors&gt;&lt;authors&gt;&lt;author&gt;Njeh,C.F.&lt;/author&gt;&lt;author&gt;Fuerst,T.&lt;/author&gt;&lt;author&gt;Hans,D.&lt;/author&gt;&lt;author&gt;Blake,G.M.&lt;/author&gt;&lt;author&gt;Genant,H.K.&lt;/author&gt;&lt;/authors&gt;&lt;/contributors&gt;&lt;titles&gt;&lt;title&gt;Radiation exposure in bone mineral density assessment.&lt;/title&gt;&lt;secondary-title&gt;Applied Radiation &amp;amp; Isotopes.&lt;/secondary-title&gt;&lt;/titles&gt;&lt;pages&gt;215-236&lt;/pages&gt;&lt;volume&gt;50&lt;/volume&gt;&lt;number&gt;1&lt;/number&gt;&lt;reprint-edition&gt;Not in File&lt;/reprint-edition&gt;&lt;keywords&gt;&lt;keyword&gt;ASSESSMENT&lt;/keyword&gt;&lt;keyword&gt;biomechanical&lt;/keyword&gt;&lt;keyword&gt;BMD&lt;/keyword&gt;&lt;keyword&gt;bone&lt;/keyword&gt;&lt;keyword&gt;bone mass&lt;/keyword&gt;&lt;keyword&gt;bone mineral&lt;/keyword&gt;&lt;keyword&gt;bone mineral density&lt;/keyword&gt;&lt;keyword&gt;cortical&lt;/keyword&gt;&lt;keyword&gt;cortical bone&lt;/keyword&gt;&lt;keyword&gt;CT&lt;/keyword&gt;&lt;keyword&gt;density&lt;/keyword&gt;&lt;keyword&gt;DXA&lt;/keyword&gt;&lt;keyword&gt;elderly&lt;/keyword&gt;&lt;keyword&gt;fracture&lt;/keyword&gt;&lt;keyword&gt;fractures&lt;/keyword&gt;&lt;keyword&gt;IMAGING&lt;/keyword&gt;&lt;keyword&gt;METHOD&lt;/keyword&gt;&lt;keyword&gt;methods&lt;/keyword&gt;&lt;keyword&gt;MORE&lt;/keyword&gt;&lt;keyword&gt;morphometry&lt;/keyword&gt;&lt;keyword&gt;osteoporosis&lt;/keyword&gt;&lt;keyword&gt;QCT&lt;/keyword&gt;&lt;keyword&gt;RA&lt;/keyword&gt;&lt;keyword&gt;RADIATION&lt;/keyword&gt;&lt;keyword&gt;radiation dose&lt;/keyword&gt;&lt;keyword&gt;skeleton&lt;/keyword&gt;&lt;keyword&gt;TECHNIQUE&lt;/keyword&gt;&lt;keyword&gt;vertebral&lt;/keyword&gt;&lt;keyword&gt;X-RAY&lt;/keyword&gt;&lt;keyword&gt;XRAY&lt;/keyword&gt;&lt;/keywords&gt;&lt;dates&gt;&lt;year&gt;1999&lt;/year&gt;&lt;pub-dates&gt;&lt;date&gt;1/1999&lt;/date&gt;&lt;/pub-dates&gt;&lt;/dates&gt;&lt;label&gt;6157&lt;/label&gt;&lt;urls&gt;&lt;/urls&gt;&lt;/record&gt;&lt;/Cite&gt;&lt;/EndNote&gt;</w:instrText>
      </w:r>
      <w:r w:rsidR="000707FF" w:rsidRPr="00CE2FAD">
        <w:rPr>
          <w:rFonts w:eastAsia="Calibri" w:cs="Arial"/>
          <w:sz w:val="22"/>
          <w:szCs w:val="22"/>
        </w:rPr>
        <w:fldChar w:fldCharType="separate"/>
      </w:r>
      <w:r w:rsidR="000707FF" w:rsidRPr="00CE2FAD">
        <w:rPr>
          <w:rFonts w:eastAsia="Calibri" w:cs="Arial"/>
          <w:noProof/>
          <w:sz w:val="22"/>
          <w:szCs w:val="22"/>
        </w:rPr>
        <w:t>(21)</w:t>
      </w:r>
      <w:r w:rsidR="000707FF" w:rsidRPr="00CE2FAD">
        <w:rPr>
          <w:rFonts w:eastAsia="Calibri" w:cs="Arial"/>
          <w:sz w:val="22"/>
          <w:szCs w:val="22"/>
        </w:rPr>
        <w:fldChar w:fldCharType="end"/>
      </w:r>
      <w:r w:rsidRPr="00CE2FAD">
        <w:rPr>
          <w:rFonts w:eastAsia="Calibri" w:cs="Arial"/>
          <w:sz w:val="22"/>
          <w:szCs w:val="22"/>
        </w:rPr>
        <w:t>. BMD of the 33% (one-third) radius, measured either by a dedicated peripheral DXA (pDXA) device or a central DXA instrument with appropriate software, may be used for diagnostic classification with the WHO criteria and to assess fracture risk, but is generally not clinically useful in monitoring the effects of treatment. DXA measures bone mineral content (BMC in grams [g]) and bone area (cm</w:t>
      </w:r>
      <w:r w:rsidRPr="00CE2FAD">
        <w:rPr>
          <w:rFonts w:eastAsia="Calibri" w:cs="Arial"/>
          <w:sz w:val="22"/>
          <w:szCs w:val="22"/>
          <w:vertAlign w:val="superscript"/>
        </w:rPr>
        <w:t>2</w:t>
      </w:r>
      <w:r w:rsidRPr="00CE2FAD">
        <w:rPr>
          <w:rFonts w:eastAsia="Calibri" w:cs="Arial"/>
          <w:sz w:val="22"/>
          <w:szCs w:val="22"/>
        </w:rPr>
        <w:t>), then calculates areal BMD in g/cm</w:t>
      </w:r>
      <w:r w:rsidRPr="00CE2FAD">
        <w:rPr>
          <w:rFonts w:eastAsia="Calibri" w:cs="Arial"/>
          <w:sz w:val="22"/>
          <w:szCs w:val="22"/>
          <w:vertAlign w:val="superscript"/>
        </w:rPr>
        <w:t>2</w:t>
      </w:r>
      <w:r w:rsidRPr="00CE2FAD">
        <w:rPr>
          <w:rFonts w:eastAsia="Calibri" w:cs="Arial"/>
          <w:sz w:val="22"/>
          <w:szCs w:val="22"/>
        </w:rPr>
        <w:t xml:space="preserve"> and derives parameters, such as the T-score and Z-score. DXA </w:t>
      </w:r>
      <w:proofErr w:type="gramStart"/>
      <w:r w:rsidRPr="00CE2FAD">
        <w:rPr>
          <w:rFonts w:eastAsia="Calibri" w:cs="Arial"/>
          <w:sz w:val="22"/>
          <w:szCs w:val="22"/>
        </w:rPr>
        <w:t>is used</w:t>
      </w:r>
      <w:proofErr w:type="gramEnd"/>
      <w:r w:rsidRPr="00CE2FAD">
        <w:rPr>
          <w:rFonts w:eastAsia="Calibri" w:cs="Arial"/>
          <w:sz w:val="22"/>
          <w:szCs w:val="22"/>
        </w:rPr>
        <w:t xml:space="preserve"> for </w:t>
      </w:r>
      <w:r w:rsidRPr="00CE2FAD">
        <w:rPr>
          <w:rFonts w:eastAsia="Calibri" w:cs="Arial"/>
          <w:sz w:val="22"/>
          <w:szCs w:val="22"/>
        </w:rPr>
        <w:lastRenderedPageBreak/>
        <w:t>diagnostic classification, assessment of fracture risk, and for monitoring changes in BMD over time.</w:t>
      </w:r>
    </w:p>
    <w:p w14:paraId="7A49A4C4" w14:textId="77777777" w:rsidR="00506FA4" w:rsidRPr="00CE2FAD" w:rsidRDefault="00506FA4" w:rsidP="00CE2FAD">
      <w:pPr>
        <w:spacing w:after="0" w:line="276" w:lineRule="auto"/>
        <w:rPr>
          <w:rFonts w:eastAsia="Calibri" w:cs="Arial"/>
          <w:sz w:val="22"/>
          <w:szCs w:val="22"/>
        </w:rPr>
      </w:pPr>
    </w:p>
    <w:p w14:paraId="574881E1" w14:textId="77777777" w:rsidR="00506FA4" w:rsidRPr="00CE2FAD" w:rsidRDefault="00506FA4" w:rsidP="00CE2FAD">
      <w:pPr>
        <w:pStyle w:val="Heading3"/>
        <w:rPr>
          <w:rFonts w:cs="Arial"/>
          <w:szCs w:val="22"/>
        </w:rPr>
      </w:pPr>
      <w:r w:rsidRPr="00CE2FAD">
        <w:rPr>
          <w:rFonts w:cs="Arial"/>
          <w:szCs w:val="22"/>
        </w:rPr>
        <w:t>Quantitative Ultrasound (QUS)</w:t>
      </w:r>
    </w:p>
    <w:p w14:paraId="13AB850F" w14:textId="77777777" w:rsidR="00506FA4" w:rsidRPr="00CE2FAD" w:rsidRDefault="00506FA4" w:rsidP="00CE2FAD">
      <w:pPr>
        <w:spacing w:after="0" w:line="276" w:lineRule="auto"/>
        <w:rPr>
          <w:rFonts w:eastAsia="Calibri" w:cs="Arial"/>
          <w:sz w:val="22"/>
          <w:szCs w:val="22"/>
        </w:rPr>
      </w:pPr>
    </w:p>
    <w:p w14:paraId="361C4EA4" w14:textId="73542F32" w:rsidR="00506FA4" w:rsidRPr="00CE2FAD" w:rsidRDefault="00506FA4" w:rsidP="00CE2FAD">
      <w:pPr>
        <w:spacing w:after="0" w:line="276" w:lineRule="auto"/>
        <w:rPr>
          <w:rFonts w:eastAsia="Calibri" w:cs="Arial"/>
          <w:sz w:val="22"/>
          <w:szCs w:val="22"/>
        </w:rPr>
      </w:pPr>
      <w:r w:rsidRPr="00CE2FAD">
        <w:rPr>
          <w:rFonts w:eastAsia="Calibri" w:cs="Arial"/>
          <w:sz w:val="22"/>
          <w:szCs w:val="22"/>
        </w:rPr>
        <w:t xml:space="preserve">QUS devices emit inaudible high frequency sound waves in the ultrasonic range, typically between 0.1 and 1.0 megahertz (MHz). The sound waves are produced and detected by means of high-efficiency piezoelectric transducers, which must have good acoustical contact with the skin over the bone being </w:t>
      </w:r>
      <w:proofErr w:type="gramStart"/>
      <w:r w:rsidRPr="00CE2FAD">
        <w:rPr>
          <w:rFonts w:eastAsia="Calibri" w:cs="Arial"/>
          <w:sz w:val="22"/>
          <w:szCs w:val="22"/>
        </w:rPr>
        <w:t>tested</w:t>
      </w:r>
      <w:proofErr w:type="gramEnd"/>
      <w:r w:rsidRPr="00CE2FAD">
        <w:rPr>
          <w:rFonts w:eastAsia="Calibri" w:cs="Arial"/>
          <w:sz w:val="22"/>
          <w:szCs w:val="22"/>
        </w:rPr>
        <w:t xml:space="preserve">. Technical differences among QUS systems are great, with different instruments using variable frequencies, different transducer sizes, and sometimes measuring different regions of interest, even at the same skeletal site. The calcaneus is the skeletal site most often </w:t>
      </w:r>
      <w:proofErr w:type="gramStart"/>
      <w:r w:rsidRPr="00CE2FAD">
        <w:rPr>
          <w:rFonts w:eastAsia="Calibri" w:cs="Arial"/>
          <w:sz w:val="22"/>
          <w:szCs w:val="22"/>
        </w:rPr>
        <w:t>tested</w:t>
      </w:r>
      <w:proofErr w:type="gramEnd"/>
      <w:r w:rsidRPr="00CE2FAD">
        <w:rPr>
          <w:rFonts w:eastAsia="Calibri" w:cs="Arial"/>
          <w:sz w:val="22"/>
          <w:szCs w:val="22"/>
        </w:rPr>
        <w:t xml:space="preserve">, although other bones, including the radius, tibia, and finger phalanges, can be used. Commercial QUS systems usually measure two parameters- the speed of sound (SOS) and broadband ultrasound attenuation (BUA). A proprietary value, such as the “quantitative ultrasound index” (QUI) with the Hologic Sahara or “stiffness index” with the GE Healthcare Achilles Express, may </w:t>
      </w:r>
      <w:proofErr w:type="gramStart"/>
      <w:r w:rsidRPr="00CE2FAD">
        <w:rPr>
          <w:rFonts w:eastAsia="Calibri" w:cs="Arial"/>
          <w:sz w:val="22"/>
          <w:szCs w:val="22"/>
        </w:rPr>
        <w:t>be calculated</w:t>
      </w:r>
      <w:proofErr w:type="gramEnd"/>
      <w:r w:rsidRPr="00CE2FAD">
        <w:rPr>
          <w:rFonts w:eastAsia="Calibri" w:cs="Arial"/>
          <w:sz w:val="22"/>
          <w:szCs w:val="22"/>
        </w:rPr>
        <w:t xml:space="preserve"> from a combination of these measurements. SOS varies according to the type of bone, with a typical range of 3000-3600 meters per second (m/sec) with cortical bone and 1650-2300 m/sec for trabecular bone </w:t>
      </w:r>
      <w:r w:rsidR="007C67EF" w:rsidRPr="00CE2FAD">
        <w:rPr>
          <w:rFonts w:eastAsia="Calibri" w:cs="Arial"/>
          <w:sz w:val="22"/>
          <w:szCs w:val="22"/>
        </w:rPr>
        <w:fldChar w:fldCharType="begin"/>
      </w:r>
      <w:r w:rsidR="007C67EF" w:rsidRPr="00CE2FAD">
        <w:rPr>
          <w:rFonts w:eastAsia="Calibri" w:cs="Arial"/>
          <w:sz w:val="22"/>
          <w:szCs w:val="22"/>
        </w:rPr>
        <w:instrText xml:space="preserve"> ADDIN EN.CITE &lt;EndNote&gt;&lt;Cite&gt;&lt;Author&gt;Bonnick&lt;/Author&gt;&lt;Year&gt;2004&lt;/Year&gt;&lt;RecNum&gt;5440&lt;/RecNum&gt;&lt;DisplayText&gt;(22)&lt;/DisplayText&gt;&lt;record&gt;&lt;rec-number&gt;5440&lt;/rec-number&gt;&lt;foreign-keys&gt;&lt;key app="EN" db-id="a50ra2v24ds5exet9r4pesttt0dsfp9f092e" timestamp="1571234108"&gt;5440&lt;/key&gt;&lt;/foreign-keys&gt;&lt;ref-type name="Book"&gt;6&lt;/ref-type&gt;&lt;contributors&gt;&lt;authors&gt;&lt;author&gt;Bonnick,Sydney Lou&lt;/author&gt;&lt;/authors&gt;&lt;/contributors&gt;&lt;titles&gt;&lt;title&gt;Bone densitometry in clinical practice- application and interpretation&lt;/title&gt;&lt;/titles&gt;&lt;num-vols&gt;xxvi, 410 p&lt;/num-vols&gt;&lt;edition&gt;2nd ed&lt;/edition&gt;&lt;reprint-edition&gt;Not in File&lt;/reprint-edition&gt;&lt;keywords&gt;&lt;keyword&gt;Absorptiometry,Photon&lt;/keyword&gt;&lt;keyword&gt;bone&lt;/keyword&gt;&lt;keyword&gt;BONE AND BONES&lt;/keyword&gt;&lt;keyword&gt;bone densitometry&lt;/keyword&gt;&lt;keyword&gt;bone density&lt;/keyword&gt;&lt;keyword&gt;bone mass&lt;/keyword&gt;&lt;keyword&gt;CLINICAL&lt;/keyword&gt;&lt;keyword&gt;CONTROL&lt;/keyword&gt;&lt;keyword&gt;Data Interpretation,Statistical&lt;/keyword&gt;&lt;keyword&gt;DENSITOMETRY&lt;/keyword&gt;&lt;keyword&gt;density&lt;/keyword&gt;&lt;keyword&gt;DRUGS&lt;/keyword&gt;&lt;keyword&gt;fracture&lt;/keyword&gt;&lt;keyword&gt;Guidelines&lt;/keyword&gt;&lt;keyword&gt;methods&lt;/keyword&gt;&lt;keyword&gt;MONITORING&lt;/keyword&gt;&lt;keyword&gt;osteoporosis&lt;/keyword&gt;&lt;keyword&gt;PHYSIOLOGY&lt;/keyword&gt;&lt;keyword&gt;quality&lt;/keyword&gt;&lt;keyword&gt;QUALITY CONTROL&lt;/keyword&gt;&lt;keyword&gt;radionuclide imaging&lt;/keyword&gt;&lt;keyword&gt;reporting&lt;/keyword&gt;&lt;keyword&gt;risk&lt;/keyword&gt;&lt;keyword&gt;statistics&lt;/keyword&gt;&lt;keyword&gt;TECHNIQUE&lt;/keyword&gt;&lt;/keywords&gt;&lt;dates&gt;&lt;year&gt;2004&lt;/year&gt;&lt;pub-dates&gt;&lt;date&gt;2004&lt;/date&gt;&lt;/pub-dates&gt;&lt;/dates&gt;&lt;pub-location&gt;Totowa, N.J&lt;/pub-location&gt;&lt;publisher&gt;Humana Press&lt;/publisher&gt;&lt;isbn&gt;1588292754 (alk. paper)&lt;/isbn&gt;&lt;label&gt;6182&lt;/label&gt;&lt;urls&gt;&lt;/urls&gt;&lt;/record&gt;&lt;/Cite&gt;&lt;/EndNote&gt;</w:instrText>
      </w:r>
      <w:r w:rsidR="007C67EF" w:rsidRPr="00CE2FAD">
        <w:rPr>
          <w:rFonts w:eastAsia="Calibri" w:cs="Arial"/>
          <w:sz w:val="22"/>
          <w:szCs w:val="22"/>
        </w:rPr>
        <w:fldChar w:fldCharType="separate"/>
      </w:r>
      <w:r w:rsidR="007C67EF" w:rsidRPr="00CE2FAD">
        <w:rPr>
          <w:rFonts w:eastAsia="Calibri" w:cs="Arial"/>
          <w:noProof/>
          <w:sz w:val="22"/>
          <w:szCs w:val="22"/>
        </w:rPr>
        <w:t>(22)</w:t>
      </w:r>
      <w:r w:rsidR="007C67EF" w:rsidRPr="00CE2FAD">
        <w:rPr>
          <w:rFonts w:eastAsia="Calibri" w:cs="Arial"/>
          <w:sz w:val="22"/>
          <w:szCs w:val="22"/>
        </w:rPr>
        <w:fldChar w:fldCharType="end"/>
      </w:r>
      <w:r w:rsidRPr="00CE2FAD">
        <w:rPr>
          <w:rFonts w:eastAsia="Calibri" w:cs="Arial"/>
          <w:sz w:val="22"/>
          <w:szCs w:val="22"/>
        </w:rPr>
        <w:t xml:space="preserve">. A higher bone density is associated with a higher SOS. BUA, reported as decibels per megahertz (dB/MHz), is a measurement of the loss of energy, or attenuation, of the sound wave as it passes through bone. As with SOS, a higher bone density is associated with a higher BUA. Values obtained from calculations using ultrasound parameters may </w:t>
      </w:r>
      <w:proofErr w:type="gramStart"/>
      <w:r w:rsidRPr="00CE2FAD">
        <w:rPr>
          <w:rFonts w:eastAsia="Calibri" w:cs="Arial"/>
          <w:sz w:val="22"/>
          <w:szCs w:val="22"/>
        </w:rPr>
        <w:t>be used</w:t>
      </w:r>
      <w:proofErr w:type="gramEnd"/>
      <w:r w:rsidRPr="00CE2FAD">
        <w:rPr>
          <w:rFonts w:eastAsia="Calibri" w:cs="Arial"/>
          <w:sz w:val="22"/>
          <w:szCs w:val="22"/>
        </w:rPr>
        <w:t xml:space="preserve"> to generate an estimated BMD and a T-score. The T-score derived from a QUS measurement is </w:t>
      </w:r>
      <w:proofErr w:type="gramStart"/>
      <w:r w:rsidRPr="00CE2FAD">
        <w:rPr>
          <w:rFonts w:eastAsia="Calibri" w:cs="Arial"/>
          <w:sz w:val="22"/>
          <w:szCs w:val="22"/>
        </w:rPr>
        <w:t>not the same as</w:t>
      </w:r>
      <w:proofErr w:type="gramEnd"/>
      <w:r w:rsidRPr="00CE2FAD">
        <w:rPr>
          <w:rFonts w:eastAsia="Calibri" w:cs="Arial"/>
          <w:sz w:val="22"/>
          <w:szCs w:val="22"/>
        </w:rPr>
        <w:t xml:space="preserve"> a T-score from a DXA. QUS cannot be used for diagnostic classification and is not clinically useful to monitor the effects of therapy </w:t>
      </w:r>
      <w:r w:rsidR="007C67EF" w:rsidRPr="00CE2FAD">
        <w:rPr>
          <w:rFonts w:eastAsia="Calibri" w:cs="Arial"/>
          <w:sz w:val="22"/>
          <w:szCs w:val="22"/>
        </w:rPr>
        <w:fldChar w:fldCharType="begin"/>
      </w:r>
      <w:r w:rsidR="007C67EF" w:rsidRPr="00CE2FAD">
        <w:rPr>
          <w:rFonts w:eastAsia="Calibri" w:cs="Arial"/>
          <w:sz w:val="22"/>
          <w:szCs w:val="22"/>
        </w:rPr>
        <w:instrText xml:space="preserve"> ADDIN EN.CITE &lt;EndNote&gt;&lt;Cite&gt;&lt;Author&gt;Lewiecki&lt;/Author&gt;&lt;Year&gt;2006&lt;/Year&gt;&lt;RecNum&gt;6167&lt;/RecNum&gt;&lt;DisplayText&gt;(23)&lt;/DisplayText&gt;&lt;record&gt;&lt;rec-number&gt;6167&lt;/rec-number&gt;&lt;foreign-keys&gt;&lt;key app="EN" db-id="a50ra2v24ds5exet9r4pesttt0dsfp9f092e" timestamp="1571234109"&gt;6167&lt;/key&gt;&lt;/foreign-keys&gt;&lt;ref-type name="Journal Article"&gt;17&lt;/ref-type&gt;&lt;contributors&gt;&lt;authors&gt;&lt;author&gt;Lewiecki,E.M.&lt;/author&gt;&lt;author&gt;Richmond,B.&lt;/author&gt;&lt;author&gt;Miller,P.D.&lt;/author&gt;&lt;/authors&gt;&lt;/contributors&gt;&lt;auth-address&gt;New Mexico Clinical Research &amp;amp; Osteoporosis Center, Albuquerque, NM, USA. lewiecki@aol.com&lt;/auth-address&gt;&lt;titles&gt;&lt;title&gt;Uses and misuses of quantitative ultrasonography in managing osteoporosis&lt;/title&gt;&lt;secondary-title&gt;Cleve.Clin J Med&lt;/secondary-title&gt;&lt;/titles&gt;&lt;pages&gt;742-752&lt;/pages&gt;&lt;volume&gt;73&lt;/volume&gt;&lt;number&gt;8&lt;/number&gt;&lt;reprint-edition&gt;Not in File&lt;/reprint-edition&gt;&lt;keywords&gt;&lt;keyword&gt;ABSORPTIOMETRY&lt;/keyword&gt;&lt;keyword&gt;Article&lt;/keyword&gt;&lt;keyword&gt;bone&lt;/keyword&gt;&lt;keyword&gt;bone density&lt;/keyword&gt;&lt;keyword&gt;CLINICAL&lt;/keyword&gt;&lt;keyword&gt;density&lt;/keyword&gt;&lt;keyword&gt;dual energy x ray absorptiometry&lt;/keyword&gt;&lt;keyword&gt;dual-energy X-ray absorptiometry&lt;/keyword&gt;&lt;keyword&gt;DXA&lt;/keyword&gt;&lt;keyword&gt;Mexico&lt;/keyword&gt;&lt;keyword&gt;MORE&lt;/keyword&gt;&lt;keyword&gt;osteoporosis&lt;/keyword&gt;&lt;keyword&gt;Research&lt;/keyword&gt;&lt;keyword&gt;TEST&lt;/keyword&gt;&lt;keyword&gt;ultrasonography&lt;/keyword&gt;&lt;keyword&gt;X-RAY&lt;/keyword&gt;&lt;keyword&gt;XRAY&lt;/keyword&gt;&lt;/keywords&gt;&lt;dates&gt;&lt;year&gt;2006&lt;/year&gt;&lt;pub-dates&gt;&lt;date&gt;8/2006&lt;/date&gt;&lt;/pub-dates&gt;&lt;/dates&gt;&lt;label&gt;6839&lt;/label&gt;&lt;urls&gt;&lt;related-urls&gt;&lt;url&gt;http://www.ncbi.nlm.nih.gov/pubmed/16913198&lt;/url&gt;&lt;/related-urls&gt;&lt;/urls&gt;&lt;/record&gt;&lt;/Cite&gt;&lt;/EndNote&gt;</w:instrText>
      </w:r>
      <w:r w:rsidR="007C67EF" w:rsidRPr="00CE2FAD">
        <w:rPr>
          <w:rFonts w:eastAsia="Calibri" w:cs="Arial"/>
          <w:sz w:val="22"/>
          <w:szCs w:val="22"/>
        </w:rPr>
        <w:fldChar w:fldCharType="separate"/>
      </w:r>
      <w:r w:rsidR="007C67EF" w:rsidRPr="00CE2FAD">
        <w:rPr>
          <w:rFonts w:eastAsia="Calibri" w:cs="Arial"/>
          <w:noProof/>
          <w:sz w:val="22"/>
          <w:szCs w:val="22"/>
        </w:rPr>
        <w:t>(23)</w:t>
      </w:r>
      <w:r w:rsidR="007C67EF" w:rsidRPr="00CE2FAD">
        <w:rPr>
          <w:rFonts w:eastAsia="Calibri" w:cs="Arial"/>
          <w:sz w:val="22"/>
          <w:szCs w:val="22"/>
        </w:rPr>
        <w:fldChar w:fldCharType="end"/>
      </w:r>
      <w:r w:rsidRPr="00CE2FAD">
        <w:rPr>
          <w:rFonts w:eastAsia="Calibri" w:cs="Arial"/>
          <w:sz w:val="22"/>
          <w:szCs w:val="22"/>
        </w:rPr>
        <w:t>.</w:t>
      </w:r>
    </w:p>
    <w:p w14:paraId="7B03FF76" w14:textId="77777777" w:rsidR="00637E0F" w:rsidRPr="00CE2FAD" w:rsidRDefault="00637E0F" w:rsidP="00CE2FAD">
      <w:pPr>
        <w:spacing w:after="0" w:line="276" w:lineRule="auto"/>
        <w:rPr>
          <w:rFonts w:eastAsia="Calibri" w:cs="Arial"/>
          <w:sz w:val="22"/>
          <w:szCs w:val="22"/>
        </w:rPr>
      </w:pPr>
    </w:p>
    <w:p w14:paraId="7F6A8D80" w14:textId="6CBEF6BE" w:rsidR="00637E0F" w:rsidRPr="00CE2FAD" w:rsidRDefault="00FC2054" w:rsidP="00CE2FAD">
      <w:pPr>
        <w:spacing w:after="0" w:line="276" w:lineRule="auto"/>
        <w:rPr>
          <w:rFonts w:eastAsia="Calibri" w:cs="Arial"/>
          <w:sz w:val="22"/>
          <w:szCs w:val="22"/>
        </w:rPr>
      </w:pPr>
      <w:r w:rsidRPr="00CE2FAD">
        <w:rPr>
          <w:rFonts w:eastAsia="Calibri" w:cs="Arial"/>
          <w:sz w:val="22"/>
          <w:szCs w:val="22"/>
        </w:rPr>
        <w:t>Radiofrequency Echographic Multi Spectrometry (REMS) assesses bone health and fracture risk with an ultrasound scan of the lumbar spine and proximal femur, thereby overcoming the limitation of QUS of only measuring peripheral skeletal sites.</w:t>
      </w:r>
      <w:r w:rsidR="00E02753" w:rsidRPr="00CE2FAD">
        <w:rPr>
          <w:rFonts w:eastAsia="Calibri" w:cs="Arial"/>
          <w:sz w:val="22"/>
          <w:szCs w:val="22"/>
        </w:rPr>
        <w:t xml:space="preserve"> REMS technology uses </w:t>
      </w:r>
      <w:r w:rsidR="004A5082" w:rsidRPr="00CE2FAD">
        <w:rPr>
          <w:rFonts w:eastAsia="Calibri" w:cs="Arial"/>
          <w:sz w:val="22"/>
          <w:szCs w:val="22"/>
        </w:rPr>
        <w:t xml:space="preserve">a portable device with </w:t>
      </w:r>
      <w:r w:rsidR="00E02753" w:rsidRPr="00CE2FAD">
        <w:rPr>
          <w:rFonts w:eastAsia="Calibri" w:cs="Arial"/>
          <w:sz w:val="22"/>
          <w:szCs w:val="22"/>
        </w:rPr>
        <w:t>a transducer that transmits ultrasound waves to the target axial skeletal site</w:t>
      </w:r>
      <w:r w:rsidR="00C2032A" w:rsidRPr="00CE2FAD">
        <w:rPr>
          <w:rFonts w:eastAsia="Calibri" w:cs="Arial"/>
          <w:sz w:val="22"/>
          <w:szCs w:val="22"/>
        </w:rPr>
        <w:t xml:space="preserve"> and </w:t>
      </w:r>
      <w:r w:rsidR="00E02753" w:rsidRPr="00CE2FAD">
        <w:rPr>
          <w:rFonts w:eastAsia="Calibri" w:cs="Arial"/>
          <w:sz w:val="22"/>
          <w:szCs w:val="22"/>
        </w:rPr>
        <w:t xml:space="preserve">a receiver </w:t>
      </w:r>
      <w:r w:rsidR="00C2032A" w:rsidRPr="00CE2FAD">
        <w:rPr>
          <w:rFonts w:eastAsia="Calibri" w:cs="Arial"/>
          <w:sz w:val="22"/>
          <w:szCs w:val="22"/>
        </w:rPr>
        <w:t xml:space="preserve">that </w:t>
      </w:r>
      <w:r w:rsidR="00E02753" w:rsidRPr="00CE2FAD">
        <w:rPr>
          <w:rFonts w:eastAsia="Calibri" w:cs="Arial"/>
          <w:sz w:val="22"/>
          <w:szCs w:val="22"/>
        </w:rPr>
        <w:t>captur</w:t>
      </w:r>
      <w:r w:rsidR="00C2032A" w:rsidRPr="00CE2FAD">
        <w:rPr>
          <w:rFonts w:eastAsia="Calibri" w:cs="Arial"/>
          <w:sz w:val="22"/>
          <w:szCs w:val="22"/>
        </w:rPr>
        <w:t>es</w:t>
      </w:r>
      <w:r w:rsidR="00E02753" w:rsidRPr="00CE2FAD">
        <w:rPr>
          <w:rFonts w:eastAsia="Calibri" w:cs="Arial"/>
          <w:sz w:val="22"/>
          <w:szCs w:val="22"/>
        </w:rPr>
        <w:t xml:space="preserve"> the resultant back-scattered waveforms with B-mode image reconstruction of the region of interest</w:t>
      </w:r>
      <w:r w:rsidR="007316B0" w:rsidRPr="00CE2FAD">
        <w:rPr>
          <w:rFonts w:eastAsia="Calibri" w:cs="Arial"/>
          <w:sz w:val="22"/>
          <w:szCs w:val="22"/>
        </w:rPr>
        <w:t xml:space="preserve">. There are studies that support a strong correlation between REMS and DXA measurements of BMD </w:t>
      </w:r>
      <w:r w:rsidR="00C2032A" w:rsidRPr="00CE2FAD">
        <w:rPr>
          <w:rFonts w:eastAsia="Calibri" w:cs="Arial"/>
          <w:sz w:val="22"/>
          <w:szCs w:val="22"/>
        </w:rPr>
        <w:fldChar w:fldCharType="begin">
          <w:fldData xml:space="preserve">PEVuZE5vdGU+PENpdGU+PEF1dGhvcj5GdWdnbGU8L0F1dGhvcj48WWVhcj4yMDI0PC9ZZWFyPjxS
ZWNOdW0+OTk2MTwvUmVjTnVtPjxEaXNwbGF5VGV4dD4oMjQpPC9EaXNwbGF5VGV4dD48cmVjb3Jk
PjxyZWMtbnVtYmVyPjk5NjE8L3JlYy1udW1iZXI+PGZvcmVpZ24ta2V5cz48a2V5IGFwcD0iRU4i
IGRiLWlkPSJhNTByYTJ2MjRkczVleGV0OXI0cGVzdHR0MGRzZnA5ZjA5MmUiIHRpbWVzdGFtcD0i
MTcyMDQ1MzgzNSI+OTk2MTwva2V5PjwvZm9yZWlnbi1rZXlzPjxyZWYtdHlwZSBuYW1lPSJKb3Vy
bmFsIEFydGljbGUiPjE3PC9yZWYtdHlwZT48Y29udHJpYnV0b3JzPjxhdXRob3JzPjxhdXRob3I+
RnVnZ2xlLCBOLiBSLjwvYXV0aG9yPjxhdXRob3I+UmVnaW5zdGVyLCBKLiBZLjwvYXV0aG9yPjxh
dXRob3I+QWwtRGFnaHJpLCBOLjwvYXV0aG9yPjxhdXRob3I+QnJ1eWVyZSwgTy48L2F1dGhvcj48
YXV0aG9yPkJ1cmxldCwgTi48L2F1dGhvcj48YXV0aG9yPkNhbXB1c2FubywgQy48L2F1dGhvcj48
YXV0aG9yPkNvb3BlciwgQy48L2F1dGhvcj48YXV0aG9yPlBlcmV6LCBBLiBELjwvYXV0aG9yPjxh
dXRob3I+SGFsYm91dCwgUC48L2F1dGhvcj48YXV0aG9yPkdoaSwgVC48L2F1dGhvcj48YXV0aG9y
PkthdWZtYW4sIEouIE0uPC9hdXRob3I+PGF1dGhvcj5LdXJ0LCBBLjwvYXV0aG9yPjxhdXRob3I+
TWF0aWpldmljLCBSLjwvYXV0aG9yPjxhdXRob3I+UmFkZXJtZWNrZXIsIFIuIFAuPC9hdXRob3I+
PGF1dGhvcj5UdXp1biwgUy48L2F1dGhvcj48YXV0aG9yPlZlcm9uZXNlLCBOLjwvYXV0aG9yPjxh
dXRob3I+Uml6em9saSwgUi48L2F1dGhvcj48YXV0aG9yPkhhcnZleSwgTi4gQy48L2F1dGhvcj48
YXV0aG9yPkJyYW5kaSwgTS4gTC48L2F1dGhvcj48YXV0aG9yPkJyYW5kaSwgTS4gTC48L2F1dGhv
cj48L2F1dGhvcnM+PC9jb250cmlidXRvcnM+PGF1dGgtYWRkcmVzcz5NUkMgTGlmZWNvdXJzZSBF
cGlkZW1pb2xvZ3kgQ2VudHJlLCBVbml2ZXJzaXR5IG9mIFNvdXRoYW1wdG9uLCBTb3V0aGFtcHRv
biwgVUsuJiN4RDtUaGUgRXVyb3BlYW4gU29jaWV0eSBmb3IgQ2xpbmljYWwgYW5kIEVjb25vbWlj
IEFzcGVjdHMgb2YgT3N0ZW9wb3Jvc2lzLCBPc3Rlb2FydGhyaXRpcyBhbmQgTXVzY3Vsb3NrZWxl
dGFsIERpc2Vhc2VzIChFU0NFTyksIExpZWdlLCBCZWxnaXVtLiYjeEQ7UHJvdGVpbiBSZXNlYXJj
aCBDaGFpciwgQmlvY2hlbWlzdHJ5IERlcGFydG1lbnQsIENvbGxlZ2Ugb2YgU2NpZW5jZSwgS2lu
ZyBTYXVkIFVuaXZlcnNpdHksIFJpeWFkaCwgS2luZ2RvbSBvZiBTYXVkaSBBcmFiaWEuJiN4RDtD
aGFpciBmb3IgQmlvbWFya2VycyBvZiBDaHJvbmljIERpc2Vhc2VzLCBCaW9jaGVtaXN0cnkgRGVw
YXJ0bWVudCwgQ29sbGVnZSBvZiBTY2llbmNlLCBLaW5nIFNhdWQgVW5pdmVyc2l0eSwgUml5YWRo
LCBLaW5nZG9tIG9mIFNhdWRpIEFyYWJpYS4mI3hEO0ZhY3VsdHkgb2YgTWVkaWNpbmUsIERlcGFy
dG1lbnQgb2YgUHVibGljIEhlYWx0aCBTY2llbmNlcywgUmVzZWFyY2ggVW5pdCBpbiBQdWJsaWMg
SGVhbHRoLCBFcGlkZW1pb2xvZ3kgYW5kIEhlYWx0aCBFY29ub21pY3MgKFVSU0FQRVMpLCBVbml2
ZXJzaXR5IG9mIExpZWdlLCBMaWVnZSwgQmVsZ2l1bS4mI3hEO0ZhY3VsdHkgb2YgTWVkaWNpbmUs
IENsaW5pY2EgVW5pdmVyc2lkYWQgZGUgbG9zIEFuZGVzLCBVbml2ZXJzaWRhZCBkZSBsb3MgQW5k
ZXMsIFNhbnRpYWdvLCBDaGlsZS4mI3hEO05JSFIgU291dGhhbXB0b24gQmlvbWVkaWNhbCBSZXNl
YXJjaCBDZW50cmUsIFVuaXZlcnNpdHkgb2YgU291dGhhbXB0b24sIFNvdXRoYW1wdG9uLCBVSy4m
I3hEO05JSFIgT3hmb3JkIEJpb21lZGljYWwgUmVzZWFyY2ggQ2VudHJlLCBVbml2ZXJzaXR5IG9m
IE94Zm9yZCwgT3hmb3JkLCBVSy4mI3hEO0RlcGFydG1lbnQgb2YgSW50ZXJuYWwgTWVkaWNpbmUs
IEhvc3BpdGFsIGRlbCBNYXItSU1JTS1VQUIsIENJQkVSRkVTLCBJbnN0aXR1dGUgQ2FybG9zIElJ
SSwgQmFyY2Vsb25hLCBCYXJjZWxvbmEsIFNwYWluLiYjeEQ7VGhlIEludGVybmF0aW9uYWwgT3N0
ZW9wb3Jvc2lzIEZvdW5kYXRpb24gKElPRiksIE55b24sIFN3aXR6ZXJsYW5kLiYjeEQ7RGVwYXJ0
bWVudCBvZiBNZWRpY2luZSBhbmQgU3VyZ2VyeSwgVW5pdmVyc2l0eSBvZiBQYXJtYSwgUGFybWEs
IEl0YWx5LiYjeEQ7RGVwYXJ0bWVudCBvZiBFbmRvY3Jpbm9sb2d5LCBHaGVudCBVbml2ZXJzaXR5
IEhvc3BpdGFsLCBHaGVudCwgQmVsZ2l1bS4mI3hEO0RlcGFydG1lbnQgb2YgT3J0aG9wYWVkaWMg
YW5kIFRyYXVtYSBTdXJnZXJ5LCBDb21tdW5pdHkgQ2xpbmljcyBNaWRkbGUgUmhpbmUsIENhbXB1
cyBLZW1wZXJob2YsIEtvYmxlbnosIEdlcm1hbnkuJiN4RDtGYWN1bHR5IG9mIE1lZGljaW5lLCBD
bGluaWMgZm9yIE9ydGhvcGVkaWMgU3VyZ2VyeSBhbmQgVHJhdW1hdG9sb2d5LCBVbml2ZXJzaXR5
IG9mIE5vdmkgU2FkLCBDbGluaWNhbCBDZW50ZXIgb2YgVm9qdm9kaW5hLCBOb3ZpIFNhZCwgU2Vy
YmlhLiYjeEQ7RGVwYXJ0bWVudCBvZiBEaWFiZXRlcywgTnV0cml0aW9uIGFuZCBNZXRhYm9saWMg
RGlzb3JkZXJzLCBDbGluaWNhbCBQaGFybWFjb2xvZ3ksIFVuaXZlcnNpdHkgb2YgTGllZ2UsIENI
VSBkZSBMaWVnZSwgTGllZ2UsIEJlbGdpdW0uJiN4RDtEZXBhcnRtZW50IG9mIFBoeXNpY2FsIE1l
ZGljaW5lIGFuZCBSZWhhYmlsaXRhdGlvbiwgQ2VycmFocGFzYSBTY2hvb2wgb2YgTWVkaWNpbmUs
IElzdGFuYnVsIFVuaXZlcnNpdHktIENlcnJhaHBhc2EsIElzdGFuYnVsLCBUdXJrZXkuJiN4RDtD
aGFpciBmb3IgQmlvbWFya2VycyBvZiBDaHJvbmljIERpc2Vhc2VzLCBCaW9jaGVtaXN0cnkgRGVw
YXJ0bWVudCwgQ29sbGVnZSBvZiBTY2llbmNlLCBLaW5nIFNhdWQgVW5pdmVyc2l0eSwgUml5YWRo
LCBLaW5nZG9tIG9mIFNhdWRpIEFyYWJpYS4gbmljb2xhLnZlcm9uZXNlQHVuaXBhLml0LiYjeEQ7
RGVwYXJ0bWVudCBvZiBJbnRlcm5hbCBNZWRpY2luZSwgR2VyaWF0cmljcyBTZWN0aW9uLCBVbml2
ZXJzaXR5IG9mIFBhbGVybW8sIFBhbGVybW8sIEl0YWx5LiBuaWNvbGEudmVyb25lc2VAdW5pcGEu
aXQuJiN4RDtEaXZpc2lvbiBvZiBCb25lIERpc2Vhc2VzLCBGYWN1bHR5IG9mIE1lZGljaW5lLCBH
ZW5ldmEgVW5pdmVyc2l0eSBIb3NwaXRhbHMsIEdlbmV2YSwgU3dpdHplcmxhbmQuJiN4RDtNZXRh
Ym9saWMgQm9uZSBEaXNlYXNlcyBVbml0LCBEZXBhcnRtZW50IG9mIFN1cmdlcnkgYW5kIFRyYW5z
bGF0aW9uYWwgTWVkaWNpbmUsIFVuaXZlcnNpdHkgb2YgRmxvcmVuY2UsIEZsb3JlbmNlLCBJdGFs
eS4mI3hEO01ldGFib2xpYyBCb25lIERpc2Vhc2VzIFVuaXQsIERlcGFydG1lbnQgb2YgU3VyZ2Vy
eSBhbmQgVHJhbnNsYXRpb25hbCBNZWRpY2luZSwgVW5pdmVyc2l0eSBvZiBGbG9yZW5jZSwgRmxv
cmVuY2UsIEl0YWx5LiBtYXJpYWx1aXNhLmJyYW5kaUB1bmlmaS5pdC48L2F1dGgtYWRkcmVzcz48
dGl0bGVzPjx0aXRsZT5SYWRpb2ZyZXF1ZW5jeSBlY2hvZ3JhcGhpYyBtdWx0aSBzcGVjdHJvbWV0
cnkgKFJFTVMpIGluIHRoZSBkaWFnbm9zaXMgYW5kIG1hbmFnZW1lbnQgb2Ygb3N0ZW9wb3Jvc2lz
OiBzdGF0ZSBvZiB0aGUgYXJ0PC90aXRsZT48c2Vjb25kYXJ5LXRpdGxlPkFnaW5nIENsaW4gRXhw
IFJlczwvc2Vjb25kYXJ5LXRpdGxlPjwvdGl0bGVzPjxwZXJpb2RpY2FsPjxmdWxsLXRpdGxlPkFn
aW5nIENsaW5pY2FsIGFuZCBFeHBlcmltZW50YWwgUmVzZWFyY2g8L2Z1bGwtdGl0bGU+PGFiYnIt
MT5BZ2luZyBDbGluLiBFeHAuIFJlcy48L2FiYnItMT48YWJici0yPkFnaW5nIENsaW4gRXhwIFJl
czwvYWJici0yPjxhYmJyLTM+QWdpbmcgQ2xpbmljYWwgJmFtcDsgRXhwZXJpbWVudGFsIFJlc2Vh
cmNoPC9hYmJyLTM+PC9wZXJpb2RpY2FsPjxwYWdlcz4xMzU8L3BhZ2VzPjx2b2x1bWU+MzY8L3Zv
bHVtZT48bnVtYmVyPjE8L251bWJlcj48ZWRpdGlvbj4yMDI0MDYyMTwvZWRpdGlvbj48a2V5d29y
ZHM+PGtleXdvcmQ+SHVtYW5zPC9rZXl3b3JkPjxrZXl3b3JkPipPc3Rlb3Bvcm9zaXMvZGlhZ25v
c3RpYyBpbWFnaW5nL2RpYWdub3Npczwva2V5d29yZD48a2V5d29yZD4qQWJzb3JwdGlvbWV0cnks
IFBob3Rvbi9tZXRob2RzPC9rZXl3b3JkPjxrZXl3b3JkPipCb25lIERlbnNpdHk8L2tleXdvcmQ+
PGtleXdvcmQ+THVtYmFyIFZlcnRlYnJhZS9kaWFnbm9zdGljIGltYWdpbmc8L2tleXdvcmQ+PGtl
eXdvcmQ+RmVtdXIgTmVjay9kaWFnbm9zdGljIGltYWdpbmc8L2tleXdvcmQ+PGtleXdvcmQ+RmVt
YWxlPC9rZXl3b3JkPjxrZXl3b3JkPlVsdHJhc29ub2dyYXBoeS9tZXRob2RzPC9rZXl3b3JkPjxr
ZXl3b3JkPkRpYWdub3Npczwva2V5d29yZD48a2V5d29yZD5GcmFjdHVyZTwva2V5d29yZD48a2V5
d29yZD5Pc3Rlb3Bvcm9zaXM8L2tleXdvcmQ+PGtleXdvcmQ+UmFkaW9mcmVxdWVuY3kgZWNob2dy
YXBoaWMgbXVsdGkgc3BlY3Ryb21ldHJ5IChSRU1TKTwva2V5d29yZD48a2V5d29yZD5TY3JlZW5p
bmc8L2tleXdvcmQ+PC9rZXl3b3Jkcz48ZGF0ZXM+PHllYXI+MjAyNDwveWVhcj48cHViLWRhdGVz
PjxkYXRlPkp1biAyMTwvZGF0ZT48L3B1Yi1kYXRlcz48L2RhdGVzPjxpc2JuPjE3MjAtODMxOSAo
RWxlY3Ryb25pYykmI3hEOzE1OTQtMDY2NyAoUHJpbnQpJiN4RDsxNTk0LTA2NjcgKExpbmtpbmcp
PC9pc2JuPjxhY2Nlc3Npb24tbnVtPjM4OTA0ODcwPC9hY2Nlc3Npb24tbnVtPjx1cmxzPjxyZWxh
dGVkLXVybHM+PHVybD5odHRwczovL3d3dy5uY2JpLm5sbS5uaWguZ292L3B1Ym1lZC8zODkwNDg3
MDwvdXJsPjwvcmVsYXRlZC11cmxzPjwvdXJscz48Y3VzdG9tMT5KWVIsIE5BRCwgT0IsIE5CLCBD
Q28sIEFEUCwgUEgsIFRHLCBKTUssIEFLLCBSTSwgUlBSLCBTVCwgUlIsIE5DSCwgTUxCIGhhdmUg
bm8gY29tcGV0aW5nIGludGVyZXN0cyB0byBkZWNsYXJlLiBDQ2EgaGFzIHJlY2VpdmVkIHNwZWFr
ZXIgZmVlcyBmcm9tIEZBRVMgZmFybWEsIEFzb2Zhcm1hIGFuZCBOb3ZhcnRpcy4gTlJGIHJlcG9y
dHMgc3BlYWtlciZhcG9zO3MgZmVlcyBmcm9tIFZpYXRyaXMgYW5kIHRyYXZlbCBidXJzYXJpZXMg
ZnJvbSBQZml6ZXIgYW5kIEVsaSBMaWxseS4gTlYgcmVwb3J0cyBwZXJzb25hbCBmZWVzIGZyb20g
TVlMQU4sIEZJRElBLCBJQlNBLCBQZml6ZXIsIFNhbm9maS48L2N1c3RvbTE+PGN1c3RvbTI+UE1D
MTExOTI2NjE8L2N1c3RvbTI+PGVsZWN0cm9uaWMtcmVzb3VyY2UtbnVtPjEwLjEwMDcvczQwNTIw
LTAyNC0wMjc4NC13PC9lbGVjdHJvbmljLXJlc291cmNlLW51bT48cmVtb3RlLWRhdGFiYXNlLW5h
bWU+TWVkbGluZTwvcmVtb3RlLWRhdGFiYXNlLW5hbWU+PHJlbW90ZS1kYXRhYmFzZS1wcm92aWRl
cj5OTE08L3JlbW90ZS1kYXRhYmFzZS1wcm92aWRlcj48L3JlY29yZD48L0NpdGU+PC9FbmROb3Rl
Pn==
</w:fldData>
        </w:fldChar>
      </w:r>
      <w:r w:rsidR="007C67EF" w:rsidRPr="00CE2FAD">
        <w:rPr>
          <w:rFonts w:eastAsia="Calibri" w:cs="Arial"/>
          <w:sz w:val="22"/>
          <w:szCs w:val="22"/>
        </w:rPr>
        <w:instrText xml:space="preserve"> ADDIN EN.CITE </w:instrText>
      </w:r>
      <w:r w:rsidR="007C67EF" w:rsidRPr="00CE2FAD">
        <w:rPr>
          <w:rFonts w:eastAsia="Calibri" w:cs="Arial"/>
          <w:sz w:val="22"/>
          <w:szCs w:val="22"/>
        </w:rPr>
        <w:fldChar w:fldCharType="begin">
          <w:fldData xml:space="preserve">PEVuZE5vdGU+PENpdGU+PEF1dGhvcj5GdWdnbGU8L0F1dGhvcj48WWVhcj4yMDI0PC9ZZWFyPjxS
ZWNOdW0+OTk2MTwvUmVjTnVtPjxEaXNwbGF5VGV4dD4oMjQpPC9EaXNwbGF5VGV4dD48cmVjb3Jk
PjxyZWMtbnVtYmVyPjk5NjE8L3JlYy1udW1iZXI+PGZvcmVpZ24ta2V5cz48a2V5IGFwcD0iRU4i
IGRiLWlkPSJhNTByYTJ2MjRkczVleGV0OXI0cGVzdHR0MGRzZnA5ZjA5MmUiIHRpbWVzdGFtcD0i
MTcyMDQ1MzgzNSI+OTk2MTwva2V5PjwvZm9yZWlnbi1rZXlzPjxyZWYtdHlwZSBuYW1lPSJKb3Vy
bmFsIEFydGljbGUiPjE3PC9yZWYtdHlwZT48Y29udHJpYnV0b3JzPjxhdXRob3JzPjxhdXRob3I+
RnVnZ2xlLCBOLiBSLjwvYXV0aG9yPjxhdXRob3I+UmVnaW5zdGVyLCBKLiBZLjwvYXV0aG9yPjxh
dXRob3I+QWwtRGFnaHJpLCBOLjwvYXV0aG9yPjxhdXRob3I+QnJ1eWVyZSwgTy48L2F1dGhvcj48
YXV0aG9yPkJ1cmxldCwgTi48L2F1dGhvcj48YXV0aG9yPkNhbXB1c2FubywgQy48L2F1dGhvcj48
YXV0aG9yPkNvb3BlciwgQy48L2F1dGhvcj48YXV0aG9yPlBlcmV6LCBBLiBELjwvYXV0aG9yPjxh
dXRob3I+SGFsYm91dCwgUC48L2F1dGhvcj48YXV0aG9yPkdoaSwgVC48L2F1dGhvcj48YXV0aG9y
PkthdWZtYW4sIEouIE0uPC9hdXRob3I+PGF1dGhvcj5LdXJ0LCBBLjwvYXV0aG9yPjxhdXRob3I+
TWF0aWpldmljLCBSLjwvYXV0aG9yPjxhdXRob3I+UmFkZXJtZWNrZXIsIFIuIFAuPC9hdXRob3I+
PGF1dGhvcj5UdXp1biwgUy48L2F1dGhvcj48YXV0aG9yPlZlcm9uZXNlLCBOLjwvYXV0aG9yPjxh
dXRob3I+Uml6em9saSwgUi48L2F1dGhvcj48YXV0aG9yPkhhcnZleSwgTi4gQy48L2F1dGhvcj48
YXV0aG9yPkJyYW5kaSwgTS4gTC48L2F1dGhvcj48YXV0aG9yPkJyYW5kaSwgTS4gTC48L2F1dGhv
cj48L2F1dGhvcnM+PC9jb250cmlidXRvcnM+PGF1dGgtYWRkcmVzcz5NUkMgTGlmZWNvdXJzZSBF
cGlkZW1pb2xvZ3kgQ2VudHJlLCBVbml2ZXJzaXR5IG9mIFNvdXRoYW1wdG9uLCBTb3V0aGFtcHRv
biwgVUsuJiN4RDtUaGUgRXVyb3BlYW4gU29jaWV0eSBmb3IgQ2xpbmljYWwgYW5kIEVjb25vbWlj
IEFzcGVjdHMgb2YgT3N0ZW9wb3Jvc2lzLCBPc3Rlb2FydGhyaXRpcyBhbmQgTXVzY3Vsb3NrZWxl
dGFsIERpc2Vhc2VzIChFU0NFTyksIExpZWdlLCBCZWxnaXVtLiYjeEQ7UHJvdGVpbiBSZXNlYXJj
aCBDaGFpciwgQmlvY2hlbWlzdHJ5IERlcGFydG1lbnQsIENvbGxlZ2Ugb2YgU2NpZW5jZSwgS2lu
ZyBTYXVkIFVuaXZlcnNpdHksIFJpeWFkaCwgS2luZ2RvbSBvZiBTYXVkaSBBcmFiaWEuJiN4RDtD
aGFpciBmb3IgQmlvbWFya2VycyBvZiBDaHJvbmljIERpc2Vhc2VzLCBCaW9jaGVtaXN0cnkgRGVw
YXJ0bWVudCwgQ29sbGVnZSBvZiBTY2llbmNlLCBLaW5nIFNhdWQgVW5pdmVyc2l0eSwgUml5YWRo
LCBLaW5nZG9tIG9mIFNhdWRpIEFyYWJpYS4mI3hEO0ZhY3VsdHkgb2YgTWVkaWNpbmUsIERlcGFy
dG1lbnQgb2YgUHVibGljIEhlYWx0aCBTY2llbmNlcywgUmVzZWFyY2ggVW5pdCBpbiBQdWJsaWMg
SGVhbHRoLCBFcGlkZW1pb2xvZ3kgYW5kIEhlYWx0aCBFY29ub21pY3MgKFVSU0FQRVMpLCBVbml2
ZXJzaXR5IG9mIExpZWdlLCBMaWVnZSwgQmVsZ2l1bS4mI3hEO0ZhY3VsdHkgb2YgTWVkaWNpbmUs
IENsaW5pY2EgVW5pdmVyc2lkYWQgZGUgbG9zIEFuZGVzLCBVbml2ZXJzaWRhZCBkZSBsb3MgQW5k
ZXMsIFNhbnRpYWdvLCBDaGlsZS4mI3hEO05JSFIgU291dGhhbXB0b24gQmlvbWVkaWNhbCBSZXNl
YXJjaCBDZW50cmUsIFVuaXZlcnNpdHkgb2YgU291dGhhbXB0b24sIFNvdXRoYW1wdG9uLCBVSy4m
I3hEO05JSFIgT3hmb3JkIEJpb21lZGljYWwgUmVzZWFyY2ggQ2VudHJlLCBVbml2ZXJzaXR5IG9m
IE94Zm9yZCwgT3hmb3JkLCBVSy4mI3hEO0RlcGFydG1lbnQgb2YgSW50ZXJuYWwgTWVkaWNpbmUs
IEhvc3BpdGFsIGRlbCBNYXItSU1JTS1VQUIsIENJQkVSRkVTLCBJbnN0aXR1dGUgQ2FybG9zIElJ
SSwgQmFyY2Vsb25hLCBCYXJjZWxvbmEsIFNwYWluLiYjeEQ7VGhlIEludGVybmF0aW9uYWwgT3N0
ZW9wb3Jvc2lzIEZvdW5kYXRpb24gKElPRiksIE55b24sIFN3aXR6ZXJsYW5kLiYjeEQ7RGVwYXJ0
bWVudCBvZiBNZWRpY2luZSBhbmQgU3VyZ2VyeSwgVW5pdmVyc2l0eSBvZiBQYXJtYSwgUGFybWEs
IEl0YWx5LiYjeEQ7RGVwYXJ0bWVudCBvZiBFbmRvY3Jpbm9sb2d5LCBHaGVudCBVbml2ZXJzaXR5
IEhvc3BpdGFsLCBHaGVudCwgQmVsZ2l1bS4mI3hEO0RlcGFydG1lbnQgb2YgT3J0aG9wYWVkaWMg
YW5kIFRyYXVtYSBTdXJnZXJ5LCBDb21tdW5pdHkgQ2xpbmljcyBNaWRkbGUgUmhpbmUsIENhbXB1
cyBLZW1wZXJob2YsIEtvYmxlbnosIEdlcm1hbnkuJiN4RDtGYWN1bHR5IG9mIE1lZGljaW5lLCBD
bGluaWMgZm9yIE9ydGhvcGVkaWMgU3VyZ2VyeSBhbmQgVHJhdW1hdG9sb2d5LCBVbml2ZXJzaXR5
IG9mIE5vdmkgU2FkLCBDbGluaWNhbCBDZW50ZXIgb2YgVm9qdm9kaW5hLCBOb3ZpIFNhZCwgU2Vy
YmlhLiYjeEQ7RGVwYXJ0bWVudCBvZiBEaWFiZXRlcywgTnV0cml0aW9uIGFuZCBNZXRhYm9saWMg
RGlzb3JkZXJzLCBDbGluaWNhbCBQaGFybWFjb2xvZ3ksIFVuaXZlcnNpdHkgb2YgTGllZ2UsIENI
VSBkZSBMaWVnZSwgTGllZ2UsIEJlbGdpdW0uJiN4RDtEZXBhcnRtZW50IG9mIFBoeXNpY2FsIE1l
ZGljaW5lIGFuZCBSZWhhYmlsaXRhdGlvbiwgQ2VycmFocGFzYSBTY2hvb2wgb2YgTWVkaWNpbmUs
IElzdGFuYnVsIFVuaXZlcnNpdHktIENlcnJhaHBhc2EsIElzdGFuYnVsLCBUdXJrZXkuJiN4RDtD
aGFpciBmb3IgQmlvbWFya2VycyBvZiBDaHJvbmljIERpc2Vhc2VzLCBCaW9jaGVtaXN0cnkgRGVw
YXJ0bWVudCwgQ29sbGVnZSBvZiBTY2llbmNlLCBLaW5nIFNhdWQgVW5pdmVyc2l0eSwgUml5YWRo
LCBLaW5nZG9tIG9mIFNhdWRpIEFyYWJpYS4gbmljb2xhLnZlcm9uZXNlQHVuaXBhLml0LiYjeEQ7
RGVwYXJ0bWVudCBvZiBJbnRlcm5hbCBNZWRpY2luZSwgR2VyaWF0cmljcyBTZWN0aW9uLCBVbml2
ZXJzaXR5IG9mIFBhbGVybW8sIFBhbGVybW8sIEl0YWx5LiBuaWNvbGEudmVyb25lc2VAdW5pcGEu
aXQuJiN4RDtEaXZpc2lvbiBvZiBCb25lIERpc2Vhc2VzLCBGYWN1bHR5IG9mIE1lZGljaW5lLCBH
ZW5ldmEgVW5pdmVyc2l0eSBIb3NwaXRhbHMsIEdlbmV2YSwgU3dpdHplcmxhbmQuJiN4RDtNZXRh
Ym9saWMgQm9uZSBEaXNlYXNlcyBVbml0LCBEZXBhcnRtZW50IG9mIFN1cmdlcnkgYW5kIFRyYW5z
bGF0aW9uYWwgTWVkaWNpbmUsIFVuaXZlcnNpdHkgb2YgRmxvcmVuY2UsIEZsb3JlbmNlLCBJdGFs
eS4mI3hEO01ldGFib2xpYyBCb25lIERpc2Vhc2VzIFVuaXQsIERlcGFydG1lbnQgb2YgU3VyZ2Vy
eSBhbmQgVHJhbnNsYXRpb25hbCBNZWRpY2luZSwgVW5pdmVyc2l0eSBvZiBGbG9yZW5jZSwgRmxv
cmVuY2UsIEl0YWx5LiBtYXJpYWx1aXNhLmJyYW5kaUB1bmlmaS5pdC48L2F1dGgtYWRkcmVzcz48
dGl0bGVzPjx0aXRsZT5SYWRpb2ZyZXF1ZW5jeSBlY2hvZ3JhcGhpYyBtdWx0aSBzcGVjdHJvbWV0
cnkgKFJFTVMpIGluIHRoZSBkaWFnbm9zaXMgYW5kIG1hbmFnZW1lbnQgb2Ygb3N0ZW9wb3Jvc2lz
OiBzdGF0ZSBvZiB0aGUgYXJ0PC90aXRsZT48c2Vjb25kYXJ5LXRpdGxlPkFnaW5nIENsaW4gRXhw
IFJlczwvc2Vjb25kYXJ5LXRpdGxlPjwvdGl0bGVzPjxwZXJpb2RpY2FsPjxmdWxsLXRpdGxlPkFn
aW5nIENsaW5pY2FsIGFuZCBFeHBlcmltZW50YWwgUmVzZWFyY2g8L2Z1bGwtdGl0bGU+PGFiYnIt
MT5BZ2luZyBDbGluLiBFeHAuIFJlcy48L2FiYnItMT48YWJici0yPkFnaW5nIENsaW4gRXhwIFJl
czwvYWJici0yPjxhYmJyLTM+QWdpbmcgQ2xpbmljYWwgJmFtcDsgRXhwZXJpbWVudGFsIFJlc2Vh
cmNoPC9hYmJyLTM+PC9wZXJpb2RpY2FsPjxwYWdlcz4xMzU8L3BhZ2VzPjx2b2x1bWU+MzY8L3Zv
bHVtZT48bnVtYmVyPjE8L251bWJlcj48ZWRpdGlvbj4yMDI0MDYyMTwvZWRpdGlvbj48a2V5d29y
ZHM+PGtleXdvcmQ+SHVtYW5zPC9rZXl3b3JkPjxrZXl3b3JkPipPc3Rlb3Bvcm9zaXMvZGlhZ25v
c3RpYyBpbWFnaW5nL2RpYWdub3Npczwva2V5d29yZD48a2V5d29yZD4qQWJzb3JwdGlvbWV0cnks
IFBob3Rvbi9tZXRob2RzPC9rZXl3b3JkPjxrZXl3b3JkPipCb25lIERlbnNpdHk8L2tleXdvcmQ+
PGtleXdvcmQ+THVtYmFyIFZlcnRlYnJhZS9kaWFnbm9zdGljIGltYWdpbmc8L2tleXdvcmQ+PGtl
eXdvcmQ+RmVtdXIgTmVjay9kaWFnbm9zdGljIGltYWdpbmc8L2tleXdvcmQ+PGtleXdvcmQ+RmVt
YWxlPC9rZXl3b3JkPjxrZXl3b3JkPlVsdHJhc29ub2dyYXBoeS9tZXRob2RzPC9rZXl3b3JkPjxr
ZXl3b3JkPkRpYWdub3Npczwva2V5d29yZD48a2V5d29yZD5GcmFjdHVyZTwva2V5d29yZD48a2V5
d29yZD5Pc3Rlb3Bvcm9zaXM8L2tleXdvcmQ+PGtleXdvcmQ+UmFkaW9mcmVxdWVuY3kgZWNob2dy
YXBoaWMgbXVsdGkgc3BlY3Ryb21ldHJ5IChSRU1TKTwva2V5d29yZD48a2V5d29yZD5TY3JlZW5p
bmc8L2tleXdvcmQ+PC9rZXl3b3Jkcz48ZGF0ZXM+PHllYXI+MjAyNDwveWVhcj48cHViLWRhdGVz
PjxkYXRlPkp1biAyMTwvZGF0ZT48L3B1Yi1kYXRlcz48L2RhdGVzPjxpc2JuPjE3MjAtODMxOSAo
RWxlY3Ryb25pYykmI3hEOzE1OTQtMDY2NyAoUHJpbnQpJiN4RDsxNTk0LTA2NjcgKExpbmtpbmcp
PC9pc2JuPjxhY2Nlc3Npb24tbnVtPjM4OTA0ODcwPC9hY2Nlc3Npb24tbnVtPjx1cmxzPjxyZWxh
dGVkLXVybHM+PHVybD5odHRwczovL3d3dy5uY2JpLm5sbS5uaWguZ292L3B1Ym1lZC8zODkwNDg3
MDwvdXJsPjwvcmVsYXRlZC11cmxzPjwvdXJscz48Y3VzdG9tMT5KWVIsIE5BRCwgT0IsIE5CLCBD
Q28sIEFEUCwgUEgsIFRHLCBKTUssIEFLLCBSTSwgUlBSLCBTVCwgUlIsIE5DSCwgTUxCIGhhdmUg
bm8gY29tcGV0aW5nIGludGVyZXN0cyB0byBkZWNsYXJlLiBDQ2EgaGFzIHJlY2VpdmVkIHNwZWFr
ZXIgZmVlcyBmcm9tIEZBRVMgZmFybWEsIEFzb2Zhcm1hIGFuZCBOb3ZhcnRpcy4gTlJGIHJlcG9y
dHMgc3BlYWtlciZhcG9zO3MgZmVlcyBmcm9tIFZpYXRyaXMgYW5kIHRyYXZlbCBidXJzYXJpZXMg
ZnJvbSBQZml6ZXIgYW5kIEVsaSBMaWxseS4gTlYgcmVwb3J0cyBwZXJzb25hbCBmZWVzIGZyb20g
TVlMQU4sIEZJRElBLCBJQlNBLCBQZml6ZXIsIFNhbm9maS48L2N1c3RvbTE+PGN1c3RvbTI+UE1D
MTExOTI2NjE8L2N1c3RvbTI+PGVsZWN0cm9uaWMtcmVzb3VyY2UtbnVtPjEwLjEwMDcvczQwNTIw
LTAyNC0wMjc4NC13PC9lbGVjdHJvbmljLXJlc291cmNlLW51bT48cmVtb3RlLWRhdGFiYXNlLW5h
bWU+TWVkbGluZTwvcmVtb3RlLWRhdGFiYXNlLW5hbWU+PHJlbW90ZS1kYXRhYmFzZS1wcm92aWRl
cj5OTE08L3JlbW90ZS1kYXRhYmFzZS1wcm92aWRlcj48L3JlY29yZD48L0NpdGU+PC9FbmROb3Rl
Pn==
</w:fldData>
        </w:fldChar>
      </w:r>
      <w:r w:rsidR="007C67EF" w:rsidRPr="00CE2FAD">
        <w:rPr>
          <w:rFonts w:eastAsia="Calibri" w:cs="Arial"/>
          <w:sz w:val="22"/>
          <w:szCs w:val="22"/>
        </w:rPr>
        <w:instrText xml:space="preserve"> ADDIN EN.CITE.DATA </w:instrText>
      </w:r>
      <w:r w:rsidR="007C67EF" w:rsidRPr="00CE2FAD">
        <w:rPr>
          <w:rFonts w:eastAsia="Calibri" w:cs="Arial"/>
          <w:sz w:val="22"/>
          <w:szCs w:val="22"/>
        </w:rPr>
      </w:r>
      <w:r w:rsidR="007C67EF" w:rsidRPr="00CE2FAD">
        <w:rPr>
          <w:rFonts w:eastAsia="Calibri" w:cs="Arial"/>
          <w:sz w:val="22"/>
          <w:szCs w:val="22"/>
        </w:rPr>
        <w:fldChar w:fldCharType="end"/>
      </w:r>
      <w:r w:rsidR="00C2032A" w:rsidRPr="00CE2FAD">
        <w:rPr>
          <w:rFonts w:eastAsia="Calibri" w:cs="Arial"/>
          <w:sz w:val="22"/>
          <w:szCs w:val="22"/>
        </w:rPr>
      </w:r>
      <w:r w:rsidR="00C2032A" w:rsidRPr="00CE2FAD">
        <w:rPr>
          <w:rFonts w:eastAsia="Calibri" w:cs="Arial"/>
          <w:sz w:val="22"/>
          <w:szCs w:val="22"/>
        </w:rPr>
        <w:fldChar w:fldCharType="separate"/>
      </w:r>
      <w:r w:rsidR="007C67EF" w:rsidRPr="00CE2FAD">
        <w:rPr>
          <w:rFonts w:eastAsia="Calibri" w:cs="Arial"/>
          <w:noProof/>
          <w:sz w:val="22"/>
          <w:szCs w:val="22"/>
        </w:rPr>
        <w:t>(24)</w:t>
      </w:r>
      <w:r w:rsidR="00C2032A" w:rsidRPr="00CE2FAD">
        <w:rPr>
          <w:rFonts w:eastAsia="Calibri" w:cs="Arial"/>
          <w:sz w:val="22"/>
          <w:szCs w:val="22"/>
        </w:rPr>
        <w:fldChar w:fldCharType="end"/>
      </w:r>
      <w:r w:rsidR="00E02753" w:rsidRPr="00CE2FAD">
        <w:rPr>
          <w:rFonts w:eastAsia="Calibri" w:cs="Arial"/>
          <w:sz w:val="22"/>
          <w:szCs w:val="22"/>
        </w:rPr>
        <w:t xml:space="preserve">. </w:t>
      </w:r>
      <w:r w:rsidR="00793A5D" w:rsidRPr="00CE2FAD">
        <w:rPr>
          <w:rFonts w:eastAsia="Calibri" w:cs="Arial"/>
          <w:sz w:val="22"/>
          <w:szCs w:val="22"/>
        </w:rPr>
        <w:t xml:space="preserve">Potential clinical applications include its use in frail patients with limited mobility, </w:t>
      </w:r>
      <w:r w:rsidR="007316B0" w:rsidRPr="00CE2FAD">
        <w:rPr>
          <w:rFonts w:eastAsia="Calibri" w:cs="Arial"/>
          <w:sz w:val="22"/>
          <w:szCs w:val="22"/>
        </w:rPr>
        <w:t xml:space="preserve">bedside measurements in hospitalized patients, </w:t>
      </w:r>
      <w:r w:rsidR="00793A5D" w:rsidRPr="00CE2FAD">
        <w:rPr>
          <w:rFonts w:eastAsia="Calibri" w:cs="Arial"/>
          <w:sz w:val="22"/>
          <w:szCs w:val="22"/>
        </w:rPr>
        <w:t>and special populations such as pregnant women and children.</w:t>
      </w:r>
    </w:p>
    <w:p w14:paraId="142D2886" w14:textId="77777777" w:rsidR="00637E0F" w:rsidRPr="00CE2FAD" w:rsidRDefault="00637E0F" w:rsidP="00CE2FAD">
      <w:pPr>
        <w:spacing w:after="0" w:line="276" w:lineRule="auto"/>
        <w:rPr>
          <w:rFonts w:eastAsia="Calibri" w:cs="Arial"/>
          <w:sz w:val="22"/>
          <w:szCs w:val="22"/>
        </w:rPr>
      </w:pPr>
    </w:p>
    <w:p w14:paraId="18540153" w14:textId="08FF2015" w:rsidR="00506FA4" w:rsidRPr="00CE2FAD" w:rsidRDefault="00506FA4" w:rsidP="00CE2FAD">
      <w:pPr>
        <w:pStyle w:val="Heading3"/>
        <w:rPr>
          <w:rFonts w:cs="Arial"/>
          <w:szCs w:val="22"/>
        </w:rPr>
      </w:pPr>
      <w:r w:rsidRPr="00CE2FAD">
        <w:rPr>
          <w:rFonts w:cs="Arial"/>
          <w:szCs w:val="22"/>
        </w:rPr>
        <w:t>Quantitative Computed Tomography (QCT) and Peripheral QCT (pQCT)</w:t>
      </w:r>
    </w:p>
    <w:p w14:paraId="69C38439" w14:textId="77777777" w:rsidR="00506FA4" w:rsidRPr="00CE2FAD" w:rsidRDefault="00506FA4" w:rsidP="00CE2FAD">
      <w:pPr>
        <w:spacing w:after="0" w:line="276" w:lineRule="auto"/>
        <w:rPr>
          <w:rFonts w:eastAsia="Calibri" w:cs="Arial"/>
          <w:sz w:val="22"/>
          <w:szCs w:val="22"/>
        </w:rPr>
      </w:pPr>
    </w:p>
    <w:p w14:paraId="0CB46BF5" w14:textId="1A114AFA" w:rsidR="00506FA4" w:rsidRPr="00CE2FAD" w:rsidRDefault="00506FA4" w:rsidP="00CE2FAD">
      <w:pPr>
        <w:spacing w:after="0" w:line="276" w:lineRule="auto"/>
        <w:rPr>
          <w:rFonts w:eastAsia="Calibri" w:cs="Arial"/>
          <w:sz w:val="22"/>
          <w:szCs w:val="22"/>
        </w:rPr>
      </w:pPr>
      <w:r w:rsidRPr="00CE2FAD">
        <w:rPr>
          <w:rFonts w:eastAsia="Calibri" w:cs="Arial"/>
          <w:sz w:val="22"/>
          <w:szCs w:val="22"/>
        </w:rPr>
        <w:t xml:space="preserve">QCT and pQCT measure trabecular and cortical volumetric BMD at the axial skeleton and peripheral skeletal sites, respectively. QCT is a useful research tool to enhance understanding of the pathophysiology of osteoporosis and the mechanism of action of pharmacological agents used to treat osteoporosis. QCT predicts fracture risk, with the correlation varying according to skeletal site and bone compartment measured, type of fracture predicted, and population assessed </w:t>
      </w:r>
      <w:r w:rsidR="0078432C" w:rsidRPr="00CE2FAD">
        <w:rPr>
          <w:rFonts w:eastAsia="Calibri" w:cs="Arial"/>
          <w:sz w:val="22"/>
          <w:szCs w:val="22"/>
        </w:rPr>
        <w:fldChar w:fldCharType="begin">
          <w:fldData xml:space="preserve">PEVuZE5vdGU+PENpdGU+PEF1dGhvcj5TaHVoYXJ0PC9BdXRob3I+PFllYXI+MjAyNDwvWWVhcj48
UmVjTnVtPjk5NDM8L1JlY051bT48RGlzcGxheVRleHQ+KDQpPC9EaXNwbGF5VGV4dD48cmVjb3Jk
PjxyZWMtbnVtYmVyPjk5NDM8L3JlYy1udW1iZXI+PGZvcmVpZ24ta2V5cz48a2V5IGFwcD0iRU4i
IGRiLWlkPSJhNTByYTJ2MjRkczVleGV0OXI0cGVzdHR0MGRzZnA5ZjA5MmUiIHRpbWVzdGFtcD0i
MTcwMjA2NDU2MCI+OTk0Mzwva2V5PjwvZm9yZWlnbi1rZXlzPjxyZWYtdHlwZSBuYW1lPSJKb3Vy
bmFsIEFydGljbGUiPjE3PC9yZWYtdHlwZT48Y29udHJpYnV0b3JzPjxhdXRob3JzPjxhdXRob3I+
U2h1aGFydCwgQy48L2F1dGhvcj48YXV0aG9yPkNoZXVuZywgQS48L2F1dGhvcj48YXV0aG9yPkdp
bGwsIFIuPC9hdXRob3I+PGF1dGhvcj5HYW5pLCBMLjwvYXV0aG9yPjxhdXRob3I+R29lbCwgSC48
L2F1dGhvcj48YXV0aG9yPlN6YWxhdCwgQS48L2F1dGhvcj48L2F1dGhvcnM+PC9jb250cmlidXRv
cnM+PGF1dGgtYWRkcmVzcz5Td2VkaXNoIEJvbmUgSGVhbHRoIGFuZCBPc3Rlb3Bvcm9zaXMgQ2Vu
dGVyLCBTd2VkaXNoIE1lZGljYWwgR3JvdXAsIFNlYXR0bGUsIFdBLCBVU0EuIEVsZWN0cm9uaWMg
YWRkcmVzczogQ2hyaXN0b3BoZXIuc2h1aGFydEBzd2VkaXNoLm9yZy4mI3hEO0NlbnRyZSBvZiBF
eGNlbGxlbmNlIGluIFNrZWxldGFsIEhlYWx0aCBBc3Nlc3NtZW50LCBVbml2ZXJzaXR5IG9mIFRv
cm9udG8sIFRvcm9udG8sIE9udGFyaW8sIENhbmFkYTsgT3N0ZW9wb3Jvc2lzIFByb2dyYW0sIFVu
aXZlcnNpdHkgSGVhbHRoIE5ldHdvcmsgYW5kIFNpbmFpIEhlYWx0aCBTeXN0ZW0sIFRvcm9udG8s
IE9udGFyaW8sIENhbmFkYS4mI3hEO0VuZG9jcmlub2xvZ3kgU2VydmljZSwgSHVudGVyIEhvbG1l
cyBNY0d1aXJlIFZBIE1lZGljYWwgQ2VudGVyLCBSaWNobW9uZCwgVkEsIFVTQTsgRW5kb2NyaW5l
IERpdmlzaW9uLCBWaXJnaW5pYSBDb21tb253ZWFsdGggVW5pdmVyc2l0eSBTY2hvb2wgb2YgTWVk
aWNpbmUsIFJpY2htb25kLCBWQSwgVVNBLiYjeEQ7RGVwYXJ0bWVudCBvZiBFbmRvY3Jpbm9sb2d5
LCBDaGFuZ2kgR2VuZXJhbCBIb3NwaXRhbCwgU2luZ2Fwb3JlLiYjeEQ7Q2VudHJhQ2FyZSBIb3Nw
aXRhbCwgU2FpbnQgQ2xvdWQsIE1OLCBVU0EuJiN4RDtPc3Rlb3Bvcm9zaXMgQ2VudGVyLCBJbnRl
cm5hbCBNZWRpY2luZSBXYXJkLCBIYWRhc3NhaCBNZWRpY2FsIENlbnRlciwgRmFjdWx0eSBvZiBN
ZWRpY2luZSwgSGVicmV3IFVuaXZlcnNpdHkgb2YgSmVydXNhbGVtLCBKZXJ1c2FsZW0sIElzcmFl
bC48L2F1dGgtYWRkcmVzcz48dGl0bGVzPjx0aXRsZT5FeGVjdXRpdmUgU3VtbWFyeSBvZiB0aGUg
MjAyMyBBZHVsdCBQb3NpdGlvbiBEZXZlbG9wbWVudCBDb25mZXJlbmNlIG9mIHRoZSBJbnRlcm5h
dGlvbmFsIFNvY2lldHkgZm9yIENsaW5pY2FsIERlbnNpdG9tZXRyeTogRFhBIFJlcG9ydGluZywg
Rm9sbG93LXVwIEJNRCBUZXN0aW5nIGFuZCBUcmFiZWN1bGFyIEJvbmUgU2NvcmUgQXBwbGljYXRp
b24gYW5kIFJlcG9ydGluZzwvdGl0bGU+PHNlY29uZGFyeS10aXRsZT5KIENsaW4gRGVuc2l0b208
L3NlY29uZGFyeS10aXRsZT48L3RpdGxlcz48cGVyaW9kaWNhbD48ZnVsbC10aXRsZT5Kb3VybmFs
IG9mIENsaW5pY2FsIERlbnNpdG9tZXRyeTwvZnVsbC10aXRsZT48YWJici0xPkouIENsaW4uIERl
bnNpdG9tLjwvYWJici0xPjxhYmJyLTI+SiBDbGluIERlbnNpdG9tPC9hYmJyLTI+PC9wZXJpb2Rp
Y2FsPjxwYWdlcz4xMDE0MzU8L3BhZ2VzPjx2b2x1bWU+Mjc8L3ZvbHVtZT48bnVtYmVyPjE8L251
bWJlcj48a2V5d29yZHM+PGtleXdvcmQ+RFhBIHJlcG9ydGluZzwva2V5d29yZD48a2V5d29yZD5F
eGVjdXRpdmUgc3VtbWFyeTwva2V5d29yZD48a2V5d29yZD5Nb25pdG9yaW5nPC9rZXl3b3JkPjxr
ZXl3b3JkPk9mZmljaWFsIHBvc2l0aW9uczwva2V5d29yZD48a2V5d29yZD5UcmFiZWN1bGFyIGJv
bmUgc2NvcmU8L2tleXdvcmQ+PC9rZXl3b3Jkcz48ZGF0ZXM+PHllYXI+MjAyNDwveWVhcj48L2Rh
dGVzPjxpc2JuPjEwOTQtNjk1MCAoUHJpbnQpJiN4RDsxMDk0LTY5NTAgKExpbmtpbmcpPC9pc2Ju
PjxhY2Nlc3Npb24tbnVtPjM4MDA3MzMyPC9hY2Nlc3Npb24tbnVtPjx1cmxzPjxyZWxhdGVkLXVy
bHM+PHVybD5odHRwczovL3d3dy5uY2JpLm5sbS5uaWguZ292L3B1Ym1lZC8zODAwNzMzMjwvdXJs
PjwvcmVsYXRlZC11cmxzPjwvdXJscz48ZWxlY3Ryb25pYy1yZXNvdXJjZS1udW0+MTAuMTAxNi9q
LmpvY2QuMjAyMy4xMDE0MzU8L2VsZWN0cm9uaWMtcmVzb3VyY2UtbnVtPjxyZW1vdGUtZGF0YWJh
c2UtbmFtZT5QdWJsaXNoZXI8L3JlbW90ZS1kYXRhYmFzZS1uYW1lPjxyZW1vdGUtZGF0YWJhc2Ut
cHJvdmlkZXI+TkxNPC9yZW1vdGUtZGF0YWJhc2UtcHJvdmlkZXI+PC9yZWNvcmQ+PC9DaXRlPjwv
RW5kTm90ZT4A
</w:fldData>
        </w:fldChar>
      </w:r>
      <w:r w:rsidR="0078432C" w:rsidRPr="00CE2FAD">
        <w:rPr>
          <w:rFonts w:eastAsia="Calibri" w:cs="Arial"/>
          <w:sz w:val="22"/>
          <w:szCs w:val="22"/>
        </w:rPr>
        <w:instrText xml:space="preserve"> ADDIN EN.CITE </w:instrText>
      </w:r>
      <w:r w:rsidR="0078432C" w:rsidRPr="00CE2FAD">
        <w:rPr>
          <w:rFonts w:eastAsia="Calibri" w:cs="Arial"/>
          <w:sz w:val="22"/>
          <w:szCs w:val="22"/>
        </w:rPr>
        <w:fldChar w:fldCharType="begin">
          <w:fldData xml:space="preserve">PEVuZE5vdGU+PENpdGU+PEF1dGhvcj5TaHVoYXJ0PC9BdXRob3I+PFllYXI+MjAyNDwvWWVhcj48
UmVjTnVtPjk5NDM8L1JlY051bT48RGlzcGxheVRleHQ+KDQpPC9EaXNwbGF5VGV4dD48cmVjb3Jk
PjxyZWMtbnVtYmVyPjk5NDM8L3JlYy1udW1iZXI+PGZvcmVpZ24ta2V5cz48a2V5IGFwcD0iRU4i
IGRiLWlkPSJhNTByYTJ2MjRkczVleGV0OXI0cGVzdHR0MGRzZnA5ZjA5MmUiIHRpbWVzdGFtcD0i
MTcwMjA2NDU2MCI+OTk0Mzwva2V5PjwvZm9yZWlnbi1rZXlzPjxyZWYtdHlwZSBuYW1lPSJKb3Vy
bmFsIEFydGljbGUiPjE3PC9yZWYtdHlwZT48Y29udHJpYnV0b3JzPjxhdXRob3JzPjxhdXRob3I+
U2h1aGFydCwgQy48L2F1dGhvcj48YXV0aG9yPkNoZXVuZywgQS48L2F1dGhvcj48YXV0aG9yPkdp
bGwsIFIuPC9hdXRob3I+PGF1dGhvcj5HYW5pLCBMLjwvYXV0aG9yPjxhdXRob3I+R29lbCwgSC48
L2F1dGhvcj48YXV0aG9yPlN6YWxhdCwgQS48L2F1dGhvcj48L2F1dGhvcnM+PC9jb250cmlidXRv
cnM+PGF1dGgtYWRkcmVzcz5Td2VkaXNoIEJvbmUgSGVhbHRoIGFuZCBPc3Rlb3Bvcm9zaXMgQ2Vu
dGVyLCBTd2VkaXNoIE1lZGljYWwgR3JvdXAsIFNlYXR0bGUsIFdBLCBVU0EuIEVsZWN0cm9uaWMg
YWRkcmVzczogQ2hyaXN0b3BoZXIuc2h1aGFydEBzd2VkaXNoLm9yZy4mI3hEO0NlbnRyZSBvZiBF
eGNlbGxlbmNlIGluIFNrZWxldGFsIEhlYWx0aCBBc3Nlc3NtZW50LCBVbml2ZXJzaXR5IG9mIFRv
cm9udG8sIFRvcm9udG8sIE9udGFyaW8sIENhbmFkYTsgT3N0ZW9wb3Jvc2lzIFByb2dyYW0sIFVu
aXZlcnNpdHkgSGVhbHRoIE5ldHdvcmsgYW5kIFNpbmFpIEhlYWx0aCBTeXN0ZW0sIFRvcm9udG8s
IE9udGFyaW8sIENhbmFkYS4mI3hEO0VuZG9jcmlub2xvZ3kgU2VydmljZSwgSHVudGVyIEhvbG1l
cyBNY0d1aXJlIFZBIE1lZGljYWwgQ2VudGVyLCBSaWNobW9uZCwgVkEsIFVTQTsgRW5kb2NyaW5l
IERpdmlzaW9uLCBWaXJnaW5pYSBDb21tb253ZWFsdGggVW5pdmVyc2l0eSBTY2hvb2wgb2YgTWVk
aWNpbmUsIFJpY2htb25kLCBWQSwgVVNBLiYjeEQ7RGVwYXJ0bWVudCBvZiBFbmRvY3Jpbm9sb2d5
LCBDaGFuZ2kgR2VuZXJhbCBIb3NwaXRhbCwgU2luZ2Fwb3JlLiYjeEQ7Q2VudHJhQ2FyZSBIb3Nw
aXRhbCwgU2FpbnQgQ2xvdWQsIE1OLCBVU0EuJiN4RDtPc3Rlb3Bvcm9zaXMgQ2VudGVyLCBJbnRl
cm5hbCBNZWRpY2luZSBXYXJkLCBIYWRhc3NhaCBNZWRpY2FsIENlbnRlciwgRmFjdWx0eSBvZiBN
ZWRpY2luZSwgSGVicmV3IFVuaXZlcnNpdHkgb2YgSmVydXNhbGVtLCBKZXJ1c2FsZW0sIElzcmFl
bC48L2F1dGgtYWRkcmVzcz48dGl0bGVzPjx0aXRsZT5FeGVjdXRpdmUgU3VtbWFyeSBvZiB0aGUg
MjAyMyBBZHVsdCBQb3NpdGlvbiBEZXZlbG9wbWVudCBDb25mZXJlbmNlIG9mIHRoZSBJbnRlcm5h
dGlvbmFsIFNvY2lldHkgZm9yIENsaW5pY2FsIERlbnNpdG9tZXRyeTogRFhBIFJlcG9ydGluZywg
Rm9sbG93LXVwIEJNRCBUZXN0aW5nIGFuZCBUcmFiZWN1bGFyIEJvbmUgU2NvcmUgQXBwbGljYXRp
b24gYW5kIFJlcG9ydGluZzwvdGl0bGU+PHNlY29uZGFyeS10aXRsZT5KIENsaW4gRGVuc2l0b208
L3NlY29uZGFyeS10aXRsZT48L3RpdGxlcz48cGVyaW9kaWNhbD48ZnVsbC10aXRsZT5Kb3VybmFs
IG9mIENsaW5pY2FsIERlbnNpdG9tZXRyeTwvZnVsbC10aXRsZT48YWJici0xPkouIENsaW4uIERl
bnNpdG9tLjwvYWJici0xPjxhYmJyLTI+SiBDbGluIERlbnNpdG9tPC9hYmJyLTI+PC9wZXJpb2Rp
Y2FsPjxwYWdlcz4xMDE0MzU8L3BhZ2VzPjx2b2x1bWU+Mjc8L3ZvbHVtZT48bnVtYmVyPjE8L251
bWJlcj48a2V5d29yZHM+PGtleXdvcmQ+RFhBIHJlcG9ydGluZzwva2V5d29yZD48a2V5d29yZD5F
eGVjdXRpdmUgc3VtbWFyeTwva2V5d29yZD48a2V5d29yZD5Nb25pdG9yaW5nPC9rZXl3b3JkPjxr
ZXl3b3JkPk9mZmljaWFsIHBvc2l0aW9uczwva2V5d29yZD48a2V5d29yZD5UcmFiZWN1bGFyIGJv
bmUgc2NvcmU8L2tleXdvcmQ+PC9rZXl3b3Jkcz48ZGF0ZXM+PHllYXI+MjAyNDwveWVhcj48L2Rh
dGVzPjxpc2JuPjEwOTQtNjk1MCAoUHJpbnQpJiN4RDsxMDk0LTY5NTAgKExpbmtpbmcpPC9pc2Ju
PjxhY2Nlc3Npb24tbnVtPjM4MDA3MzMyPC9hY2Nlc3Npb24tbnVtPjx1cmxzPjxyZWxhdGVkLXVy
bHM+PHVybD5odHRwczovL3d3dy5uY2JpLm5sbS5uaWguZ292L3B1Ym1lZC8zODAwNzMzMjwvdXJs
PjwvcmVsYXRlZC11cmxzPjwvdXJscz48ZWxlY3Ryb25pYy1yZXNvdXJjZS1udW0+MTAuMTAxNi9q
LmpvY2QuMjAyMy4xMDE0MzU8L2VsZWN0cm9uaWMtcmVzb3VyY2UtbnVtPjxyZW1vdGUtZGF0YWJh
c2UtbmFtZT5QdWJsaXNoZXI8L3JlbW90ZS1kYXRhYmFzZS1uYW1lPjxyZW1vdGUtZGF0YWJhc2Ut
cHJvdmlkZXI+TkxNPC9yZW1vdGUtZGF0YWJhc2UtcHJvdmlkZXI+PC9yZWNvcmQ+PC9DaXRlPjwv
RW5kTm90ZT4A
</w:fldData>
        </w:fldChar>
      </w:r>
      <w:r w:rsidR="0078432C" w:rsidRPr="00CE2FAD">
        <w:rPr>
          <w:rFonts w:eastAsia="Calibri" w:cs="Arial"/>
          <w:sz w:val="22"/>
          <w:szCs w:val="22"/>
        </w:rPr>
        <w:instrText xml:space="preserve"> ADDIN EN.CITE.DATA </w:instrText>
      </w:r>
      <w:r w:rsidR="0078432C" w:rsidRPr="00CE2FAD">
        <w:rPr>
          <w:rFonts w:eastAsia="Calibri" w:cs="Arial"/>
          <w:sz w:val="22"/>
          <w:szCs w:val="22"/>
        </w:rPr>
      </w:r>
      <w:r w:rsidR="0078432C" w:rsidRPr="00CE2FAD">
        <w:rPr>
          <w:rFonts w:eastAsia="Calibri" w:cs="Arial"/>
          <w:sz w:val="22"/>
          <w:szCs w:val="22"/>
        </w:rPr>
        <w:fldChar w:fldCharType="end"/>
      </w:r>
      <w:r w:rsidR="0078432C" w:rsidRPr="00CE2FAD">
        <w:rPr>
          <w:rFonts w:eastAsia="Calibri" w:cs="Arial"/>
          <w:sz w:val="22"/>
          <w:szCs w:val="22"/>
        </w:rPr>
      </w:r>
      <w:r w:rsidR="0078432C" w:rsidRPr="00CE2FAD">
        <w:rPr>
          <w:rFonts w:eastAsia="Calibri" w:cs="Arial"/>
          <w:sz w:val="22"/>
          <w:szCs w:val="22"/>
        </w:rPr>
        <w:fldChar w:fldCharType="separate"/>
      </w:r>
      <w:r w:rsidR="0078432C" w:rsidRPr="00CE2FAD">
        <w:rPr>
          <w:rFonts w:eastAsia="Calibri" w:cs="Arial"/>
          <w:noProof/>
          <w:sz w:val="22"/>
          <w:szCs w:val="22"/>
        </w:rPr>
        <w:t>(4)</w:t>
      </w:r>
      <w:r w:rsidR="0078432C" w:rsidRPr="00CE2FAD">
        <w:rPr>
          <w:rFonts w:eastAsia="Calibri" w:cs="Arial"/>
          <w:sz w:val="22"/>
          <w:szCs w:val="22"/>
        </w:rPr>
        <w:fldChar w:fldCharType="end"/>
      </w:r>
      <w:r w:rsidRPr="00CE2FAD">
        <w:rPr>
          <w:rFonts w:eastAsia="Calibri" w:cs="Arial"/>
          <w:sz w:val="22"/>
          <w:szCs w:val="22"/>
        </w:rPr>
        <w:t xml:space="preserve">. The ISCD Official Positions state that “spinal trabecular BMD as measured by </w:t>
      </w:r>
      <w:r w:rsidRPr="00CE2FAD">
        <w:rPr>
          <w:rFonts w:eastAsia="Calibri" w:cs="Arial"/>
          <w:sz w:val="22"/>
          <w:szCs w:val="22"/>
        </w:rPr>
        <w:lastRenderedPageBreak/>
        <w:t xml:space="preserve">QCT has at least the same ability to predict vertebral fractures as AP spinal BMD measured by central DXA in postmenopausal women with lack of sufficient evidence to support this position in men; pQCT of the forearm at the ultra-distal radius predicts hip, but not spine, fragility fractures in postmenopausal women with lack of sufficient evidence to support this position in men </w:t>
      </w:r>
      <w:r w:rsidR="0078432C" w:rsidRPr="00CE2FAD">
        <w:rPr>
          <w:rFonts w:eastAsia="Calibri" w:cs="Arial"/>
          <w:sz w:val="22"/>
          <w:szCs w:val="22"/>
        </w:rPr>
        <w:fldChar w:fldCharType="begin">
          <w:fldData xml:space="preserve">PEVuZE5vdGU+PENpdGU+PEF1dGhvcj5TaHVoYXJ0PC9BdXRob3I+PFllYXI+MjAyNDwvWWVhcj48
UmVjTnVtPjk5NDM8L1JlY051bT48RGlzcGxheVRleHQ+KDQpPC9EaXNwbGF5VGV4dD48cmVjb3Jk
PjxyZWMtbnVtYmVyPjk5NDM8L3JlYy1udW1iZXI+PGZvcmVpZ24ta2V5cz48a2V5IGFwcD0iRU4i
IGRiLWlkPSJhNTByYTJ2MjRkczVleGV0OXI0cGVzdHR0MGRzZnA5ZjA5MmUiIHRpbWVzdGFtcD0i
MTcwMjA2NDU2MCI+OTk0Mzwva2V5PjwvZm9yZWlnbi1rZXlzPjxyZWYtdHlwZSBuYW1lPSJKb3Vy
bmFsIEFydGljbGUiPjE3PC9yZWYtdHlwZT48Y29udHJpYnV0b3JzPjxhdXRob3JzPjxhdXRob3I+
U2h1aGFydCwgQy48L2F1dGhvcj48YXV0aG9yPkNoZXVuZywgQS48L2F1dGhvcj48YXV0aG9yPkdp
bGwsIFIuPC9hdXRob3I+PGF1dGhvcj5HYW5pLCBMLjwvYXV0aG9yPjxhdXRob3I+R29lbCwgSC48
L2F1dGhvcj48YXV0aG9yPlN6YWxhdCwgQS48L2F1dGhvcj48L2F1dGhvcnM+PC9jb250cmlidXRv
cnM+PGF1dGgtYWRkcmVzcz5Td2VkaXNoIEJvbmUgSGVhbHRoIGFuZCBPc3Rlb3Bvcm9zaXMgQ2Vu
dGVyLCBTd2VkaXNoIE1lZGljYWwgR3JvdXAsIFNlYXR0bGUsIFdBLCBVU0EuIEVsZWN0cm9uaWMg
YWRkcmVzczogQ2hyaXN0b3BoZXIuc2h1aGFydEBzd2VkaXNoLm9yZy4mI3hEO0NlbnRyZSBvZiBF
eGNlbGxlbmNlIGluIFNrZWxldGFsIEhlYWx0aCBBc3Nlc3NtZW50LCBVbml2ZXJzaXR5IG9mIFRv
cm9udG8sIFRvcm9udG8sIE9udGFyaW8sIENhbmFkYTsgT3N0ZW9wb3Jvc2lzIFByb2dyYW0sIFVu
aXZlcnNpdHkgSGVhbHRoIE5ldHdvcmsgYW5kIFNpbmFpIEhlYWx0aCBTeXN0ZW0sIFRvcm9udG8s
IE9udGFyaW8sIENhbmFkYS4mI3hEO0VuZG9jcmlub2xvZ3kgU2VydmljZSwgSHVudGVyIEhvbG1l
cyBNY0d1aXJlIFZBIE1lZGljYWwgQ2VudGVyLCBSaWNobW9uZCwgVkEsIFVTQTsgRW5kb2NyaW5l
IERpdmlzaW9uLCBWaXJnaW5pYSBDb21tb253ZWFsdGggVW5pdmVyc2l0eSBTY2hvb2wgb2YgTWVk
aWNpbmUsIFJpY2htb25kLCBWQSwgVVNBLiYjeEQ7RGVwYXJ0bWVudCBvZiBFbmRvY3Jpbm9sb2d5
LCBDaGFuZ2kgR2VuZXJhbCBIb3NwaXRhbCwgU2luZ2Fwb3JlLiYjeEQ7Q2VudHJhQ2FyZSBIb3Nw
aXRhbCwgU2FpbnQgQ2xvdWQsIE1OLCBVU0EuJiN4RDtPc3Rlb3Bvcm9zaXMgQ2VudGVyLCBJbnRl
cm5hbCBNZWRpY2luZSBXYXJkLCBIYWRhc3NhaCBNZWRpY2FsIENlbnRlciwgRmFjdWx0eSBvZiBN
ZWRpY2luZSwgSGVicmV3IFVuaXZlcnNpdHkgb2YgSmVydXNhbGVtLCBKZXJ1c2FsZW0sIElzcmFl
bC48L2F1dGgtYWRkcmVzcz48dGl0bGVzPjx0aXRsZT5FeGVjdXRpdmUgU3VtbWFyeSBvZiB0aGUg
MjAyMyBBZHVsdCBQb3NpdGlvbiBEZXZlbG9wbWVudCBDb25mZXJlbmNlIG9mIHRoZSBJbnRlcm5h
dGlvbmFsIFNvY2lldHkgZm9yIENsaW5pY2FsIERlbnNpdG9tZXRyeTogRFhBIFJlcG9ydGluZywg
Rm9sbG93LXVwIEJNRCBUZXN0aW5nIGFuZCBUcmFiZWN1bGFyIEJvbmUgU2NvcmUgQXBwbGljYXRp
b24gYW5kIFJlcG9ydGluZzwvdGl0bGU+PHNlY29uZGFyeS10aXRsZT5KIENsaW4gRGVuc2l0b208
L3NlY29uZGFyeS10aXRsZT48L3RpdGxlcz48cGVyaW9kaWNhbD48ZnVsbC10aXRsZT5Kb3VybmFs
IG9mIENsaW5pY2FsIERlbnNpdG9tZXRyeTwvZnVsbC10aXRsZT48YWJici0xPkouIENsaW4uIERl
bnNpdG9tLjwvYWJici0xPjxhYmJyLTI+SiBDbGluIERlbnNpdG9tPC9hYmJyLTI+PC9wZXJpb2Rp
Y2FsPjxwYWdlcz4xMDE0MzU8L3BhZ2VzPjx2b2x1bWU+Mjc8L3ZvbHVtZT48bnVtYmVyPjE8L251
bWJlcj48a2V5d29yZHM+PGtleXdvcmQ+RFhBIHJlcG9ydGluZzwva2V5d29yZD48a2V5d29yZD5F
eGVjdXRpdmUgc3VtbWFyeTwva2V5d29yZD48a2V5d29yZD5Nb25pdG9yaW5nPC9rZXl3b3JkPjxr
ZXl3b3JkPk9mZmljaWFsIHBvc2l0aW9uczwva2V5d29yZD48a2V5d29yZD5UcmFiZWN1bGFyIGJv
bmUgc2NvcmU8L2tleXdvcmQ+PC9rZXl3b3Jkcz48ZGF0ZXM+PHllYXI+MjAyNDwveWVhcj48L2Rh
dGVzPjxpc2JuPjEwOTQtNjk1MCAoUHJpbnQpJiN4RDsxMDk0LTY5NTAgKExpbmtpbmcpPC9pc2Ju
PjxhY2Nlc3Npb24tbnVtPjM4MDA3MzMyPC9hY2Nlc3Npb24tbnVtPjx1cmxzPjxyZWxhdGVkLXVy
bHM+PHVybD5odHRwczovL3d3dy5uY2JpLm5sbS5uaWguZ292L3B1Ym1lZC8zODAwNzMzMjwvdXJs
PjwvcmVsYXRlZC11cmxzPjwvdXJscz48ZWxlY3Ryb25pYy1yZXNvdXJjZS1udW0+MTAuMTAxNi9q
LmpvY2QuMjAyMy4xMDE0MzU8L2VsZWN0cm9uaWMtcmVzb3VyY2UtbnVtPjxyZW1vdGUtZGF0YWJh
c2UtbmFtZT5QdWJsaXNoZXI8L3JlbW90ZS1kYXRhYmFzZS1uYW1lPjxyZW1vdGUtZGF0YWJhc2Ut
cHJvdmlkZXI+TkxNPC9yZW1vdGUtZGF0YWJhc2UtcHJvdmlkZXI+PC9yZWNvcmQ+PC9DaXRlPjwv
RW5kTm90ZT4A
</w:fldData>
        </w:fldChar>
      </w:r>
      <w:r w:rsidR="0078432C" w:rsidRPr="00CE2FAD">
        <w:rPr>
          <w:rFonts w:eastAsia="Calibri" w:cs="Arial"/>
          <w:sz w:val="22"/>
          <w:szCs w:val="22"/>
        </w:rPr>
        <w:instrText xml:space="preserve"> ADDIN EN.CITE </w:instrText>
      </w:r>
      <w:r w:rsidR="0078432C" w:rsidRPr="00CE2FAD">
        <w:rPr>
          <w:rFonts w:eastAsia="Calibri" w:cs="Arial"/>
          <w:sz w:val="22"/>
          <w:szCs w:val="22"/>
        </w:rPr>
        <w:fldChar w:fldCharType="begin">
          <w:fldData xml:space="preserve">PEVuZE5vdGU+PENpdGU+PEF1dGhvcj5TaHVoYXJ0PC9BdXRob3I+PFllYXI+MjAyNDwvWWVhcj48
UmVjTnVtPjk5NDM8L1JlY051bT48RGlzcGxheVRleHQ+KDQpPC9EaXNwbGF5VGV4dD48cmVjb3Jk
PjxyZWMtbnVtYmVyPjk5NDM8L3JlYy1udW1iZXI+PGZvcmVpZ24ta2V5cz48a2V5IGFwcD0iRU4i
IGRiLWlkPSJhNTByYTJ2MjRkczVleGV0OXI0cGVzdHR0MGRzZnA5ZjA5MmUiIHRpbWVzdGFtcD0i
MTcwMjA2NDU2MCI+OTk0Mzwva2V5PjwvZm9yZWlnbi1rZXlzPjxyZWYtdHlwZSBuYW1lPSJKb3Vy
bmFsIEFydGljbGUiPjE3PC9yZWYtdHlwZT48Y29udHJpYnV0b3JzPjxhdXRob3JzPjxhdXRob3I+
U2h1aGFydCwgQy48L2F1dGhvcj48YXV0aG9yPkNoZXVuZywgQS48L2F1dGhvcj48YXV0aG9yPkdp
bGwsIFIuPC9hdXRob3I+PGF1dGhvcj5HYW5pLCBMLjwvYXV0aG9yPjxhdXRob3I+R29lbCwgSC48
L2F1dGhvcj48YXV0aG9yPlN6YWxhdCwgQS48L2F1dGhvcj48L2F1dGhvcnM+PC9jb250cmlidXRv
cnM+PGF1dGgtYWRkcmVzcz5Td2VkaXNoIEJvbmUgSGVhbHRoIGFuZCBPc3Rlb3Bvcm9zaXMgQ2Vu
dGVyLCBTd2VkaXNoIE1lZGljYWwgR3JvdXAsIFNlYXR0bGUsIFdBLCBVU0EuIEVsZWN0cm9uaWMg
YWRkcmVzczogQ2hyaXN0b3BoZXIuc2h1aGFydEBzd2VkaXNoLm9yZy4mI3hEO0NlbnRyZSBvZiBF
eGNlbGxlbmNlIGluIFNrZWxldGFsIEhlYWx0aCBBc3Nlc3NtZW50LCBVbml2ZXJzaXR5IG9mIFRv
cm9udG8sIFRvcm9udG8sIE9udGFyaW8sIENhbmFkYTsgT3N0ZW9wb3Jvc2lzIFByb2dyYW0sIFVu
aXZlcnNpdHkgSGVhbHRoIE5ldHdvcmsgYW5kIFNpbmFpIEhlYWx0aCBTeXN0ZW0sIFRvcm9udG8s
IE9udGFyaW8sIENhbmFkYS4mI3hEO0VuZG9jcmlub2xvZ3kgU2VydmljZSwgSHVudGVyIEhvbG1l
cyBNY0d1aXJlIFZBIE1lZGljYWwgQ2VudGVyLCBSaWNobW9uZCwgVkEsIFVTQTsgRW5kb2NyaW5l
IERpdmlzaW9uLCBWaXJnaW5pYSBDb21tb253ZWFsdGggVW5pdmVyc2l0eSBTY2hvb2wgb2YgTWVk
aWNpbmUsIFJpY2htb25kLCBWQSwgVVNBLiYjeEQ7RGVwYXJ0bWVudCBvZiBFbmRvY3Jpbm9sb2d5
LCBDaGFuZ2kgR2VuZXJhbCBIb3NwaXRhbCwgU2luZ2Fwb3JlLiYjeEQ7Q2VudHJhQ2FyZSBIb3Nw
aXRhbCwgU2FpbnQgQ2xvdWQsIE1OLCBVU0EuJiN4RDtPc3Rlb3Bvcm9zaXMgQ2VudGVyLCBJbnRl
cm5hbCBNZWRpY2luZSBXYXJkLCBIYWRhc3NhaCBNZWRpY2FsIENlbnRlciwgRmFjdWx0eSBvZiBN
ZWRpY2luZSwgSGVicmV3IFVuaXZlcnNpdHkgb2YgSmVydXNhbGVtLCBKZXJ1c2FsZW0sIElzcmFl
bC48L2F1dGgtYWRkcmVzcz48dGl0bGVzPjx0aXRsZT5FeGVjdXRpdmUgU3VtbWFyeSBvZiB0aGUg
MjAyMyBBZHVsdCBQb3NpdGlvbiBEZXZlbG9wbWVudCBDb25mZXJlbmNlIG9mIHRoZSBJbnRlcm5h
dGlvbmFsIFNvY2lldHkgZm9yIENsaW5pY2FsIERlbnNpdG9tZXRyeTogRFhBIFJlcG9ydGluZywg
Rm9sbG93LXVwIEJNRCBUZXN0aW5nIGFuZCBUcmFiZWN1bGFyIEJvbmUgU2NvcmUgQXBwbGljYXRp
b24gYW5kIFJlcG9ydGluZzwvdGl0bGU+PHNlY29uZGFyeS10aXRsZT5KIENsaW4gRGVuc2l0b208
L3NlY29uZGFyeS10aXRsZT48L3RpdGxlcz48cGVyaW9kaWNhbD48ZnVsbC10aXRsZT5Kb3VybmFs
IG9mIENsaW5pY2FsIERlbnNpdG9tZXRyeTwvZnVsbC10aXRsZT48YWJici0xPkouIENsaW4uIERl
bnNpdG9tLjwvYWJici0xPjxhYmJyLTI+SiBDbGluIERlbnNpdG9tPC9hYmJyLTI+PC9wZXJpb2Rp
Y2FsPjxwYWdlcz4xMDE0MzU8L3BhZ2VzPjx2b2x1bWU+Mjc8L3ZvbHVtZT48bnVtYmVyPjE8L251
bWJlcj48a2V5d29yZHM+PGtleXdvcmQ+RFhBIHJlcG9ydGluZzwva2V5d29yZD48a2V5d29yZD5F
eGVjdXRpdmUgc3VtbWFyeTwva2V5d29yZD48a2V5d29yZD5Nb25pdG9yaW5nPC9rZXl3b3JkPjxr
ZXl3b3JkPk9mZmljaWFsIHBvc2l0aW9uczwva2V5d29yZD48a2V5d29yZD5UcmFiZWN1bGFyIGJv
bmUgc2NvcmU8L2tleXdvcmQ+PC9rZXl3b3Jkcz48ZGF0ZXM+PHllYXI+MjAyNDwveWVhcj48L2Rh
dGVzPjxpc2JuPjEwOTQtNjk1MCAoUHJpbnQpJiN4RDsxMDk0LTY5NTAgKExpbmtpbmcpPC9pc2Ju
PjxhY2Nlc3Npb24tbnVtPjM4MDA3MzMyPC9hY2Nlc3Npb24tbnVtPjx1cmxzPjxyZWxhdGVkLXVy
bHM+PHVybD5odHRwczovL3d3dy5uY2JpLm5sbS5uaWguZ292L3B1Ym1lZC8zODAwNzMzMjwvdXJs
PjwvcmVsYXRlZC11cmxzPjwvdXJscz48ZWxlY3Ryb25pYy1yZXNvdXJjZS1udW0+MTAuMTAxNi9q
LmpvY2QuMjAyMy4xMDE0MzU8L2VsZWN0cm9uaWMtcmVzb3VyY2UtbnVtPjxyZW1vdGUtZGF0YWJh
c2UtbmFtZT5QdWJsaXNoZXI8L3JlbW90ZS1kYXRhYmFzZS1uYW1lPjxyZW1vdGUtZGF0YWJhc2Ut
cHJvdmlkZXI+TkxNPC9yZW1vdGUtZGF0YWJhc2UtcHJvdmlkZXI+PC9yZWNvcmQ+PC9DaXRlPjwv
RW5kTm90ZT4A
</w:fldData>
        </w:fldChar>
      </w:r>
      <w:r w:rsidR="0078432C" w:rsidRPr="00CE2FAD">
        <w:rPr>
          <w:rFonts w:eastAsia="Calibri" w:cs="Arial"/>
          <w:sz w:val="22"/>
          <w:szCs w:val="22"/>
        </w:rPr>
        <w:instrText xml:space="preserve"> ADDIN EN.CITE.DATA </w:instrText>
      </w:r>
      <w:r w:rsidR="0078432C" w:rsidRPr="00CE2FAD">
        <w:rPr>
          <w:rFonts w:eastAsia="Calibri" w:cs="Arial"/>
          <w:sz w:val="22"/>
          <w:szCs w:val="22"/>
        </w:rPr>
      </w:r>
      <w:r w:rsidR="0078432C" w:rsidRPr="00CE2FAD">
        <w:rPr>
          <w:rFonts w:eastAsia="Calibri" w:cs="Arial"/>
          <w:sz w:val="22"/>
          <w:szCs w:val="22"/>
        </w:rPr>
        <w:fldChar w:fldCharType="end"/>
      </w:r>
      <w:r w:rsidR="0078432C" w:rsidRPr="00CE2FAD">
        <w:rPr>
          <w:rFonts w:eastAsia="Calibri" w:cs="Arial"/>
          <w:sz w:val="22"/>
          <w:szCs w:val="22"/>
        </w:rPr>
      </w:r>
      <w:r w:rsidR="0078432C" w:rsidRPr="00CE2FAD">
        <w:rPr>
          <w:rFonts w:eastAsia="Calibri" w:cs="Arial"/>
          <w:sz w:val="22"/>
          <w:szCs w:val="22"/>
        </w:rPr>
        <w:fldChar w:fldCharType="separate"/>
      </w:r>
      <w:r w:rsidR="0078432C" w:rsidRPr="00CE2FAD">
        <w:rPr>
          <w:rFonts w:eastAsia="Calibri" w:cs="Arial"/>
          <w:noProof/>
          <w:sz w:val="22"/>
          <w:szCs w:val="22"/>
        </w:rPr>
        <w:t>(4)</w:t>
      </w:r>
      <w:r w:rsidR="0078432C" w:rsidRPr="00CE2FAD">
        <w:rPr>
          <w:rFonts w:eastAsia="Calibri" w:cs="Arial"/>
          <w:sz w:val="22"/>
          <w:szCs w:val="22"/>
        </w:rPr>
        <w:fldChar w:fldCharType="end"/>
      </w:r>
      <w:r w:rsidRPr="00CE2FAD">
        <w:rPr>
          <w:rFonts w:eastAsia="Calibri" w:cs="Arial"/>
          <w:sz w:val="22"/>
          <w:szCs w:val="22"/>
        </w:rPr>
        <w:t xml:space="preserve">.” QCT is more expensive than DXA and QUS and uses higher levels of ionizing radiation than DXA. T-scores by QCT are typically lower than with DXA (27), thereby overestimating the prevalence of osteoporosis, with the exception of total hip and femoral neck T-scores calculated from 2D projections of QCT data, which are similar to DXA-derived T-scores at the same regions of interest and may be used for diagnosis of osteoporosis in accordance with the WHO criteria. T-scores and femoral neck BMD derived from 2D projections of QCT data may also </w:t>
      </w:r>
      <w:proofErr w:type="gramStart"/>
      <w:r w:rsidRPr="00CE2FAD">
        <w:rPr>
          <w:rFonts w:eastAsia="Calibri" w:cs="Arial"/>
          <w:sz w:val="22"/>
          <w:szCs w:val="22"/>
        </w:rPr>
        <w:t>be used</w:t>
      </w:r>
      <w:proofErr w:type="gramEnd"/>
      <w:r w:rsidRPr="00CE2FAD">
        <w:rPr>
          <w:rFonts w:eastAsia="Calibri" w:cs="Arial"/>
          <w:sz w:val="22"/>
          <w:szCs w:val="22"/>
        </w:rPr>
        <w:t xml:space="preserve"> as input for the FRAX algorithm to estimate 10-year fracture probabilities. </w:t>
      </w:r>
    </w:p>
    <w:p w14:paraId="4E48155F" w14:textId="77777777" w:rsidR="00EF1535" w:rsidRPr="00CE2FAD" w:rsidRDefault="00EF1535" w:rsidP="00CE2FAD">
      <w:pPr>
        <w:spacing w:after="0" w:line="276" w:lineRule="auto"/>
        <w:rPr>
          <w:rFonts w:eastAsia="Calibri" w:cs="Arial"/>
          <w:sz w:val="22"/>
          <w:szCs w:val="22"/>
        </w:rPr>
      </w:pPr>
    </w:p>
    <w:p w14:paraId="5B2DDBCD" w14:textId="6342E635" w:rsidR="00EF1535" w:rsidRPr="00CE2FAD" w:rsidRDefault="00EF1535" w:rsidP="00CE2FAD">
      <w:pPr>
        <w:spacing w:after="0" w:line="276" w:lineRule="auto"/>
        <w:rPr>
          <w:rFonts w:eastAsia="Calibri" w:cs="Arial"/>
          <w:b/>
          <w:bCs/>
          <w:color w:val="00B050"/>
          <w:sz w:val="22"/>
          <w:szCs w:val="22"/>
        </w:rPr>
      </w:pPr>
      <w:r w:rsidRPr="00CE2FAD">
        <w:rPr>
          <w:rFonts w:eastAsia="Calibri" w:cs="Arial"/>
          <w:b/>
          <w:bCs/>
          <w:color w:val="00B050"/>
          <w:sz w:val="22"/>
          <w:szCs w:val="22"/>
        </w:rPr>
        <w:t xml:space="preserve">Other Technologies </w:t>
      </w:r>
      <w:r w:rsidR="005E6E01" w:rsidRPr="00CE2FAD">
        <w:rPr>
          <w:rFonts w:eastAsia="Calibri" w:cs="Arial"/>
          <w:b/>
          <w:bCs/>
          <w:color w:val="00B050"/>
          <w:sz w:val="22"/>
          <w:szCs w:val="22"/>
        </w:rPr>
        <w:t>of Interest</w:t>
      </w:r>
    </w:p>
    <w:p w14:paraId="7E95A331" w14:textId="77777777" w:rsidR="00B64D9C" w:rsidRPr="00CE2FAD" w:rsidRDefault="00B64D9C" w:rsidP="00CE2FAD">
      <w:pPr>
        <w:spacing w:after="0" w:line="276" w:lineRule="auto"/>
        <w:rPr>
          <w:rFonts w:eastAsia="Calibri" w:cs="Arial"/>
          <w:sz w:val="22"/>
          <w:szCs w:val="22"/>
        </w:rPr>
      </w:pPr>
    </w:p>
    <w:p w14:paraId="31044F3D" w14:textId="4A49CF98" w:rsidR="00B64D9C" w:rsidRPr="00CE2FAD" w:rsidRDefault="00A1643D" w:rsidP="00CE2FAD">
      <w:pPr>
        <w:spacing w:after="0" w:line="276" w:lineRule="auto"/>
        <w:rPr>
          <w:rFonts w:eastAsia="Calibri" w:cs="Arial"/>
          <w:sz w:val="22"/>
          <w:szCs w:val="22"/>
        </w:rPr>
      </w:pPr>
      <w:r w:rsidRPr="00CE2FAD">
        <w:rPr>
          <w:rFonts w:eastAsia="Calibri" w:cs="Arial"/>
          <w:sz w:val="22"/>
          <w:szCs w:val="22"/>
        </w:rPr>
        <w:t xml:space="preserve">Pulse-echo ultrasonography (PEUS) uses </w:t>
      </w:r>
      <w:r w:rsidR="00393F6D" w:rsidRPr="00CE2FAD">
        <w:rPr>
          <w:rFonts w:eastAsia="Calibri" w:cs="Arial"/>
          <w:sz w:val="22"/>
          <w:szCs w:val="22"/>
        </w:rPr>
        <w:t>a portable han</w:t>
      </w:r>
      <w:r w:rsidR="0092759B" w:rsidRPr="00CE2FAD">
        <w:rPr>
          <w:rFonts w:eastAsia="Calibri" w:cs="Arial"/>
          <w:sz w:val="22"/>
          <w:szCs w:val="22"/>
        </w:rPr>
        <w:t xml:space="preserve">dheld </w:t>
      </w:r>
      <w:r w:rsidRPr="00CE2FAD">
        <w:rPr>
          <w:rFonts w:eastAsia="Calibri" w:cs="Arial"/>
          <w:sz w:val="22"/>
          <w:szCs w:val="22"/>
        </w:rPr>
        <w:t xml:space="preserve">ultrasound </w:t>
      </w:r>
      <w:r w:rsidR="00393F6D" w:rsidRPr="00CE2FAD">
        <w:rPr>
          <w:rFonts w:eastAsia="Calibri" w:cs="Arial"/>
          <w:sz w:val="22"/>
          <w:szCs w:val="22"/>
        </w:rPr>
        <w:t xml:space="preserve">device </w:t>
      </w:r>
      <w:r w:rsidRPr="00CE2FAD">
        <w:rPr>
          <w:rFonts w:eastAsia="Calibri" w:cs="Arial"/>
          <w:sz w:val="22"/>
          <w:szCs w:val="22"/>
        </w:rPr>
        <w:t>to estimate the thickness of cortical bone at peripheral skeletal sites</w:t>
      </w:r>
      <w:r w:rsidR="0092759B" w:rsidRPr="00CE2FAD">
        <w:rPr>
          <w:rFonts w:eastAsia="Calibri" w:cs="Arial"/>
          <w:sz w:val="22"/>
          <w:szCs w:val="22"/>
        </w:rPr>
        <w:t xml:space="preserve">. </w:t>
      </w:r>
      <w:r w:rsidR="00094887" w:rsidRPr="00CE2FAD">
        <w:rPr>
          <w:rFonts w:eastAsia="Calibri" w:cs="Arial"/>
          <w:sz w:val="22"/>
          <w:szCs w:val="22"/>
        </w:rPr>
        <w:t>When connected to a computer with proprietary software, a value can be generated that that is correlated with hip BMD measured by DXA, with the potential benefit of identifying patients who are likely or unlikely to have osteoporosis</w:t>
      </w:r>
      <w:r w:rsidR="0078432C" w:rsidRPr="00CE2FAD">
        <w:rPr>
          <w:rFonts w:eastAsia="Calibri" w:cs="Arial"/>
          <w:sz w:val="22"/>
          <w:szCs w:val="22"/>
        </w:rPr>
        <w:t xml:space="preserve"> </w:t>
      </w:r>
      <w:r w:rsidR="00203C35" w:rsidRPr="00CE2FAD">
        <w:rPr>
          <w:rFonts w:eastAsia="Calibri" w:cs="Arial"/>
          <w:sz w:val="22"/>
          <w:szCs w:val="22"/>
        </w:rPr>
        <w:fldChar w:fldCharType="begin">
          <w:fldData xml:space="preserve">PEVuZE5vdGU+PENpdGU+PEF1dGhvcj5MZXdpZWNraTwvQXV0aG9yPjxZZWFyPjIwMjE8L1llYXI+
PFJlY051bT45OTQ2PC9SZWNOdW0+PERpc3BsYXlUZXh0PigyNSk8L0Rpc3BsYXlUZXh0PjxyZWNv
cmQ+PHJlYy1udW1iZXI+OTk0NjwvcmVjLW51bWJlcj48Zm9yZWlnbi1rZXlzPjxrZXkgYXBwPSJF
TiIgZGItaWQ9ImE1MHJhMnYyNGRzNWV4ZXQ5cjRwZXN0dHQwZHNmcDlmMDkyZSIgdGltZXN0YW1w
PSIxNzA3NjAyNjUwIj45OTQ2PC9rZXk+PC9mb3JlaWduLWtleXM+PHJlZi10eXBlIG5hbWU9Ikpv
dXJuYWwgQXJ0aWNsZSI+MTc8L3JlZi10eXBlPjxjb250cmlidXRvcnM+PGF1dGhvcnM+PGF1dGhv
cj5MZXdpZWNraSwgRS4gTS48L2F1dGhvcj48L2F1dGhvcnM+PC9jb250cmlidXRvcnM+PGF1dGgt
YWRkcmVzcz5OZXcgTWV4aWNvIENsaW5pY2FsIFJlc2VhcmNoICZhbXA7IE9zdGVvcG9yb3NpcyBD
ZW50ZXIsIDMwMCBPYWsgU3RyZWV0IE5vcnRoZWFzdCwgQWxidXF1ZXJxdWUsIE5NIDg3MTA2LCBV
U0EuIEVsZWN0cm9uaWMgYWRkcmVzczogbWxld2llY2tpQGdtYWlsLmNvbS48L2F1dGgtYWRkcmVz
cz48dGl0bGVzPjx0aXRsZT5Bc3Nlc3NtZW50IG9mIFNrZWxldGFsIFN0cmVuZ3RoOiBCb25lIERl
bnNpdHkgVGVzdGluZyBhbmQgQmV5b25kPC90aXRsZT48c2Vjb25kYXJ5LXRpdGxlPkVuZG9jcmlu
b2wgTWV0YWIgQ2xpbiBOb3J0aCBBbTwvc2Vjb25kYXJ5LXRpdGxlPjwvdGl0bGVzPjxwZXJpb2Rp
Y2FsPjxmdWxsLXRpdGxlPkVuZG9jcmlub2xvZ3kgYW5kIE1ldGFib2xpc20gQ2xpbmljcyBvZiBO
b3J0aCBBbWVyaWNhPC9mdWxsLXRpdGxlPjxhYmJyLTE+RW5kb2NyaW5vbC4gTWV0YWIuIENsaW4u
IE5vcnRoIEFtLjwvYWJici0xPjxhYmJyLTI+RW5kb2NyaW5vbCBNZXRhYiBDbGluIE5vcnRoIEFt
PC9hYmJyLTI+PGFiYnItMz5FbmRvY3Jpbm9sb2d5ICZhbXA7IE1ldGFib2xpc20gQ2xpbmljcyBv
ZiBOb3J0aCBBbWVyaWNhPC9hYmJyLTM+PC9wZXJpb2RpY2FsPjxwYWdlcz4yOTktMzE3PC9wYWdl
cz48dm9sdW1lPjUwPC92b2x1bWU+PG51bWJlcj4yPC9udW1iZXI+PGVkaXRpb24+MjAyMTA0Mjg8
L2VkaXRpb24+PGtleXdvcmRzPjxrZXl3b3JkPkFic29ycHRpb21ldHJ5LCBQaG90b24vbWV0aG9k
czwva2V5d29yZD48a2V5d29yZD5Cb25lIERlbnNpdHkvcGh5c2lvbG9neTwva2V5d29yZD48a2V5
d29yZD5Cb25lIGFuZCBCb25lcy9kaWFnbm9zdGljIGltYWdpbmc8L2tleXdvcmQ+PGtleXdvcmQ+
KkZyYWN0dXJlcywgQm9uZS9kaWFnbm9zdGljIGltYWdpbmc8L2tleXdvcmQ+PGtleXdvcmQ+SHVt
YW5zPC9rZXl3b3JkPjxrZXl3b3JkPipPc3Rlb3Bvcm9zaXMvZGlhZ25vc3RpYyBpbWFnaW5nPC9r
ZXl3b3JkPjxrZXl3b3JkPlJpc2sgQXNzZXNzbWVudDwva2V5d29yZD48a2V5d29yZD5CY3Q8L2tl
eXdvcmQ+PGtleXdvcmQ+RHhhPC9rZXl3b3JkPjxrZXl3b3JkPkZlYTwva2V5d29yZD48a2V5d29y
ZD5GcmF4PC9rZXl3b3JkPjxrZXl3b3JkPkhSLXBRQ1Q8L2tleXdvcmQ+PGtleXdvcmQ+T3N0ZW9w
b3Jvc2lzPC9rZXl3b3JkPjxrZXl3b3JkPlBldXM8L2tleXdvcmQ+PGtleXdvcmQ+VGJzPC9rZXl3
b3JkPjwva2V5d29yZHM+PGRhdGVzPjx5ZWFyPjIwMjE8L3llYXI+PHB1Yi1kYXRlcz48ZGF0ZT5K
dW48L2RhdGU+PC9wdWItZGF0ZXM+PC9kYXRlcz48aXNibj4xNTU4LTQ0MTAgKEVsZWN0cm9uaWMp
JiN4RDswODg5LTg1MjkgKExpbmtpbmcpPC9pc2JuPjxhY2Nlc3Npb24tbnVtPjM0MDIzMDQ1PC9h
Y2Nlc3Npb24tbnVtPjx1cmxzPjxyZWxhdGVkLXVybHM+PHVybD5odHRwczovL3d3dy5uY2JpLm5s
bS5uaWguZ292L3B1Ym1lZC8zNDAyMzA0NTwvdXJsPjwvcmVsYXRlZC11cmxzPjwvdXJscz48Y3Vz
dG9tMT5Db25mbGljdHMgb2YgSW50ZXJlc3QgVGhlIGF1dGhvciBoYXMgbm8gZGlyZWN0IGluY29t
ZSBmcm9tIHBvdGVudGlhbGx5IGNvbmZsaWN0aW5nIGVudGl0aWVzLiBIaXMgZW1wbG95ZXIsIE5l
dyBNZXhpY28gQ2xpbmljYWwgUmVzZWFyY2ggJmFtcDsgT3N0ZW9wb3Jvc2lzIENlbnRlciwgaGFz
IHJlY2VpdmVkIHJlc2VhcmNoIGdyYW50cyBmcm9tIFJhZGl1cywgQW1nZW4sIE1lcmVvLCBCaW5k
ZXg7IGluY29tZSBmb3Igc2VydmljZSBvbiBzY2llbnRpZmljIGFkdmlzb3J5IGJvYXJkcyBvciBj
b25zdWx0aW5nIGZvciBBbWdlbiwgUmFkaXVzLCBBbGV4aW9uOyBzZXJ2aWNlIG9uIHNwZWFrZXJz
JmFwb3M7IGJ1cmVhdXMgZm9yIFJhZGl1cywgQWxleGlvbjsgcHJvamVjdCBkZXZlbG9wbWVudCBm
b3IgdGhlIFVuaXZlcnNpdHkgb2YgTmV3IE1leGljbzsgYW5kIHJveWFsdGllcyBmcm9tIFVwVG9E
YXRlIGZvciBzZWN0aW9ucyBvbiBEWEEsIGZyYWN0dXJlIHJpc2sgYXNzZXNzbWVudCwgYW5kIHBy
ZXZlbnRpb24gb2Ygb3N0ZW9wb3Jvc2lzLiBIZSBpcyBhIGJvYXJkIG1lbWJlciBvZiB0aGUgTmF0
aW9uYWwgT3N0ZW9wb3Jvc2lzIEZvdW5kYXRpb24gYW5kIHRoZSBPc3Rlb3Bvcm9zaXMgRm91bmRh
dGlvbiBvZiBOZXcgTWV4aWNvLjwvY3VzdG9tMT48ZWxlY3Ryb25pYy1yZXNvdXJjZS1udW0+MTAu
MTAxNi9qLmVjbC4yMDIxLjAzLjAwODwvZWxlY3Ryb25pYy1yZXNvdXJjZS1udW0+PHJlbW90ZS1k
YXRhYmFzZS1uYW1lPk1lZGxpbmU8L3JlbW90ZS1kYXRhYmFzZS1uYW1lPjxyZW1vdGUtZGF0YWJh
c2UtcHJvdmlkZXI+TkxNPC9yZW1vdGUtZGF0YWJhc2UtcHJvdmlkZXI+PC9yZWNvcmQ+PC9DaXRl
PjwvRW5kTm90ZT4A
</w:fldData>
        </w:fldChar>
      </w:r>
      <w:r w:rsidR="00203C35" w:rsidRPr="00CE2FAD">
        <w:rPr>
          <w:rFonts w:eastAsia="Calibri" w:cs="Arial"/>
          <w:sz w:val="22"/>
          <w:szCs w:val="22"/>
        </w:rPr>
        <w:instrText xml:space="preserve"> ADDIN EN.CITE </w:instrText>
      </w:r>
      <w:r w:rsidR="00203C35" w:rsidRPr="00CE2FAD">
        <w:rPr>
          <w:rFonts w:eastAsia="Calibri" w:cs="Arial"/>
          <w:sz w:val="22"/>
          <w:szCs w:val="22"/>
        </w:rPr>
        <w:fldChar w:fldCharType="begin">
          <w:fldData xml:space="preserve">PEVuZE5vdGU+PENpdGU+PEF1dGhvcj5MZXdpZWNraTwvQXV0aG9yPjxZZWFyPjIwMjE8L1llYXI+
PFJlY051bT45OTQ2PC9SZWNOdW0+PERpc3BsYXlUZXh0PigyNSk8L0Rpc3BsYXlUZXh0PjxyZWNv
cmQ+PHJlYy1udW1iZXI+OTk0NjwvcmVjLW51bWJlcj48Zm9yZWlnbi1rZXlzPjxrZXkgYXBwPSJF
TiIgZGItaWQ9ImE1MHJhMnYyNGRzNWV4ZXQ5cjRwZXN0dHQwZHNmcDlmMDkyZSIgdGltZXN0YW1w
PSIxNzA3NjAyNjUwIj45OTQ2PC9rZXk+PC9mb3JlaWduLWtleXM+PHJlZi10eXBlIG5hbWU9Ikpv
dXJuYWwgQXJ0aWNsZSI+MTc8L3JlZi10eXBlPjxjb250cmlidXRvcnM+PGF1dGhvcnM+PGF1dGhv
cj5MZXdpZWNraSwgRS4gTS48L2F1dGhvcj48L2F1dGhvcnM+PC9jb250cmlidXRvcnM+PGF1dGgt
YWRkcmVzcz5OZXcgTWV4aWNvIENsaW5pY2FsIFJlc2VhcmNoICZhbXA7IE9zdGVvcG9yb3NpcyBD
ZW50ZXIsIDMwMCBPYWsgU3RyZWV0IE5vcnRoZWFzdCwgQWxidXF1ZXJxdWUsIE5NIDg3MTA2LCBV
U0EuIEVsZWN0cm9uaWMgYWRkcmVzczogbWxld2llY2tpQGdtYWlsLmNvbS48L2F1dGgtYWRkcmVz
cz48dGl0bGVzPjx0aXRsZT5Bc3Nlc3NtZW50IG9mIFNrZWxldGFsIFN0cmVuZ3RoOiBCb25lIERl
bnNpdHkgVGVzdGluZyBhbmQgQmV5b25kPC90aXRsZT48c2Vjb25kYXJ5LXRpdGxlPkVuZG9jcmlu
b2wgTWV0YWIgQ2xpbiBOb3J0aCBBbTwvc2Vjb25kYXJ5LXRpdGxlPjwvdGl0bGVzPjxwZXJpb2Rp
Y2FsPjxmdWxsLXRpdGxlPkVuZG9jcmlub2xvZ3kgYW5kIE1ldGFib2xpc20gQ2xpbmljcyBvZiBO
b3J0aCBBbWVyaWNhPC9mdWxsLXRpdGxlPjxhYmJyLTE+RW5kb2NyaW5vbC4gTWV0YWIuIENsaW4u
IE5vcnRoIEFtLjwvYWJici0xPjxhYmJyLTI+RW5kb2NyaW5vbCBNZXRhYiBDbGluIE5vcnRoIEFt
PC9hYmJyLTI+PGFiYnItMz5FbmRvY3Jpbm9sb2d5ICZhbXA7IE1ldGFib2xpc20gQ2xpbmljcyBv
ZiBOb3J0aCBBbWVyaWNhPC9hYmJyLTM+PC9wZXJpb2RpY2FsPjxwYWdlcz4yOTktMzE3PC9wYWdl
cz48dm9sdW1lPjUwPC92b2x1bWU+PG51bWJlcj4yPC9udW1iZXI+PGVkaXRpb24+MjAyMTA0Mjg8
L2VkaXRpb24+PGtleXdvcmRzPjxrZXl3b3JkPkFic29ycHRpb21ldHJ5LCBQaG90b24vbWV0aG9k
czwva2V5d29yZD48a2V5d29yZD5Cb25lIERlbnNpdHkvcGh5c2lvbG9neTwva2V5d29yZD48a2V5
d29yZD5Cb25lIGFuZCBCb25lcy9kaWFnbm9zdGljIGltYWdpbmc8L2tleXdvcmQ+PGtleXdvcmQ+
KkZyYWN0dXJlcywgQm9uZS9kaWFnbm9zdGljIGltYWdpbmc8L2tleXdvcmQ+PGtleXdvcmQ+SHVt
YW5zPC9rZXl3b3JkPjxrZXl3b3JkPipPc3Rlb3Bvcm9zaXMvZGlhZ25vc3RpYyBpbWFnaW5nPC9r
ZXl3b3JkPjxrZXl3b3JkPlJpc2sgQXNzZXNzbWVudDwva2V5d29yZD48a2V5d29yZD5CY3Q8L2tl
eXdvcmQ+PGtleXdvcmQ+RHhhPC9rZXl3b3JkPjxrZXl3b3JkPkZlYTwva2V5d29yZD48a2V5d29y
ZD5GcmF4PC9rZXl3b3JkPjxrZXl3b3JkPkhSLXBRQ1Q8L2tleXdvcmQ+PGtleXdvcmQ+T3N0ZW9w
b3Jvc2lzPC9rZXl3b3JkPjxrZXl3b3JkPlBldXM8L2tleXdvcmQ+PGtleXdvcmQ+VGJzPC9rZXl3
b3JkPjwva2V5d29yZHM+PGRhdGVzPjx5ZWFyPjIwMjE8L3llYXI+PHB1Yi1kYXRlcz48ZGF0ZT5K
dW48L2RhdGU+PC9wdWItZGF0ZXM+PC9kYXRlcz48aXNibj4xNTU4LTQ0MTAgKEVsZWN0cm9uaWMp
JiN4RDswODg5LTg1MjkgKExpbmtpbmcpPC9pc2JuPjxhY2Nlc3Npb24tbnVtPjM0MDIzMDQ1PC9h
Y2Nlc3Npb24tbnVtPjx1cmxzPjxyZWxhdGVkLXVybHM+PHVybD5odHRwczovL3d3dy5uY2JpLm5s
bS5uaWguZ292L3B1Ym1lZC8zNDAyMzA0NTwvdXJsPjwvcmVsYXRlZC11cmxzPjwvdXJscz48Y3Vz
dG9tMT5Db25mbGljdHMgb2YgSW50ZXJlc3QgVGhlIGF1dGhvciBoYXMgbm8gZGlyZWN0IGluY29t
ZSBmcm9tIHBvdGVudGlhbGx5IGNvbmZsaWN0aW5nIGVudGl0aWVzLiBIaXMgZW1wbG95ZXIsIE5l
dyBNZXhpY28gQ2xpbmljYWwgUmVzZWFyY2ggJmFtcDsgT3N0ZW9wb3Jvc2lzIENlbnRlciwgaGFz
IHJlY2VpdmVkIHJlc2VhcmNoIGdyYW50cyBmcm9tIFJhZGl1cywgQW1nZW4sIE1lcmVvLCBCaW5k
ZXg7IGluY29tZSBmb3Igc2VydmljZSBvbiBzY2llbnRpZmljIGFkdmlzb3J5IGJvYXJkcyBvciBj
b25zdWx0aW5nIGZvciBBbWdlbiwgUmFkaXVzLCBBbGV4aW9uOyBzZXJ2aWNlIG9uIHNwZWFrZXJz
JmFwb3M7IGJ1cmVhdXMgZm9yIFJhZGl1cywgQWxleGlvbjsgcHJvamVjdCBkZXZlbG9wbWVudCBm
b3IgdGhlIFVuaXZlcnNpdHkgb2YgTmV3IE1leGljbzsgYW5kIHJveWFsdGllcyBmcm9tIFVwVG9E
YXRlIGZvciBzZWN0aW9ucyBvbiBEWEEsIGZyYWN0dXJlIHJpc2sgYXNzZXNzbWVudCwgYW5kIHBy
ZXZlbnRpb24gb2Ygb3N0ZW9wb3Jvc2lzLiBIZSBpcyBhIGJvYXJkIG1lbWJlciBvZiB0aGUgTmF0
aW9uYWwgT3N0ZW9wb3Jvc2lzIEZvdW5kYXRpb24gYW5kIHRoZSBPc3Rlb3Bvcm9zaXMgRm91bmRh
dGlvbiBvZiBOZXcgTWV4aWNvLjwvY3VzdG9tMT48ZWxlY3Ryb25pYy1yZXNvdXJjZS1udW0+MTAu
MTAxNi9qLmVjbC4yMDIxLjAzLjAwODwvZWxlY3Ryb25pYy1yZXNvdXJjZS1udW0+PHJlbW90ZS1k
YXRhYmFzZS1uYW1lPk1lZGxpbmU8L3JlbW90ZS1kYXRhYmFzZS1uYW1lPjxyZW1vdGUtZGF0YWJh
c2UtcHJvdmlkZXI+TkxNPC9yZW1vdGUtZGF0YWJhc2UtcHJvdmlkZXI+PC9yZWNvcmQ+PC9DaXRl
PjwvRW5kTm90ZT4A
</w:fldData>
        </w:fldChar>
      </w:r>
      <w:r w:rsidR="00203C35" w:rsidRPr="00CE2FAD">
        <w:rPr>
          <w:rFonts w:eastAsia="Calibri" w:cs="Arial"/>
          <w:sz w:val="22"/>
          <w:szCs w:val="22"/>
        </w:rPr>
        <w:instrText xml:space="preserve"> ADDIN EN.CITE.DATA </w:instrText>
      </w:r>
      <w:r w:rsidR="00203C35" w:rsidRPr="00CE2FAD">
        <w:rPr>
          <w:rFonts w:eastAsia="Calibri" w:cs="Arial"/>
          <w:sz w:val="22"/>
          <w:szCs w:val="22"/>
        </w:rPr>
      </w:r>
      <w:r w:rsidR="00203C35" w:rsidRPr="00CE2FAD">
        <w:rPr>
          <w:rFonts w:eastAsia="Calibri" w:cs="Arial"/>
          <w:sz w:val="22"/>
          <w:szCs w:val="22"/>
        </w:rPr>
        <w:fldChar w:fldCharType="end"/>
      </w:r>
      <w:r w:rsidR="00203C35" w:rsidRPr="00CE2FAD">
        <w:rPr>
          <w:rFonts w:eastAsia="Calibri" w:cs="Arial"/>
          <w:sz w:val="22"/>
          <w:szCs w:val="22"/>
        </w:rPr>
      </w:r>
      <w:r w:rsidR="00203C35" w:rsidRPr="00CE2FAD">
        <w:rPr>
          <w:rFonts w:eastAsia="Calibri" w:cs="Arial"/>
          <w:sz w:val="22"/>
          <w:szCs w:val="22"/>
        </w:rPr>
        <w:fldChar w:fldCharType="separate"/>
      </w:r>
      <w:r w:rsidR="00203C35" w:rsidRPr="00CE2FAD">
        <w:rPr>
          <w:rFonts w:eastAsia="Calibri" w:cs="Arial"/>
          <w:noProof/>
          <w:sz w:val="22"/>
          <w:szCs w:val="22"/>
        </w:rPr>
        <w:t>(25)</w:t>
      </w:r>
      <w:r w:rsidR="00203C35" w:rsidRPr="00CE2FAD">
        <w:rPr>
          <w:rFonts w:eastAsia="Calibri" w:cs="Arial"/>
          <w:sz w:val="22"/>
          <w:szCs w:val="22"/>
        </w:rPr>
        <w:fldChar w:fldCharType="end"/>
      </w:r>
      <w:r w:rsidR="00203C35" w:rsidRPr="00CE2FAD">
        <w:rPr>
          <w:rFonts w:eastAsia="Calibri" w:cs="Arial"/>
          <w:sz w:val="22"/>
          <w:szCs w:val="22"/>
        </w:rPr>
        <w:t xml:space="preserve">. </w:t>
      </w:r>
      <w:r w:rsidR="00094887" w:rsidRPr="00CE2FAD">
        <w:rPr>
          <w:rFonts w:eastAsia="Calibri" w:cs="Arial"/>
          <w:sz w:val="22"/>
          <w:szCs w:val="22"/>
        </w:rPr>
        <w:t xml:space="preserve"> </w:t>
      </w:r>
    </w:p>
    <w:p w14:paraId="60EB8744" w14:textId="77777777" w:rsidR="00094887" w:rsidRPr="00CE2FAD" w:rsidRDefault="00094887" w:rsidP="00CE2FAD">
      <w:pPr>
        <w:spacing w:after="0" w:line="276" w:lineRule="auto"/>
        <w:rPr>
          <w:rFonts w:eastAsia="Calibri" w:cs="Arial"/>
          <w:sz w:val="22"/>
          <w:szCs w:val="22"/>
        </w:rPr>
      </w:pPr>
    </w:p>
    <w:p w14:paraId="1C05B379" w14:textId="08133D3C" w:rsidR="00094887" w:rsidRPr="00CE2FAD" w:rsidRDefault="00402818" w:rsidP="00CE2FAD">
      <w:pPr>
        <w:spacing w:after="0" w:line="276" w:lineRule="auto"/>
        <w:rPr>
          <w:rFonts w:eastAsia="Calibri" w:cs="Arial"/>
          <w:sz w:val="22"/>
          <w:szCs w:val="22"/>
        </w:rPr>
      </w:pPr>
      <w:r w:rsidRPr="00CE2FAD">
        <w:rPr>
          <w:rFonts w:eastAsia="Calibri" w:cs="Arial"/>
          <w:sz w:val="22"/>
          <w:szCs w:val="22"/>
        </w:rPr>
        <w:t xml:space="preserve">Biomechanical CT (BCT) </w:t>
      </w:r>
      <w:r w:rsidR="00336315" w:rsidRPr="00CE2FAD">
        <w:rPr>
          <w:rFonts w:eastAsia="Calibri" w:cs="Arial"/>
          <w:sz w:val="22"/>
          <w:szCs w:val="22"/>
        </w:rPr>
        <w:t xml:space="preserve">is an opportunistic analysis </w:t>
      </w:r>
      <w:r w:rsidR="0009444B" w:rsidRPr="00CE2FAD">
        <w:rPr>
          <w:rFonts w:eastAsia="Calibri" w:cs="Arial"/>
          <w:sz w:val="22"/>
          <w:szCs w:val="22"/>
        </w:rPr>
        <w:t xml:space="preserve">of </w:t>
      </w:r>
      <w:r w:rsidR="00336315" w:rsidRPr="00CE2FAD">
        <w:rPr>
          <w:rFonts w:eastAsia="Calibri" w:cs="Arial"/>
          <w:sz w:val="22"/>
          <w:szCs w:val="22"/>
        </w:rPr>
        <w:t>data from pre-existing CT scan</w:t>
      </w:r>
      <w:r w:rsidR="00E234B6" w:rsidRPr="00CE2FAD">
        <w:rPr>
          <w:rFonts w:eastAsia="Calibri" w:cs="Arial"/>
          <w:sz w:val="22"/>
          <w:szCs w:val="22"/>
        </w:rPr>
        <w:t xml:space="preserve">s </w:t>
      </w:r>
      <w:r w:rsidR="0009444B" w:rsidRPr="00CE2FAD">
        <w:rPr>
          <w:rFonts w:eastAsia="Calibri" w:cs="Arial"/>
          <w:sz w:val="22"/>
          <w:szCs w:val="22"/>
        </w:rPr>
        <w:t xml:space="preserve">of the hip </w:t>
      </w:r>
      <w:r w:rsidR="00405A2D" w:rsidRPr="00CE2FAD">
        <w:rPr>
          <w:rFonts w:eastAsia="Calibri" w:cs="Arial"/>
          <w:sz w:val="22"/>
          <w:szCs w:val="22"/>
        </w:rPr>
        <w:t xml:space="preserve">and/or spine </w:t>
      </w:r>
      <w:r w:rsidR="0009444B" w:rsidRPr="00CE2FAD">
        <w:rPr>
          <w:rFonts w:eastAsia="Calibri" w:cs="Arial"/>
          <w:sz w:val="22"/>
          <w:szCs w:val="22"/>
        </w:rPr>
        <w:t>that provides DXA-equivalent T-scores</w:t>
      </w:r>
      <w:r w:rsidR="00405A2D" w:rsidRPr="00CE2FAD">
        <w:rPr>
          <w:rFonts w:eastAsia="Calibri" w:cs="Arial"/>
          <w:sz w:val="22"/>
          <w:szCs w:val="22"/>
        </w:rPr>
        <w:t xml:space="preserve"> for the hip,</w:t>
      </w:r>
      <w:r w:rsidR="0009444B" w:rsidRPr="00CE2FAD">
        <w:rPr>
          <w:rFonts w:eastAsia="Calibri" w:cs="Arial"/>
          <w:sz w:val="22"/>
          <w:szCs w:val="22"/>
        </w:rPr>
        <w:t xml:space="preserve"> </w:t>
      </w:r>
      <w:r w:rsidR="00405A2D" w:rsidRPr="00CE2FAD">
        <w:rPr>
          <w:rFonts w:eastAsia="Calibri" w:cs="Arial"/>
          <w:sz w:val="22"/>
          <w:szCs w:val="22"/>
        </w:rPr>
        <w:t>QCT-equivalent vBMD at the spine</w:t>
      </w:r>
      <w:r w:rsidR="0077587C" w:rsidRPr="00CE2FAD">
        <w:rPr>
          <w:rFonts w:eastAsia="Calibri" w:cs="Arial"/>
          <w:sz w:val="22"/>
          <w:szCs w:val="22"/>
        </w:rPr>
        <w:t>,</w:t>
      </w:r>
      <w:r w:rsidR="00405A2D" w:rsidRPr="00CE2FAD">
        <w:rPr>
          <w:rFonts w:eastAsia="Calibri" w:cs="Arial"/>
          <w:sz w:val="22"/>
          <w:szCs w:val="22"/>
        </w:rPr>
        <w:t xml:space="preserve"> </w:t>
      </w:r>
      <w:r w:rsidR="0009444B" w:rsidRPr="00CE2FAD">
        <w:rPr>
          <w:rFonts w:eastAsia="Calibri" w:cs="Arial"/>
          <w:sz w:val="22"/>
          <w:szCs w:val="22"/>
        </w:rPr>
        <w:t>and an estimate of bone strength with finite element analysis</w:t>
      </w:r>
      <w:r w:rsidR="004A41DE" w:rsidRPr="00CE2FAD">
        <w:rPr>
          <w:rFonts w:eastAsia="Calibri" w:cs="Arial"/>
          <w:sz w:val="22"/>
          <w:szCs w:val="22"/>
        </w:rPr>
        <w:t xml:space="preserve"> (FEA)</w:t>
      </w:r>
      <w:r w:rsidR="00203C35" w:rsidRPr="00CE2FAD">
        <w:rPr>
          <w:rFonts w:eastAsia="Calibri" w:cs="Arial"/>
          <w:sz w:val="22"/>
          <w:szCs w:val="22"/>
        </w:rPr>
        <w:t xml:space="preserve"> </w:t>
      </w:r>
      <w:r w:rsidR="00203C35" w:rsidRPr="00CE2FAD">
        <w:rPr>
          <w:rFonts w:eastAsia="Calibri" w:cs="Arial"/>
          <w:sz w:val="22"/>
          <w:szCs w:val="22"/>
        </w:rPr>
        <w:fldChar w:fldCharType="begin">
          <w:fldData xml:space="preserve">PEVuZE5vdGU+PENpdGU+PEF1dGhvcj5LZWF2ZW55PC9BdXRob3I+PFllYXI+MjAyMDwvWWVhcj48
UmVjTnVtPjk1MDQ8L1JlY051bT48RGlzcGxheVRleHQ+KDI2KTwvRGlzcGxheVRleHQ+PHJlY29y
ZD48cmVjLW51bWJlcj45NTA0PC9yZWMtbnVtYmVyPjxmb3JlaWduLWtleXM+PGtleSBhcHA9IkVO
IiBkYi1pZD0iYTUwcmEydjI0ZHM1ZXhldDlyNHBlc3R0dDBkc2ZwOWYwOTJlIiB0aW1lc3RhbXA9
IjE1ODg4NjAwNTAiPjk1MDQ8L2tleT48L2ZvcmVpZ24ta2V5cz48cmVmLXR5cGUgbmFtZT0iSm91
cm5hbCBBcnRpY2xlIj4xNzwvcmVmLXR5cGU+PGNvbnRyaWJ1dG9ycz48YXV0aG9ycz48YXV0aG9y
PktlYXZlbnksIFQuIE0uPC9hdXRob3I+PGF1dGhvcj5DbGFya2UsIEIuIEwuPC9hdXRob3I+PGF1
dGhvcj5Db3NtYW4sIEYuPC9hdXRob3I+PGF1dGhvcj5PcndvbGwsIEUuIFMuPC9hdXRob3I+PGF1
dGhvcj5TaXJpcywgRS4gUy48L2F1dGhvcj48YXV0aG9yPktob3NsYSwgUy48L2F1dGhvcj48YXV0
aG9yPkJvdXhzZWluLCBNLiBMLjwvYXV0aG9yPjwvYXV0aG9ycz48L2NvbnRyaWJ1dG9ycz48YXV0
aC1hZGRyZXNzPkRlcGFydG1lbnRzIG9mIE1lY2hhbmljYWwgRW5naW5lZXJpbmcgYW5kIEJpb2Vu
Z2luZWVyaW5nLCBVbml2ZXJzaXR5IG9mIENhbGlmb3JuaWEsIEJlcmtlbGV5LCBDQSwgVVNBLiB0
b255a2VhdmVueUBiZXJrZWxleS5lZHUuJiN4RDtEaXZpc2lvbiBvZiBFbmRvY3Jpbm9sb2d5LCBE
aWFiZXRlcywgTWV0YWJvbGlzbSwgYW5kIE51dHJpdGlvbiwgTWF5byBDbGluaWMsIFJvY2hlc3Rl
ciwgTU4sIFVTQS4mI3hEO0RlcGFydG1lbnQgb2YgTWVkaWNpbmUsIENvbHVtYmlhIFVuaXZlcnNp
dHkgQ29sbGVnZSBvZiBQaHlzaWNpYW5zIGFuZCBTdXJnZW9ucywgTmV3IFlvcmssIE5ZLCBVU0Eu
JiN4RDtCb25lIGFuZCBNaW5lcmFsIFVuaXQsIE9yZWdvbiBIZWFsdGggYW5kIFNjaWVuY2UgVW5p
dmVyc2l0eSwgUG9ydGxhbmQsIE9SLCBVU0EuJiN4RDtUb25pIFN0YWJpbGUgT3N0ZW9wb3Jvc2lz
IENlbnRlciwgRGVwYXJ0bWVudCBvZiBNZWRpY2luZSwgQ29sdW1iaWEgVW5pdmVyc2l0eSBNZWRp
Y2FsIENlbnRlciwgTmV3IFlvcmssIE5ZLCBVU0EuJiN4RDtPcnRob3BlZGljIEJpb21lY2hhbmlj
cyBMYWJvcmF0b3J5LCBCZXRoIElzcmFlbCBEZWFjb25lc3MgTWVkaWNhbCBDZW50ZXIgYW5kIEhh
cnZhcmQgTWVkaWNhbCBTY2hvb2wsIEJvc3RvbiwgTUEsIFVTQS48L2F1dGgtYWRkcmVzcz48dGl0
bGVzPjx0aXRsZT5CaW9tZWNoYW5pY2FsIENvbXB1dGVkIFRvbW9ncmFwaHkgYW5hbHlzaXMgKEJD
VCkgZm9yIGNsaW5pY2FsIGFzc2Vzc21lbnQgb2Ygb3N0ZW9wb3Jvc2lzPC90aXRsZT48c2Vjb25k
YXJ5LXRpdGxlPk9zdGVvcG9yb3MgSW50PC9zZWNvbmRhcnktdGl0bGU+PC90aXRsZXM+PHBlcmlv
ZGljYWw+PGZ1bGwtdGl0bGU+T3N0ZW9wb3Jvc2lzIEludGVybmF0aW9uYWw8L2Z1bGwtdGl0bGU+
PGFiYnItMT5Pc3Rlb3Bvcm9zLiBJbnQuPC9hYmJyLTE+PGFiYnItMj5Pc3Rlb3Bvcm9zIEludDwv
YWJici0yPjwvcGVyaW9kaWNhbD48cGFnZXM+MTAyNS0xMDQ4PC9wYWdlcz48dm9sdW1lPjMxPC92
b2x1bWU+PG51bWJlcj42PC9udW1iZXI+PGVkaXRpb24+MjAyMC8wNC8yNzwvZWRpdGlvbj48a2V5
d29yZHM+PGtleXdvcmQ+QmlvbWVjaGFuaWNhbCBjb21wdXRlZCB0b21vZ3JhcGh5PC9rZXl3b3Jk
PjxrZXl3b3JkPkJvbmUgbWluZXJhbCBkZW5zaXR5PC9rZXl3b3JkPjxrZXl3b3JkPkJvbmUgc3Ry
ZW5ndGg8L2tleXdvcmQ+PGtleXdvcmQ+RmluaXRlIGVsZW1lbnQgYW5hbHlzaXM8L2tleXdvcmQ+
PGtleXdvcmQ+RnJhY3R1cmUgcmlzazwva2V5d29yZD48a2V5d29yZD5Pc3Rlb3Bvcm9zaXM8L2tl
eXdvcmQ+PC9rZXl3b3Jkcz48ZGF0ZXM+PHllYXI+MjAyMDwveWVhcj48cHViLWRhdGVzPjxkYXRl
PkFwciAyNjwvZGF0ZT48L3B1Yi1kYXRlcz48L2RhdGVzPjxpc2JuPjE0MzMtMjk2NSAoRWxlY3Ry
b25pYykmI3hEOzA5MzctOTQxWCAoTGlua2luZyk8L2lzYm4+PGFjY2Vzc2lvbi1udW0+MzIzMzU2
ODc8L2FjY2Vzc2lvbi1udW0+PHVybHM+PHJlbGF0ZWQtdXJscz48dXJsPmh0dHBzOi8vd3d3Lm5j
YmkubmxtLm5paC5nb3YvcHVibWVkLzMyMzM1Njg3PC91cmw+PC9yZWxhdGVkLXVybHM+PC91cmxz
PjxlbGVjdHJvbmljLXJlc291cmNlLW51bT4xMC4xMDA3L3MwMDE5OC0wMjAtMDUzODQtMjwvZWxl
Y3Ryb25pYy1yZXNvdXJjZS1udW0+PC9yZWNvcmQ+PC9DaXRlPjwvRW5kTm90ZT5=
</w:fldData>
        </w:fldChar>
      </w:r>
      <w:r w:rsidR="00203C35" w:rsidRPr="00CE2FAD">
        <w:rPr>
          <w:rFonts w:eastAsia="Calibri" w:cs="Arial"/>
          <w:sz w:val="22"/>
          <w:szCs w:val="22"/>
        </w:rPr>
        <w:instrText xml:space="preserve"> ADDIN EN.CITE </w:instrText>
      </w:r>
      <w:r w:rsidR="00203C35" w:rsidRPr="00CE2FAD">
        <w:rPr>
          <w:rFonts w:eastAsia="Calibri" w:cs="Arial"/>
          <w:sz w:val="22"/>
          <w:szCs w:val="22"/>
        </w:rPr>
        <w:fldChar w:fldCharType="begin">
          <w:fldData xml:space="preserve">PEVuZE5vdGU+PENpdGU+PEF1dGhvcj5LZWF2ZW55PC9BdXRob3I+PFllYXI+MjAyMDwvWWVhcj48
UmVjTnVtPjk1MDQ8L1JlY051bT48RGlzcGxheVRleHQ+KDI2KTwvRGlzcGxheVRleHQ+PHJlY29y
ZD48cmVjLW51bWJlcj45NTA0PC9yZWMtbnVtYmVyPjxmb3JlaWduLWtleXM+PGtleSBhcHA9IkVO
IiBkYi1pZD0iYTUwcmEydjI0ZHM1ZXhldDlyNHBlc3R0dDBkc2ZwOWYwOTJlIiB0aW1lc3RhbXA9
IjE1ODg4NjAwNTAiPjk1MDQ8L2tleT48L2ZvcmVpZ24ta2V5cz48cmVmLXR5cGUgbmFtZT0iSm91
cm5hbCBBcnRpY2xlIj4xNzwvcmVmLXR5cGU+PGNvbnRyaWJ1dG9ycz48YXV0aG9ycz48YXV0aG9y
PktlYXZlbnksIFQuIE0uPC9hdXRob3I+PGF1dGhvcj5DbGFya2UsIEIuIEwuPC9hdXRob3I+PGF1
dGhvcj5Db3NtYW4sIEYuPC9hdXRob3I+PGF1dGhvcj5PcndvbGwsIEUuIFMuPC9hdXRob3I+PGF1
dGhvcj5TaXJpcywgRS4gUy48L2F1dGhvcj48YXV0aG9yPktob3NsYSwgUy48L2F1dGhvcj48YXV0
aG9yPkJvdXhzZWluLCBNLiBMLjwvYXV0aG9yPjwvYXV0aG9ycz48L2NvbnRyaWJ1dG9ycz48YXV0
aC1hZGRyZXNzPkRlcGFydG1lbnRzIG9mIE1lY2hhbmljYWwgRW5naW5lZXJpbmcgYW5kIEJpb2Vu
Z2luZWVyaW5nLCBVbml2ZXJzaXR5IG9mIENhbGlmb3JuaWEsIEJlcmtlbGV5LCBDQSwgVVNBLiB0
b255a2VhdmVueUBiZXJrZWxleS5lZHUuJiN4RDtEaXZpc2lvbiBvZiBFbmRvY3Jpbm9sb2d5LCBE
aWFiZXRlcywgTWV0YWJvbGlzbSwgYW5kIE51dHJpdGlvbiwgTWF5byBDbGluaWMsIFJvY2hlc3Rl
ciwgTU4sIFVTQS4mI3hEO0RlcGFydG1lbnQgb2YgTWVkaWNpbmUsIENvbHVtYmlhIFVuaXZlcnNp
dHkgQ29sbGVnZSBvZiBQaHlzaWNpYW5zIGFuZCBTdXJnZW9ucywgTmV3IFlvcmssIE5ZLCBVU0Eu
JiN4RDtCb25lIGFuZCBNaW5lcmFsIFVuaXQsIE9yZWdvbiBIZWFsdGggYW5kIFNjaWVuY2UgVW5p
dmVyc2l0eSwgUG9ydGxhbmQsIE9SLCBVU0EuJiN4RDtUb25pIFN0YWJpbGUgT3N0ZW9wb3Jvc2lz
IENlbnRlciwgRGVwYXJ0bWVudCBvZiBNZWRpY2luZSwgQ29sdW1iaWEgVW5pdmVyc2l0eSBNZWRp
Y2FsIENlbnRlciwgTmV3IFlvcmssIE5ZLCBVU0EuJiN4RDtPcnRob3BlZGljIEJpb21lY2hhbmlj
cyBMYWJvcmF0b3J5LCBCZXRoIElzcmFlbCBEZWFjb25lc3MgTWVkaWNhbCBDZW50ZXIgYW5kIEhh
cnZhcmQgTWVkaWNhbCBTY2hvb2wsIEJvc3RvbiwgTUEsIFVTQS48L2F1dGgtYWRkcmVzcz48dGl0
bGVzPjx0aXRsZT5CaW9tZWNoYW5pY2FsIENvbXB1dGVkIFRvbW9ncmFwaHkgYW5hbHlzaXMgKEJD
VCkgZm9yIGNsaW5pY2FsIGFzc2Vzc21lbnQgb2Ygb3N0ZW9wb3Jvc2lzPC90aXRsZT48c2Vjb25k
YXJ5LXRpdGxlPk9zdGVvcG9yb3MgSW50PC9zZWNvbmRhcnktdGl0bGU+PC90aXRsZXM+PHBlcmlv
ZGljYWw+PGZ1bGwtdGl0bGU+T3N0ZW9wb3Jvc2lzIEludGVybmF0aW9uYWw8L2Z1bGwtdGl0bGU+
PGFiYnItMT5Pc3Rlb3Bvcm9zLiBJbnQuPC9hYmJyLTE+PGFiYnItMj5Pc3Rlb3Bvcm9zIEludDwv
YWJici0yPjwvcGVyaW9kaWNhbD48cGFnZXM+MTAyNS0xMDQ4PC9wYWdlcz48dm9sdW1lPjMxPC92
b2x1bWU+PG51bWJlcj42PC9udW1iZXI+PGVkaXRpb24+MjAyMC8wNC8yNzwvZWRpdGlvbj48a2V5
d29yZHM+PGtleXdvcmQ+QmlvbWVjaGFuaWNhbCBjb21wdXRlZCB0b21vZ3JhcGh5PC9rZXl3b3Jk
PjxrZXl3b3JkPkJvbmUgbWluZXJhbCBkZW5zaXR5PC9rZXl3b3JkPjxrZXl3b3JkPkJvbmUgc3Ry
ZW5ndGg8L2tleXdvcmQ+PGtleXdvcmQ+RmluaXRlIGVsZW1lbnQgYW5hbHlzaXM8L2tleXdvcmQ+
PGtleXdvcmQ+RnJhY3R1cmUgcmlzazwva2V5d29yZD48a2V5d29yZD5Pc3Rlb3Bvcm9zaXM8L2tl
eXdvcmQ+PC9rZXl3b3Jkcz48ZGF0ZXM+PHllYXI+MjAyMDwveWVhcj48cHViLWRhdGVzPjxkYXRl
PkFwciAyNjwvZGF0ZT48L3B1Yi1kYXRlcz48L2RhdGVzPjxpc2JuPjE0MzMtMjk2NSAoRWxlY3Ry
b25pYykmI3hEOzA5MzctOTQxWCAoTGlua2luZyk8L2lzYm4+PGFjY2Vzc2lvbi1udW0+MzIzMzU2
ODc8L2FjY2Vzc2lvbi1udW0+PHVybHM+PHJlbGF0ZWQtdXJscz48dXJsPmh0dHBzOi8vd3d3Lm5j
YmkubmxtLm5paC5nb3YvcHVibWVkLzMyMzM1Njg3PC91cmw+PC9yZWxhdGVkLXVybHM+PC91cmxz
PjxlbGVjdHJvbmljLXJlc291cmNlLW51bT4xMC4xMDA3L3MwMDE5OC0wMjAtMDUzODQtMjwvZWxl
Y3Ryb25pYy1yZXNvdXJjZS1udW0+PC9yZWNvcmQ+PC9DaXRlPjwvRW5kTm90ZT5=
</w:fldData>
        </w:fldChar>
      </w:r>
      <w:r w:rsidR="00203C35" w:rsidRPr="00CE2FAD">
        <w:rPr>
          <w:rFonts w:eastAsia="Calibri" w:cs="Arial"/>
          <w:sz w:val="22"/>
          <w:szCs w:val="22"/>
        </w:rPr>
        <w:instrText xml:space="preserve"> ADDIN EN.CITE.DATA </w:instrText>
      </w:r>
      <w:r w:rsidR="00203C35" w:rsidRPr="00CE2FAD">
        <w:rPr>
          <w:rFonts w:eastAsia="Calibri" w:cs="Arial"/>
          <w:sz w:val="22"/>
          <w:szCs w:val="22"/>
        </w:rPr>
      </w:r>
      <w:r w:rsidR="00203C35" w:rsidRPr="00CE2FAD">
        <w:rPr>
          <w:rFonts w:eastAsia="Calibri" w:cs="Arial"/>
          <w:sz w:val="22"/>
          <w:szCs w:val="22"/>
        </w:rPr>
        <w:fldChar w:fldCharType="end"/>
      </w:r>
      <w:r w:rsidR="00203C35" w:rsidRPr="00CE2FAD">
        <w:rPr>
          <w:rFonts w:eastAsia="Calibri" w:cs="Arial"/>
          <w:sz w:val="22"/>
          <w:szCs w:val="22"/>
        </w:rPr>
      </w:r>
      <w:r w:rsidR="00203C35" w:rsidRPr="00CE2FAD">
        <w:rPr>
          <w:rFonts w:eastAsia="Calibri" w:cs="Arial"/>
          <w:sz w:val="22"/>
          <w:szCs w:val="22"/>
        </w:rPr>
        <w:fldChar w:fldCharType="separate"/>
      </w:r>
      <w:r w:rsidR="00203C35" w:rsidRPr="00CE2FAD">
        <w:rPr>
          <w:rFonts w:eastAsia="Calibri" w:cs="Arial"/>
          <w:noProof/>
          <w:sz w:val="22"/>
          <w:szCs w:val="22"/>
        </w:rPr>
        <w:t>(26)</w:t>
      </w:r>
      <w:r w:rsidR="00203C35" w:rsidRPr="00CE2FAD">
        <w:rPr>
          <w:rFonts w:eastAsia="Calibri" w:cs="Arial"/>
          <w:sz w:val="22"/>
          <w:szCs w:val="22"/>
        </w:rPr>
        <w:fldChar w:fldCharType="end"/>
      </w:r>
      <w:r w:rsidR="00203C35" w:rsidRPr="00CE2FAD">
        <w:rPr>
          <w:rFonts w:eastAsia="Calibri" w:cs="Arial"/>
          <w:sz w:val="22"/>
          <w:szCs w:val="22"/>
        </w:rPr>
        <w:t xml:space="preserve">. </w:t>
      </w:r>
      <w:r w:rsidR="003512E5" w:rsidRPr="00CE2FAD">
        <w:rPr>
          <w:rFonts w:eastAsia="Calibri" w:cs="Arial"/>
          <w:sz w:val="22"/>
          <w:szCs w:val="22"/>
        </w:rPr>
        <w:t xml:space="preserve"> </w:t>
      </w:r>
    </w:p>
    <w:p w14:paraId="521F77B0" w14:textId="77777777" w:rsidR="009E618D" w:rsidRPr="00CE2FAD" w:rsidRDefault="009E618D" w:rsidP="00CE2FAD">
      <w:pPr>
        <w:spacing w:after="0" w:line="276" w:lineRule="auto"/>
        <w:rPr>
          <w:rFonts w:eastAsia="Calibri" w:cs="Arial"/>
          <w:sz w:val="22"/>
          <w:szCs w:val="22"/>
        </w:rPr>
      </w:pPr>
    </w:p>
    <w:p w14:paraId="4C4E1542" w14:textId="171087BE" w:rsidR="009E618D" w:rsidRPr="00CE2FAD" w:rsidRDefault="009E618D" w:rsidP="00CE2FAD">
      <w:pPr>
        <w:spacing w:after="0" w:line="276" w:lineRule="auto"/>
        <w:rPr>
          <w:rFonts w:eastAsia="Calibri" w:cs="Arial"/>
          <w:sz w:val="22"/>
          <w:szCs w:val="22"/>
        </w:rPr>
      </w:pPr>
      <w:r w:rsidRPr="00CE2FAD">
        <w:rPr>
          <w:rFonts w:eastAsia="Calibri" w:cs="Arial"/>
          <w:sz w:val="22"/>
          <w:szCs w:val="22"/>
        </w:rPr>
        <w:t>3D-Shaper</w:t>
      </w:r>
      <w:r w:rsidR="00CC7025" w:rsidRPr="00CE2FAD">
        <w:rPr>
          <w:rFonts w:eastAsia="Calibri" w:cs="Arial"/>
          <w:sz w:val="22"/>
          <w:szCs w:val="22"/>
        </w:rPr>
        <w:t xml:space="preserve"> is software that can </w:t>
      </w:r>
      <w:proofErr w:type="gramStart"/>
      <w:r w:rsidR="00CC7025" w:rsidRPr="00CE2FAD">
        <w:rPr>
          <w:rFonts w:eastAsia="Calibri" w:cs="Arial"/>
          <w:sz w:val="22"/>
          <w:szCs w:val="22"/>
        </w:rPr>
        <w:t>be added</w:t>
      </w:r>
      <w:proofErr w:type="gramEnd"/>
      <w:r w:rsidR="00CC7025" w:rsidRPr="00CE2FAD">
        <w:rPr>
          <w:rFonts w:eastAsia="Calibri" w:cs="Arial"/>
          <w:sz w:val="22"/>
          <w:szCs w:val="22"/>
        </w:rPr>
        <w:t xml:space="preserve"> to a DXA system </w:t>
      </w:r>
      <w:r w:rsidR="00884FEB" w:rsidRPr="00CE2FAD">
        <w:rPr>
          <w:rFonts w:eastAsia="Calibri" w:cs="Arial"/>
          <w:sz w:val="22"/>
          <w:szCs w:val="22"/>
        </w:rPr>
        <w:t>using statistical model</w:t>
      </w:r>
      <w:r w:rsidR="00932DD5" w:rsidRPr="00CE2FAD">
        <w:rPr>
          <w:rFonts w:eastAsia="Calibri" w:cs="Arial"/>
          <w:sz w:val="22"/>
          <w:szCs w:val="22"/>
        </w:rPr>
        <w:t xml:space="preserve">ling </w:t>
      </w:r>
      <w:r w:rsidR="00CC7025" w:rsidRPr="00CE2FAD">
        <w:rPr>
          <w:rFonts w:eastAsia="Calibri" w:cs="Arial"/>
          <w:sz w:val="22"/>
          <w:szCs w:val="22"/>
        </w:rPr>
        <w:t>to reconstruct the 3D shape and density distribution of the proximal femur from 2D DXA</w:t>
      </w:r>
      <w:r w:rsidR="00D745A7" w:rsidRPr="00CE2FAD">
        <w:rPr>
          <w:rFonts w:eastAsia="Calibri" w:cs="Arial"/>
          <w:sz w:val="22"/>
          <w:szCs w:val="22"/>
        </w:rPr>
        <w:t xml:space="preserve"> data </w:t>
      </w:r>
      <w:r w:rsidR="00CC7025" w:rsidRPr="00CE2FAD">
        <w:rPr>
          <w:rFonts w:eastAsia="Calibri" w:cs="Arial"/>
          <w:sz w:val="22"/>
          <w:szCs w:val="22"/>
        </w:rPr>
        <w:t>scans</w:t>
      </w:r>
      <w:r w:rsidR="00932DD5" w:rsidRPr="00CE2FAD">
        <w:rPr>
          <w:rFonts w:eastAsia="Calibri" w:cs="Arial"/>
          <w:sz w:val="22"/>
          <w:szCs w:val="22"/>
        </w:rPr>
        <w:t xml:space="preserve">. </w:t>
      </w:r>
      <w:r w:rsidR="004A41DE" w:rsidRPr="00CE2FAD">
        <w:rPr>
          <w:rFonts w:eastAsia="Calibri" w:cs="Arial"/>
          <w:sz w:val="22"/>
          <w:szCs w:val="22"/>
        </w:rPr>
        <w:t>A recent study found that this technology provided an estimation of femur strength that was similar to that derived from QCT FEA</w:t>
      </w:r>
      <w:r w:rsidR="00203C35" w:rsidRPr="00CE2FAD">
        <w:rPr>
          <w:rFonts w:eastAsia="Calibri" w:cs="Arial"/>
          <w:sz w:val="22"/>
          <w:szCs w:val="22"/>
        </w:rPr>
        <w:t xml:space="preserve"> </w:t>
      </w:r>
      <w:r w:rsidR="007353D8" w:rsidRPr="00CE2FAD">
        <w:rPr>
          <w:rFonts w:eastAsia="Calibri" w:cs="Arial"/>
          <w:sz w:val="22"/>
          <w:szCs w:val="22"/>
        </w:rPr>
        <w:fldChar w:fldCharType="begin">
          <w:fldData xml:space="preserve">PEVuZE5vdGU+PENpdGU+PEF1dGhvcj5RYXNpbTwvQXV0aG9yPjxZZWFyPjIwMjQ8L1llYXI+PFJl
Y051bT45OTYyPC9SZWNOdW0+PERpc3BsYXlUZXh0PigyNyk8L0Rpc3BsYXlUZXh0PjxyZWNvcmQ+
PHJlYy1udW1iZXI+OTk2MjwvcmVjLW51bWJlcj48Zm9yZWlnbi1rZXlzPjxrZXkgYXBwPSJFTiIg
ZGItaWQ9ImE1MHJhMnYyNGRzNWV4ZXQ5cjRwZXN0dHQwZHNmcDlmMDkyZSIgdGltZXN0YW1wPSIx
NzIwNDU4ODQyIj45OTYyPC9rZXk+PC9mb3JlaWduLWtleXM+PHJlZi10eXBlIG5hbWU9IkpvdXJu
YWwgQXJ0aWNsZSI+MTc8L3JlZi10eXBlPjxjb250cmlidXRvcnM+PGF1dGhvcnM+PGF1dGhvcj5R
YXNpbSwgTS48L2F1dGhvcj48YXV0aG9yPkxvcGV6IFBpY2F6bywgTS48L2F1dGhvcj48YXV0aG9y
PlJ1aXogV2lsbHMsIEMuPC9hdXRob3I+PGF1dGhvcj5Ob2FpbGx5LCBKLjwvYXV0aG9yPjxhdXRo
b3I+RGkgR3JlZ29yaW8sIFMuPC9hdXRob3I+PGF1dGhvcj5EZWwgUmlvIEJhcnF1ZXJvLCBMLiBN
LjwvYXV0aG9yPjxhdXRob3I+TWFsb3VmIFNpZXJyYSwgSi48L2F1dGhvcj48YXV0aG9yPkh1bWJl
cnQsIEwuPC9hdXRob3I+PC9hdXRob3JzPjwvY29udHJpYnV0b3JzPjxhdXRoLWFkZHJlc3M+M0Qt
U2hhcGVyIE1lZGljYWwgU0wsIEJhcmNlbG9uYSwgU3BhaW4uJiN4RDtQb21wZXUgRmFicmEgVW5p
dmVyc2l0eSwgQmFyY2Vsb25hLCBTcGFpbi4mI3hEO0NFVElSIE1lZGljYWwgR3JvdXAsIEJhcmNl
bG9uYSwgU3BhaW4uJiN4RDtIb3NwaXRhbCBkZSBsYSBTYW50YSBDcmV1IGkgU2FudCBQYXUsIEJh
cmNlbG9uYSwgU3BhaW4uJiN4RDszRC1TaGFwZXIgTWVkaWNhbCBTTCwgQmFyY2Vsb25hLCBTcGFp
bi4gRWxlY3Ryb25pYyBhZGRyZXNzOiBsdWRvdmljLmh1bWJlcnRAM2Qtc2hhcGVyLmNvbS48L2F1
dGgtYWRkcmVzcz48dGl0bGVzPjx0aXRsZT4zRC1EWEEgQmFzZWQgRmluaXRlIEVsZW1lbnQgTW9k
ZWxsaW5nIGZvciBGZW11ciBTdHJlbmd0aCBQcmVkaWN0aW9uOiBFdmFsdWF0aW9uIEFnYWluc3Qg
UUNUPC90aXRsZT48c2Vjb25kYXJ5LXRpdGxlPkogQ2xpbiBEZW5zaXRvbTwvc2Vjb25kYXJ5LXRp
dGxlPjwvdGl0bGVzPjxwZXJpb2RpY2FsPjxmdWxsLXRpdGxlPkpvdXJuYWwgb2YgQ2xpbmljYWwg
RGVuc2l0b21ldHJ5PC9mdWxsLXRpdGxlPjxhYmJyLTE+Si4gQ2xpbi4gRGVuc2l0b20uPC9hYmJy
LTE+PGFiYnItMj5KIENsaW4gRGVuc2l0b208L2FiYnItMj48L3BlcmlvZGljYWw+PHBhZ2VzPjEw
MTQ3MTwvcGFnZXM+PHZvbHVtZT4yNzwvdm9sdW1lPjxudW1iZXI+MjwvbnVtYmVyPjxlZGl0aW9u
PjIwMjQwMTI0PC9lZGl0aW9uPjxrZXl3b3Jkcz48a2V5d29yZD5IdW1hbnM8L2tleXdvcmQ+PGtl
eXdvcmQ+KkZpbml0ZSBFbGVtZW50IEFuYWx5c2lzPC9rZXl3b3JkPjxrZXl3b3JkPipBYnNvcnB0
aW9tZXRyeSwgUGhvdG9uPC9rZXl3b3JkPjxrZXl3b3JkPipGZW11ci9kaWFnbm9zdGljIGltYWdp
bmc8L2tleXdvcmQ+PGtleXdvcmQ+KkJvbmUgRGVuc2l0eTwva2V5d29yZD48a2V5d29yZD4qVG9t
b2dyYXBoeSwgWC1SYXkgQ29tcHV0ZWQvbWV0aG9kczwva2V5d29yZD48a2V5d29yZD5GZW1hbGU8
L2tleXdvcmQ+PGtleXdvcmQ+QWdlZDwva2V5d29yZD48a2V5d29yZD5NaWRkbGUgQWdlZDwva2V5
d29yZD48a2V5d29yZD4qSW1hZ2luZywgVGhyZWUtRGltZW5zaW9uYWw8L2tleXdvcmQ+PGtleXdv
cmQ+TWFsZTwva2V5d29yZD48a2V5d29yZD5Pc3Rlb3Bvcm9zaXMvZGlhZ25vc3RpYyBpbWFnaW5n
L3BoeXNpb3BhdGhvbG9neTwva2V5d29yZD48a2V5d29yZD5BZ2VkLCA4MCBhbmQgb3Zlcjwva2V5
d29yZD48a2V5d29yZD4zZC1keGE8L2tleXdvcmQ+PGtleXdvcmQ+RmVtdXIgc3RyZW5ndGg8L2tl
eXdvcmQ+PGtleXdvcmQ+RmluaXRlIGVsZW1lbnQgbW9kZWxsaW5nPC9rZXl3b3JkPjxrZXl3b3Jk
Pk9zdGVvcG9yb3Npczwva2V5d29yZD48L2tleXdvcmRzPjxkYXRlcz48eWVhcj4yMDI0PC95ZWFy
PjxwdWItZGF0ZXM+PGRhdGU+QXByLUp1bjwvZGF0ZT48L3B1Yi1kYXRlcz48L2RhdGVzPjxpc2Ju
PjEwOTQtNjk1MCAoUHJpbnQpJiN4RDsxMDk0LTY5NTAgKExpbmtpbmcpPC9pc2JuPjxhY2Nlc3Np
b24tbnVtPjM4MzA2ODA2PC9hY2Nlc3Npb24tbnVtPjx1cmxzPjxyZWxhdGVkLXVybHM+PHVybD5o
dHRwczovL3d3dy5uY2JpLm5sbS5uaWguZ292L3B1Ym1lZC8zODMwNjgwNjwvdXJsPjwvcmVsYXRl
ZC11cmxzPjwvdXJscz48ZWxlY3Ryb25pYy1yZXNvdXJjZS1udW0+MTAuMTAxNi9qLmpvY2QuMjAy
NC4xMDE0NzE8L2VsZWN0cm9uaWMtcmVzb3VyY2UtbnVtPjxyZW1vdGUtZGF0YWJhc2UtbmFtZT5N
ZWRsaW5lPC9yZW1vdGUtZGF0YWJhc2UtbmFtZT48cmVtb3RlLWRhdGFiYXNlLXByb3ZpZGVyPk5M
TTwvcmVtb3RlLWRhdGFiYXNlLXByb3ZpZGVyPjwvcmVjb3JkPjwvQ2l0ZT48L0VuZE5vdGU+
</w:fldData>
        </w:fldChar>
      </w:r>
      <w:r w:rsidR="007353D8" w:rsidRPr="00CE2FAD">
        <w:rPr>
          <w:rFonts w:eastAsia="Calibri" w:cs="Arial"/>
          <w:sz w:val="22"/>
          <w:szCs w:val="22"/>
        </w:rPr>
        <w:instrText xml:space="preserve"> ADDIN EN.CITE </w:instrText>
      </w:r>
      <w:r w:rsidR="007353D8" w:rsidRPr="00CE2FAD">
        <w:rPr>
          <w:rFonts w:eastAsia="Calibri" w:cs="Arial"/>
          <w:sz w:val="22"/>
          <w:szCs w:val="22"/>
        </w:rPr>
        <w:fldChar w:fldCharType="begin">
          <w:fldData xml:space="preserve">PEVuZE5vdGU+PENpdGU+PEF1dGhvcj5RYXNpbTwvQXV0aG9yPjxZZWFyPjIwMjQ8L1llYXI+PFJl
Y051bT45OTYyPC9SZWNOdW0+PERpc3BsYXlUZXh0PigyNyk8L0Rpc3BsYXlUZXh0PjxyZWNvcmQ+
PHJlYy1udW1iZXI+OTk2MjwvcmVjLW51bWJlcj48Zm9yZWlnbi1rZXlzPjxrZXkgYXBwPSJFTiIg
ZGItaWQ9ImE1MHJhMnYyNGRzNWV4ZXQ5cjRwZXN0dHQwZHNmcDlmMDkyZSIgdGltZXN0YW1wPSIx
NzIwNDU4ODQyIj45OTYyPC9rZXk+PC9mb3JlaWduLWtleXM+PHJlZi10eXBlIG5hbWU9IkpvdXJu
YWwgQXJ0aWNsZSI+MTc8L3JlZi10eXBlPjxjb250cmlidXRvcnM+PGF1dGhvcnM+PGF1dGhvcj5R
YXNpbSwgTS48L2F1dGhvcj48YXV0aG9yPkxvcGV6IFBpY2F6bywgTS48L2F1dGhvcj48YXV0aG9y
PlJ1aXogV2lsbHMsIEMuPC9hdXRob3I+PGF1dGhvcj5Ob2FpbGx5LCBKLjwvYXV0aG9yPjxhdXRo
b3I+RGkgR3JlZ29yaW8sIFMuPC9hdXRob3I+PGF1dGhvcj5EZWwgUmlvIEJhcnF1ZXJvLCBMLiBN
LjwvYXV0aG9yPjxhdXRob3I+TWFsb3VmIFNpZXJyYSwgSi48L2F1dGhvcj48YXV0aG9yPkh1bWJl
cnQsIEwuPC9hdXRob3I+PC9hdXRob3JzPjwvY29udHJpYnV0b3JzPjxhdXRoLWFkZHJlc3M+M0Qt
U2hhcGVyIE1lZGljYWwgU0wsIEJhcmNlbG9uYSwgU3BhaW4uJiN4RDtQb21wZXUgRmFicmEgVW5p
dmVyc2l0eSwgQmFyY2Vsb25hLCBTcGFpbi4mI3hEO0NFVElSIE1lZGljYWwgR3JvdXAsIEJhcmNl
bG9uYSwgU3BhaW4uJiN4RDtIb3NwaXRhbCBkZSBsYSBTYW50YSBDcmV1IGkgU2FudCBQYXUsIEJh
cmNlbG9uYSwgU3BhaW4uJiN4RDszRC1TaGFwZXIgTWVkaWNhbCBTTCwgQmFyY2Vsb25hLCBTcGFp
bi4gRWxlY3Ryb25pYyBhZGRyZXNzOiBsdWRvdmljLmh1bWJlcnRAM2Qtc2hhcGVyLmNvbS48L2F1
dGgtYWRkcmVzcz48dGl0bGVzPjx0aXRsZT4zRC1EWEEgQmFzZWQgRmluaXRlIEVsZW1lbnQgTW9k
ZWxsaW5nIGZvciBGZW11ciBTdHJlbmd0aCBQcmVkaWN0aW9uOiBFdmFsdWF0aW9uIEFnYWluc3Qg
UUNUPC90aXRsZT48c2Vjb25kYXJ5LXRpdGxlPkogQ2xpbiBEZW5zaXRvbTwvc2Vjb25kYXJ5LXRp
dGxlPjwvdGl0bGVzPjxwZXJpb2RpY2FsPjxmdWxsLXRpdGxlPkpvdXJuYWwgb2YgQ2xpbmljYWwg
RGVuc2l0b21ldHJ5PC9mdWxsLXRpdGxlPjxhYmJyLTE+Si4gQ2xpbi4gRGVuc2l0b20uPC9hYmJy
LTE+PGFiYnItMj5KIENsaW4gRGVuc2l0b208L2FiYnItMj48L3BlcmlvZGljYWw+PHBhZ2VzPjEw
MTQ3MTwvcGFnZXM+PHZvbHVtZT4yNzwvdm9sdW1lPjxudW1iZXI+MjwvbnVtYmVyPjxlZGl0aW9u
PjIwMjQwMTI0PC9lZGl0aW9uPjxrZXl3b3Jkcz48a2V5d29yZD5IdW1hbnM8L2tleXdvcmQ+PGtl
eXdvcmQ+KkZpbml0ZSBFbGVtZW50IEFuYWx5c2lzPC9rZXl3b3JkPjxrZXl3b3JkPipBYnNvcnB0
aW9tZXRyeSwgUGhvdG9uPC9rZXl3b3JkPjxrZXl3b3JkPipGZW11ci9kaWFnbm9zdGljIGltYWdp
bmc8L2tleXdvcmQ+PGtleXdvcmQ+KkJvbmUgRGVuc2l0eTwva2V5d29yZD48a2V5d29yZD4qVG9t
b2dyYXBoeSwgWC1SYXkgQ29tcHV0ZWQvbWV0aG9kczwva2V5d29yZD48a2V5d29yZD5GZW1hbGU8
L2tleXdvcmQ+PGtleXdvcmQ+QWdlZDwva2V5d29yZD48a2V5d29yZD5NaWRkbGUgQWdlZDwva2V5
d29yZD48a2V5d29yZD4qSW1hZ2luZywgVGhyZWUtRGltZW5zaW9uYWw8L2tleXdvcmQ+PGtleXdv
cmQ+TWFsZTwva2V5d29yZD48a2V5d29yZD5Pc3Rlb3Bvcm9zaXMvZGlhZ25vc3RpYyBpbWFnaW5n
L3BoeXNpb3BhdGhvbG9neTwva2V5d29yZD48a2V5d29yZD5BZ2VkLCA4MCBhbmQgb3Zlcjwva2V5
d29yZD48a2V5d29yZD4zZC1keGE8L2tleXdvcmQ+PGtleXdvcmQ+RmVtdXIgc3RyZW5ndGg8L2tl
eXdvcmQ+PGtleXdvcmQ+RmluaXRlIGVsZW1lbnQgbW9kZWxsaW5nPC9rZXl3b3JkPjxrZXl3b3Jk
Pk9zdGVvcG9yb3Npczwva2V5d29yZD48L2tleXdvcmRzPjxkYXRlcz48eWVhcj4yMDI0PC95ZWFy
PjxwdWItZGF0ZXM+PGRhdGU+QXByLUp1bjwvZGF0ZT48L3B1Yi1kYXRlcz48L2RhdGVzPjxpc2Ju
PjEwOTQtNjk1MCAoUHJpbnQpJiN4RDsxMDk0LTY5NTAgKExpbmtpbmcpPC9pc2JuPjxhY2Nlc3Np
b24tbnVtPjM4MzA2ODA2PC9hY2Nlc3Npb24tbnVtPjx1cmxzPjxyZWxhdGVkLXVybHM+PHVybD5o
dHRwczovL3d3dy5uY2JpLm5sbS5uaWguZ292L3B1Ym1lZC8zODMwNjgwNjwvdXJsPjwvcmVsYXRl
ZC11cmxzPjwvdXJscz48ZWxlY3Ryb25pYy1yZXNvdXJjZS1udW0+MTAuMTAxNi9qLmpvY2QuMjAy
NC4xMDE0NzE8L2VsZWN0cm9uaWMtcmVzb3VyY2UtbnVtPjxyZW1vdGUtZGF0YWJhc2UtbmFtZT5N
ZWRsaW5lPC9yZW1vdGUtZGF0YWJhc2UtbmFtZT48cmVtb3RlLWRhdGFiYXNlLXByb3ZpZGVyPk5M
TTwvcmVtb3RlLWRhdGFiYXNlLXByb3ZpZGVyPjwvcmVjb3JkPjwvQ2l0ZT48L0VuZE5vdGU+
</w:fldData>
        </w:fldChar>
      </w:r>
      <w:r w:rsidR="007353D8" w:rsidRPr="00CE2FAD">
        <w:rPr>
          <w:rFonts w:eastAsia="Calibri" w:cs="Arial"/>
          <w:sz w:val="22"/>
          <w:szCs w:val="22"/>
        </w:rPr>
        <w:instrText xml:space="preserve"> ADDIN EN.CITE.DATA </w:instrText>
      </w:r>
      <w:r w:rsidR="007353D8" w:rsidRPr="00CE2FAD">
        <w:rPr>
          <w:rFonts w:eastAsia="Calibri" w:cs="Arial"/>
          <w:sz w:val="22"/>
          <w:szCs w:val="22"/>
        </w:rPr>
      </w:r>
      <w:r w:rsidR="007353D8" w:rsidRPr="00CE2FAD">
        <w:rPr>
          <w:rFonts w:eastAsia="Calibri" w:cs="Arial"/>
          <w:sz w:val="22"/>
          <w:szCs w:val="22"/>
        </w:rPr>
        <w:fldChar w:fldCharType="end"/>
      </w:r>
      <w:r w:rsidR="007353D8" w:rsidRPr="00CE2FAD">
        <w:rPr>
          <w:rFonts w:eastAsia="Calibri" w:cs="Arial"/>
          <w:sz w:val="22"/>
          <w:szCs w:val="22"/>
        </w:rPr>
      </w:r>
      <w:r w:rsidR="007353D8" w:rsidRPr="00CE2FAD">
        <w:rPr>
          <w:rFonts w:eastAsia="Calibri" w:cs="Arial"/>
          <w:sz w:val="22"/>
          <w:szCs w:val="22"/>
        </w:rPr>
        <w:fldChar w:fldCharType="separate"/>
      </w:r>
      <w:r w:rsidR="007353D8" w:rsidRPr="00CE2FAD">
        <w:rPr>
          <w:rFonts w:eastAsia="Calibri" w:cs="Arial"/>
          <w:noProof/>
          <w:sz w:val="22"/>
          <w:szCs w:val="22"/>
        </w:rPr>
        <w:t>(27)</w:t>
      </w:r>
      <w:r w:rsidR="007353D8" w:rsidRPr="00CE2FAD">
        <w:rPr>
          <w:rFonts w:eastAsia="Calibri" w:cs="Arial"/>
          <w:sz w:val="22"/>
          <w:szCs w:val="22"/>
        </w:rPr>
        <w:fldChar w:fldCharType="end"/>
      </w:r>
      <w:r w:rsidR="007353D8" w:rsidRPr="00CE2FAD">
        <w:rPr>
          <w:rFonts w:eastAsia="Calibri" w:cs="Arial"/>
          <w:sz w:val="22"/>
          <w:szCs w:val="22"/>
        </w:rPr>
        <w:t>.</w:t>
      </w:r>
      <w:r w:rsidR="004A41DE" w:rsidRPr="00CE2FAD">
        <w:rPr>
          <w:rFonts w:eastAsia="Calibri" w:cs="Arial"/>
          <w:sz w:val="22"/>
          <w:szCs w:val="22"/>
        </w:rPr>
        <w:t xml:space="preserve"> </w:t>
      </w:r>
    </w:p>
    <w:p w14:paraId="0D5EC290" w14:textId="77777777" w:rsidR="00094887" w:rsidRPr="00CE2FAD" w:rsidRDefault="00094887" w:rsidP="00CE2FAD">
      <w:pPr>
        <w:spacing w:after="0" w:line="276" w:lineRule="auto"/>
        <w:rPr>
          <w:rFonts w:eastAsia="Calibri" w:cs="Arial"/>
          <w:sz w:val="22"/>
          <w:szCs w:val="22"/>
        </w:rPr>
      </w:pPr>
    </w:p>
    <w:p w14:paraId="527E907A" w14:textId="6AC7D32F" w:rsidR="00506FA4" w:rsidRPr="001915AD" w:rsidRDefault="00506FA4" w:rsidP="00CE2FAD">
      <w:pPr>
        <w:pStyle w:val="Heading3"/>
        <w:rPr>
          <w:rFonts w:cs="Arial"/>
          <w:color w:val="0070C0"/>
          <w:szCs w:val="22"/>
        </w:rPr>
      </w:pPr>
      <w:r w:rsidRPr="001915AD">
        <w:rPr>
          <w:rFonts w:cs="Arial"/>
          <w:color w:val="0070C0"/>
          <w:szCs w:val="22"/>
        </w:rPr>
        <w:t>FRACTURE RISK ASSESSMENT TOOL (FRAX®</w:t>
      </w:r>
      <w:r w:rsidR="00960343" w:rsidRPr="001915AD">
        <w:rPr>
          <w:rFonts w:cs="Arial"/>
          <w:color w:val="0070C0"/>
          <w:szCs w:val="22"/>
        </w:rPr>
        <w:t xml:space="preserve"> and FRAXplus</w:t>
      </w:r>
      <w:r w:rsidRPr="001915AD">
        <w:rPr>
          <w:rFonts w:cs="Arial"/>
          <w:color w:val="0070C0"/>
          <w:szCs w:val="22"/>
        </w:rPr>
        <w:t>)</w:t>
      </w:r>
    </w:p>
    <w:p w14:paraId="5C797ADA" w14:textId="77777777" w:rsidR="00506FA4" w:rsidRPr="001915AD" w:rsidRDefault="00506FA4" w:rsidP="00CE2FAD">
      <w:pPr>
        <w:spacing w:after="0" w:line="276" w:lineRule="auto"/>
        <w:rPr>
          <w:rFonts w:eastAsia="Calibri" w:cs="Arial"/>
          <w:color w:val="0070C0"/>
          <w:sz w:val="22"/>
          <w:szCs w:val="22"/>
        </w:rPr>
      </w:pPr>
    </w:p>
    <w:p w14:paraId="3B6ADD07" w14:textId="77777777" w:rsidR="00506FA4" w:rsidRPr="00CE2FAD" w:rsidRDefault="00506FA4" w:rsidP="00CE2FAD">
      <w:pPr>
        <w:spacing w:after="0" w:line="276" w:lineRule="auto"/>
        <w:rPr>
          <w:rFonts w:eastAsia="Calibri" w:cs="Arial"/>
          <w:sz w:val="22"/>
          <w:szCs w:val="22"/>
        </w:rPr>
      </w:pPr>
      <w:r w:rsidRPr="00CE2FAD">
        <w:rPr>
          <w:rFonts w:eastAsia="Calibri" w:cs="Arial"/>
          <w:sz w:val="22"/>
          <w:szCs w:val="22"/>
        </w:rPr>
        <w:t xml:space="preserve">The combination of BMD and clinical risk factors (CRFs) predicts fracture risk better than BMD or CRFs alone (28,29) (2). A fracture risk assessment tool (FRAX) combines CRFs and femoral neck BMD in a computer-based algorithm that estimates the 10-year probability of hip fracture and major osteoporotic fracture (i.e., clinical spine, hip, proximal humerus, and distal forearm fracture). FRAX can </w:t>
      </w:r>
      <w:proofErr w:type="gramStart"/>
      <w:r w:rsidRPr="00CE2FAD">
        <w:rPr>
          <w:rFonts w:eastAsia="Calibri" w:cs="Arial"/>
          <w:sz w:val="22"/>
          <w:szCs w:val="22"/>
        </w:rPr>
        <w:t>be accessed</w:t>
      </w:r>
      <w:proofErr w:type="gramEnd"/>
      <w:r w:rsidRPr="00CE2FAD">
        <w:rPr>
          <w:rFonts w:eastAsia="Calibri" w:cs="Arial"/>
          <w:sz w:val="22"/>
          <w:szCs w:val="22"/>
        </w:rPr>
        <w:t xml:space="preserve"> online at http://www.shef.ac.uk/FRAX (Figure 1), on most software versions of DXA systems, and on smartphones. FRAX is based on analysis of data from </w:t>
      </w:r>
      <w:proofErr w:type="gramStart"/>
      <w:r w:rsidRPr="00CE2FAD">
        <w:rPr>
          <w:rFonts w:eastAsia="Calibri" w:cs="Arial"/>
          <w:sz w:val="22"/>
          <w:szCs w:val="22"/>
        </w:rPr>
        <w:t>12</w:t>
      </w:r>
      <w:proofErr w:type="gramEnd"/>
      <w:r w:rsidRPr="00CE2FAD">
        <w:rPr>
          <w:rFonts w:eastAsia="Calibri" w:cs="Arial"/>
          <w:sz w:val="22"/>
          <w:szCs w:val="22"/>
        </w:rPr>
        <w:t xml:space="preserve"> large prospective observational studies in about 60,000 untreated men and women in different world regions, having over 250,000 person-years of observation and more than 5,000 reported fractures reported.</w:t>
      </w:r>
    </w:p>
    <w:p w14:paraId="0DAE3B99" w14:textId="77777777" w:rsidR="00506FA4" w:rsidRPr="00CE2FAD" w:rsidRDefault="00506FA4" w:rsidP="00CE2FAD">
      <w:pPr>
        <w:spacing w:after="0" w:line="276" w:lineRule="auto"/>
        <w:rPr>
          <w:rFonts w:eastAsia="Calibri" w:cs="Arial"/>
          <w:sz w:val="22"/>
          <w:szCs w:val="22"/>
        </w:rPr>
      </w:pPr>
    </w:p>
    <w:p w14:paraId="70311F31" w14:textId="77777777" w:rsidR="00506FA4" w:rsidRPr="00CE2FAD" w:rsidRDefault="00506FA4" w:rsidP="00CE2FAD">
      <w:pPr>
        <w:pStyle w:val="Figuregraphic"/>
        <w:spacing w:after="0" w:line="276" w:lineRule="auto"/>
        <w:rPr>
          <w:rFonts w:eastAsia="Calibri" w:cs="Arial"/>
          <w:sz w:val="22"/>
          <w:szCs w:val="22"/>
        </w:rPr>
      </w:pPr>
      <w:r w:rsidRPr="00CE2FAD">
        <w:rPr>
          <w:rFonts w:eastAsia="Calibri" w:cs="Arial"/>
          <w:noProof/>
          <w:sz w:val="22"/>
          <w:szCs w:val="22"/>
        </w:rPr>
        <w:lastRenderedPageBreak/>
        <w:drawing>
          <wp:inline distT="0" distB="0" distL="0" distR="0" wp14:anchorId="58613705" wp14:editId="2488ADFC">
            <wp:extent cx="5943600" cy="3796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796665"/>
                    </a:xfrm>
                    <a:prstGeom prst="rect">
                      <a:avLst/>
                    </a:prstGeom>
                  </pic:spPr>
                </pic:pic>
              </a:graphicData>
            </a:graphic>
          </wp:inline>
        </w:drawing>
      </w:r>
    </w:p>
    <w:p w14:paraId="27868700" w14:textId="29331B9B" w:rsidR="00506FA4" w:rsidRPr="00CE2FAD" w:rsidRDefault="00506FA4" w:rsidP="00CE2FAD">
      <w:pPr>
        <w:pStyle w:val="Figurenumberandcaption"/>
        <w:rPr>
          <w:rFonts w:cs="Arial"/>
          <w:szCs w:val="22"/>
        </w:rPr>
      </w:pPr>
      <w:r w:rsidRPr="00CE2FAD">
        <w:rPr>
          <w:rFonts w:cs="Arial"/>
          <w:szCs w:val="22"/>
        </w:rPr>
        <w:t>Figure 1. FRAX online for US Caucasian patients. This example shows a 65-year-old woman who has no clinical risk factors for fracture and a femoral neck BMD of 0.582 g/cm</w:t>
      </w:r>
      <w:r w:rsidRPr="00CE2FAD">
        <w:rPr>
          <w:rFonts w:cs="Arial"/>
          <w:szCs w:val="22"/>
          <w:vertAlign w:val="superscript"/>
        </w:rPr>
        <w:t>2</w:t>
      </w:r>
      <w:r w:rsidRPr="00CE2FAD">
        <w:rPr>
          <w:rFonts w:cs="Arial"/>
          <w:szCs w:val="22"/>
        </w:rPr>
        <w:t xml:space="preserve"> with a Hologic instrument. The 10-year probability of major osteoporotic fracture is 11% and the 10-year probability of hip fracture is 2.2%. These levels do not meet the </w:t>
      </w:r>
      <w:r w:rsidR="00960343" w:rsidRPr="00CE2FAD">
        <w:rPr>
          <w:rFonts w:cs="Arial"/>
          <w:szCs w:val="22"/>
        </w:rPr>
        <w:t>Bone Health &amp; Osteoporosis Foundation</w:t>
      </w:r>
      <w:r w:rsidRPr="00CE2FAD">
        <w:rPr>
          <w:rFonts w:cs="Arial"/>
          <w:szCs w:val="22"/>
        </w:rPr>
        <w:t xml:space="preserve"> guidelines for initiation of pharmacological therapy in the US</w:t>
      </w:r>
      <w:r w:rsidR="007353D8" w:rsidRPr="00CE2FAD">
        <w:rPr>
          <w:rFonts w:cs="Arial"/>
          <w:szCs w:val="22"/>
        </w:rPr>
        <w:t xml:space="preserve"> </w:t>
      </w:r>
      <w:r w:rsidR="0087743B" w:rsidRPr="00CE2FAD">
        <w:rPr>
          <w:rFonts w:cs="Arial"/>
          <w:szCs w:val="22"/>
        </w:rPr>
        <w:fldChar w:fldCharType="begin">
          <w:fldData xml:space="preserve">PEVuZE5vdGU+PENpdGU+PEF1dGhvcj5MZUJvZmY8L0F1dGhvcj48WWVhcj4yMDIyPC9ZZWFyPjxS
ZWNOdW0+OTc0NjwvUmVjTnVtPjxEaXNwbGF5VGV4dD4oNyk8L0Rpc3BsYXlUZXh0PjxyZWNvcmQ+
PHJlYy1udW1iZXI+OTc0NjwvcmVjLW51bWJlcj48Zm9yZWlnbi1rZXlzPjxrZXkgYXBwPSJFTiIg
ZGItaWQ9ImE1MHJhMnYyNGRzNWV4ZXQ5cjRwZXN0dHQwZHNmcDlmMDkyZSIgdGltZXN0YW1wPSIx
NjYxODcwODY4Ij45NzQ2PC9rZXk+PC9mb3JlaWduLWtleXM+PHJlZi10eXBlIG5hbWU9IkpvdXJu
YWwgQXJ0aWNsZSI+MTc8L3JlZi10eXBlPjxjb250cmlidXRvcnM+PGF1dGhvcnM+PGF1dGhvcj5M
ZUJvZmYsIE0uIFMuPC9hdXRob3I+PGF1dGhvcj5HcmVlbnNwYW4sIFMuIEwuPC9hdXRob3I+PGF1
dGhvcj5JbnNvZ25hLCBLLiBMLjwvYXV0aG9yPjxhdXRob3I+TGV3aWVja2ksIEUuIE0uPC9hdXRo
b3I+PGF1dGhvcj5TYWFnLCBLLiBHLjwvYXV0aG9yPjxhdXRob3I+U2luZ2VyLCBBLiBKLjwvYXV0
aG9yPjxhdXRob3I+U2lyaXMsIEUuIFMuPC9hdXRob3I+PC9hdXRob3JzPjwvY29udHJpYnV0b3Jz
PjxhdXRoLWFkZHJlc3M+QnJpZ2hhbSBhbmQgV29tZW4mYXBvcztzIEhvc3BpdGFsLCBIYXJ2YXJk
IE1lZGljYWwgU2Nob29sLCAyMjEgTG9uZ3dvb2QgQXZlLCBCb3N0b24sIE1BLCAwMjExNSwgVVNB
LiBtbGVib2ZmQGJ3aC5oYXJ2YXJkLmVkdS4mI3hEO1VuaXZlcnNpdHkgb2YgUGl0dHNidXJnaCBN
ZWRpY2FsIENlbnRlciwgMTExMCBLYXVmbWFubiBCdWlsZGluZywgMzQ3MSBGaWZ0aCBBdmUsIFBp
dHRzYnVyZ2gsIFBBLCAxNTIxMywgVVNBLiYjeEQ7WWFsZSBTY2hvb2wgb2YgTWVkaWNpbmUsIDMz
MyBDZWRhciBTdCwgTmV3IEhhdmVuLCBDVCwgMDY1MjAsIFVTQS4mI3hEO1VuaXZlcnNpdHkgb2Yg
TmV3IE1leGljbyBIZWFsdGggU2NpZW5jZXMgQ2VudGVyLCAzMDAgT2FrIFN0IE5FLCBBbGJ1cXVl
cnF1ZSwgTk0sIDg3MTA2LCBVU0EuJiN4RDtVbml2ZXJzaXR5IG9mIEFsYWJhbWEgYXQgQmlybWlu
Z2hhbSwgMTcyMCAybmQgQXZlbnVlIFNvdXRoLCBGT1QgODIwLCBCaXJtaW5naGFtLCBBTCwgMzUy
OTQsIFVTQS4mI3hEO01lZFN0YXIgR2VvcmdldG93biBVbml2ZXJzaXR5IEhvc3BpdGFsIGFuZCBH
ZW9yZ2V0b3duIFVuaXZlcnNpdHkgTWVkaWNhbCBDZW50ZXIsIDM4MDAgUmVzZXJ2b2lyIFJvYWQg
TlcsIDNyZCBGbG9vciwgV2FzaGluZ3RvbiwgREMsIDIwMDA3LCBVU0EuJiN4RDtDb2x1bWJpYSBV
bml2ZXJzaXR5IElydmluZyBNZWRpY2FsIENlbnRlciwgMTgwIEZvcnQgV2FzaGluZ3RvbiBBdmUs
IFN1aXRlIDktOTAzLCBOZXcgWW9yaywgTlksIDEwMDMyLCBVU0EuPC9hdXRoLWFkZHJlc3M+PHRp
dGxlcz48dGl0bGU+VGhlIGNsaW5pY2lhbiZhcG9zO3MgZ3VpZGUgdG8gcHJldmVudGlvbiBhbmQg
dHJlYXRtZW50IG9mIG9zdGVvcG9yb3NpczwvdGl0bGU+PHNlY29uZGFyeS10aXRsZT5Pc3Rlb3Bv
cm9zIEludDwvc2Vjb25kYXJ5LXRpdGxlPjwvdGl0bGVzPjxwZXJpb2RpY2FsPjxmdWxsLXRpdGxl
Pk9zdGVvcG9yb3NpcyBJbnRlcm5hdGlvbmFsPC9mdWxsLXRpdGxlPjxhYmJyLTE+T3N0ZW9wb3Jv
cy4gSW50LjwvYWJici0xPjxhYmJyLTI+T3N0ZW9wb3JvcyBJbnQ8L2FiYnItMj48L3BlcmlvZGlj
YWw+PHBhZ2VzPjIwNDktMjEwMjwvcGFnZXM+PHZvbHVtZT4zMzwvdm9sdW1lPjxudW1iZXI+MTA8
L251bWJlcj48ZWRpdGlvbj4yMDIyMDQyODwvZWRpdGlvbj48a2V5d29yZHM+PGtleXdvcmQ+Qmlz
cGhvc3Bob25hdGUgaG9saWRheTwva2V5d29yZD48a2V5d29yZD5GcmF4KHIpPC9rZXl3b3JkPjxr
ZXl3b3JkPkZyYWN0dXJlIHJpc2sgc3RyYXRpZmljYXRpb248L2tleXdvcmQ+PGtleXdvcmQ+RnJh
Y3R1cmVzPC9rZXl3b3JkPjxrZXl3b3JkPk5vdmVsIGFudGlmcmFjdHVyZSB0aGVyYXBpZXMgKHJv
bW9zb3p1bWFiLCBkZW5vc3VtYWIsIGFiYWxvcGFyYXRpZGUpPC9rZXl3b3JkPjxrZXl3b3JkPk9z
dGVvcG9yb3Npczwva2V5d29yZD48a2V5d29yZD5QcmltYXJ5IGNhcmUgbWFuYWdlbWVudCBvZiBv
c3Rlb3Bvcm9zaXM8L2tleXdvcmQ+PGtleXdvcmQ+VmVydGVicmFsIGltYWdpbmc8L2tleXdvcmQ+
PC9rZXl3b3Jkcz48ZGF0ZXM+PHllYXI+MjAyMjwveWVhcj48cHViLWRhdGVzPjxkYXRlPkFwciAy
ODwvZGF0ZT48L3B1Yi1kYXRlcz48L2RhdGVzPjxpc2JuPjE0MzMtMjk2NSAoRWxlY3Ryb25pYykm
I3hEOzA5MzctOTQxWCAoTGlua2luZyk8L2lzYm4+PGFjY2Vzc2lvbi1udW0+MzU0NzgwNDY8L2Fj
Y2Vzc2lvbi1udW0+PHVybHM+PHJlbGF0ZWQtdXJscz48dXJsPmh0dHBzOi8vd3d3Lm5jYmkubmxt
Lm5paC5nb3YvcHVibWVkLzM1NDc4MDQ2PC91cmw+PC9yZWxhdGVkLXVybHM+PC91cmxzPjxlbGVj
dHJvbmljLXJlc291cmNlLW51bT4xMC4xMDA3L3MwMDE5OC0wMjEtMDU5MDAteTwvZWxlY3Ryb25p
Yy1yZXNvdXJjZS1udW0+PHJlbW90ZS1kYXRhYmFzZS1uYW1lPlB1Ymxpc2hlcjwvcmVtb3RlLWRh
dGFiYXNlLW5hbWU+PHJlbW90ZS1kYXRhYmFzZS1wcm92aWRlcj5OTE08L3JlbW90ZS1kYXRhYmFz
ZS1wcm92aWRlcj48L3JlY29yZD48L0NpdGU+PC9FbmROb3RlPn==
</w:fldData>
        </w:fldChar>
      </w:r>
      <w:r w:rsidR="0087743B" w:rsidRPr="00CE2FAD">
        <w:rPr>
          <w:rFonts w:cs="Arial"/>
          <w:szCs w:val="22"/>
        </w:rPr>
        <w:instrText xml:space="preserve"> ADDIN EN.CITE </w:instrText>
      </w:r>
      <w:r w:rsidR="0087743B" w:rsidRPr="00CE2FAD">
        <w:rPr>
          <w:rFonts w:cs="Arial"/>
          <w:szCs w:val="22"/>
        </w:rPr>
        <w:fldChar w:fldCharType="begin">
          <w:fldData xml:space="preserve">PEVuZE5vdGU+PENpdGU+PEF1dGhvcj5MZUJvZmY8L0F1dGhvcj48WWVhcj4yMDIyPC9ZZWFyPjxS
ZWNOdW0+OTc0NjwvUmVjTnVtPjxEaXNwbGF5VGV4dD4oNyk8L0Rpc3BsYXlUZXh0PjxyZWNvcmQ+
PHJlYy1udW1iZXI+OTc0NjwvcmVjLW51bWJlcj48Zm9yZWlnbi1rZXlzPjxrZXkgYXBwPSJFTiIg
ZGItaWQ9ImE1MHJhMnYyNGRzNWV4ZXQ5cjRwZXN0dHQwZHNmcDlmMDkyZSIgdGltZXN0YW1wPSIx
NjYxODcwODY4Ij45NzQ2PC9rZXk+PC9mb3JlaWduLWtleXM+PHJlZi10eXBlIG5hbWU9IkpvdXJu
YWwgQXJ0aWNsZSI+MTc8L3JlZi10eXBlPjxjb250cmlidXRvcnM+PGF1dGhvcnM+PGF1dGhvcj5M
ZUJvZmYsIE0uIFMuPC9hdXRob3I+PGF1dGhvcj5HcmVlbnNwYW4sIFMuIEwuPC9hdXRob3I+PGF1
dGhvcj5JbnNvZ25hLCBLLiBMLjwvYXV0aG9yPjxhdXRob3I+TGV3aWVja2ksIEUuIE0uPC9hdXRo
b3I+PGF1dGhvcj5TYWFnLCBLLiBHLjwvYXV0aG9yPjxhdXRob3I+U2luZ2VyLCBBLiBKLjwvYXV0
aG9yPjxhdXRob3I+U2lyaXMsIEUuIFMuPC9hdXRob3I+PC9hdXRob3JzPjwvY29udHJpYnV0b3Jz
PjxhdXRoLWFkZHJlc3M+QnJpZ2hhbSBhbmQgV29tZW4mYXBvcztzIEhvc3BpdGFsLCBIYXJ2YXJk
IE1lZGljYWwgU2Nob29sLCAyMjEgTG9uZ3dvb2QgQXZlLCBCb3N0b24sIE1BLCAwMjExNSwgVVNB
LiBtbGVib2ZmQGJ3aC5oYXJ2YXJkLmVkdS4mI3hEO1VuaXZlcnNpdHkgb2YgUGl0dHNidXJnaCBN
ZWRpY2FsIENlbnRlciwgMTExMCBLYXVmbWFubiBCdWlsZGluZywgMzQ3MSBGaWZ0aCBBdmUsIFBp
dHRzYnVyZ2gsIFBBLCAxNTIxMywgVVNBLiYjeEQ7WWFsZSBTY2hvb2wgb2YgTWVkaWNpbmUsIDMz
MyBDZWRhciBTdCwgTmV3IEhhdmVuLCBDVCwgMDY1MjAsIFVTQS4mI3hEO1VuaXZlcnNpdHkgb2Yg
TmV3IE1leGljbyBIZWFsdGggU2NpZW5jZXMgQ2VudGVyLCAzMDAgT2FrIFN0IE5FLCBBbGJ1cXVl
cnF1ZSwgTk0sIDg3MTA2LCBVU0EuJiN4RDtVbml2ZXJzaXR5IG9mIEFsYWJhbWEgYXQgQmlybWlu
Z2hhbSwgMTcyMCAybmQgQXZlbnVlIFNvdXRoLCBGT1QgODIwLCBCaXJtaW5naGFtLCBBTCwgMzUy
OTQsIFVTQS4mI3hEO01lZFN0YXIgR2VvcmdldG93biBVbml2ZXJzaXR5IEhvc3BpdGFsIGFuZCBH
ZW9yZ2V0b3duIFVuaXZlcnNpdHkgTWVkaWNhbCBDZW50ZXIsIDM4MDAgUmVzZXJ2b2lyIFJvYWQg
TlcsIDNyZCBGbG9vciwgV2FzaGluZ3RvbiwgREMsIDIwMDA3LCBVU0EuJiN4RDtDb2x1bWJpYSBV
bml2ZXJzaXR5IElydmluZyBNZWRpY2FsIENlbnRlciwgMTgwIEZvcnQgV2FzaGluZ3RvbiBBdmUs
IFN1aXRlIDktOTAzLCBOZXcgWW9yaywgTlksIDEwMDMyLCBVU0EuPC9hdXRoLWFkZHJlc3M+PHRp
dGxlcz48dGl0bGU+VGhlIGNsaW5pY2lhbiZhcG9zO3MgZ3VpZGUgdG8gcHJldmVudGlvbiBhbmQg
dHJlYXRtZW50IG9mIG9zdGVvcG9yb3NpczwvdGl0bGU+PHNlY29uZGFyeS10aXRsZT5Pc3Rlb3Bv
cm9zIEludDwvc2Vjb25kYXJ5LXRpdGxlPjwvdGl0bGVzPjxwZXJpb2RpY2FsPjxmdWxsLXRpdGxl
Pk9zdGVvcG9yb3NpcyBJbnRlcm5hdGlvbmFsPC9mdWxsLXRpdGxlPjxhYmJyLTE+T3N0ZW9wb3Jv
cy4gSW50LjwvYWJici0xPjxhYmJyLTI+T3N0ZW9wb3JvcyBJbnQ8L2FiYnItMj48L3BlcmlvZGlj
YWw+PHBhZ2VzPjIwNDktMjEwMjwvcGFnZXM+PHZvbHVtZT4zMzwvdm9sdW1lPjxudW1iZXI+MTA8
L251bWJlcj48ZWRpdGlvbj4yMDIyMDQyODwvZWRpdGlvbj48a2V5d29yZHM+PGtleXdvcmQ+Qmlz
cGhvc3Bob25hdGUgaG9saWRheTwva2V5d29yZD48a2V5d29yZD5GcmF4KHIpPC9rZXl3b3JkPjxr
ZXl3b3JkPkZyYWN0dXJlIHJpc2sgc3RyYXRpZmljYXRpb248L2tleXdvcmQ+PGtleXdvcmQ+RnJh
Y3R1cmVzPC9rZXl3b3JkPjxrZXl3b3JkPk5vdmVsIGFudGlmcmFjdHVyZSB0aGVyYXBpZXMgKHJv
bW9zb3p1bWFiLCBkZW5vc3VtYWIsIGFiYWxvcGFyYXRpZGUpPC9rZXl3b3JkPjxrZXl3b3JkPk9z
dGVvcG9yb3Npczwva2V5d29yZD48a2V5d29yZD5QcmltYXJ5IGNhcmUgbWFuYWdlbWVudCBvZiBv
c3Rlb3Bvcm9zaXM8L2tleXdvcmQ+PGtleXdvcmQ+VmVydGVicmFsIGltYWdpbmc8L2tleXdvcmQ+
PC9rZXl3b3Jkcz48ZGF0ZXM+PHllYXI+MjAyMjwveWVhcj48cHViLWRhdGVzPjxkYXRlPkFwciAy
ODwvZGF0ZT48L3B1Yi1kYXRlcz48L2RhdGVzPjxpc2JuPjE0MzMtMjk2NSAoRWxlY3Ryb25pYykm
I3hEOzA5MzctOTQxWCAoTGlua2luZyk8L2lzYm4+PGFjY2Vzc2lvbi1udW0+MzU0NzgwNDY8L2Fj
Y2Vzc2lvbi1udW0+PHVybHM+PHJlbGF0ZWQtdXJscz48dXJsPmh0dHBzOi8vd3d3Lm5jYmkubmxt
Lm5paC5nb3YvcHVibWVkLzM1NDc4MDQ2PC91cmw+PC9yZWxhdGVkLXVybHM+PC91cmxzPjxlbGVj
dHJvbmljLXJlc291cmNlLW51bT4xMC4xMDA3L3MwMDE5OC0wMjEtMDU5MDAteTwvZWxlY3Ryb25p
Yy1yZXNvdXJjZS1udW0+PHJlbW90ZS1kYXRhYmFzZS1uYW1lPlB1Ymxpc2hlcjwvcmVtb3RlLWRh
dGFiYXNlLW5hbWU+PHJlbW90ZS1kYXRhYmFzZS1wcm92aWRlcj5OTE08L3JlbW90ZS1kYXRhYmFz
ZS1wcm92aWRlcj48L3JlY29yZD48L0NpdGU+PC9FbmROb3RlPn==
</w:fldData>
        </w:fldChar>
      </w:r>
      <w:r w:rsidR="0087743B" w:rsidRPr="00CE2FAD">
        <w:rPr>
          <w:rFonts w:cs="Arial"/>
          <w:szCs w:val="22"/>
        </w:rPr>
        <w:instrText xml:space="preserve"> ADDIN EN.CITE.DATA </w:instrText>
      </w:r>
      <w:r w:rsidR="0087743B" w:rsidRPr="00CE2FAD">
        <w:rPr>
          <w:rFonts w:cs="Arial"/>
          <w:szCs w:val="22"/>
        </w:rPr>
      </w:r>
      <w:r w:rsidR="0087743B" w:rsidRPr="00CE2FAD">
        <w:rPr>
          <w:rFonts w:cs="Arial"/>
          <w:szCs w:val="22"/>
        </w:rPr>
        <w:fldChar w:fldCharType="end"/>
      </w:r>
      <w:r w:rsidR="0087743B" w:rsidRPr="00CE2FAD">
        <w:rPr>
          <w:rFonts w:cs="Arial"/>
          <w:szCs w:val="22"/>
        </w:rPr>
      </w:r>
      <w:r w:rsidR="0087743B" w:rsidRPr="00CE2FAD">
        <w:rPr>
          <w:rFonts w:cs="Arial"/>
          <w:szCs w:val="22"/>
        </w:rPr>
        <w:fldChar w:fldCharType="separate"/>
      </w:r>
      <w:r w:rsidR="0087743B" w:rsidRPr="00CE2FAD">
        <w:rPr>
          <w:rFonts w:cs="Arial"/>
          <w:noProof/>
          <w:szCs w:val="22"/>
        </w:rPr>
        <w:t>(7)</w:t>
      </w:r>
      <w:r w:rsidR="0087743B" w:rsidRPr="00CE2FAD">
        <w:rPr>
          <w:rFonts w:cs="Arial"/>
          <w:szCs w:val="22"/>
        </w:rPr>
        <w:fldChar w:fldCharType="end"/>
      </w:r>
      <w:r w:rsidR="0087743B" w:rsidRPr="00CE2FAD">
        <w:rPr>
          <w:rFonts w:cs="Arial"/>
          <w:szCs w:val="22"/>
        </w:rPr>
        <w:t xml:space="preserve">. </w:t>
      </w:r>
      <w:r w:rsidRPr="00CE2FAD">
        <w:rPr>
          <w:rFonts w:cs="Arial"/>
          <w:szCs w:val="22"/>
        </w:rPr>
        <w:t xml:space="preserve">Image reproduced with permission </w:t>
      </w:r>
      <w:r w:rsidR="0019244D" w:rsidRPr="00CE2FAD">
        <w:rPr>
          <w:rFonts w:cs="Arial"/>
          <w:szCs w:val="22"/>
        </w:rPr>
        <w:t xml:space="preserve">from </w:t>
      </w:r>
      <w:r w:rsidR="0087743B" w:rsidRPr="00CE2FAD">
        <w:rPr>
          <w:rFonts w:cs="Arial"/>
          <w:szCs w:val="22"/>
        </w:rPr>
        <w:t xml:space="preserve">Eugene McCloskey, University of Sheffield, Sheffield, UK. </w:t>
      </w:r>
    </w:p>
    <w:p w14:paraId="6EF5C990" w14:textId="77777777" w:rsidR="00506FA4" w:rsidRPr="00CE2FAD" w:rsidRDefault="00506FA4" w:rsidP="00CE2FAD">
      <w:pPr>
        <w:spacing w:after="0" w:line="276" w:lineRule="auto"/>
        <w:rPr>
          <w:rFonts w:eastAsia="Calibri" w:cs="Arial"/>
          <w:sz w:val="22"/>
          <w:szCs w:val="22"/>
        </w:rPr>
      </w:pPr>
    </w:p>
    <w:p w14:paraId="66428CDA" w14:textId="77777777" w:rsidR="00506FA4" w:rsidRPr="00CE2FAD" w:rsidRDefault="00506FA4" w:rsidP="00CE2FAD">
      <w:pPr>
        <w:spacing w:after="0" w:line="276" w:lineRule="auto"/>
        <w:rPr>
          <w:rFonts w:eastAsia="Calibri" w:cs="Arial"/>
          <w:sz w:val="22"/>
          <w:szCs w:val="22"/>
        </w:rPr>
      </w:pPr>
      <w:r w:rsidRPr="00CE2FAD">
        <w:rPr>
          <w:rFonts w:eastAsia="Calibri" w:cs="Arial"/>
          <w:sz w:val="22"/>
          <w:szCs w:val="22"/>
        </w:rPr>
        <w:t xml:space="preserve">The input for FRAX is the patient’s age, sex, height, weight, a “yes” or “no” response indicating the presence or absence for each of 7 CRFs: 1. previous ‘spontaneous’ or fragility fracture as an adult; 2. parent with hip fracture; 3. current tobacco smoking; 4. ever use of chronic glucocorticoids at least 5 mg prednisolone for at least 3 months; 5. confirmed rheumatoid arthritis; 6. secondary osteoporosis, such as type 1 diabetes, osteogenesis imperfecta in adults, untreated longstanding hyperthyroidism and hypogonadism, or premature menopause (note: this is a “dummy” risk factor that has no effect on the fracture risk calculation unless no femoral neck BMD value is entered); 7. alcohol intake greater than 3 units per day, with a unit of alcohol defined as equivalent to a glass of beer, an ounce of spirits or a medium-sized glass of wine), and if available, femoral neck BMD and trabecular bone score (TBS). Since the introduction of FRAX, upgrades have </w:t>
      </w:r>
      <w:proofErr w:type="gramStart"/>
      <w:r w:rsidRPr="00CE2FAD">
        <w:rPr>
          <w:rFonts w:eastAsia="Calibri" w:cs="Arial"/>
          <w:sz w:val="22"/>
          <w:szCs w:val="22"/>
        </w:rPr>
        <w:t>been introduced</w:t>
      </w:r>
      <w:proofErr w:type="gramEnd"/>
      <w:r w:rsidRPr="00CE2FAD">
        <w:rPr>
          <w:rFonts w:eastAsia="Calibri" w:cs="Arial"/>
          <w:sz w:val="22"/>
          <w:szCs w:val="22"/>
        </w:rPr>
        <w:t xml:space="preserve"> to correct errors, enhance its usability, and incorporate new data that have become available.</w:t>
      </w:r>
    </w:p>
    <w:p w14:paraId="222264A2" w14:textId="77777777" w:rsidR="00506FA4" w:rsidRPr="00CE2FAD" w:rsidRDefault="00506FA4" w:rsidP="00CE2FAD">
      <w:pPr>
        <w:spacing w:after="0" w:line="276" w:lineRule="auto"/>
        <w:rPr>
          <w:rFonts w:eastAsia="Calibri" w:cs="Arial"/>
          <w:sz w:val="22"/>
          <w:szCs w:val="22"/>
        </w:rPr>
      </w:pPr>
    </w:p>
    <w:p w14:paraId="1C7B61BC" w14:textId="77777777" w:rsidR="00506FA4" w:rsidRPr="00CE2FAD" w:rsidRDefault="00506FA4" w:rsidP="00CE2FAD">
      <w:pPr>
        <w:pStyle w:val="Heading3"/>
        <w:rPr>
          <w:rFonts w:cs="Arial"/>
          <w:szCs w:val="22"/>
        </w:rPr>
      </w:pPr>
      <w:r w:rsidRPr="00CE2FAD">
        <w:rPr>
          <w:rFonts w:cs="Arial"/>
          <w:szCs w:val="22"/>
        </w:rPr>
        <w:t>Benefits of FRAX</w:t>
      </w:r>
    </w:p>
    <w:p w14:paraId="134030BC" w14:textId="77777777" w:rsidR="009E333B" w:rsidRPr="00CE2FAD" w:rsidRDefault="009E333B" w:rsidP="00CE2FAD">
      <w:pPr>
        <w:spacing w:after="0" w:line="276" w:lineRule="auto"/>
        <w:rPr>
          <w:rFonts w:cs="Arial"/>
          <w:sz w:val="22"/>
          <w:szCs w:val="22"/>
          <w:lang w:eastAsia="it-IT"/>
        </w:rPr>
      </w:pPr>
    </w:p>
    <w:p w14:paraId="61623282" w14:textId="5C82FBDF" w:rsidR="00506FA4" w:rsidRPr="00CE2FAD" w:rsidRDefault="00506FA4" w:rsidP="00CE2FAD">
      <w:pPr>
        <w:spacing w:after="0" w:line="276" w:lineRule="auto"/>
        <w:rPr>
          <w:rFonts w:eastAsia="Calibri" w:cs="Arial"/>
          <w:sz w:val="22"/>
          <w:szCs w:val="22"/>
        </w:rPr>
      </w:pPr>
      <w:r w:rsidRPr="00CE2FAD">
        <w:rPr>
          <w:rFonts w:eastAsia="Calibri" w:cs="Arial"/>
          <w:sz w:val="22"/>
          <w:szCs w:val="22"/>
        </w:rPr>
        <w:lastRenderedPageBreak/>
        <w:t xml:space="preserve">The use of FRAX provides a quantitative estimation of fracture risk that is based on robust data in large populations of </w:t>
      </w:r>
      <w:proofErr w:type="gramStart"/>
      <w:r w:rsidRPr="00CE2FAD">
        <w:rPr>
          <w:rFonts w:eastAsia="Calibri" w:cs="Arial"/>
          <w:sz w:val="22"/>
          <w:szCs w:val="22"/>
        </w:rPr>
        <w:t>men and women</w:t>
      </w:r>
      <w:proofErr w:type="gramEnd"/>
      <w:r w:rsidRPr="00CE2FAD">
        <w:rPr>
          <w:rFonts w:eastAsia="Calibri" w:cs="Arial"/>
          <w:sz w:val="22"/>
          <w:szCs w:val="22"/>
        </w:rPr>
        <w:t xml:space="preserve"> with ethnic and geographic diversity. Expression of fracture risk as a probability provides greater clinical utility than relative risk. When combined with cost-utility analysis, a fracture risk level at which it is cost-effective to treat may </w:t>
      </w:r>
      <w:proofErr w:type="gramStart"/>
      <w:r w:rsidRPr="00CE2FAD">
        <w:rPr>
          <w:rFonts w:eastAsia="Calibri" w:cs="Arial"/>
          <w:sz w:val="22"/>
          <w:szCs w:val="22"/>
        </w:rPr>
        <w:t>be derived</w:t>
      </w:r>
      <w:proofErr w:type="gramEnd"/>
      <w:r w:rsidRPr="00CE2FAD">
        <w:rPr>
          <w:rFonts w:eastAsia="Calibri" w:cs="Arial"/>
          <w:sz w:val="22"/>
          <w:szCs w:val="22"/>
        </w:rPr>
        <w:t xml:space="preserve">. FRAX can </w:t>
      </w:r>
      <w:proofErr w:type="gramStart"/>
      <w:r w:rsidRPr="00CE2FAD">
        <w:rPr>
          <w:rFonts w:eastAsia="Calibri" w:cs="Arial"/>
          <w:sz w:val="22"/>
          <w:szCs w:val="22"/>
        </w:rPr>
        <w:t>be used</w:t>
      </w:r>
      <w:proofErr w:type="gramEnd"/>
      <w:r w:rsidRPr="00CE2FAD">
        <w:rPr>
          <w:rFonts w:eastAsia="Calibri" w:cs="Arial"/>
          <w:sz w:val="22"/>
          <w:szCs w:val="22"/>
        </w:rPr>
        <w:t xml:space="preserve"> to estimate fracture probability without femoral neck BMD, allowing it to be used when DXA </w:t>
      </w:r>
      <w:proofErr w:type="gramStart"/>
      <w:r w:rsidRPr="00CE2FAD">
        <w:rPr>
          <w:rFonts w:eastAsia="Calibri" w:cs="Arial"/>
          <w:sz w:val="22"/>
          <w:szCs w:val="22"/>
        </w:rPr>
        <w:t>in</w:t>
      </w:r>
      <w:proofErr w:type="gramEnd"/>
      <w:r w:rsidRPr="00CE2FAD">
        <w:rPr>
          <w:rFonts w:eastAsia="Calibri" w:cs="Arial"/>
          <w:sz w:val="22"/>
          <w:szCs w:val="22"/>
        </w:rPr>
        <w:t xml:space="preserve"> unavailable or inaccessible. FRAX </w:t>
      </w:r>
      <w:proofErr w:type="gramStart"/>
      <w:r w:rsidRPr="00CE2FAD">
        <w:rPr>
          <w:rFonts w:eastAsia="Calibri" w:cs="Arial"/>
          <w:sz w:val="22"/>
          <w:szCs w:val="22"/>
        </w:rPr>
        <w:t>is incorporated</w:t>
      </w:r>
      <w:proofErr w:type="gramEnd"/>
      <w:r w:rsidRPr="00CE2FAD">
        <w:rPr>
          <w:rFonts w:eastAsia="Calibri" w:cs="Arial"/>
          <w:sz w:val="22"/>
          <w:szCs w:val="22"/>
        </w:rPr>
        <w:t xml:space="preserve"> into many clinical practice guidelines.</w:t>
      </w:r>
    </w:p>
    <w:p w14:paraId="0F3887C3" w14:textId="77777777" w:rsidR="00506FA4" w:rsidRPr="00CE2FAD" w:rsidRDefault="00506FA4" w:rsidP="00CE2FAD">
      <w:pPr>
        <w:spacing w:after="0" w:line="276" w:lineRule="auto"/>
        <w:rPr>
          <w:rFonts w:eastAsia="Calibri" w:cs="Arial"/>
          <w:sz w:val="22"/>
          <w:szCs w:val="22"/>
        </w:rPr>
      </w:pPr>
    </w:p>
    <w:p w14:paraId="06BCF1DA" w14:textId="77777777" w:rsidR="00506FA4" w:rsidRPr="00CE2FAD" w:rsidRDefault="00506FA4" w:rsidP="00CE2FAD">
      <w:pPr>
        <w:pStyle w:val="Heading3"/>
        <w:rPr>
          <w:rFonts w:cs="Arial"/>
          <w:szCs w:val="22"/>
        </w:rPr>
      </w:pPr>
      <w:r w:rsidRPr="00CE2FAD">
        <w:rPr>
          <w:rFonts w:cs="Arial"/>
          <w:szCs w:val="22"/>
        </w:rPr>
        <w:t>Limitations of FRAX</w:t>
      </w:r>
    </w:p>
    <w:p w14:paraId="1996D98B" w14:textId="77777777" w:rsidR="00506FA4" w:rsidRPr="00CE2FAD" w:rsidRDefault="00506FA4" w:rsidP="00CE2FAD">
      <w:pPr>
        <w:spacing w:after="0" w:line="276" w:lineRule="auto"/>
        <w:rPr>
          <w:rFonts w:eastAsia="Calibri" w:cs="Arial"/>
          <w:sz w:val="22"/>
          <w:szCs w:val="22"/>
        </w:rPr>
      </w:pPr>
    </w:p>
    <w:p w14:paraId="63DD473A" w14:textId="630E4C66" w:rsidR="00960343" w:rsidRPr="00CE2FAD" w:rsidRDefault="00506FA4" w:rsidP="00CE2FAD">
      <w:pPr>
        <w:spacing w:after="0" w:line="276" w:lineRule="auto"/>
        <w:rPr>
          <w:rFonts w:eastAsia="Calibri" w:cs="Arial"/>
          <w:sz w:val="22"/>
          <w:szCs w:val="22"/>
        </w:rPr>
      </w:pPr>
      <w:r w:rsidRPr="00CE2FAD">
        <w:rPr>
          <w:rFonts w:eastAsia="Calibri" w:cs="Arial"/>
          <w:sz w:val="22"/>
          <w:szCs w:val="22"/>
        </w:rPr>
        <w:t>To generate a valid FRAX output, the responses to CRF questions must be correct; for example, an incorrect entry of self-reported rheumatoid arthritis or use of glucocorticoids could skew the results toward overestimation of fracture risk. FRAX may underestimate or overestimate fracture risk due to dichotomized (yes or no) input for CRFs that in reality are associated with a range of risk that varies according to dose, duration of exposure, or severity; for example, fracture risk may be underestimated when a patient is on high-dose glucocorticoid therapy or has had multiple recent fragility fractures, even when a “yes” response is entered for these CRFs. FRAX is validated only in untreated patients and may overestimate fracture risk when the patient is being treated; the NOF</w:t>
      </w:r>
      <w:r w:rsidR="003917A5" w:rsidRPr="00CE2FAD">
        <w:rPr>
          <w:rFonts w:eastAsia="Calibri" w:cs="Arial"/>
          <w:sz w:val="22"/>
          <w:szCs w:val="22"/>
        </w:rPr>
        <w:t>(BHOF)</w:t>
      </w:r>
      <w:r w:rsidRPr="00CE2FAD">
        <w:rPr>
          <w:rFonts w:eastAsia="Calibri" w:cs="Arial"/>
          <w:sz w:val="22"/>
          <w:szCs w:val="22"/>
        </w:rPr>
        <w:t xml:space="preserve">/ISCD guidance on FRAX suggests that “untreated” may be interpreted as never treated or if previously treated, no bisphosphonate for the past 2 years (unless it is an oral agent taken for less than 2 months); and no estrogen, raloxifene, calcitonin, or denosumab for the past 1 year </w:t>
      </w:r>
      <w:r w:rsidR="0019244D" w:rsidRPr="00CE2FAD">
        <w:rPr>
          <w:rFonts w:eastAsia="Calibri" w:cs="Arial"/>
          <w:sz w:val="22"/>
          <w:szCs w:val="22"/>
        </w:rPr>
        <w:fldChar w:fldCharType="begin">
          <w:fldData xml:space="preserve">PEVuZE5vdGU+PENpdGU+PEF1dGhvcj5MZUJvZmY8L0F1dGhvcj48WWVhcj4yMDIyPC9ZZWFyPjxS
ZWNOdW0+OTc0NjwvUmVjTnVtPjxEaXNwbGF5VGV4dD4oNyk8L0Rpc3BsYXlUZXh0PjxyZWNvcmQ+
PHJlYy1udW1iZXI+OTc0NjwvcmVjLW51bWJlcj48Zm9yZWlnbi1rZXlzPjxrZXkgYXBwPSJFTiIg
ZGItaWQ9ImE1MHJhMnYyNGRzNWV4ZXQ5cjRwZXN0dHQwZHNmcDlmMDkyZSIgdGltZXN0YW1wPSIx
NjYxODcwODY4Ij45NzQ2PC9rZXk+PC9mb3JlaWduLWtleXM+PHJlZi10eXBlIG5hbWU9IkpvdXJu
YWwgQXJ0aWNsZSI+MTc8L3JlZi10eXBlPjxjb250cmlidXRvcnM+PGF1dGhvcnM+PGF1dGhvcj5M
ZUJvZmYsIE0uIFMuPC9hdXRob3I+PGF1dGhvcj5HcmVlbnNwYW4sIFMuIEwuPC9hdXRob3I+PGF1
dGhvcj5JbnNvZ25hLCBLLiBMLjwvYXV0aG9yPjxhdXRob3I+TGV3aWVja2ksIEUuIE0uPC9hdXRo
b3I+PGF1dGhvcj5TYWFnLCBLLiBHLjwvYXV0aG9yPjxhdXRob3I+U2luZ2VyLCBBLiBKLjwvYXV0
aG9yPjxhdXRob3I+U2lyaXMsIEUuIFMuPC9hdXRob3I+PC9hdXRob3JzPjwvY29udHJpYnV0b3Jz
PjxhdXRoLWFkZHJlc3M+QnJpZ2hhbSBhbmQgV29tZW4mYXBvcztzIEhvc3BpdGFsLCBIYXJ2YXJk
IE1lZGljYWwgU2Nob29sLCAyMjEgTG9uZ3dvb2QgQXZlLCBCb3N0b24sIE1BLCAwMjExNSwgVVNB
LiBtbGVib2ZmQGJ3aC5oYXJ2YXJkLmVkdS4mI3hEO1VuaXZlcnNpdHkgb2YgUGl0dHNidXJnaCBN
ZWRpY2FsIENlbnRlciwgMTExMCBLYXVmbWFubiBCdWlsZGluZywgMzQ3MSBGaWZ0aCBBdmUsIFBp
dHRzYnVyZ2gsIFBBLCAxNTIxMywgVVNBLiYjeEQ7WWFsZSBTY2hvb2wgb2YgTWVkaWNpbmUsIDMz
MyBDZWRhciBTdCwgTmV3IEhhdmVuLCBDVCwgMDY1MjAsIFVTQS4mI3hEO1VuaXZlcnNpdHkgb2Yg
TmV3IE1leGljbyBIZWFsdGggU2NpZW5jZXMgQ2VudGVyLCAzMDAgT2FrIFN0IE5FLCBBbGJ1cXVl
cnF1ZSwgTk0sIDg3MTA2LCBVU0EuJiN4RDtVbml2ZXJzaXR5IG9mIEFsYWJhbWEgYXQgQmlybWlu
Z2hhbSwgMTcyMCAybmQgQXZlbnVlIFNvdXRoLCBGT1QgODIwLCBCaXJtaW5naGFtLCBBTCwgMzUy
OTQsIFVTQS4mI3hEO01lZFN0YXIgR2VvcmdldG93biBVbml2ZXJzaXR5IEhvc3BpdGFsIGFuZCBH
ZW9yZ2V0b3duIFVuaXZlcnNpdHkgTWVkaWNhbCBDZW50ZXIsIDM4MDAgUmVzZXJ2b2lyIFJvYWQg
TlcsIDNyZCBGbG9vciwgV2FzaGluZ3RvbiwgREMsIDIwMDA3LCBVU0EuJiN4RDtDb2x1bWJpYSBV
bml2ZXJzaXR5IElydmluZyBNZWRpY2FsIENlbnRlciwgMTgwIEZvcnQgV2FzaGluZ3RvbiBBdmUs
IFN1aXRlIDktOTAzLCBOZXcgWW9yaywgTlksIDEwMDMyLCBVU0EuPC9hdXRoLWFkZHJlc3M+PHRp
dGxlcz48dGl0bGU+VGhlIGNsaW5pY2lhbiZhcG9zO3MgZ3VpZGUgdG8gcHJldmVudGlvbiBhbmQg
dHJlYXRtZW50IG9mIG9zdGVvcG9yb3NpczwvdGl0bGU+PHNlY29uZGFyeS10aXRsZT5Pc3Rlb3Bv
cm9zIEludDwvc2Vjb25kYXJ5LXRpdGxlPjwvdGl0bGVzPjxwZXJpb2RpY2FsPjxmdWxsLXRpdGxl
Pk9zdGVvcG9yb3NpcyBJbnRlcm5hdGlvbmFsPC9mdWxsLXRpdGxlPjxhYmJyLTE+T3N0ZW9wb3Jv
cy4gSW50LjwvYWJici0xPjxhYmJyLTI+T3N0ZW9wb3JvcyBJbnQ8L2FiYnItMj48L3BlcmlvZGlj
YWw+PHBhZ2VzPjIwNDktMjEwMjwvcGFnZXM+PHZvbHVtZT4zMzwvdm9sdW1lPjxudW1iZXI+MTA8
L251bWJlcj48ZWRpdGlvbj4yMDIyMDQyODwvZWRpdGlvbj48a2V5d29yZHM+PGtleXdvcmQ+Qmlz
cGhvc3Bob25hdGUgaG9saWRheTwva2V5d29yZD48a2V5d29yZD5GcmF4KHIpPC9rZXl3b3JkPjxr
ZXl3b3JkPkZyYWN0dXJlIHJpc2sgc3RyYXRpZmljYXRpb248L2tleXdvcmQ+PGtleXdvcmQ+RnJh
Y3R1cmVzPC9rZXl3b3JkPjxrZXl3b3JkPk5vdmVsIGFudGlmcmFjdHVyZSB0aGVyYXBpZXMgKHJv
bW9zb3p1bWFiLCBkZW5vc3VtYWIsIGFiYWxvcGFyYXRpZGUpPC9rZXl3b3JkPjxrZXl3b3JkPk9z
dGVvcG9yb3Npczwva2V5d29yZD48a2V5d29yZD5QcmltYXJ5IGNhcmUgbWFuYWdlbWVudCBvZiBv
c3Rlb3Bvcm9zaXM8L2tleXdvcmQ+PGtleXdvcmQ+VmVydGVicmFsIGltYWdpbmc8L2tleXdvcmQ+
PC9rZXl3b3Jkcz48ZGF0ZXM+PHllYXI+MjAyMjwveWVhcj48cHViLWRhdGVzPjxkYXRlPkFwciAy
ODwvZGF0ZT48L3B1Yi1kYXRlcz48L2RhdGVzPjxpc2JuPjE0MzMtMjk2NSAoRWxlY3Ryb25pYykm
I3hEOzA5MzctOTQxWCAoTGlua2luZyk8L2lzYm4+PGFjY2Vzc2lvbi1udW0+MzU0NzgwNDY8L2Fj
Y2Vzc2lvbi1udW0+PHVybHM+PHJlbGF0ZWQtdXJscz48dXJsPmh0dHBzOi8vd3d3Lm5jYmkubmxt
Lm5paC5nb3YvcHVibWVkLzM1NDc4MDQ2PC91cmw+PC9yZWxhdGVkLXVybHM+PC91cmxzPjxlbGVj
dHJvbmljLXJlc291cmNlLW51bT4xMC4xMDA3L3MwMDE5OC0wMjEtMDU5MDAteTwvZWxlY3Ryb25p
Yy1yZXNvdXJjZS1udW0+PHJlbW90ZS1kYXRhYmFzZS1uYW1lPlB1Ymxpc2hlcjwvcmVtb3RlLWRh
dGFiYXNlLW5hbWU+PHJlbW90ZS1kYXRhYmFzZS1wcm92aWRlcj5OTE08L3JlbW90ZS1kYXRhYmFz
ZS1wcm92aWRlcj48L3JlY29yZD48L0NpdGU+PC9FbmROb3RlPn==
</w:fldData>
        </w:fldChar>
      </w:r>
      <w:r w:rsidR="0019244D" w:rsidRPr="00CE2FAD">
        <w:rPr>
          <w:rFonts w:eastAsia="Calibri" w:cs="Arial"/>
          <w:sz w:val="22"/>
          <w:szCs w:val="22"/>
        </w:rPr>
        <w:instrText xml:space="preserve"> ADDIN EN.CITE </w:instrText>
      </w:r>
      <w:r w:rsidR="0019244D" w:rsidRPr="00CE2FAD">
        <w:rPr>
          <w:rFonts w:eastAsia="Calibri" w:cs="Arial"/>
          <w:sz w:val="22"/>
          <w:szCs w:val="22"/>
        </w:rPr>
        <w:fldChar w:fldCharType="begin">
          <w:fldData xml:space="preserve">PEVuZE5vdGU+PENpdGU+PEF1dGhvcj5MZUJvZmY8L0F1dGhvcj48WWVhcj4yMDIyPC9ZZWFyPjxS
ZWNOdW0+OTc0NjwvUmVjTnVtPjxEaXNwbGF5VGV4dD4oNyk8L0Rpc3BsYXlUZXh0PjxyZWNvcmQ+
PHJlYy1udW1iZXI+OTc0NjwvcmVjLW51bWJlcj48Zm9yZWlnbi1rZXlzPjxrZXkgYXBwPSJFTiIg
ZGItaWQ9ImE1MHJhMnYyNGRzNWV4ZXQ5cjRwZXN0dHQwZHNmcDlmMDkyZSIgdGltZXN0YW1wPSIx
NjYxODcwODY4Ij45NzQ2PC9rZXk+PC9mb3JlaWduLWtleXM+PHJlZi10eXBlIG5hbWU9IkpvdXJu
YWwgQXJ0aWNsZSI+MTc8L3JlZi10eXBlPjxjb250cmlidXRvcnM+PGF1dGhvcnM+PGF1dGhvcj5M
ZUJvZmYsIE0uIFMuPC9hdXRob3I+PGF1dGhvcj5HcmVlbnNwYW4sIFMuIEwuPC9hdXRob3I+PGF1
dGhvcj5JbnNvZ25hLCBLLiBMLjwvYXV0aG9yPjxhdXRob3I+TGV3aWVja2ksIEUuIE0uPC9hdXRo
b3I+PGF1dGhvcj5TYWFnLCBLLiBHLjwvYXV0aG9yPjxhdXRob3I+U2luZ2VyLCBBLiBKLjwvYXV0
aG9yPjxhdXRob3I+U2lyaXMsIEUuIFMuPC9hdXRob3I+PC9hdXRob3JzPjwvY29udHJpYnV0b3Jz
PjxhdXRoLWFkZHJlc3M+QnJpZ2hhbSBhbmQgV29tZW4mYXBvcztzIEhvc3BpdGFsLCBIYXJ2YXJk
IE1lZGljYWwgU2Nob29sLCAyMjEgTG9uZ3dvb2QgQXZlLCBCb3N0b24sIE1BLCAwMjExNSwgVVNB
LiBtbGVib2ZmQGJ3aC5oYXJ2YXJkLmVkdS4mI3hEO1VuaXZlcnNpdHkgb2YgUGl0dHNidXJnaCBN
ZWRpY2FsIENlbnRlciwgMTExMCBLYXVmbWFubiBCdWlsZGluZywgMzQ3MSBGaWZ0aCBBdmUsIFBp
dHRzYnVyZ2gsIFBBLCAxNTIxMywgVVNBLiYjeEQ7WWFsZSBTY2hvb2wgb2YgTWVkaWNpbmUsIDMz
MyBDZWRhciBTdCwgTmV3IEhhdmVuLCBDVCwgMDY1MjAsIFVTQS4mI3hEO1VuaXZlcnNpdHkgb2Yg
TmV3IE1leGljbyBIZWFsdGggU2NpZW5jZXMgQ2VudGVyLCAzMDAgT2FrIFN0IE5FLCBBbGJ1cXVl
cnF1ZSwgTk0sIDg3MTA2LCBVU0EuJiN4RDtVbml2ZXJzaXR5IG9mIEFsYWJhbWEgYXQgQmlybWlu
Z2hhbSwgMTcyMCAybmQgQXZlbnVlIFNvdXRoLCBGT1QgODIwLCBCaXJtaW5naGFtLCBBTCwgMzUy
OTQsIFVTQS4mI3hEO01lZFN0YXIgR2VvcmdldG93biBVbml2ZXJzaXR5IEhvc3BpdGFsIGFuZCBH
ZW9yZ2V0b3duIFVuaXZlcnNpdHkgTWVkaWNhbCBDZW50ZXIsIDM4MDAgUmVzZXJ2b2lyIFJvYWQg
TlcsIDNyZCBGbG9vciwgV2FzaGluZ3RvbiwgREMsIDIwMDA3LCBVU0EuJiN4RDtDb2x1bWJpYSBV
bml2ZXJzaXR5IElydmluZyBNZWRpY2FsIENlbnRlciwgMTgwIEZvcnQgV2FzaGluZ3RvbiBBdmUs
IFN1aXRlIDktOTAzLCBOZXcgWW9yaywgTlksIDEwMDMyLCBVU0EuPC9hdXRoLWFkZHJlc3M+PHRp
dGxlcz48dGl0bGU+VGhlIGNsaW5pY2lhbiZhcG9zO3MgZ3VpZGUgdG8gcHJldmVudGlvbiBhbmQg
dHJlYXRtZW50IG9mIG9zdGVvcG9yb3NpczwvdGl0bGU+PHNlY29uZGFyeS10aXRsZT5Pc3Rlb3Bv
cm9zIEludDwvc2Vjb25kYXJ5LXRpdGxlPjwvdGl0bGVzPjxwZXJpb2RpY2FsPjxmdWxsLXRpdGxl
Pk9zdGVvcG9yb3NpcyBJbnRlcm5hdGlvbmFsPC9mdWxsLXRpdGxlPjxhYmJyLTE+T3N0ZW9wb3Jv
cy4gSW50LjwvYWJici0xPjxhYmJyLTI+T3N0ZW9wb3JvcyBJbnQ8L2FiYnItMj48L3BlcmlvZGlj
YWw+PHBhZ2VzPjIwNDktMjEwMjwvcGFnZXM+PHZvbHVtZT4zMzwvdm9sdW1lPjxudW1iZXI+MTA8
L251bWJlcj48ZWRpdGlvbj4yMDIyMDQyODwvZWRpdGlvbj48a2V5d29yZHM+PGtleXdvcmQ+Qmlz
cGhvc3Bob25hdGUgaG9saWRheTwva2V5d29yZD48a2V5d29yZD5GcmF4KHIpPC9rZXl3b3JkPjxr
ZXl3b3JkPkZyYWN0dXJlIHJpc2sgc3RyYXRpZmljYXRpb248L2tleXdvcmQ+PGtleXdvcmQ+RnJh
Y3R1cmVzPC9rZXl3b3JkPjxrZXl3b3JkPk5vdmVsIGFudGlmcmFjdHVyZSB0aGVyYXBpZXMgKHJv
bW9zb3p1bWFiLCBkZW5vc3VtYWIsIGFiYWxvcGFyYXRpZGUpPC9rZXl3b3JkPjxrZXl3b3JkPk9z
dGVvcG9yb3Npczwva2V5d29yZD48a2V5d29yZD5QcmltYXJ5IGNhcmUgbWFuYWdlbWVudCBvZiBv
c3Rlb3Bvcm9zaXM8L2tleXdvcmQ+PGtleXdvcmQ+VmVydGVicmFsIGltYWdpbmc8L2tleXdvcmQ+
PC9rZXl3b3Jkcz48ZGF0ZXM+PHllYXI+MjAyMjwveWVhcj48cHViLWRhdGVzPjxkYXRlPkFwciAy
ODwvZGF0ZT48L3B1Yi1kYXRlcz48L2RhdGVzPjxpc2JuPjE0MzMtMjk2NSAoRWxlY3Ryb25pYykm
I3hEOzA5MzctOTQxWCAoTGlua2luZyk8L2lzYm4+PGFjY2Vzc2lvbi1udW0+MzU0NzgwNDY8L2Fj
Y2Vzc2lvbi1udW0+PHVybHM+PHJlbGF0ZWQtdXJscz48dXJsPmh0dHBzOi8vd3d3Lm5jYmkubmxt
Lm5paC5nb3YvcHVibWVkLzM1NDc4MDQ2PC91cmw+PC9yZWxhdGVkLXVybHM+PC91cmxzPjxlbGVj
dHJvbmljLXJlc291cmNlLW51bT4xMC4xMDA3L3MwMDE5OC0wMjEtMDU5MDAteTwvZWxlY3Ryb25p
Yy1yZXNvdXJjZS1udW0+PHJlbW90ZS1kYXRhYmFzZS1uYW1lPlB1Ymxpc2hlcjwvcmVtb3RlLWRh
dGFiYXNlLW5hbWU+PHJlbW90ZS1kYXRhYmFzZS1wcm92aWRlcj5OTE08L3JlbW90ZS1kYXRhYmFz
ZS1wcm92aWRlcj48L3JlY29yZD48L0NpdGU+PC9FbmROb3RlPn==
</w:fldData>
        </w:fldChar>
      </w:r>
      <w:r w:rsidR="0019244D" w:rsidRPr="00CE2FAD">
        <w:rPr>
          <w:rFonts w:eastAsia="Calibri" w:cs="Arial"/>
          <w:sz w:val="22"/>
          <w:szCs w:val="22"/>
        </w:rPr>
        <w:instrText xml:space="preserve"> ADDIN EN.CITE.DATA </w:instrText>
      </w:r>
      <w:r w:rsidR="0019244D" w:rsidRPr="00CE2FAD">
        <w:rPr>
          <w:rFonts w:eastAsia="Calibri" w:cs="Arial"/>
          <w:sz w:val="22"/>
          <w:szCs w:val="22"/>
        </w:rPr>
      </w:r>
      <w:r w:rsidR="0019244D" w:rsidRPr="00CE2FAD">
        <w:rPr>
          <w:rFonts w:eastAsia="Calibri" w:cs="Arial"/>
          <w:sz w:val="22"/>
          <w:szCs w:val="22"/>
        </w:rPr>
        <w:fldChar w:fldCharType="end"/>
      </w:r>
      <w:r w:rsidR="0019244D" w:rsidRPr="00CE2FAD">
        <w:rPr>
          <w:rFonts w:eastAsia="Calibri" w:cs="Arial"/>
          <w:sz w:val="22"/>
          <w:szCs w:val="22"/>
        </w:rPr>
      </w:r>
      <w:r w:rsidR="0019244D" w:rsidRPr="00CE2FAD">
        <w:rPr>
          <w:rFonts w:eastAsia="Calibri" w:cs="Arial"/>
          <w:sz w:val="22"/>
          <w:szCs w:val="22"/>
        </w:rPr>
        <w:fldChar w:fldCharType="separate"/>
      </w:r>
      <w:r w:rsidR="0019244D" w:rsidRPr="00CE2FAD">
        <w:rPr>
          <w:rFonts w:eastAsia="Calibri" w:cs="Arial"/>
          <w:noProof/>
          <w:sz w:val="22"/>
          <w:szCs w:val="22"/>
        </w:rPr>
        <w:t>(7)</w:t>
      </w:r>
      <w:r w:rsidR="0019244D" w:rsidRPr="00CE2FAD">
        <w:rPr>
          <w:rFonts w:eastAsia="Calibri" w:cs="Arial"/>
          <w:sz w:val="22"/>
          <w:szCs w:val="22"/>
        </w:rPr>
        <w:fldChar w:fldCharType="end"/>
      </w:r>
      <w:r w:rsidRPr="00CE2FAD">
        <w:rPr>
          <w:rFonts w:eastAsia="Calibri" w:cs="Arial"/>
          <w:sz w:val="22"/>
          <w:szCs w:val="22"/>
        </w:rPr>
        <w:t xml:space="preserve">. In this context, calcium and vitamin D do not constitute treatment. FRAX in the US allows input for </w:t>
      </w:r>
      <w:proofErr w:type="gramStart"/>
      <w:r w:rsidRPr="00CE2FAD">
        <w:rPr>
          <w:rFonts w:eastAsia="Calibri" w:cs="Arial"/>
          <w:sz w:val="22"/>
          <w:szCs w:val="22"/>
        </w:rPr>
        <w:t>4</w:t>
      </w:r>
      <w:proofErr w:type="gramEnd"/>
      <w:r w:rsidRPr="00CE2FAD">
        <w:rPr>
          <w:rFonts w:eastAsia="Calibri" w:cs="Arial"/>
          <w:sz w:val="22"/>
          <w:szCs w:val="22"/>
        </w:rPr>
        <w:t xml:space="preserve"> ethnicities (Caucasian, Black, Hispanic, Asian); it is not clear how to use FRAX for patients of other ethnicities or a mix of these ethnicities. Answering “yes” for the category of secondary osteoporosis has no effect on the fracture risk calculation </w:t>
      </w:r>
      <w:proofErr w:type="gramStart"/>
      <w:r w:rsidRPr="00CE2FAD">
        <w:rPr>
          <w:rFonts w:eastAsia="Calibri" w:cs="Arial"/>
          <w:sz w:val="22"/>
          <w:szCs w:val="22"/>
        </w:rPr>
        <w:t>as long as</w:t>
      </w:r>
      <w:proofErr w:type="gramEnd"/>
      <w:r w:rsidRPr="00CE2FAD">
        <w:rPr>
          <w:rFonts w:eastAsia="Calibri" w:cs="Arial"/>
          <w:sz w:val="22"/>
          <w:szCs w:val="22"/>
        </w:rPr>
        <w:t xml:space="preserve"> a value for femoral neck BMD is entered. The range of error for a fracture probability generated by FRAX is unknown but may be substantial in </w:t>
      </w:r>
      <w:proofErr w:type="gramStart"/>
      <w:r w:rsidRPr="00CE2FAD">
        <w:rPr>
          <w:rFonts w:eastAsia="Calibri" w:cs="Arial"/>
          <w:sz w:val="22"/>
          <w:szCs w:val="22"/>
        </w:rPr>
        <w:t>some</w:t>
      </w:r>
      <w:proofErr w:type="gramEnd"/>
      <w:r w:rsidRPr="00CE2FAD">
        <w:rPr>
          <w:rFonts w:eastAsia="Calibri" w:cs="Arial"/>
          <w:sz w:val="22"/>
          <w:szCs w:val="22"/>
        </w:rPr>
        <w:t xml:space="preserve"> cases. </w:t>
      </w:r>
    </w:p>
    <w:p w14:paraId="41E31370" w14:textId="77777777" w:rsidR="00960343" w:rsidRPr="00CE2FAD" w:rsidRDefault="00960343" w:rsidP="00CE2FAD">
      <w:pPr>
        <w:spacing w:after="0" w:line="276" w:lineRule="auto"/>
        <w:rPr>
          <w:rFonts w:eastAsia="Calibri" w:cs="Arial"/>
          <w:sz w:val="22"/>
          <w:szCs w:val="22"/>
        </w:rPr>
      </w:pPr>
    </w:p>
    <w:p w14:paraId="6EDE64E3" w14:textId="66CCD56B" w:rsidR="00506FA4" w:rsidRPr="00CE2FAD" w:rsidRDefault="00506FA4" w:rsidP="00CE2FAD">
      <w:pPr>
        <w:spacing w:after="0" w:line="276" w:lineRule="auto"/>
        <w:rPr>
          <w:rFonts w:eastAsia="Calibri" w:cs="Arial"/>
          <w:sz w:val="22"/>
          <w:szCs w:val="22"/>
        </w:rPr>
      </w:pPr>
      <w:r w:rsidRPr="00CE2FAD">
        <w:rPr>
          <w:rFonts w:eastAsia="Calibri" w:cs="Arial"/>
          <w:sz w:val="22"/>
          <w:szCs w:val="22"/>
        </w:rPr>
        <w:t xml:space="preserve">Some important risk factors, such as falls and frailty, are not directly entered into FRAX, although they are indirectly included </w:t>
      </w:r>
      <w:proofErr w:type="gramStart"/>
      <w:r w:rsidRPr="00CE2FAD">
        <w:rPr>
          <w:rFonts w:eastAsia="Calibri" w:cs="Arial"/>
          <w:sz w:val="22"/>
          <w:szCs w:val="22"/>
        </w:rPr>
        <w:t>insofar as</w:t>
      </w:r>
      <w:proofErr w:type="gramEnd"/>
      <w:r w:rsidRPr="00CE2FAD">
        <w:rPr>
          <w:rFonts w:eastAsia="Calibri" w:cs="Arial"/>
          <w:sz w:val="22"/>
          <w:szCs w:val="22"/>
        </w:rPr>
        <w:t xml:space="preserve"> they are a component of aging. FRAX may underestimate fracture risk when the lumbar spine BMD is </w:t>
      </w:r>
      <w:proofErr w:type="gramStart"/>
      <w:r w:rsidRPr="00CE2FAD">
        <w:rPr>
          <w:rFonts w:eastAsia="Calibri" w:cs="Arial"/>
          <w:sz w:val="22"/>
          <w:szCs w:val="22"/>
        </w:rPr>
        <w:t>substantially lower</w:t>
      </w:r>
      <w:proofErr w:type="gramEnd"/>
      <w:r w:rsidRPr="00CE2FAD">
        <w:rPr>
          <w:rFonts w:eastAsia="Calibri" w:cs="Arial"/>
          <w:sz w:val="22"/>
          <w:szCs w:val="22"/>
        </w:rPr>
        <w:t xml:space="preserve"> than femoral neck BMD, as may occur in about 15% of patients (30).</w:t>
      </w:r>
      <w:r w:rsidR="00960343" w:rsidRPr="00CE2FAD">
        <w:rPr>
          <w:rFonts w:eastAsia="Calibri" w:cs="Arial"/>
          <w:sz w:val="22"/>
          <w:szCs w:val="22"/>
        </w:rPr>
        <w:t xml:space="preserve"> </w:t>
      </w:r>
      <w:r w:rsidRPr="00CE2FAD">
        <w:rPr>
          <w:rFonts w:eastAsia="Calibri" w:cs="Arial"/>
          <w:sz w:val="22"/>
          <w:szCs w:val="22"/>
        </w:rPr>
        <w:t>Despite the limitations of FRAX, it is a helpful clinical tool when used with a good understanding of factors that may result in underestimation or overestimation of fracture risk. FRAX may enhance discussion of risk with the patient and help to identify those who are at sufficiently high for fracture to benefit from therapy.</w:t>
      </w:r>
    </w:p>
    <w:p w14:paraId="32BFC413" w14:textId="77777777" w:rsidR="003917A5" w:rsidRPr="00CE2FAD" w:rsidRDefault="003917A5" w:rsidP="00CE2FAD">
      <w:pPr>
        <w:spacing w:after="0" w:line="276" w:lineRule="auto"/>
        <w:rPr>
          <w:rFonts w:eastAsia="Calibri" w:cs="Arial"/>
          <w:sz w:val="22"/>
          <w:szCs w:val="22"/>
        </w:rPr>
      </w:pPr>
    </w:p>
    <w:p w14:paraId="36B81394" w14:textId="5E063EB5" w:rsidR="00111E69" w:rsidRPr="00CE2FAD" w:rsidRDefault="00111E69" w:rsidP="00CE2FAD">
      <w:pPr>
        <w:spacing w:after="0" w:line="276" w:lineRule="auto"/>
        <w:rPr>
          <w:rFonts w:eastAsia="Calibri" w:cs="Arial"/>
          <w:b/>
          <w:bCs/>
          <w:color w:val="00B050"/>
          <w:sz w:val="22"/>
          <w:szCs w:val="22"/>
        </w:rPr>
      </w:pPr>
      <w:r w:rsidRPr="00CE2FAD">
        <w:rPr>
          <w:rFonts w:eastAsia="Calibri" w:cs="Arial"/>
          <w:b/>
          <w:bCs/>
          <w:color w:val="00B050"/>
          <w:sz w:val="22"/>
          <w:szCs w:val="22"/>
        </w:rPr>
        <w:t>FRAXplus</w:t>
      </w:r>
    </w:p>
    <w:p w14:paraId="33C5FE5C" w14:textId="77777777" w:rsidR="00111E69" w:rsidRPr="00CE2FAD" w:rsidRDefault="00111E69" w:rsidP="00CE2FAD">
      <w:pPr>
        <w:spacing w:after="0" w:line="276" w:lineRule="auto"/>
        <w:rPr>
          <w:rFonts w:eastAsia="Calibri" w:cs="Arial"/>
          <w:sz w:val="22"/>
          <w:szCs w:val="22"/>
        </w:rPr>
      </w:pPr>
    </w:p>
    <w:p w14:paraId="5FC50F83" w14:textId="60E150E3" w:rsidR="003917A5" w:rsidRPr="00CE2FAD" w:rsidRDefault="003917A5" w:rsidP="00CE2FAD">
      <w:pPr>
        <w:spacing w:after="0" w:line="276" w:lineRule="auto"/>
        <w:rPr>
          <w:rFonts w:eastAsia="Calibri" w:cs="Arial"/>
          <w:sz w:val="22"/>
          <w:szCs w:val="22"/>
        </w:rPr>
      </w:pPr>
      <w:r w:rsidRPr="00CE2FAD">
        <w:rPr>
          <w:rFonts w:eastAsia="Calibri" w:cs="Arial"/>
          <w:sz w:val="22"/>
          <w:szCs w:val="22"/>
        </w:rPr>
        <w:t xml:space="preserve">FRAXplus </w:t>
      </w:r>
      <w:r w:rsidR="000C15CB" w:rsidRPr="00CE2FAD">
        <w:rPr>
          <w:rFonts w:eastAsia="Calibri" w:cs="Arial"/>
          <w:sz w:val="22"/>
          <w:szCs w:val="22"/>
        </w:rPr>
        <w:t>(https://www.fraxplus.org/) is</w:t>
      </w:r>
      <w:r w:rsidR="003C2C52" w:rsidRPr="00CE2FAD">
        <w:rPr>
          <w:rFonts w:eastAsia="Calibri" w:cs="Arial"/>
          <w:sz w:val="22"/>
          <w:szCs w:val="22"/>
        </w:rPr>
        <w:t xml:space="preserve"> an updated version of FRAX that addresses some of the limitations of traditional FRAX, allowing input for these additional rick factors: recency of osteoporotic fracture, high exposure to oral glucocorticoids, type 2 diabetes, concurrent data on lumbar spine BMD, </w:t>
      </w:r>
      <w:r w:rsidR="00663642">
        <w:rPr>
          <w:rFonts w:eastAsia="Calibri" w:cs="Arial"/>
          <w:sz w:val="22"/>
          <w:szCs w:val="22"/>
        </w:rPr>
        <w:t xml:space="preserve">trabecular </w:t>
      </w:r>
      <w:r w:rsidR="00862C5D">
        <w:rPr>
          <w:rFonts w:eastAsia="Calibri" w:cs="Arial"/>
          <w:sz w:val="22"/>
          <w:szCs w:val="22"/>
        </w:rPr>
        <w:t>bone score</w:t>
      </w:r>
      <w:r w:rsidR="003C2C52" w:rsidRPr="00CE2FAD">
        <w:rPr>
          <w:rFonts w:eastAsia="Calibri" w:cs="Arial"/>
          <w:sz w:val="22"/>
          <w:szCs w:val="22"/>
        </w:rPr>
        <w:t>, falls history, and hip axis length.</w:t>
      </w:r>
      <w:r w:rsidR="00602CB5" w:rsidRPr="00CE2FAD">
        <w:rPr>
          <w:rFonts w:eastAsia="Calibri" w:cs="Arial"/>
          <w:sz w:val="22"/>
          <w:szCs w:val="22"/>
        </w:rPr>
        <w:t xml:space="preserve"> For patients with fracture risk that is close to the intervention threshold for the applicable clinical practice </w:t>
      </w:r>
      <w:r w:rsidR="00602CB5" w:rsidRPr="00CE2FAD">
        <w:rPr>
          <w:rFonts w:eastAsia="Calibri" w:cs="Arial"/>
          <w:sz w:val="22"/>
          <w:szCs w:val="22"/>
        </w:rPr>
        <w:lastRenderedPageBreak/>
        <w:t>guideline, the use of an additional risk factor with FRAXplus might influence the decision to treat or not treat with a pharmacological agent.</w:t>
      </w:r>
    </w:p>
    <w:p w14:paraId="64D152D2" w14:textId="77777777" w:rsidR="00506FA4" w:rsidRPr="00CE2FAD" w:rsidRDefault="00506FA4" w:rsidP="00CE2FAD">
      <w:pPr>
        <w:spacing w:after="0" w:line="276" w:lineRule="auto"/>
        <w:rPr>
          <w:rFonts w:eastAsia="Calibri" w:cs="Arial"/>
          <w:sz w:val="22"/>
          <w:szCs w:val="22"/>
        </w:rPr>
      </w:pPr>
    </w:p>
    <w:p w14:paraId="4D6333F4" w14:textId="77777777" w:rsidR="00506FA4" w:rsidRPr="00CE2FAD" w:rsidRDefault="00506FA4" w:rsidP="00CE2FAD">
      <w:pPr>
        <w:pStyle w:val="Heading2"/>
      </w:pPr>
      <w:r w:rsidRPr="00CE2FAD">
        <w:t>MEDICAL HISTORY</w:t>
      </w:r>
    </w:p>
    <w:p w14:paraId="71CD0688" w14:textId="77777777" w:rsidR="00506FA4" w:rsidRPr="00CE2FAD" w:rsidRDefault="00506FA4" w:rsidP="00CE2FAD">
      <w:pPr>
        <w:spacing w:after="0" w:line="276" w:lineRule="auto"/>
        <w:rPr>
          <w:rFonts w:eastAsia="Calibri" w:cs="Arial"/>
          <w:sz w:val="22"/>
          <w:szCs w:val="22"/>
        </w:rPr>
      </w:pPr>
    </w:p>
    <w:p w14:paraId="61808903" w14:textId="5B246367" w:rsidR="00506FA4" w:rsidRPr="00CE2FAD" w:rsidRDefault="00506FA4" w:rsidP="00CE2FAD">
      <w:pPr>
        <w:spacing w:after="0" w:line="276" w:lineRule="auto"/>
        <w:rPr>
          <w:rFonts w:eastAsia="Calibri" w:cs="Arial"/>
          <w:sz w:val="22"/>
          <w:szCs w:val="22"/>
        </w:rPr>
      </w:pPr>
      <w:r w:rsidRPr="00CE2FAD">
        <w:rPr>
          <w:rFonts w:eastAsia="Calibri" w:cs="Arial"/>
          <w:sz w:val="22"/>
          <w:szCs w:val="22"/>
        </w:rPr>
        <w:t xml:space="preserve">A thorough medical history may identify risk factors for osteoporosis and fractures, suggesting that a bone density test and/or further evaluation </w:t>
      </w:r>
      <w:proofErr w:type="gramStart"/>
      <w:r w:rsidRPr="00CE2FAD">
        <w:rPr>
          <w:rFonts w:eastAsia="Calibri" w:cs="Arial"/>
          <w:sz w:val="22"/>
          <w:szCs w:val="22"/>
        </w:rPr>
        <w:t>is indicated</w:t>
      </w:r>
      <w:proofErr w:type="gramEnd"/>
      <w:r w:rsidRPr="00CE2FAD">
        <w:rPr>
          <w:rFonts w:eastAsia="Calibri" w:cs="Arial"/>
          <w:sz w:val="22"/>
          <w:szCs w:val="22"/>
        </w:rPr>
        <w:t xml:space="preserve">. The medical history may also reveal symptoms of potentially correctable causes of skeletal fragility (e.g., gluten intolerance with celiac disease) or co-morbidities that could influence treatment decisions (e.g., esophageal stricture suggests that oral bisphosphonates should not </w:t>
      </w:r>
      <w:proofErr w:type="gramStart"/>
      <w:r w:rsidRPr="00CE2FAD">
        <w:rPr>
          <w:rFonts w:eastAsia="Calibri" w:cs="Arial"/>
          <w:sz w:val="22"/>
          <w:szCs w:val="22"/>
        </w:rPr>
        <w:t>be given</w:t>
      </w:r>
      <w:proofErr w:type="gramEnd"/>
      <w:r w:rsidRPr="00CE2FAD">
        <w:rPr>
          <w:rFonts w:eastAsia="Calibri" w:cs="Arial"/>
          <w:sz w:val="22"/>
          <w:szCs w:val="22"/>
        </w:rPr>
        <w:t xml:space="preserve">). A history of falls is a predictor of future falls, with that risk potentially modifiable though appropriate interventions. Finally, </w:t>
      </w:r>
      <w:proofErr w:type="gramStart"/>
      <w:r w:rsidRPr="00CE2FAD">
        <w:rPr>
          <w:rFonts w:eastAsia="Calibri" w:cs="Arial"/>
          <w:sz w:val="22"/>
          <w:szCs w:val="22"/>
        </w:rPr>
        <w:t>some</w:t>
      </w:r>
      <w:proofErr w:type="gramEnd"/>
      <w:r w:rsidRPr="00CE2FAD">
        <w:rPr>
          <w:rFonts w:eastAsia="Calibri" w:cs="Arial"/>
          <w:sz w:val="22"/>
          <w:szCs w:val="22"/>
        </w:rPr>
        <w:t xml:space="preserve"> symptoms may trigger further evaluation for the presence of fractures (e.g., historical height loss or development of kyphotic posture suggests the possibility of vertebral fractures that may warrant spine imaging). Table </w:t>
      </w:r>
      <w:r w:rsidR="00A5237F" w:rsidRPr="00CE2FAD">
        <w:rPr>
          <w:rFonts w:eastAsia="Calibri" w:cs="Arial"/>
          <w:sz w:val="22"/>
          <w:szCs w:val="22"/>
        </w:rPr>
        <w:t>6</w:t>
      </w:r>
      <w:r w:rsidRPr="00CE2FAD">
        <w:rPr>
          <w:rFonts w:eastAsia="Calibri" w:cs="Arial"/>
          <w:sz w:val="22"/>
          <w:szCs w:val="22"/>
        </w:rPr>
        <w:t xml:space="preserve"> provides examples of helpful information that might </w:t>
      </w:r>
      <w:proofErr w:type="gramStart"/>
      <w:r w:rsidRPr="00CE2FAD">
        <w:rPr>
          <w:rFonts w:eastAsia="Calibri" w:cs="Arial"/>
          <w:sz w:val="22"/>
          <w:szCs w:val="22"/>
        </w:rPr>
        <w:t>be obtained</w:t>
      </w:r>
      <w:proofErr w:type="gramEnd"/>
      <w:r w:rsidRPr="00CE2FAD">
        <w:rPr>
          <w:rFonts w:eastAsia="Calibri" w:cs="Arial"/>
          <w:sz w:val="22"/>
          <w:szCs w:val="22"/>
        </w:rPr>
        <w:t xml:space="preserve"> from a thoughtful interactive discussion with the patient.</w:t>
      </w:r>
    </w:p>
    <w:p w14:paraId="1B1530CD" w14:textId="77777777" w:rsidR="00506FA4" w:rsidRPr="00CE2FAD" w:rsidRDefault="00506FA4" w:rsidP="00CE2FAD">
      <w:pPr>
        <w:spacing w:after="0" w:line="276" w:lineRule="auto"/>
        <w:rPr>
          <w:rFonts w:eastAsia="Calibri" w:cs="Arial"/>
          <w:sz w:val="22"/>
          <w:szCs w:val="22"/>
        </w:rPr>
      </w:pPr>
    </w:p>
    <w:p w14:paraId="16FDF3DA" w14:textId="77777777" w:rsidR="00506FA4" w:rsidRPr="00CE2FAD" w:rsidRDefault="00506FA4" w:rsidP="00CE2FAD">
      <w:pPr>
        <w:pStyle w:val="Heading3"/>
        <w:rPr>
          <w:rFonts w:cs="Arial"/>
          <w:szCs w:val="22"/>
        </w:rPr>
      </w:pPr>
      <w:r w:rsidRPr="00CE2FAD">
        <w:rPr>
          <w:rFonts w:cs="Arial"/>
          <w:szCs w:val="22"/>
        </w:rPr>
        <w:t>Medical History for Patients with Osteoporosis</w:t>
      </w:r>
    </w:p>
    <w:p w14:paraId="2780C1B2" w14:textId="77777777" w:rsidR="00506FA4" w:rsidRPr="00CE2FAD" w:rsidRDefault="00506FA4" w:rsidP="00CE2FAD">
      <w:pPr>
        <w:spacing w:after="0" w:line="276" w:lineRule="auto"/>
        <w:rPr>
          <w:rFonts w:eastAsia="Calibri" w:cs="Arial"/>
          <w:sz w:val="22"/>
          <w:szCs w:val="22"/>
        </w:rPr>
      </w:pPr>
    </w:p>
    <w:p w14:paraId="119398CB" w14:textId="4DA67A9E" w:rsidR="00506FA4" w:rsidRPr="00CE2FAD" w:rsidRDefault="00506FA4" w:rsidP="00CE2FAD">
      <w:pPr>
        <w:spacing w:after="0" w:line="276" w:lineRule="auto"/>
        <w:rPr>
          <w:rFonts w:eastAsia="Calibri" w:cs="Arial"/>
          <w:sz w:val="22"/>
          <w:szCs w:val="22"/>
        </w:rPr>
      </w:pPr>
      <w:r w:rsidRPr="00CE2FAD">
        <w:rPr>
          <w:rFonts w:eastAsia="Calibri" w:cs="Arial"/>
          <w:sz w:val="22"/>
          <w:szCs w:val="22"/>
        </w:rPr>
        <w:t xml:space="preserve">A thorough review of systems and history of relevant familial disorders, previous surgical procedures, medications, dietary supplements, food intolerances, and lifestyle </w:t>
      </w:r>
      <w:r w:rsidR="00862C5D" w:rsidRPr="00CE2FAD">
        <w:rPr>
          <w:rFonts w:eastAsia="Calibri" w:cs="Arial"/>
          <w:sz w:val="22"/>
          <w:szCs w:val="22"/>
        </w:rPr>
        <w:t>provides</w:t>
      </w:r>
      <w:r w:rsidRPr="00CE2FAD">
        <w:rPr>
          <w:rFonts w:eastAsia="Calibri" w:cs="Arial"/>
          <w:sz w:val="22"/>
          <w:szCs w:val="22"/>
        </w:rPr>
        <w:t xml:space="preserve"> helpful information in the management of patients with osteoporosis. Such historical information may play a role in determining who should have a bone density test, assessing fracture risk, providing input for FRAX, evaluating for secondary causes of osteoporosis, selecting the most appropriate treatment to reduce fracture risk, and finding factors contributing to suboptimal response to therapy. Listed here are key components of the skeletal health history and examples of the potential impact on patient care.</w:t>
      </w:r>
    </w:p>
    <w:p w14:paraId="66595007" w14:textId="77777777" w:rsidR="00506FA4" w:rsidRPr="00CE2FAD" w:rsidRDefault="00506FA4" w:rsidP="00CE2FAD">
      <w:pPr>
        <w:spacing w:after="0" w:line="276" w:lineRule="auto"/>
        <w:rPr>
          <w:rFonts w:eastAsia="Calibri" w:cs="Arial"/>
          <w:sz w:val="22"/>
          <w:szCs w:val="22"/>
        </w:rPr>
      </w:pPr>
    </w:p>
    <w:tbl>
      <w:tblPr>
        <w:tblStyle w:val="TableGrid3"/>
        <w:tblW w:w="0" w:type="auto"/>
        <w:tblLook w:val="04A0" w:firstRow="1" w:lastRow="0" w:firstColumn="1" w:lastColumn="0" w:noHBand="0" w:noVBand="1"/>
      </w:tblPr>
      <w:tblGrid>
        <w:gridCol w:w="2189"/>
        <w:gridCol w:w="7161"/>
      </w:tblGrid>
      <w:tr w:rsidR="00506FA4" w:rsidRPr="00CE2FAD" w14:paraId="7D7E681F" w14:textId="77777777" w:rsidTr="00581F03">
        <w:tc>
          <w:tcPr>
            <w:tcW w:w="0" w:type="auto"/>
            <w:gridSpan w:val="2"/>
            <w:shd w:val="clear" w:color="auto" w:fill="FFFF00"/>
          </w:tcPr>
          <w:p w14:paraId="0B6003CC" w14:textId="1E065816" w:rsidR="00506FA4" w:rsidRPr="00CE2FAD" w:rsidRDefault="00506FA4" w:rsidP="00CE2FAD">
            <w:pPr>
              <w:pStyle w:val="Tablenumberandcaption"/>
              <w:rPr>
                <w:rFonts w:cs="Arial"/>
              </w:rPr>
            </w:pPr>
            <w:r w:rsidRPr="00CE2FAD">
              <w:rPr>
                <w:rFonts w:cs="Arial"/>
              </w:rPr>
              <w:t xml:space="preserve">Table </w:t>
            </w:r>
            <w:r w:rsidR="00A5237F" w:rsidRPr="00CE2FAD">
              <w:rPr>
                <w:rFonts w:cs="Arial"/>
              </w:rPr>
              <w:t>6</w:t>
            </w:r>
            <w:r w:rsidRPr="00CE2FAD">
              <w:rPr>
                <w:rFonts w:cs="Arial"/>
              </w:rPr>
              <w:t>. Clinical Utility of the Medical History</w:t>
            </w:r>
          </w:p>
        </w:tc>
      </w:tr>
      <w:tr w:rsidR="00506FA4" w:rsidRPr="00CE2FAD" w14:paraId="558479D4" w14:textId="77777777" w:rsidTr="00581F03">
        <w:tc>
          <w:tcPr>
            <w:tcW w:w="0" w:type="auto"/>
            <w:hideMark/>
          </w:tcPr>
          <w:p w14:paraId="756D643F" w14:textId="77777777" w:rsidR="00506FA4" w:rsidRPr="00CE2FAD" w:rsidRDefault="00506FA4" w:rsidP="00CE2FAD">
            <w:pPr>
              <w:pStyle w:val="Tableheader"/>
              <w:rPr>
                <w:rFonts w:cs="Arial"/>
              </w:rPr>
            </w:pPr>
            <w:r w:rsidRPr="00CE2FAD">
              <w:rPr>
                <w:rFonts w:cs="Arial"/>
              </w:rPr>
              <w:t>Clinical Utility</w:t>
            </w:r>
          </w:p>
        </w:tc>
        <w:tc>
          <w:tcPr>
            <w:tcW w:w="0" w:type="auto"/>
            <w:hideMark/>
          </w:tcPr>
          <w:p w14:paraId="00ABAFD0" w14:textId="77777777" w:rsidR="00506FA4" w:rsidRPr="00CE2FAD" w:rsidRDefault="00506FA4" w:rsidP="00CE2FAD">
            <w:pPr>
              <w:pStyle w:val="Tableheader"/>
              <w:rPr>
                <w:rFonts w:cs="Arial"/>
              </w:rPr>
            </w:pPr>
            <w:r w:rsidRPr="00CE2FAD">
              <w:rPr>
                <w:rFonts w:cs="Arial"/>
              </w:rPr>
              <w:t>Medical History</w:t>
            </w:r>
          </w:p>
        </w:tc>
      </w:tr>
      <w:tr w:rsidR="00506FA4" w:rsidRPr="00CE2FAD" w14:paraId="49D1A719" w14:textId="77777777" w:rsidTr="00581F03">
        <w:tc>
          <w:tcPr>
            <w:tcW w:w="0" w:type="auto"/>
            <w:hideMark/>
          </w:tcPr>
          <w:p w14:paraId="5642ADDB" w14:textId="77777777" w:rsidR="00506FA4" w:rsidRPr="00CE2FAD" w:rsidRDefault="00506FA4" w:rsidP="00CE2FAD">
            <w:pPr>
              <w:pStyle w:val="Tablebody"/>
              <w:rPr>
                <w:rFonts w:cs="Arial"/>
              </w:rPr>
            </w:pPr>
            <w:r w:rsidRPr="00CE2FAD">
              <w:rPr>
                <w:rFonts w:cs="Arial"/>
              </w:rPr>
              <w:t>Assist in determining who need a bone density test</w:t>
            </w:r>
          </w:p>
        </w:tc>
        <w:tc>
          <w:tcPr>
            <w:tcW w:w="0" w:type="auto"/>
            <w:hideMark/>
          </w:tcPr>
          <w:p w14:paraId="571488D1" w14:textId="77777777" w:rsidR="00506FA4" w:rsidRPr="00CE2FAD" w:rsidRDefault="00506FA4" w:rsidP="00CE2FAD">
            <w:pPr>
              <w:pStyle w:val="Tablebody"/>
              <w:rPr>
                <w:rFonts w:cs="Arial"/>
              </w:rPr>
            </w:pPr>
            <w:r w:rsidRPr="00CE2FAD">
              <w:rPr>
                <w:rFonts w:cs="Arial"/>
              </w:rPr>
              <w:t>See Table 3</w:t>
            </w:r>
          </w:p>
        </w:tc>
      </w:tr>
      <w:tr w:rsidR="00506FA4" w:rsidRPr="00CE2FAD" w14:paraId="502B12BE" w14:textId="77777777" w:rsidTr="00581F03">
        <w:tc>
          <w:tcPr>
            <w:tcW w:w="0" w:type="auto"/>
            <w:hideMark/>
          </w:tcPr>
          <w:p w14:paraId="0B043683" w14:textId="77777777" w:rsidR="00506FA4" w:rsidRPr="00CE2FAD" w:rsidRDefault="00506FA4" w:rsidP="00CE2FAD">
            <w:pPr>
              <w:pStyle w:val="Tablebody"/>
              <w:rPr>
                <w:rFonts w:cs="Arial"/>
              </w:rPr>
            </w:pPr>
            <w:r w:rsidRPr="00CE2FAD">
              <w:rPr>
                <w:rFonts w:cs="Arial"/>
              </w:rPr>
              <w:t>Assessing fracture risk</w:t>
            </w:r>
          </w:p>
        </w:tc>
        <w:tc>
          <w:tcPr>
            <w:tcW w:w="0" w:type="auto"/>
            <w:hideMark/>
          </w:tcPr>
          <w:p w14:paraId="3BABFD8E" w14:textId="77777777" w:rsidR="00506FA4" w:rsidRPr="00CE2FAD" w:rsidRDefault="00506FA4" w:rsidP="00CE2FAD">
            <w:pPr>
              <w:pStyle w:val="Tablebody"/>
              <w:rPr>
                <w:rFonts w:cs="Arial"/>
              </w:rPr>
            </w:pPr>
            <w:r w:rsidRPr="00CE2FAD">
              <w:rPr>
                <w:rFonts w:cs="Arial"/>
              </w:rPr>
              <w:t>See Table 3 and 4</w:t>
            </w:r>
          </w:p>
        </w:tc>
      </w:tr>
      <w:tr w:rsidR="00506FA4" w:rsidRPr="00CE2FAD" w14:paraId="29175E3D" w14:textId="77777777" w:rsidTr="00581F03">
        <w:tc>
          <w:tcPr>
            <w:tcW w:w="0" w:type="auto"/>
            <w:hideMark/>
          </w:tcPr>
          <w:p w14:paraId="1F7ADAEB" w14:textId="2AA192A4" w:rsidR="00506FA4" w:rsidRPr="00CE2FAD" w:rsidRDefault="00506FA4" w:rsidP="00CE2FAD">
            <w:pPr>
              <w:pStyle w:val="Tablebody"/>
              <w:rPr>
                <w:rFonts w:cs="Arial"/>
              </w:rPr>
            </w:pPr>
            <w:r w:rsidRPr="00CE2FAD">
              <w:rPr>
                <w:rFonts w:cs="Arial"/>
              </w:rPr>
              <w:t>Input for FRAX</w:t>
            </w:r>
          </w:p>
        </w:tc>
        <w:tc>
          <w:tcPr>
            <w:tcW w:w="0" w:type="auto"/>
            <w:hideMark/>
          </w:tcPr>
          <w:p w14:paraId="472D1F52" w14:textId="77777777" w:rsidR="00506FA4" w:rsidRPr="00CE2FAD" w:rsidRDefault="00506FA4" w:rsidP="00CE2FAD">
            <w:pPr>
              <w:pStyle w:val="Tablebody"/>
              <w:rPr>
                <w:rFonts w:cs="Arial"/>
              </w:rPr>
            </w:pPr>
            <w:r w:rsidRPr="00CE2FAD">
              <w:rPr>
                <w:rFonts w:cs="Arial"/>
              </w:rPr>
              <w:t xml:space="preserve">Age, sex, weight, height, previous fracture, parent with hip fracture, current tobacco smoking, ever use of glucocorticoids, rheumatoid arthritis, secondary osteoporosis, alcohol intake </w:t>
            </w:r>
            <w:proofErr w:type="gramStart"/>
            <w:r w:rsidRPr="00CE2FAD">
              <w:rPr>
                <w:rFonts w:cs="Arial"/>
              </w:rPr>
              <w:t>3</w:t>
            </w:r>
            <w:proofErr w:type="gramEnd"/>
            <w:r w:rsidRPr="00CE2FAD">
              <w:rPr>
                <w:rFonts w:cs="Arial"/>
              </w:rPr>
              <w:t xml:space="preserve"> or more units per day, and if available, femoral neck bone mineral density and trabecular bone score</w:t>
            </w:r>
          </w:p>
        </w:tc>
      </w:tr>
      <w:tr w:rsidR="00506FA4" w:rsidRPr="00CE2FAD" w14:paraId="1D1FEE0A" w14:textId="77777777" w:rsidTr="00581F03">
        <w:tc>
          <w:tcPr>
            <w:tcW w:w="0" w:type="auto"/>
            <w:hideMark/>
          </w:tcPr>
          <w:p w14:paraId="00870EA6" w14:textId="77777777" w:rsidR="00506FA4" w:rsidRPr="00CE2FAD" w:rsidRDefault="00506FA4" w:rsidP="00CE2FAD">
            <w:pPr>
              <w:pStyle w:val="Tablebody"/>
              <w:rPr>
                <w:rFonts w:cs="Arial"/>
              </w:rPr>
            </w:pPr>
            <w:r w:rsidRPr="00CE2FAD">
              <w:rPr>
                <w:rFonts w:cs="Arial"/>
              </w:rPr>
              <w:t>Evaluating for secondary causes of osteoporosis</w:t>
            </w:r>
          </w:p>
        </w:tc>
        <w:tc>
          <w:tcPr>
            <w:tcW w:w="0" w:type="auto"/>
            <w:hideMark/>
          </w:tcPr>
          <w:p w14:paraId="5849AA87" w14:textId="77777777" w:rsidR="00506FA4" w:rsidRPr="00CE2FAD" w:rsidRDefault="00506FA4" w:rsidP="00CE2FAD">
            <w:pPr>
              <w:pStyle w:val="Tablebody"/>
              <w:rPr>
                <w:rFonts w:cs="Arial"/>
              </w:rPr>
            </w:pPr>
            <w:r w:rsidRPr="00CE2FAD">
              <w:rPr>
                <w:rFonts w:cs="Arial"/>
              </w:rPr>
              <w:t>See Table 3</w:t>
            </w:r>
          </w:p>
        </w:tc>
      </w:tr>
      <w:tr w:rsidR="00506FA4" w:rsidRPr="00CE2FAD" w14:paraId="5F251604" w14:textId="77777777" w:rsidTr="00581F03">
        <w:tc>
          <w:tcPr>
            <w:tcW w:w="0" w:type="auto"/>
            <w:hideMark/>
          </w:tcPr>
          <w:p w14:paraId="6CFBB146" w14:textId="77777777" w:rsidR="00506FA4" w:rsidRPr="00CE2FAD" w:rsidRDefault="00506FA4" w:rsidP="00CE2FAD">
            <w:pPr>
              <w:pStyle w:val="Tablebody"/>
              <w:rPr>
                <w:rFonts w:cs="Arial"/>
              </w:rPr>
            </w:pPr>
            <w:r w:rsidRPr="00CE2FAD">
              <w:rPr>
                <w:rFonts w:cs="Arial"/>
              </w:rPr>
              <w:lastRenderedPageBreak/>
              <w:t>Selecting most appropriate treatment</w:t>
            </w:r>
          </w:p>
        </w:tc>
        <w:tc>
          <w:tcPr>
            <w:tcW w:w="0" w:type="auto"/>
            <w:hideMark/>
          </w:tcPr>
          <w:p w14:paraId="0ECCBAC0" w14:textId="51B024CD" w:rsidR="00506FA4" w:rsidRPr="00CE2FAD" w:rsidRDefault="00506FA4" w:rsidP="00CE2FAD">
            <w:pPr>
              <w:pStyle w:val="Tablebody"/>
              <w:rPr>
                <w:rFonts w:cs="Arial"/>
              </w:rPr>
            </w:pPr>
            <w:r w:rsidRPr="00CE2FAD">
              <w:rPr>
                <w:rFonts w:cs="Arial"/>
              </w:rPr>
              <w:t>Identify co-morbidities of clinical significance. For example, high</w:t>
            </w:r>
            <w:r w:rsidR="00D16F94">
              <w:rPr>
                <w:rFonts w:cs="Arial"/>
              </w:rPr>
              <w:t>-</w:t>
            </w:r>
            <w:r w:rsidRPr="00CE2FAD">
              <w:rPr>
                <w:rFonts w:cs="Arial"/>
              </w:rPr>
              <w:t xml:space="preserve">risk of breast cancer favors raloxifene use, while history of thrombophlebitis suggests that raloxifene should not </w:t>
            </w:r>
            <w:proofErr w:type="gramStart"/>
            <w:r w:rsidRPr="00CE2FAD">
              <w:rPr>
                <w:rFonts w:cs="Arial"/>
              </w:rPr>
              <w:t>be used</w:t>
            </w:r>
            <w:proofErr w:type="gramEnd"/>
            <w:r w:rsidRPr="00CE2FAD">
              <w:rPr>
                <w:rFonts w:cs="Arial"/>
              </w:rPr>
              <w:t>; esophageal stricture is a contraindication for oral bisphosphonate use; a patient with a skeletal malignancy should not be treated with teriparatide.</w:t>
            </w:r>
          </w:p>
        </w:tc>
      </w:tr>
      <w:tr w:rsidR="00506FA4" w:rsidRPr="00CE2FAD" w14:paraId="7666E0EE" w14:textId="77777777" w:rsidTr="00581F03">
        <w:tc>
          <w:tcPr>
            <w:tcW w:w="0" w:type="auto"/>
            <w:hideMark/>
          </w:tcPr>
          <w:p w14:paraId="2CCA6F1F" w14:textId="77777777" w:rsidR="00506FA4" w:rsidRPr="00CE2FAD" w:rsidRDefault="00506FA4" w:rsidP="00CE2FAD">
            <w:pPr>
              <w:pStyle w:val="Tablebody"/>
              <w:rPr>
                <w:rFonts w:cs="Arial"/>
              </w:rPr>
            </w:pPr>
            <w:r w:rsidRPr="00CE2FAD">
              <w:rPr>
                <w:rFonts w:cs="Arial"/>
              </w:rPr>
              <w:t>Factors contributing to suboptimal response to therapy</w:t>
            </w:r>
          </w:p>
        </w:tc>
        <w:tc>
          <w:tcPr>
            <w:tcW w:w="0" w:type="auto"/>
            <w:hideMark/>
          </w:tcPr>
          <w:p w14:paraId="6D15BFAA" w14:textId="7FF7C581" w:rsidR="00506FA4" w:rsidRPr="00CE2FAD" w:rsidRDefault="00506FA4" w:rsidP="00CE2FAD">
            <w:pPr>
              <w:pStyle w:val="Tablebody"/>
              <w:rPr>
                <w:rFonts w:cs="Arial"/>
              </w:rPr>
            </w:pPr>
            <w:r w:rsidRPr="00CE2FAD">
              <w:rPr>
                <w:rFonts w:cs="Arial"/>
              </w:rPr>
              <w:t>Compliance and persistence to therapy; adequacy of calcium and vitamin D; comorbidities listed in Table</w:t>
            </w:r>
            <w:r w:rsidR="00B9676F">
              <w:rPr>
                <w:rFonts w:cs="Arial"/>
              </w:rPr>
              <w:t xml:space="preserve"> </w:t>
            </w:r>
            <w:r w:rsidRPr="00CE2FAD">
              <w:rPr>
                <w:rFonts w:cs="Arial"/>
              </w:rPr>
              <w:t>3.</w:t>
            </w:r>
          </w:p>
        </w:tc>
      </w:tr>
    </w:tbl>
    <w:p w14:paraId="63CFF42F" w14:textId="77777777" w:rsidR="00506FA4" w:rsidRPr="00CE2FAD" w:rsidRDefault="00506FA4" w:rsidP="00CE2FAD">
      <w:pPr>
        <w:spacing w:after="0" w:line="276" w:lineRule="auto"/>
        <w:rPr>
          <w:rFonts w:eastAsia="Calibri" w:cs="Arial"/>
          <w:sz w:val="22"/>
          <w:szCs w:val="22"/>
        </w:rPr>
      </w:pPr>
    </w:p>
    <w:p w14:paraId="3BD7944E" w14:textId="77777777" w:rsidR="00506FA4" w:rsidRPr="00CE2FAD" w:rsidRDefault="00506FA4" w:rsidP="00CE2FAD">
      <w:pPr>
        <w:pStyle w:val="Heading2"/>
      </w:pPr>
      <w:r w:rsidRPr="00CE2FAD">
        <w:t>PHYSICAL EXAM</w:t>
      </w:r>
    </w:p>
    <w:p w14:paraId="1A26CBCF" w14:textId="58F93A41" w:rsidR="00506FA4" w:rsidRPr="00CE2FAD" w:rsidRDefault="00506FA4" w:rsidP="00CE2FAD">
      <w:pPr>
        <w:spacing w:after="0" w:line="276" w:lineRule="auto"/>
        <w:rPr>
          <w:rFonts w:cs="Arial"/>
          <w:sz w:val="22"/>
          <w:szCs w:val="22"/>
        </w:rPr>
      </w:pPr>
    </w:p>
    <w:p w14:paraId="3D1A7BBD" w14:textId="7B6B9176"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Findings of importance on the physical exam of a patient with osteoporosis may be the sequelae of old fractures (e.g., kyphosis due to old vertebral fractures), a consequence of a recent fracture (e.g., localized vertebral spinous process tenderness with a new vertebral fracture), or abnormalities suggestive of a secondary cause of osteoporosis (e.g., thyromegaly with thyrotoxicosis). An accurate measurement of height with a wall-mounted stadiometer is a helpful office tool for evaluating patients at risk for fracture. A height loss of 1.5 inches (4.0 cm) or more compared to the historical maximum </w:t>
      </w:r>
      <w:r w:rsidR="00D53932" w:rsidRPr="00CE2FAD">
        <w:rPr>
          <w:rFonts w:eastAsia="Calibri" w:cs="Arial"/>
          <w:sz w:val="22"/>
          <w:szCs w:val="22"/>
        </w:rPr>
        <w:fldChar w:fldCharType="begin">
          <w:fldData xml:space="preserve">PEVuZE5vdGU+PENpdGU+PEF1dGhvcj5Wb2d0PC9BdXRob3I+PFllYXI+MjAwMDwvWWVhcj48UmVj
TnVtPjU4MDE8L1JlY051bT48RGlzcGxheVRleHQ+KDI4LCAyOSk8L0Rpc3BsYXlUZXh0PjxyZWNv
cmQ+PHJlYy1udW1iZXI+NTgwMTwvcmVjLW51bWJlcj48Zm9yZWlnbi1rZXlzPjxrZXkgYXBwPSJF
TiIgZGItaWQ9ImE1MHJhMnYyNGRzNWV4ZXQ5cjRwZXN0dHQwZHNmcDlmMDkyZSIgdGltZXN0YW1w
PSIxNTcxMjM0MTA4Ij41ODAxPC9rZXk+PC9mb3JlaWduLWtleXM+PHJlZi10eXBlIG5hbWU9Ikpv
dXJuYWwgQXJ0aWNsZSI+MTc8L3JlZi10eXBlPjxjb250cmlidXRvcnM+PGF1dGhvcnM+PGF1dGhv
cj5Wb2d0LFQuTS48L2F1dGhvcj48YXV0aG9yPlJvc3MsUC5ELjwvYXV0aG9yPjxhdXRob3I+UGFs
ZXJtbyxMLjwvYXV0aG9yPjxhdXRob3I+TXVzbGluZXIsVC48L2F1dGhvcj48YXV0aG9yPkdlbmFu
dCxILksuPC9hdXRob3I+PGF1dGhvcj5CbGFjayxELjwvYXV0aG9yPjxhdXRob3I+VGhvbXBzb24s
RC5FLjwvYXV0aG9yPjwvYXV0aG9ycz48L2NvbnRyaWJ1dG9ycz48YXV0aC1hZGRyZXNzPkthaXNl
ciBQZXJtYW5lbnRlIENlbnRlciBmb3IgSGVhbHRoIFJlc2VhcmNoLCBIYXdhaWksIEhvbm9sdWx1
IDk2ODE5LTE5MzUsIFVTQTwvYXV0aC1hZGRyZXNzPjx0aXRsZXM+PHRpdGxlPlZlcnRlYnJhbCBm
cmFjdHVyZSBwcmV2YWxlbmNlIGFtb25nIHdvbWVuIHNjcmVlbmVkIGZvciB0aGUgRnJhY3R1cmUg
SW50ZXJ2ZW50aW9uIFRyaWFsIGFuZCBhIHNpbXBsZSBjbGluaWNhbCB0b29sIHRvIHNjcmVlbiBm
b3IgdW5kaWFnbm9zZWQgdmVydGVicmFsIGZyYWN0dXJlcy4gRnJhY3R1cmUgSW50ZXJ2ZW50aW9u
IFRyaWFsIFJlc2VhcmNoIEdyb3VwPC90aXRsZT48c2Vjb25kYXJ5LXRpdGxlPk1heW8gQ2xpbiBQ
cm9jLjwvc2Vjb25kYXJ5LXRpdGxlPjwvdGl0bGVzPjxwYWdlcz44ODgtODk2PC9wYWdlcz48dm9s
dW1lPjc1PC92b2x1bWU+PG51bWJlcj45PC9udW1iZXI+PHJlcHJpbnQtZWRpdGlvbj5Ob3QgaW4g
RmlsZTwvcmVwcmludC1lZGl0aW9uPjxrZXl3b3Jkcz48a2V5d29yZD5BZ2UgRGlzdHJpYnV0aW9u
PC9rZXl3b3JkPjxrZXl3b3JkPmFnZWQ8L2tleXdvcmQ+PGtleXdvcmQ+QWdlZCw4MCBhbmQgb3Zl
cjwva2V5d29yZD48a2V5d29yZD5BcnRpY2xlPC9rZXl3b3JkPjxrZXl3b3JkPmJvZHkgaGVpZ2h0
PC9rZXl3b3JkPjxrZXl3b3JkPmJvbmU8L2tleXdvcmQ+PGtleXdvcmQ+Ym9uZSBkZW5zaXR5PC9r
ZXl3b3JkPjxrZXl3b3JkPmJvbmUgbWluZXJhbDwva2V5d29yZD48a2V5d29yZD5ib25lIG1pbmVy
YWwgZGVuc2l0eTwva2V5d29yZD48a2V5d29yZD5DTElOSUNBTDwva2V5d29yZD48a2V5d29yZD5j
b21wbGljYXRpb25zPC9rZXl3b3JkPjxrZXl3b3JkPmRlbnNpdHk8L2tleXdvcmQ+PGtleXdvcmQ+
ZGlhZ25vc2lzPC9rZXl3b3JkPjxrZXl3b3JkPmVwaWRlbWlvbG9neTwva2V5d29yZD48a2V5d29y
ZD5FVElPTE9HWTwva2V5d29yZD48a2V5d29yZD5GRU1BTEU8L2tleXdvcmQ+PGtleXdvcmQ+RmVt
dXIgTmVjazwva2V5d29yZD48a2V5d29yZD5mcmFjdHVyZTwva2V5d29yZD48a2V5d29yZD5mcmFj
dHVyZXM8L2tleXdvcmQ+PGtleXdvcmQ+SEVBTFRIPC9rZXl3b3JkPjxrZXl3b3JkPkhpc3Rvcnk8
L2tleXdvcmQ+PGtleXdvcmQ+aHVtYW5zPC9rZXl3b3JkPjxrZXl3b3JkPmludGVydmVudGlvbjwv
a2V5d29yZD48a2V5d29yZD5Mb2dpc3RpYyBNb2RlbHM8L2tleXdvcmQ+PGtleXdvcmQ+bWFzcyBz
Y3JlZW5pbmc8L2tleXdvcmQ+PGtleXdvcmQ+TWVkaWNhbCBIaXN0b3J5IFRha2luZzwva2V5d29y
ZD48a2V5d29yZD5NRVRIT0Q8L2tleXdvcmQ+PGtleXdvcmQ+bWV0aG9kczwva2V5d29yZD48a2V5
d29yZD5NaWRkbGUgQWdlZDwva2V5d29yZD48a2V5d29yZD5NT0RFTDwva2V5d29yZD48a2V5d29y
ZD5NdWx0aXZhcmlhdGUgQW5hbHlzaXM8L2tleXdvcmQ+PGtleXdvcmQ+b3N0ZW9wb3Jvc2lzPC9r
ZXl3b3JkPjxrZXl3b3JkPm9zdGVvcG9yb3Npcyxwb3N0bWVub3BhdXNhbDwva2V5d29yZD48a2V5
d29yZD5QYXRpZW50czwva2V5d29yZD48a2V5d29yZD5wb3N0bWVub3BhdXNhbDwva2V5d29yZD48
a2V5d29yZD5wb3N0bWVub3BhdXNhbCB3b21lbjwva2V5d29yZD48a2V5d29yZD5wcmV2YWxlbmNl
PC9rZXl3b3JkPjxrZXl3b3JkPnF1ZXN0aW9ubmFpcmU8L2tleXdvcmQ+PGtleXdvcmQ+UXVlc3Rp
b25uYWlyZXM8L2tleXdvcmQ+PGtleXdvcmQ+cmFkaW9ncmFwaHk8L2tleXdvcmQ+PGtleXdvcmQ+
UmVwcm9kdWNpYmlsaXR5IG9mIFJlc3VsdHM8L2tleXdvcmQ+PGtleXdvcmQ+UmVzZWFyY2g8L2tl
eXdvcmQ+PGtleXdvcmQ+UmVzZWFyY2ggU3VwcG9ydCxOb24tVS5TLkdvdiZhcG9zO3Q8L2tleXdv
cmQ+PGtleXdvcmQ+cmlzazwva2V5d29yZD48a2V5d29yZD5yaXNrIGZhY3Rvcjwva2V5d29yZD48
a2V5d29yZD5yaXNrIGZhY3RvcnM8L2tleXdvcmQ+PGtleXdvcmQ+c2NyZWVuZWQ8L2tleXdvcmQ+
PGtleXdvcmQ+c2NyZWVuaW5nPC9rZXl3b3JkPjxrZXl3b3JkPlNFTlNJVElWSVRZPC9rZXl3b3Jk
PjxrZXl3b3JkPlNlbnNpdGl2aXR5IGFuZCBTcGVjaWZpY2l0eTwva2V5d29yZD48a2V5d29yZD5T
UEVDSUZJQ0lUWTwva2V5d29yZD48a2V5d29yZD5zcGluYWwgZnJhY3R1cmVzPC9rZXl3b3JkPjxr
ZXl3b3JkPnN0YW5kYXJkczwva2V5d29yZD48a2V5d29yZD5UIHNjb3JlPC9rZXl3b3JkPjxrZXl3
b3JkPlVOSVRFRCBTVEFURVM8L2tleXdvcmQ+PGtleXdvcmQ+dmVydGVicmFsPC9rZXl3b3JkPjxr
ZXl3b3JkPnZlcnRlYnJhbCBmcmFjdHVyZTwva2V5d29yZD48a2V5d29yZD52ZXJ0ZWJyYWwgZnJh
Y3R1cmVzPC9rZXl3b3JkPjxrZXl3b3JkPldITzwva2V5d29yZD48a2V5d29yZD53b21lbjwva2V5
d29yZD48L2tleXdvcmRzPjxkYXRlcz48eWVhcj4yMDAwPC95ZWFyPjxwdWItZGF0ZXM+PGRhdGU+
OS8yMDAwPC9kYXRlPjwvcHViLWRhdGVzPjwvZGF0ZXM+PGxhYmVsPjY0Njk8L2xhYmVsPjx1cmxz
PjxyZWxhdGVkLXVybHM+PHVybD5odHRwOi8vd3d3Lm5jYmkubmxtLm5paC5nb3YvcHVibWVkLzEw
OTk0ODIzPC91cmw+PC9yZWxhdGVkLXVybHM+PC91cmxzPjwvcmVjb3JkPjwvQ2l0ZT48Q2l0ZT48
QXV0aG9yPkd1bm5lczwvQXV0aG9yPjxZZWFyPjE5OTY8L1llYXI+PFJlY051bT41ODAyPC9SZWNO
dW0+PHJlY29yZD48cmVjLW51bWJlcj41ODAyPC9yZWMtbnVtYmVyPjxmb3JlaWduLWtleXM+PGtl
eSBhcHA9IkVOIiBkYi1pZD0iYTUwcmEydjI0ZHM1ZXhldDlyNHBlc3R0dDBkc2ZwOWYwOTJlIiB0
aW1lc3RhbXA9IjE1NzEyMzQxMDgiPjU4MDI8L2tleT48L2ZvcmVpZ24ta2V5cz48cmVmLXR5cGUg
bmFtZT0iSm91cm5hbCBBcnRpY2xlIj4xNzwvcmVmLXR5cGU+PGNvbnRyaWJ1dG9ycz48YXV0aG9y
cz48YXV0aG9yPkd1bm5lcyxNLjwvYXV0aG9yPjxhdXRob3I+TGVobWFubixFLkguPC9hdXRob3I+
PGF1dGhvcj5NZWxsc3Ryb20sRC48L2F1dGhvcj48YXV0aG9yPkpvaG5lbGwsTy48L2F1dGhvcj48
L2F1dGhvcnM+PC9jb250cmlidXRvcnM+PGF1dGgtYWRkcmVzcz5DZW50ZXIgZm9yIENsaW5pY2Fs
IE9zdGVvcG9yb3NpcyBSZXNlYXJjaCwgSGF1Z2VzdW5kLCBOb3J3YXk8L2F1dGgtYWRkcmVzcz48
dGl0bGVzPjx0aXRsZT5UaGUgcmVsYXRpb25zaGlwIGJldHdlZW4gYW50aHJvcG9tZXRyaWMgbWVh
c3VyZW1lbnRzIGFuZCBmcmFjdHVyZXMgaW4gd29tZW48L3RpdGxlPjxzZWNvbmRhcnktdGl0bGU+
Qm9uZTwvc2Vjb25kYXJ5LXRpdGxlPjwvdGl0bGVzPjxwZXJpb2RpY2FsPjxmdWxsLXRpdGxlPkJv
bmU8L2Z1bGwtdGl0bGU+PGFiYnItMT5Cb25lPC9hYmJyLTE+PGFiYnItMj5Cb25lPC9hYmJyLTI+
PC9wZXJpb2RpY2FsPjxwYWdlcz40MDctNDEzPC9wYWdlcz48dm9sdW1lPjE5PC92b2x1bWU+PG51
bWJlcj40PC9udW1iZXI+PHJlcHJpbnQtZWRpdGlvbj5Ob3QgaW4gRmlsZTwvcmVwcmludC1lZGl0
aW9uPjxrZXl3b3Jkcz48a2V5d29yZD5hZ2VkPC9rZXl3b3JkPjxrZXl3b3JkPkFnZWQsODAgYW5k
IG92ZXI8L2tleXdvcmQ+PGtleXdvcmQ+QXJ0aWNsZTwva2V5d29yZD48a2V5d29yZD5ib2R5IGhl
aWdodDwva2V5d29yZD48a2V5d29yZD5Cb2R5IE1hc3MgSW5kZXg8L2tleXdvcmQ+PGtleXdvcmQ+
Ym9keSB3ZWlnaHQ8L2tleXdvcmQ+PGtleXdvcmQ+Q0xJTklDQUw8L2tleXdvcmQ+PGtleXdvcmQ+
Y29ob3J0IHN0dWRpZXM8L2tleXdvcmQ+PGtleXdvcmQ+ZXBpZGVtaW9sb2d5PC9rZXl3b3JkPjxr
ZXl3b3JkPkZFTUFMRTwva2V5d29yZD48a2V5d29yZD5mb2xsb3ctdXA8L2tleXdvcmQ+PGtleXdv
cmQ+Rm9sbG93LVVwIFN0dWRpZXM8L2tleXdvcmQ+PGtleXdvcmQ+ZnJhY3R1cmU8L2tleXdvcmQ+
PGtleXdvcmQ+ZnJhY3R1cmVzPC9rZXl3b3JkPjxrZXl3b3JkPmhpcDwva2V5d29yZD48a2V5d29y
ZD5oaXAgZnJhY3R1cmU8L2tleXdvcmQ+PGtleXdvcmQ+SElQIEZSQUNUVVJFUzwva2V5d29yZD48
a2V5d29yZD5odW1hbnM8L2tleXdvcmQ+PGtleXdvcmQ+TWlkZGxlIEFnZWQ8L2tleXdvcmQ+PGtl
eXdvcmQ+b3N0ZW9wb3Jvc2lzPC9rZXl3b3JkPjxrZXl3b3JkPm9zdGVvcG9yb3Npcyxwb3N0bWVu
b3BhdXNhbDwva2V5d29yZD48a2V5d29yZD5vc3Rlb3Bvcm90aWM8L2tleXdvcmQ+PGtleXdvcmQ+
UEhZU0lPTE9HWTwva2V5d29yZD48a2V5d29yZD5wb3N0bWVub3BhdXNhbDwva2V5d29yZD48a2V5
d29yZD5wb3N0bWVub3BhdXNhbCB3b21lbjwva2V5d29yZD48a2V5d29yZD5wcmV2YWxlbmNlPC9r
ZXl3b3JkPjxrZXl3b3JkPnF1ZXN0aW9ubmFpcmU8L2tleXdvcmQ+PGtleXdvcmQ+UXVlc3Rpb25u
YWlyZXM8L2tleXdvcmQ+PGtleXdvcmQ+UmFkaXVzPC9rZXl3b3JkPjxrZXl3b3JkPlJhZGl1cyBG
cmFjdHVyZXM8L2tleXdvcmQ+PGtleXdvcmQ+UmVncmVzc2lvbiBBbmFseXNpczwva2V5d29yZD48
a2V5d29yZD5SZXNlYXJjaDwva2V5d29yZD48a2V5d29yZD5SRVRST1NQRUNUSVZFIFNUVURJRVM8
L2tleXdvcmQ+PGtleXdvcmQ+cmlzazwva2V5d29yZD48a2V5d29yZD5yaXNrIGZhY3Rvcjwva2V5
d29yZD48a2V5d29yZD5yaXNrIGZhY3RvcnM8L2tleXdvcmQ+PGtleXdvcmQ+c3BpbmFsIGZyYWN0
dXJlczwva2V5d29yZD48a2V5d29yZD5zcGluZTwva2V5d29yZD48a2V5d29yZD50cmVhdG1lbnQ8
L2tleXdvcmQ+PGtleXdvcmQ+V0hPPC9rZXl3b3JkPjxrZXl3b3JkPndvbWVuPC9rZXl3b3JkPjwv
a2V5d29yZHM+PGRhdGVzPjx5ZWFyPjE5OTY8L3llYXI+PHB1Yi1kYXRlcz48ZGF0ZT4xMC8xOTk2
PC9kYXRlPjwvcHViLWRhdGVzPjwvZGF0ZXM+PGxhYmVsPjY0NzA8L2xhYmVsPjx1cmxzPjxyZWxh
dGVkLXVybHM+PHVybD5odHRwOi8vd3d3Lm5jYmkubmxtLm5paC5nb3YvcHVibWVkLzg4OTQxNDg8
L3VybD48L3JlbGF0ZWQtdXJscz48L3VybHM+PC9yZWNvcmQ+PC9DaXRlPjwvRW5kTm90ZT5=
</w:fldData>
        </w:fldChar>
      </w:r>
      <w:r w:rsidR="00D53932" w:rsidRPr="00CE2FAD">
        <w:rPr>
          <w:rFonts w:eastAsia="Calibri" w:cs="Arial"/>
          <w:sz w:val="22"/>
          <w:szCs w:val="22"/>
        </w:rPr>
        <w:instrText xml:space="preserve"> ADDIN EN.CITE </w:instrText>
      </w:r>
      <w:r w:rsidR="00D53932" w:rsidRPr="00CE2FAD">
        <w:rPr>
          <w:rFonts w:eastAsia="Calibri" w:cs="Arial"/>
          <w:sz w:val="22"/>
          <w:szCs w:val="22"/>
        </w:rPr>
        <w:fldChar w:fldCharType="begin">
          <w:fldData xml:space="preserve">PEVuZE5vdGU+PENpdGU+PEF1dGhvcj5Wb2d0PC9BdXRob3I+PFllYXI+MjAwMDwvWWVhcj48UmVj
TnVtPjU4MDE8L1JlY051bT48RGlzcGxheVRleHQ+KDI4LCAyOSk8L0Rpc3BsYXlUZXh0PjxyZWNv
cmQ+PHJlYy1udW1iZXI+NTgwMTwvcmVjLW51bWJlcj48Zm9yZWlnbi1rZXlzPjxrZXkgYXBwPSJF
TiIgZGItaWQ9ImE1MHJhMnYyNGRzNWV4ZXQ5cjRwZXN0dHQwZHNmcDlmMDkyZSIgdGltZXN0YW1w
PSIxNTcxMjM0MTA4Ij41ODAxPC9rZXk+PC9mb3JlaWduLWtleXM+PHJlZi10eXBlIG5hbWU9Ikpv
dXJuYWwgQXJ0aWNsZSI+MTc8L3JlZi10eXBlPjxjb250cmlidXRvcnM+PGF1dGhvcnM+PGF1dGhv
cj5Wb2d0LFQuTS48L2F1dGhvcj48YXV0aG9yPlJvc3MsUC5ELjwvYXV0aG9yPjxhdXRob3I+UGFs
ZXJtbyxMLjwvYXV0aG9yPjxhdXRob3I+TXVzbGluZXIsVC48L2F1dGhvcj48YXV0aG9yPkdlbmFu
dCxILksuPC9hdXRob3I+PGF1dGhvcj5CbGFjayxELjwvYXV0aG9yPjxhdXRob3I+VGhvbXBzb24s
RC5FLjwvYXV0aG9yPjwvYXV0aG9ycz48L2NvbnRyaWJ1dG9ycz48YXV0aC1hZGRyZXNzPkthaXNl
ciBQZXJtYW5lbnRlIENlbnRlciBmb3IgSGVhbHRoIFJlc2VhcmNoLCBIYXdhaWksIEhvbm9sdWx1
IDk2ODE5LTE5MzUsIFVTQTwvYXV0aC1hZGRyZXNzPjx0aXRsZXM+PHRpdGxlPlZlcnRlYnJhbCBm
cmFjdHVyZSBwcmV2YWxlbmNlIGFtb25nIHdvbWVuIHNjcmVlbmVkIGZvciB0aGUgRnJhY3R1cmUg
SW50ZXJ2ZW50aW9uIFRyaWFsIGFuZCBhIHNpbXBsZSBjbGluaWNhbCB0b29sIHRvIHNjcmVlbiBm
b3IgdW5kaWFnbm9zZWQgdmVydGVicmFsIGZyYWN0dXJlcy4gRnJhY3R1cmUgSW50ZXJ2ZW50aW9u
IFRyaWFsIFJlc2VhcmNoIEdyb3VwPC90aXRsZT48c2Vjb25kYXJ5LXRpdGxlPk1heW8gQ2xpbiBQ
cm9jLjwvc2Vjb25kYXJ5LXRpdGxlPjwvdGl0bGVzPjxwYWdlcz44ODgtODk2PC9wYWdlcz48dm9s
dW1lPjc1PC92b2x1bWU+PG51bWJlcj45PC9udW1iZXI+PHJlcHJpbnQtZWRpdGlvbj5Ob3QgaW4g
RmlsZTwvcmVwcmludC1lZGl0aW9uPjxrZXl3b3Jkcz48a2V5d29yZD5BZ2UgRGlzdHJpYnV0aW9u
PC9rZXl3b3JkPjxrZXl3b3JkPmFnZWQ8L2tleXdvcmQ+PGtleXdvcmQ+QWdlZCw4MCBhbmQgb3Zl
cjwva2V5d29yZD48a2V5d29yZD5BcnRpY2xlPC9rZXl3b3JkPjxrZXl3b3JkPmJvZHkgaGVpZ2h0
PC9rZXl3b3JkPjxrZXl3b3JkPmJvbmU8L2tleXdvcmQ+PGtleXdvcmQ+Ym9uZSBkZW5zaXR5PC9r
ZXl3b3JkPjxrZXl3b3JkPmJvbmUgbWluZXJhbDwva2V5d29yZD48a2V5d29yZD5ib25lIG1pbmVy
YWwgZGVuc2l0eTwva2V5d29yZD48a2V5d29yZD5DTElOSUNBTDwva2V5d29yZD48a2V5d29yZD5j
b21wbGljYXRpb25zPC9rZXl3b3JkPjxrZXl3b3JkPmRlbnNpdHk8L2tleXdvcmQ+PGtleXdvcmQ+
ZGlhZ25vc2lzPC9rZXl3b3JkPjxrZXl3b3JkPmVwaWRlbWlvbG9neTwva2V5d29yZD48a2V5d29y
ZD5FVElPTE9HWTwva2V5d29yZD48a2V5d29yZD5GRU1BTEU8L2tleXdvcmQ+PGtleXdvcmQ+RmVt
dXIgTmVjazwva2V5d29yZD48a2V5d29yZD5mcmFjdHVyZTwva2V5d29yZD48a2V5d29yZD5mcmFj
dHVyZXM8L2tleXdvcmQ+PGtleXdvcmQ+SEVBTFRIPC9rZXl3b3JkPjxrZXl3b3JkPkhpc3Rvcnk8
L2tleXdvcmQ+PGtleXdvcmQ+aHVtYW5zPC9rZXl3b3JkPjxrZXl3b3JkPmludGVydmVudGlvbjwv
a2V5d29yZD48a2V5d29yZD5Mb2dpc3RpYyBNb2RlbHM8L2tleXdvcmQ+PGtleXdvcmQ+bWFzcyBz
Y3JlZW5pbmc8L2tleXdvcmQ+PGtleXdvcmQ+TWVkaWNhbCBIaXN0b3J5IFRha2luZzwva2V5d29y
ZD48a2V5d29yZD5NRVRIT0Q8L2tleXdvcmQ+PGtleXdvcmQ+bWV0aG9kczwva2V5d29yZD48a2V5
d29yZD5NaWRkbGUgQWdlZDwva2V5d29yZD48a2V5d29yZD5NT0RFTDwva2V5d29yZD48a2V5d29y
ZD5NdWx0aXZhcmlhdGUgQW5hbHlzaXM8L2tleXdvcmQ+PGtleXdvcmQ+b3N0ZW9wb3Jvc2lzPC9r
ZXl3b3JkPjxrZXl3b3JkPm9zdGVvcG9yb3Npcyxwb3N0bWVub3BhdXNhbDwva2V5d29yZD48a2V5
d29yZD5QYXRpZW50czwva2V5d29yZD48a2V5d29yZD5wb3N0bWVub3BhdXNhbDwva2V5d29yZD48
a2V5d29yZD5wb3N0bWVub3BhdXNhbCB3b21lbjwva2V5d29yZD48a2V5d29yZD5wcmV2YWxlbmNl
PC9rZXl3b3JkPjxrZXl3b3JkPnF1ZXN0aW9ubmFpcmU8L2tleXdvcmQ+PGtleXdvcmQ+UXVlc3Rp
b25uYWlyZXM8L2tleXdvcmQ+PGtleXdvcmQ+cmFkaW9ncmFwaHk8L2tleXdvcmQ+PGtleXdvcmQ+
UmVwcm9kdWNpYmlsaXR5IG9mIFJlc3VsdHM8L2tleXdvcmQ+PGtleXdvcmQ+UmVzZWFyY2g8L2tl
eXdvcmQ+PGtleXdvcmQ+UmVzZWFyY2ggU3VwcG9ydCxOb24tVS5TLkdvdiZhcG9zO3Q8L2tleXdv
cmQ+PGtleXdvcmQ+cmlzazwva2V5d29yZD48a2V5d29yZD5yaXNrIGZhY3Rvcjwva2V5d29yZD48
a2V5d29yZD5yaXNrIGZhY3RvcnM8L2tleXdvcmQ+PGtleXdvcmQ+c2NyZWVuZWQ8L2tleXdvcmQ+
PGtleXdvcmQ+c2NyZWVuaW5nPC9rZXl3b3JkPjxrZXl3b3JkPlNFTlNJVElWSVRZPC9rZXl3b3Jk
PjxrZXl3b3JkPlNlbnNpdGl2aXR5IGFuZCBTcGVjaWZpY2l0eTwva2V5d29yZD48a2V5d29yZD5T
UEVDSUZJQ0lUWTwva2V5d29yZD48a2V5d29yZD5zcGluYWwgZnJhY3R1cmVzPC9rZXl3b3JkPjxr
ZXl3b3JkPnN0YW5kYXJkczwva2V5d29yZD48a2V5d29yZD5UIHNjb3JlPC9rZXl3b3JkPjxrZXl3
b3JkPlVOSVRFRCBTVEFURVM8L2tleXdvcmQ+PGtleXdvcmQ+dmVydGVicmFsPC9rZXl3b3JkPjxr
ZXl3b3JkPnZlcnRlYnJhbCBmcmFjdHVyZTwva2V5d29yZD48a2V5d29yZD52ZXJ0ZWJyYWwgZnJh
Y3R1cmVzPC9rZXl3b3JkPjxrZXl3b3JkPldITzwva2V5d29yZD48a2V5d29yZD53b21lbjwva2V5
d29yZD48L2tleXdvcmRzPjxkYXRlcz48eWVhcj4yMDAwPC95ZWFyPjxwdWItZGF0ZXM+PGRhdGU+
OS8yMDAwPC9kYXRlPjwvcHViLWRhdGVzPjwvZGF0ZXM+PGxhYmVsPjY0Njk8L2xhYmVsPjx1cmxz
PjxyZWxhdGVkLXVybHM+PHVybD5odHRwOi8vd3d3Lm5jYmkubmxtLm5paC5nb3YvcHVibWVkLzEw
OTk0ODIzPC91cmw+PC9yZWxhdGVkLXVybHM+PC91cmxzPjwvcmVjb3JkPjwvQ2l0ZT48Q2l0ZT48
QXV0aG9yPkd1bm5lczwvQXV0aG9yPjxZZWFyPjE5OTY8L1llYXI+PFJlY051bT41ODAyPC9SZWNO
dW0+PHJlY29yZD48cmVjLW51bWJlcj41ODAyPC9yZWMtbnVtYmVyPjxmb3JlaWduLWtleXM+PGtl
eSBhcHA9IkVOIiBkYi1pZD0iYTUwcmEydjI0ZHM1ZXhldDlyNHBlc3R0dDBkc2ZwOWYwOTJlIiB0
aW1lc3RhbXA9IjE1NzEyMzQxMDgiPjU4MDI8L2tleT48L2ZvcmVpZ24ta2V5cz48cmVmLXR5cGUg
bmFtZT0iSm91cm5hbCBBcnRpY2xlIj4xNzwvcmVmLXR5cGU+PGNvbnRyaWJ1dG9ycz48YXV0aG9y
cz48YXV0aG9yPkd1bm5lcyxNLjwvYXV0aG9yPjxhdXRob3I+TGVobWFubixFLkguPC9hdXRob3I+
PGF1dGhvcj5NZWxsc3Ryb20sRC48L2F1dGhvcj48YXV0aG9yPkpvaG5lbGwsTy48L2F1dGhvcj48
L2F1dGhvcnM+PC9jb250cmlidXRvcnM+PGF1dGgtYWRkcmVzcz5DZW50ZXIgZm9yIENsaW5pY2Fs
IE9zdGVvcG9yb3NpcyBSZXNlYXJjaCwgSGF1Z2VzdW5kLCBOb3J3YXk8L2F1dGgtYWRkcmVzcz48
dGl0bGVzPjx0aXRsZT5UaGUgcmVsYXRpb25zaGlwIGJldHdlZW4gYW50aHJvcG9tZXRyaWMgbWVh
c3VyZW1lbnRzIGFuZCBmcmFjdHVyZXMgaW4gd29tZW48L3RpdGxlPjxzZWNvbmRhcnktdGl0bGU+
Qm9uZTwvc2Vjb25kYXJ5LXRpdGxlPjwvdGl0bGVzPjxwZXJpb2RpY2FsPjxmdWxsLXRpdGxlPkJv
bmU8L2Z1bGwtdGl0bGU+PGFiYnItMT5Cb25lPC9hYmJyLTE+PGFiYnItMj5Cb25lPC9hYmJyLTI+
PC9wZXJpb2RpY2FsPjxwYWdlcz40MDctNDEzPC9wYWdlcz48dm9sdW1lPjE5PC92b2x1bWU+PG51
bWJlcj40PC9udW1iZXI+PHJlcHJpbnQtZWRpdGlvbj5Ob3QgaW4gRmlsZTwvcmVwcmludC1lZGl0
aW9uPjxrZXl3b3Jkcz48a2V5d29yZD5hZ2VkPC9rZXl3b3JkPjxrZXl3b3JkPkFnZWQsODAgYW5k
IG92ZXI8L2tleXdvcmQ+PGtleXdvcmQ+QXJ0aWNsZTwva2V5d29yZD48a2V5d29yZD5ib2R5IGhl
aWdodDwva2V5d29yZD48a2V5d29yZD5Cb2R5IE1hc3MgSW5kZXg8L2tleXdvcmQ+PGtleXdvcmQ+
Ym9keSB3ZWlnaHQ8L2tleXdvcmQ+PGtleXdvcmQ+Q0xJTklDQUw8L2tleXdvcmQ+PGtleXdvcmQ+
Y29ob3J0IHN0dWRpZXM8L2tleXdvcmQ+PGtleXdvcmQ+ZXBpZGVtaW9sb2d5PC9rZXl3b3JkPjxr
ZXl3b3JkPkZFTUFMRTwva2V5d29yZD48a2V5d29yZD5mb2xsb3ctdXA8L2tleXdvcmQ+PGtleXdv
cmQ+Rm9sbG93LVVwIFN0dWRpZXM8L2tleXdvcmQ+PGtleXdvcmQ+ZnJhY3R1cmU8L2tleXdvcmQ+
PGtleXdvcmQ+ZnJhY3R1cmVzPC9rZXl3b3JkPjxrZXl3b3JkPmhpcDwva2V5d29yZD48a2V5d29y
ZD5oaXAgZnJhY3R1cmU8L2tleXdvcmQ+PGtleXdvcmQ+SElQIEZSQUNUVVJFUzwva2V5d29yZD48
a2V5d29yZD5odW1hbnM8L2tleXdvcmQ+PGtleXdvcmQ+TWlkZGxlIEFnZWQ8L2tleXdvcmQ+PGtl
eXdvcmQ+b3N0ZW9wb3Jvc2lzPC9rZXl3b3JkPjxrZXl3b3JkPm9zdGVvcG9yb3Npcyxwb3N0bWVu
b3BhdXNhbDwva2V5d29yZD48a2V5d29yZD5vc3Rlb3Bvcm90aWM8L2tleXdvcmQ+PGtleXdvcmQ+
UEhZU0lPTE9HWTwva2V5d29yZD48a2V5d29yZD5wb3N0bWVub3BhdXNhbDwva2V5d29yZD48a2V5
d29yZD5wb3N0bWVub3BhdXNhbCB3b21lbjwva2V5d29yZD48a2V5d29yZD5wcmV2YWxlbmNlPC9r
ZXl3b3JkPjxrZXl3b3JkPnF1ZXN0aW9ubmFpcmU8L2tleXdvcmQ+PGtleXdvcmQ+UXVlc3Rpb25u
YWlyZXM8L2tleXdvcmQ+PGtleXdvcmQ+UmFkaXVzPC9rZXl3b3JkPjxrZXl3b3JkPlJhZGl1cyBG
cmFjdHVyZXM8L2tleXdvcmQ+PGtleXdvcmQ+UmVncmVzc2lvbiBBbmFseXNpczwva2V5d29yZD48
a2V5d29yZD5SZXNlYXJjaDwva2V5d29yZD48a2V5d29yZD5SRVRST1NQRUNUSVZFIFNUVURJRVM8
L2tleXdvcmQ+PGtleXdvcmQ+cmlzazwva2V5d29yZD48a2V5d29yZD5yaXNrIGZhY3Rvcjwva2V5
d29yZD48a2V5d29yZD5yaXNrIGZhY3RvcnM8L2tleXdvcmQ+PGtleXdvcmQ+c3BpbmFsIGZyYWN0
dXJlczwva2V5d29yZD48a2V5d29yZD5zcGluZTwva2V5d29yZD48a2V5d29yZD50cmVhdG1lbnQ8
L2tleXdvcmQ+PGtleXdvcmQ+V0hPPC9rZXl3b3JkPjxrZXl3b3JkPndvbWVuPC9rZXl3b3JkPjwv
a2V5d29yZHM+PGRhdGVzPjx5ZWFyPjE5OTY8L3llYXI+PHB1Yi1kYXRlcz48ZGF0ZT4xMC8xOTk2
PC9kYXRlPjwvcHViLWRhdGVzPjwvZGF0ZXM+PGxhYmVsPjY0NzA8L2xhYmVsPjx1cmxzPjxyZWxh
dGVkLXVybHM+PHVybD5odHRwOi8vd3d3Lm5jYmkubmxtLm5paC5nb3YvcHVibWVkLzg4OTQxNDg8
L3VybD48L3JlbGF0ZWQtdXJscz48L3VybHM+PC9yZWNvcmQ+PC9DaXRlPjwvRW5kTm90ZT5=
</w:fldData>
        </w:fldChar>
      </w:r>
      <w:r w:rsidR="00D53932" w:rsidRPr="00CE2FAD">
        <w:rPr>
          <w:rFonts w:eastAsia="Calibri" w:cs="Arial"/>
          <w:sz w:val="22"/>
          <w:szCs w:val="22"/>
        </w:rPr>
        <w:instrText xml:space="preserve"> ADDIN EN.CITE.DATA </w:instrText>
      </w:r>
      <w:r w:rsidR="00D53932" w:rsidRPr="00CE2FAD">
        <w:rPr>
          <w:rFonts w:eastAsia="Calibri" w:cs="Arial"/>
          <w:sz w:val="22"/>
          <w:szCs w:val="22"/>
        </w:rPr>
      </w:r>
      <w:r w:rsidR="00D53932" w:rsidRPr="00CE2FAD">
        <w:rPr>
          <w:rFonts w:eastAsia="Calibri" w:cs="Arial"/>
          <w:sz w:val="22"/>
          <w:szCs w:val="22"/>
        </w:rPr>
        <w:fldChar w:fldCharType="end"/>
      </w:r>
      <w:r w:rsidR="00D53932" w:rsidRPr="00CE2FAD">
        <w:rPr>
          <w:rFonts w:eastAsia="Calibri" w:cs="Arial"/>
          <w:sz w:val="22"/>
          <w:szCs w:val="22"/>
        </w:rPr>
      </w:r>
      <w:r w:rsidR="00D53932" w:rsidRPr="00CE2FAD">
        <w:rPr>
          <w:rFonts w:eastAsia="Calibri" w:cs="Arial"/>
          <w:sz w:val="22"/>
          <w:szCs w:val="22"/>
        </w:rPr>
        <w:fldChar w:fldCharType="separate"/>
      </w:r>
      <w:r w:rsidR="00D53932" w:rsidRPr="00CE2FAD">
        <w:rPr>
          <w:rFonts w:eastAsia="Calibri" w:cs="Arial"/>
          <w:noProof/>
          <w:sz w:val="22"/>
          <w:szCs w:val="22"/>
        </w:rPr>
        <w:t>(28, 29)</w:t>
      </w:r>
      <w:r w:rsidR="00D53932" w:rsidRPr="00CE2FAD">
        <w:rPr>
          <w:rFonts w:eastAsia="Calibri" w:cs="Arial"/>
          <w:sz w:val="22"/>
          <w:szCs w:val="22"/>
        </w:rPr>
        <w:fldChar w:fldCharType="end"/>
      </w:r>
      <w:r w:rsidRPr="00CE2FAD">
        <w:rPr>
          <w:rFonts w:eastAsia="Calibri" w:cs="Arial"/>
          <w:sz w:val="22"/>
          <w:szCs w:val="22"/>
        </w:rPr>
        <w:t xml:space="preserve"> or a loss of 0.75 inches (2.0 cm) or more compared to a previous measured height </w:t>
      </w:r>
      <w:r w:rsidR="00CE3092" w:rsidRPr="00CE2FAD">
        <w:rPr>
          <w:rFonts w:eastAsia="Calibri" w:cs="Arial"/>
          <w:sz w:val="22"/>
          <w:szCs w:val="22"/>
        </w:rPr>
        <w:fldChar w:fldCharType="begin">
          <w:fldData xml:space="preserve">PEVuZE5vdGU+PENpdGU+PEF1dGhvcj5TaW1pbm9za2k8L0F1dGhvcj48WWVhcj4yMDA1PC9ZZWFy
PjxSZWNOdW0+NTgwMDwvUmVjTnVtPjxEaXNwbGF5VGV4dD4oMzApPC9EaXNwbGF5VGV4dD48cmVj
b3JkPjxyZWMtbnVtYmVyPjU4MDA8L3JlYy1udW1iZXI+PGZvcmVpZ24ta2V5cz48a2V5IGFwcD0i
RU4iIGRiLWlkPSJhNTByYTJ2MjRkczVleGV0OXI0cGVzdHR0MGRzZnA5ZjA5MmUiIHRpbWVzdGFt
cD0iMTU3MTIzNDEwOCI+NTgwMDwva2V5PjwvZm9yZWlnbi1rZXlzPjxyZWYtdHlwZSBuYW1lPSJK
b3VybmFsIEFydGljbGUiPjE3PC9yZWYtdHlwZT48Y29udHJpYnV0b3JzPjxhdXRob3JzPjxhdXRo
b3I+U2ltaW5vc2tpLEsuPC9hdXRob3I+PGF1dGhvcj5KaWFuZyxHLjwvYXV0aG9yPjxhdXRob3I+
QWRhY2hpLEouRC48L2F1dGhvcj48YXV0aG9yPkhhbmxleSxELkEuPC9hdXRob3I+PGF1dGhvcj5D
bGluZSxHLjwvYXV0aG9yPjxhdXRob3I+SW9hbm5pZGlzLEcuPC9hdXRob3I+PGF1dGhvcj5Ib2Rz
bWFuLEEuPC9hdXRob3I+PGF1dGhvcj5Kb3NzZSxSLkcuPC9hdXRob3I+PGF1dGhvcj5LZW5kbGVy
LEQuPC9hdXRob3I+PGF1dGhvcj5PbHN6eW5za2ksVy5QLjwvYXV0aG9yPjxhdXRob3I+U3RlIE1h
cmllLEwuRy48L2F1dGhvcj48YXV0aG9yPkVhc3RlbGwsUi48L2F1dGhvcj48L2F1dGhvcnM+PC9j
b250cmlidXRvcnM+PGF1dGgtYWRkcmVzcz5EZXBhcnRtZW50IG9mIFJhZGlvbG9neSBhbmQgRGlh
Z25vc3RpYyBJbWFnaW5nIGFuZCBEaXZpc2lvbiBvZiBFbmRvY3Jpbm9sb2d5IGFuZCBNZXRhYm9s
aXNtLCBEZXBhcnRtZW50IG9mIEludGVybmFsIE1lZGljaW5lLCBVbml2ZXJzaXR5IG9mIEFsYmVy
dGEsIEVkbW9udG9uLCBDYW5hZGEuIGtlcnJ5Z3NAdGVsdXNwbGFuZXQubmV0PC9hdXRoLWFkZHJl
c3M+PHRpdGxlcz48dGl0bGU+QWNjdXJhY3kgb2YgaGVpZ2h0IGxvc3MgZHVyaW5nIHByb3NwZWN0
aXZlIG1vbml0b3JpbmcgZm9yIGRldGVjdGlvbiBvZiBpbmNpZGVudCB2ZXJ0ZWJyYWwgZnJhY3R1
cmVzPC90aXRsZT48c2Vjb25kYXJ5LXRpdGxlPk9zdGVvcG9yb3MgSW50PC9zZWNvbmRhcnktdGl0
bGU+PC90aXRsZXM+PHBlcmlvZGljYWw+PGZ1bGwtdGl0bGU+T3N0ZW9wb3Jvc2lzIEludGVybmF0
aW9uYWw8L2Z1bGwtdGl0bGU+PGFiYnItMT5Pc3Rlb3Bvcm9zLiBJbnQuPC9hYmJyLTE+PGFiYnIt
Mj5Pc3Rlb3Bvcm9zIEludDwvYWJici0yPjwvcGVyaW9kaWNhbD48cGFnZXM+NDAzLTQxMDwvcGFn
ZXM+PHZvbHVtZT4xNjwvdm9sdW1lPjxudW1iZXI+NDwvbnVtYmVyPjxyZXByaW50LWVkaXRpb24+
Tm90IGluIEZpbGU8L3JlcHJpbnQtZWRpdGlvbj48a2V5d29yZHM+PGtleXdvcmQ+QUNDVVJBQ1k8
L2tleXdvcmQ+PGtleXdvcmQ+YWdlZDwva2V5d29yZD48a2V5d29yZD5BZ2VkLDgwIGFuZCBvdmVy
PC9rZXl3b3JkPjxrZXl3b3JkPkFybTwva2V5d29yZD48a2V5d29yZD5BcnRpY2xlPC9rZXl3b3Jk
PjxrZXl3b3JkPmJvZHkgaGVpZ2h0PC9rZXl3b3JkPjxrZXl3b3JkPmJvbmUgZGVuc2l0eTwva2V5
d29yZD48a2V5d29yZD5DYW5hZGE8L2tleXdvcmQ+PGtleXdvcmQ+Q0xJTklDQUw8L2tleXdvcmQ+
PGtleXdvcmQ+Y29tcGxpY2F0aW9uczwva2V5d29yZD48a2V5d29yZD5kaWFnbm9zaXM8L2tleXdv
cmQ+PGtleXdvcmQ+RGlhZ25vc3RpYyBJbWFnaW5nPC9rZXl3b3JkPjxrZXl3b3JkPkVORE9DUklO
T0xPR1k8L2tleXdvcmQ+PGtleXdvcmQ+RVRJT0xPR1k8L2tleXdvcmQ+PGtleXdvcmQ+RkVNQUxF
PC9rZXl3b3JkPjxrZXl3b3JkPkZlbXVyIE5lY2s8L2tleXdvcmQ+PGtleXdvcmQ+Rm9sbG93LVVw
IFN0dWRpZXM8L2tleXdvcmQ+PGtleXdvcmQ+ZnJhY3R1cmU8L2tleXdvcmQ+PGtleXdvcmQ+ZnJh
Y3R1cmVzPC9rZXl3b3JkPjxrZXl3b3JkPmh1bWFuczwva2V5d29yZD48a2V5d29yZD5JTUFHSU5H
PC9rZXl3b3JkPjxrZXl3b3JkPkx1bWJhciBWZXJ0ZWJyYWU8L2tleXdvcmQ+PGtleXdvcmQ+bWV0
YWJvbGlzbTwva2V5d29yZD48a2V5d29yZD5NaWRkbGUgQWdlZDwva2V5d29yZD48a2V5d29yZD5N
T05JVE9SSU5HPC9rZXl3b3JkPjxrZXl3b3JkPk1PUkU8L2tleXdvcmQ+PGtleXdvcmQ+bW9ycGhv
bWV0cnk8L2tleXdvcmQ+PGtleXdvcmQ+T2RkcyBSYXRpbzwva2V5d29yZD48a2V5d29yZD5vc3Rl
b3Bvcm9zaXM8L2tleXdvcmQ+PGtleXdvcmQ+b3N0ZW9wb3Jvc2lzLHBvc3RtZW5vcGF1c2FsPC9r
ZXl3b3JkPjxrZXl3b3JkPm9zdGVvcG9yb3RpYzwva2V5d29yZD48a2V5d29yZD5waHlzaW9wYXRo
b2xvZ3k8L2tleXdvcmQ+PGtleXdvcmQ+cGxhY2Vibzwva2V5d29yZD48a2V5d29yZD5wb3N0bWVu
b3BhdXNhbDwva2V5d29yZD48a2V5d29yZD5wb3N0bWVub3BhdXNhbCB3b21lbjwva2V5d29yZD48
a2V5d29yZD5QcmVkaWN0aXZlIFZhbHVlIG9mIFRlc3RzPC9rZXl3b3JkPjxrZXl3b3JkPlJhZGlv
bG9neTwva2V5d29yZD48a2V5d29yZD5SZXNlYXJjaCBTdXBwb3J0LE5vbi1VLlMuR292JmFwb3M7
dDwva2V5d29yZD48a2V5d29yZD5yaXNlZHJvbmF0ZTwva2V5d29yZD48a2V5d29yZD5yaXNrPC9r
ZXl3b3JkPjxrZXl3b3JkPlNFTlNJVElWSVRZPC9rZXl3b3JkPjxrZXl3b3JkPlNlbnNpdGl2aXR5
IGFuZCBTcGVjaWZpY2l0eTwva2V5d29yZD48a2V5d29yZD5TUEVDSUZJQ0lUWTwva2V5d29yZD48
a2V5d29yZD5zcGluYWwgZnJhY3R1cmVzPC9rZXl3b3JkPjxrZXl3b3JkPnRoZXJhcHk8L2tleXdv
cmQ+PGtleXdvcmQ+dmVydGVicmFsPC9rZXl3b3JkPjxrZXl3b3JkPnZlcnRlYnJhbCBmcmFjdHVy
ZTwva2V5d29yZD48a2V5d29yZD52ZXJ0ZWJyYWwgZnJhY3R1cmVzPC9rZXl3b3JkPjxrZXl3b3Jk
PndvbWVuPC9rZXl3b3JkPjwva2V5d29yZHM+PGRhdGVzPjx5ZWFyPjIwMDU8L3llYXI+PHB1Yi1k
YXRlcz48ZGF0ZT40LzIwMDU8L2RhdGU+PC9wdWItZGF0ZXM+PC9kYXRlcz48bGFiZWw+NjQ2ODwv
bGFiZWw+PHVybHM+PHJlbGF0ZWQtdXJscz48dXJsPmh0dHA6Ly93d3cubmNiaS5ubG0ubmloLmdv
di9wdWJtZWQvMTUzMDkzODE8L3VybD48L3JlbGF0ZWQtdXJscz48L3VybHM+PC9yZWNvcmQ+PC9D
aXRlPjwvRW5kTm90ZT5=
</w:fldData>
        </w:fldChar>
      </w:r>
      <w:r w:rsidR="00CE3092" w:rsidRPr="00CE2FAD">
        <w:rPr>
          <w:rFonts w:eastAsia="Calibri" w:cs="Arial"/>
          <w:sz w:val="22"/>
          <w:szCs w:val="22"/>
        </w:rPr>
        <w:instrText xml:space="preserve"> ADDIN EN.CITE </w:instrText>
      </w:r>
      <w:r w:rsidR="00CE3092" w:rsidRPr="00CE2FAD">
        <w:rPr>
          <w:rFonts w:eastAsia="Calibri" w:cs="Arial"/>
          <w:sz w:val="22"/>
          <w:szCs w:val="22"/>
        </w:rPr>
        <w:fldChar w:fldCharType="begin">
          <w:fldData xml:space="preserve">PEVuZE5vdGU+PENpdGU+PEF1dGhvcj5TaW1pbm9za2k8L0F1dGhvcj48WWVhcj4yMDA1PC9ZZWFy
PjxSZWNOdW0+NTgwMDwvUmVjTnVtPjxEaXNwbGF5VGV4dD4oMzApPC9EaXNwbGF5VGV4dD48cmVj
b3JkPjxyZWMtbnVtYmVyPjU4MDA8L3JlYy1udW1iZXI+PGZvcmVpZ24ta2V5cz48a2V5IGFwcD0i
RU4iIGRiLWlkPSJhNTByYTJ2MjRkczVleGV0OXI0cGVzdHR0MGRzZnA5ZjA5MmUiIHRpbWVzdGFt
cD0iMTU3MTIzNDEwOCI+NTgwMDwva2V5PjwvZm9yZWlnbi1rZXlzPjxyZWYtdHlwZSBuYW1lPSJK
b3VybmFsIEFydGljbGUiPjE3PC9yZWYtdHlwZT48Y29udHJpYnV0b3JzPjxhdXRob3JzPjxhdXRo
b3I+U2ltaW5vc2tpLEsuPC9hdXRob3I+PGF1dGhvcj5KaWFuZyxHLjwvYXV0aG9yPjxhdXRob3I+
QWRhY2hpLEouRC48L2F1dGhvcj48YXV0aG9yPkhhbmxleSxELkEuPC9hdXRob3I+PGF1dGhvcj5D
bGluZSxHLjwvYXV0aG9yPjxhdXRob3I+SW9hbm5pZGlzLEcuPC9hdXRob3I+PGF1dGhvcj5Ib2Rz
bWFuLEEuPC9hdXRob3I+PGF1dGhvcj5Kb3NzZSxSLkcuPC9hdXRob3I+PGF1dGhvcj5LZW5kbGVy
LEQuPC9hdXRob3I+PGF1dGhvcj5PbHN6eW5za2ksVy5QLjwvYXV0aG9yPjxhdXRob3I+U3RlIE1h
cmllLEwuRy48L2F1dGhvcj48YXV0aG9yPkVhc3RlbGwsUi48L2F1dGhvcj48L2F1dGhvcnM+PC9j
b250cmlidXRvcnM+PGF1dGgtYWRkcmVzcz5EZXBhcnRtZW50IG9mIFJhZGlvbG9neSBhbmQgRGlh
Z25vc3RpYyBJbWFnaW5nIGFuZCBEaXZpc2lvbiBvZiBFbmRvY3Jpbm9sb2d5IGFuZCBNZXRhYm9s
aXNtLCBEZXBhcnRtZW50IG9mIEludGVybmFsIE1lZGljaW5lLCBVbml2ZXJzaXR5IG9mIEFsYmVy
dGEsIEVkbW9udG9uLCBDYW5hZGEuIGtlcnJ5Z3NAdGVsdXNwbGFuZXQubmV0PC9hdXRoLWFkZHJl
c3M+PHRpdGxlcz48dGl0bGU+QWNjdXJhY3kgb2YgaGVpZ2h0IGxvc3MgZHVyaW5nIHByb3NwZWN0
aXZlIG1vbml0b3JpbmcgZm9yIGRldGVjdGlvbiBvZiBpbmNpZGVudCB2ZXJ0ZWJyYWwgZnJhY3R1
cmVzPC90aXRsZT48c2Vjb25kYXJ5LXRpdGxlPk9zdGVvcG9yb3MgSW50PC9zZWNvbmRhcnktdGl0
bGU+PC90aXRsZXM+PHBlcmlvZGljYWw+PGZ1bGwtdGl0bGU+T3N0ZW9wb3Jvc2lzIEludGVybmF0
aW9uYWw8L2Z1bGwtdGl0bGU+PGFiYnItMT5Pc3Rlb3Bvcm9zLiBJbnQuPC9hYmJyLTE+PGFiYnIt
Mj5Pc3Rlb3Bvcm9zIEludDwvYWJici0yPjwvcGVyaW9kaWNhbD48cGFnZXM+NDAzLTQxMDwvcGFn
ZXM+PHZvbHVtZT4xNjwvdm9sdW1lPjxudW1iZXI+NDwvbnVtYmVyPjxyZXByaW50LWVkaXRpb24+
Tm90IGluIEZpbGU8L3JlcHJpbnQtZWRpdGlvbj48a2V5d29yZHM+PGtleXdvcmQ+QUNDVVJBQ1k8
L2tleXdvcmQ+PGtleXdvcmQ+YWdlZDwva2V5d29yZD48a2V5d29yZD5BZ2VkLDgwIGFuZCBvdmVy
PC9rZXl3b3JkPjxrZXl3b3JkPkFybTwva2V5d29yZD48a2V5d29yZD5BcnRpY2xlPC9rZXl3b3Jk
PjxrZXl3b3JkPmJvZHkgaGVpZ2h0PC9rZXl3b3JkPjxrZXl3b3JkPmJvbmUgZGVuc2l0eTwva2V5
d29yZD48a2V5d29yZD5DYW5hZGE8L2tleXdvcmQ+PGtleXdvcmQ+Q0xJTklDQUw8L2tleXdvcmQ+
PGtleXdvcmQ+Y29tcGxpY2F0aW9uczwva2V5d29yZD48a2V5d29yZD5kaWFnbm9zaXM8L2tleXdv
cmQ+PGtleXdvcmQ+RGlhZ25vc3RpYyBJbWFnaW5nPC9rZXl3b3JkPjxrZXl3b3JkPkVORE9DUklO
T0xPR1k8L2tleXdvcmQ+PGtleXdvcmQ+RVRJT0xPR1k8L2tleXdvcmQ+PGtleXdvcmQ+RkVNQUxF
PC9rZXl3b3JkPjxrZXl3b3JkPkZlbXVyIE5lY2s8L2tleXdvcmQ+PGtleXdvcmQ+Rm9sbG93LVVw
IFN0dWRpZXM8L2tleXdvcmQ+PGtleXdvcmQ+ZnJhY3R1cmU8L2tleXdvcmQ+PGtleXdvcmQ+ZnJh
Y3R1cmVzPC9rZXl3b3JkPjxrZXl3b3JkPmh1bWFuczwva2V5d29yZD48a2V5d29yZD5JTUFHSU5H
PC9rZXl3b3JkPjxrZXl3b3JkPkx1bWJhciBWZXJ0ZWJyYWU8L2tleXdvcmQ+PGtleXdvcmQ+bWV0
YWJvbGlzbTwva2V5d29yZD48a2V5d29yZD5NaWRkbGUgQWdlZDwva2V5d29yZD48a2V5d29yZD5N
T05JVE9SSU5HPC9rZXl3b3JkPjxrZXl3b3JkPk1PUkU8L2tleXdvcmQ+PGtleXdvcmQ+bW9ycGhv
bWV0cnk8L2tleXdvcmQ+PGtleXdvcmQ+T2RkcyBSYXRpbzwva2V5d29yZD48a2V5d29yZD5vc3Rl
b3Bvcm9zaXM8L2tleXdvcmQ+PGtleXdvcmQ+b3N0ZW9wb3Jvc2lzLHBvc3RtZW5vcGF1c2FsPC9r
ZXl3b3JkPjxrZXl3b3JkPm9zdGVvcG9yb3RpYzwva2V5d29yZD48a2V5d29yZD5waHlzaW9wYXRo
b2xvZ3k8L2tleXdvcmQ+PGtleXdvcmQ+cGxhY2Vibzwva2V5d29yZD48a2V5d29yZD5wb3N0bWVu
b3BhdXNhbDwva2V5d29yZD48a2V5d29yZD5wb3N0bWVub3BhdXNhbCB3b21lbjwva2V5d29yZD48
a2V5d29yZD5QcmVkaWN0aXZlIFZhbHVlIG9mIFRlc3RzPC9rZXl3b3JkPjxrZXl3b3JkPlJhZGlv
bG9neTwva2V5d29yZD48a2V5d29yZD5SZXNlYXJjaCBTdXBwb3J0LE5vbi1VLlMuR292JmFwb3M7
dDwva2V5d29yZD48a2V5d29yZD5yaXNlZHJvbmF0ZTwva2V5d29yZD48a2V5d29yZD5yaXNrPC9r
ZXl3b3JkPjxrZXl3b3JkPlNFTlNJVElWSVRZPC9rZXl3b3JkPjxrZXl3b3JkPlNlbnNpdGl2aXR5
IGFuZCBTcGVjaWZpY2l0eTwva2V5d29yZD48a2V5d29yZD5TUEVDSUZJQ0lUWTwva2V5d29yZD48
a2V5d29yZD5zcGluYWwgZnJhY3R1cmVzPC9rZXl3b3JkPjxrZXl3b3JkPnRoZXJhcHk8L2tleXdv
cmQ+PGtleXdvcmQ+dmVydGVicmFsPC9rZXl3b3JkPjxrZXl3b3JkPnZlcnRlYnJhbCBmcmFjdHVy
ZTwva2V5d29yZD48a2V5d29yZD52ZXJ0ZWJyYWwgZnJhY3R1cmVzPC9rZXl3b3JkPjxrZXl3b3Jk
PndvbWVuPC9rZXl3b3JkPjwva2V5d29yZHM+PGRhdGVzPjx5ZWFyPjIwMDU8L3llYXI+PHB1Yi1k
YXRlcz48ZGF0ZT40LzIwMDU8L2RhdGU+PC9wdWItZGF0ZXM+PC9kYXRlcz48bGFiZWw+NjQ2ODwv
bGFiZWw+PHVybHM+PHJlbGF0ZWQtdXJscz48dXJsPmh0dHA6Ly93d3cubmNiaS5ubG0ubmloLmdv
di9wdWJtZWQvMTUzMDkzODE8L3VybD48L3JlbGF0ZWQtdXJscz48L3VybHM+PC9yZWNvcmQ+PC9D
aXRlPjwvRW5kTm90ZT5=
</w:fldData>
        </w:fldChar>
      </w:r>
      <w:r w:rsidR="00CE3092" w:rsidRPr="00CE2FAD">
        <w:rPr>
          <w:rFonts w:eastAsia="Calibri" w:cs="Arial"/>
          <w:sz w:val="22"/>
          <w:szCs w:val="22"/>
        </w:rPr>
        <w:instrText xml:space="preserve"> ADDIN EN.CITE.DATA </w:instrText>
      </w:r>
      <w:r w:rsidR="00CE3092" w:rsidRPr="00CE2FAD">
        <w:rPr>
          <w:rFonts w:eastAsia="Calibri" w:cs="Arial"/>
          <w:sz w:val="22"/>
          <w:szCs w:val="22"/>
        </w:rPr>
      </w:r>
      <w:r w:rsidR="00CE3092" w:rsidRPr="00CE2FAD">
        <w:rPr>
          <w:rFonts w:eastAsia="Calibri" w:cs="Arial"/>
          <w:sz w:val="22"/>
          <w:szCs w:val="22"/>
        </w:rPr>
        <w:fldChar w:fldCharType="end"/>
      </w:r>
      <w:r w:rsidR="00CE3092" w:rsidRPr="00CE2FAD">
        <w:rPr>
          <w:rFonts w:eastAsia="Calibri" w:cs="Arial"/>
          <w:sz w:val="22"/>
          <w:szCs w:val="22"/>
        </w:rPr>
      </w:r>
      <w:r w:rsidR="00CE3092" w:rsidRPr="00CE2FAD">
        <w:rPr>
          <w:rFonts w:eastAsia="Calibri" w:cs="Arial"/>
          <w:sz w:val="22"/>
          <w:szCs w:val="22"/>
        </w:rPr>
        <w:fldChar w:fldCharType="separate"/>
      </w:r>
      <w:r w:rsidR="00CE3092" w:rsidRPr="00CE2FAD">
        <w:rPr>
          <w:rFonts w:eastAsia="Calibri" w:cs="Arial"/>
          <w:noProof/>
          <w:sz w:val="22"/>
          <w:szCs w:val="22"/>
        </w:rPr>
        <w:t>(30)</w:t>
      </w:r>
      <w:r w:rsidR="00CE3092" w:rsidRPr="00CE2FAD">
        <w:rPr>
          <w:rFonts w:eastAsia="Calibri" w:cs="Arial"/>
          <w:sz w:val="22"/>
          <w:szCs w:val="22"/>
        </w:rPr>
        <w:fldChar w:fldCharType="end"/>
      </w:r>
      <w:r w:rsidRPr="00CE2FAD">
        <w:rPr>
          <w:rFonts w:eastAsia="Calibri" w:cs="Arial"/>
          <w:sz w:val="22"/>
          <w:szCs w:val="22"/>
        </w:rPr>
        <w:t xml:space="preserve"> suggests a high likelihood of vertebral fracture. Body weight measurement is part of the osteoporosis evaluation because low body weight (less than 127 lbs) </w:t>
      </w:r>
      <w:r w:rsidR="00884D25" w:rsidRPr="00CE2FAD">
        <w:rPr>
          <w:rFonts w:eastAsia="Calibri" w:cs="Arial"/>
          <w:sz w:val="22"/>
          <w:szCs w:val="22"/>
        </w:rPr>
        <w:fldChar w:fldCharType="begin">
          <w:fldData xml:space="preserve">PEVuZE5vdGU+PENpdGU+PEF1dGhvcj5NYXJnb2xpczwvQXV0aG9yPjxZZWFyPjIwMDA8L1llYXI+
PFJlY051bT41ODAzPC9SZWNOdW0+PERpc3BsYXlUZXh0PigzMSk8L0Rpc3BsYXlUZXh0PjxyZWNv
cmQ+PHJlYy1udW1iZXI+NTgwMzwvcmVjLW51bWJlcj48Zm9yZWlnbi1rZXlzPjxrZXkgYXBwPSJF
TiIgZGItaWQ9ImE1MHJhMnYyNGRzNWV4ZXQ5cjRwZXN0dHQwZHNmcDlmMDkyZSIgdGltZXN0YW1w
PSIxNTcxMjM0MTA4Ij41ODAzPC9rZXk+PC9mb3JlaWduLWtleXM+PHJlZi10eXBlIG5hbWU9Ikpv
dXJuYWwgQXJ0aWNsZSI+MTc8L3JlZi10eXBlPjxjb250cmlidXRvcnM+PGF1dGhvcnM+PGF1dGhv
cj5NYXJnb2xpcyxLLkwuPC9hdXRob3I+PGF1dGhvcj5FbnNydWQsSy5FLjwvYXV0aG9yPjxhdXRo
b3I+U2NocmVpbmVyLFAuSi48L2F1dGhvcj48YXV0aG9yPlRhYm9yLEguSy48L2F1dGhvcj48L2F1
dGhvcnM+PC9jb250cmlidXRvcnM+PGF1dGgtYWRkcmVzcz5EaXZpc2lvbiBvZiBDbGluaWNhbCBF
cGlkZW1pb2xvZ3ksIEhlbm5lcGluIENvdW50eSBNZWRpY2FsIENlbnRlciwgYW5kIFNjaG9vbCBv
ZiBQdWJsaWMgSGVhbHRoLCBVbml2ZXJzaXR5IG9mIE1pbm5lc290YSwgTWlubmVhcG9saXMgNTU0
MTUsIFVTQTwvYXV0aC1hZGRyZXNzPjx0aXRsZXM+PHRpdGxlPkJvZHkgc2l6ZSBhbmQgcmlzayBm
b3IgY2xpbmljYWwgZnJhY3R1cmVzIGluIG9sZGVyIHdvbWVuLiBTdHVkeSBvZiBPc3Rlb3Bvcm90
aWMgRnJhY3R1cmVzIFJlc2VhcmNoIEdyb3VwPC90aXRsZT48c2Vjb25kYXJ5LXRpdGxlPkFubi5J
bnRlcm4gTWVkPC9zZWNvbmRhcnktdGl0bGU+PC90aXRsZXM+PHBhZ2VzPjEyMy0xMjc8L3BhZ2Vz
Pjx2b2x1bWU+MTMzPC92b2x1bWU+PG51bWJlcj4yPC9udW1iZXI+PHJlcHJpbnQtZWRpdGlvbj5O
b3QgaW4gRmlsZTwvcmVwcmludC1lZGl0aW9uPjxrZXl3b3Jkcz48a2V5d29yZD5BRElQT1NFIFRJ
U1NVRTwva2V5d29yZD48a2V5d29yZD5hZ2VkPC9rZXl3b3JkPjxrZXl3b3JkPmFuYXRvbXkgJmFt
cDsgaGlzdG9sb2d5PC9rZXl3b3JkPjxrZXl3b3JkPkFydGljbGU8L2tleXdvcmQ+PGtleXdvcmQ+
Qm9keSBDb25zdGl0dXRpb248L2tleXdvcmQ+PGtleXdvcmQ+Ym9keSBmYXQ8L2tleXdvcmQ+PGtl
eXdvcmQ+Qm9keSBNYXNzIEluZGV4PC9rZXl3b3JkPjxrZXl3b3JkPmJvZHkgd2VpZ2h0PC9rZXl3
b3JkPjxrZXl3b3JkPmJvbmU8L2tleXdvcmQ+PGtleXdvcmQ+Ym9uZSBkZW5zaXR5PC9rZXl3b3Jk
PjxrZXl3b3JkPmJvbmUgbWluZXJhbDwva2V5d29yZD48a2V5d29yZD5ib25lIG1pbmVyYWwgZGVu
c2l0eTwva2V5d29yZD48a2V5d29yZD5DTElOSUNBTDwva2V5d29yZD48a2V5d29yZD5jb2hvcnQg
c3R1ZGllczwva2V5d29yZD48a2V5d29yZD5kZW5zaXR5PC9rZXl3b3JkPjxrZXl3b3JkPmVwaWRl
bWlvbG9neTwva2V5d29yZD48a2V5d29yZD5FVElPTE9HWTwva2V5d29yZD48a2V5d29yZD5GRU1B
TEU8L2tleXdvcmQ+PGtleXdvcmQ+Zm9sbG93LXVwPC9rZXl3b3JkPjxrZXl3b3JkPkZPT1Q8L2tl
eXdvcmQ+PGtleXdvcmQ+ZnJhY3R1cmU8L2tleXdvcmQ+PGtleXdvcmQ+ZnJhY3R1cmVzPC9rZXl3
b3JkPjxrZXl3b3JkPkhFQUxUSDwva2V5d29yZD48a2V5d29yZD5oaXA8L2tleXdvcmQ+PGtleXdv
cmQ+aGlwIGZyYWN0dXJlPC9rZXl3b3JkPjxrZXl3b3JkPkhJUCBGUkFDVFVSRVM8L2tleXdvcmQ+
PGtleXdvcmQ+aHVtYW5zPC9rZXl3b3JkPjxrZXl3b3JkPmluanVyaWVzPC9rZXl3b3JkPjxrZXl3
b3JkPk1FRElDQUw8L2tleXdvcmQ+PGtleXdvcmQ+TWlubmVzb3RhPC9rZXl3b3JkPjxrZXl3b3Jk
Pm9zdGVvcG9yb3RpYzwva2V5d29yZD48a2V5d29yZD5QYXRpZW50czwva2V5d29yZD48a2V5d29y
ZD5QZWx2aWMgQm9uZXM8L2tleXdvcmQ+PGtleXdvcmQ+cHJlZGljdGlvbjwva2V5d29yZD48a2V5
d29yZD5wcmVkaWN0czwva2V5d29yZD48a2V5d29yZD5Qcm9zcGVjdGl2ZSBTdHVkaWVzPC9rZXl3
b3JkPjxrZXl3b3JkPlJlc2VhcmNoPC9rZXl3b3JkPjxrZXl3b3JkPlJlc2VhcmNoIFN1cHBvcnQs
VS5TLkdvdiZhcG9zO3QsUC5ILlMuPC9rZXl3b3JkPjxrZXl3b3JkPlJpYiBGcmFjdHVyZXM8L2tl
eXdvcmQ+PGtleXdvcmQ+cmlzazwva2V5d29yZD48a2V5d29yZD5yaXNrIGZhY3Rvcjwva2V5d29y
ZD48a2V5d29yZD5yaXNrIGZhY3RvcnM8L2tleXdvcmQ+PGtleXdvcmQ+c3R1ZHkgb2Ygb3N0ZW9w
b3JvdGljIGZyYWN0dXJlczwva2V5d29yZD48a2V5d29yZD5URVNUPC9rZXl3b3JkPjxrZXl3b3Jk
PlVOSVRFRCBTVEFURVM8L2tleXdvcmQ+PGtleXdvcmQ+d29tZW48L2tleXdvcmQ+PC9rZXl3b3Jk
cz48ZGF0ZXM+PHllYXI+MjAwMDwveWVhcj48cHViLWRhdGVzPjxkYXRlPjcvMTgvMjAwMDwvZGF0
ZT48L3B1Yi1kYXRlcz48L2RhdGVzPjxsYWJlbD42NDcxPC9sYWJlbD48dXJscz48cmVsYXRlZC11
cmxzPjx1cmw+aHR0cDovL3d3dy5uY2JpLm5sbS5uaWguZ292L3B1Ym1lZC8xMDg5NjYzODwvdXJs
PjwvcmVsYXRlZC11cmxzPjwvdXJscz48L3JlY29yZD48L0NpdGU+PC9FbmROb3RlPgB=
</w:fldData>
        </w:fldChar>
      </w:r>
      <w:r w:rsidR="00884D25" w:rsidRPr="00CE2FAD">
        <w:rPr>
          <w:rFonts w:eastAsia="Calibri" w:cs="Arial"/>
          <w:sz w:val="22"/>
          <w:szCs w:val="22"/>
        </w:rPr>
        <w:instrText xml:space="preserve"> ADDIN EN.CITE </w:instrText>
      </w:r>
      <w:r w:rsidR="00884D25" w:rsidRPr="00CE2FAD">
        <w:rPr>
          <w:rFonts w:eastAsia="Calibri" w:cs="Arial"/>
          <w:sz w:val="22"/>
          <w:szCs w:val="22"/>
        </w:rPr>
        <w:fldChar w:fldCharType="begin">
          <w:fldData xml:space="preserve">PEVuZE5vdGU+PENpdGU+PEF1dGhvcj5NYXJnb2xpczwvQXV0aG9yPjxZZWFyPjIwMDA8L1llYXI+
PFJlY051bT41ODAzPC9SZWNOdW0+PERpc3BsYXlUZXh0PigzMSk8L0Rpc3BsYXlUZXh0PjxyZWNv
cmQ+PHJlYy1udW1iZXI+NTgwMzwvcmVjLW51bWJlcj48Zm9yZWlnbi1rZXlzPjxrZXkgYXBwPSJF
TiIgZGItaWQ9ImE1MHJhMnYyNGRzNWV4ZXQ5cjRwZXN0dHQwZHNmcDlmMDkyZSIgdGltZXN0YW1w
PSIxNTcxMjM0MTA4Ij41ODAzPC9rZXk+PC9mb3JlaWduLWtleXM+PHJlZi10eXBlIG5hbWU9Ikpv
dXJuYWwgQXJ0aWNsZSI+MTc8L3JlZi10eXBlPjxjb250cmlidXRvcnM+PGF1dGhvcnM+PGF1dGhv
cj5NYXJnb2xpcyxLLkwuPC9hdXRob3I+PGF1dGhvcj5FbnNydWQsSy5FLjwvYXV0aG9yPjxhdXRo
b3I+U2NocmVpbmVyLFAuSi48L2F1dGhvcj48YXV0aG9yPlRhYm9yLEguSy48L2F1dGhvcj48L2F1
dGhvcnM+PC9jb250cmlidXRvcnM+PGF1dGgtYWRkcmVzcz5EaXZpc2lvbiBvZiBDbGluaWNhbCBF
cGlkZW1pb2xvZ3ksIEhlbm5lcGluIENvdW50eSBNZWRpY2FsIENlbnRlciwgYW5kIFNjaG9vbCBv
ZiBQdWJsaWMgSGVhbHRoLCBVbml2ZXJzaXR5IG9mIE1pbm5lc290YSwgTWlubmVhcG9saXMgNTU0
MTUsIFVTQTwvYXV0aC1hZGRyZXNzPjx0aXRsZXM+PHRpdGxlPkJvZHkgc2l6ZSBhbmQgcmlzayBm
b3IgY2xpbmljYWwgZnJhY3R1cmVzIGluIG9sZGVyIHdvbWVuLiBTdHVkeSBvZiBPc3Rlb3Bvcm90
aWMgRnJhY3R1cmVzIFJlc2VhcmNoIEdyb3VwPC90aXRsZT48c2Vjb25kYXJ5LXRpdGxlPkFubi5J
bnRlcm4gTWVkPC9zZWNvbmRhcnktdGl0bGU+PC90aXRsZXM+PHBhZ2VzPjEyMy0xMjc8L3BhZ2Vz
Pjx2b2x1bWU+MTMzPC92b2x1bWU+PG51bWJlcj4yPC9udW1iZXI+PHJlcHJpbnQtZWRpdGlvbj5O
b3QgaW4gRmlsZTwvcmVwcmludC1lZGl0aW9uPjxrZXl3b3Jkcz48a2V5d29yZD5BRElQT1NFIFRJ
U1NVRTwva2V5d29yZD48a2V5d29yZD5hZ2VkPC9rZXl3b3JkPjxrZXl3b3JkPmFuYXRvbXkgJmFt
cDsgaGlzdG9sb2d5PC9rZXl3b3JkPjxrZXl3b3JkPkFydGljbGU8L2tleXdvcmQ+PGtleXdvcmQ+
Qm9keSBDb25zdGl0dXRpb248L2tleXdvcmQ+PGtleXdvcmQ+Ym9keSBmYXQ8L2tleXdvcmQ+PGtl
eXdvcmQ+Qm9keSBNYXNzIEluZGV4PC9rZXl3b3JkPjxrZXl3b3JkPmJvZHkgd2VpZ2h0PC9rZXl3
b3JkPjxrZXl3b3JkPmJvbmU8L2tleXdvcmQ+PGtleXdvcmQ+Ym9uZSBkZW5zaXR5PC9rZXl3b3Jk
PjxrZXl3b3JkPmJvbmUgbWluZXJhbDwva2V5d29yZD48a2V5d29yZD5ib25lIG1pbmVyYWwgZGVu
c2l0eTwva2V5d29yZD48a2V5d29yZD5DTElOSUNBTDwva2V5d29yZD48a2V5d29yZD5jb2hvcnQg
c3R1ZGllczwva2V5d29yZD48a2V5d29yZD5kZW5zaXR5PC9rZXl3b3JkPjxrZXl3b3JkPmVwaWRl
bWlvbG9neTwva2V5d29yZD48a2V5d29yZD5FVElPTE9HWTwva2V5d29yZD48a2V5d29yZD5GRU1B
TEU8L2tleXdvcmQ+PGtleXdvcmQ+Zm9sbG93LXVwPC9rZXl3b3JkPjxrZXl3b3JkPkZPT1Q8L2tl
eXdvcmQ+PGtleXdvcmQ+ZnJhY3R1cmU8L2tleXdvcmQ+PGtleXdvcmQ+ZnJhY3R1cmVzPC9rZXl3
b3JkPjxrZXl3b3JkPkhFQUxUSDwva2V5d29yZD48a2V5d29yZD5oaXA8L2tleXdvcmQ+PGtleXdv
cmQ+aGlwIGZyYWN0dXJlPC9rZXl3b3JkPjxrZXl3b3JkPkhJUCBGUkFDVFVSRVM8L2tleXdvcmQ+
PGtleXdvcmQ+aHVtYW5zPC9rZXl3b3JkPjxrZXl3b3JkPmluanVyaWVzPC9rZXl3b3JkPjxrZXl3
b3JkPk1FRElDQUw8L2tleXdvcmQ+PGtleXdvcmQ+TWlubmVzb3RhPC9rZXl3b3JkPjxrZXl3b3Jk
Pm9zdGVvcG9yb3RpYzwva2V5d29yZD48a2V5d29yZD5QYXRpZW50czwva2V5d29yZD48a2V5d29y
ZD5QZWx2aWMgQm9uZXM8L2tleXdvcmQ+PGtleXdvcmQ+cHJlZGljdGlvbjwva2V5d29yZD48a2V5
d29yZD5wcmVkaWN0czwva2V5d29yZD48a2V5d29yZD5Qcm9zcGVjdGl2ZSBTdHVkaWVzPC9rZXl3
b3JkPjxrZXl3b3JkPlJlc2VhcmNoPC9rZXl3b3JkPjxrZXl3b3JkPlJlc2VhcmNoIFN1cHBvcnQs
VS5TLkdvdiZhcG9zO3QsUC5ILlMuPC9rZXl3b3JkPjxrZXl3b3JkPlJpYiBGcmFjdHVyZXM8L2tl
eXdvcmQ+PGtleXdvcmQ+cmlzazwva2V5d29yZD48a2V5d29yZD5yaXNrIGZhY3Rvcjwva2V5d29y
ZD48a2V5d29yZD5yaXNrIGZhY3RvcnM8L2tleXdvcmQ+PGtleXdvcmQ+c3R1ZHkgb2Ygb3N0ZW9w
b3JvdGljIGZyYWN0dXJlczwva2V5d29yZD48a2V5d29yZD5URVNUPC9rZXl3b3JkPjxrZXl3b3Jk
PlVOSVRFRCBTVEFURVM8L2tleXdvcmQ+PGtleXdvcmQ+d29tZW48L2tleXdvcmQ+PC9rZXl3b3Jk
cz48ZGF0ZXM+PHllYXI+MjAwMDwveWVhcj48cHViLWRhdGVzPjxkYXRlPjcvMTgvMjAwMDwvZGF0
ZT48L3B1Yi1kYXRlcz48L2RhdGVzPjxsYWJlbD42NDcxPC9sYWJlbD48dXJscz48cmVsYXRlZC11
cmxzPjx1cmw+aHR0cDovL3d3dy5uY2JpLm5sbS5uaWguZ292L3B1Ym1lZC8xMDg5NjYzODwvdXJs
PjwvcmVsYXRlZC11cmxzPjwvdXJscz48L3JlY29yZD48L0NpdGU+PC9FbmROb3RlPgB=
</w:fldData>
        </w:fldChar>
      </w:r>
      <w:r w:rsidR="00884D25" w:rsidRPr="00CE2FAD">
        <w:rPr>
          <w:rFonts w:eastAsia="Calibri" w:cs="Arial"/>
          <w:sz w:val="22"/>
          <w:szCs w:val="22"/>
        </w:rPr>
        <w:instrText xml:space="preserve"> ADDIN EN.CITE.DATA </w:instrText>
      </w:r>
      <w:r w:rsidR="00884D25" w:rsidRPr="00CE2FAD">
        <w:rPr>
          <w:rFonts w:eastAsia="Calibri" w:cs="Arial"/>
          <w:sz w:val="22"/>
          <w:szCs w:val="22"/>
        </w:rPr>
      </w:r>
      <w:r w:rsidR="00884D25" w:rsidRPr="00CE2FAD">
        <w:rPr>
          <w:rFonts w:eastAsia="Calibri" w:cs="Arial"/>
          <w:sz w:val="22"/>
          <w:szCs w:val="22"/>
        </w:rPr>
        <w:fldChar w:fldCharType="end"/>
      </w:r>
      <w:r w:rsidR="00884D25" w:rsidRPr="00CE2FAD">
        <w:rPr>
          <w:rFonts w:eastAsia="Calibri" w:cs="Arial"/>
          <w:sz w:val="22"/>
          <w:szCs w:val="22"/>
        </w:rPr>
      </w:r>
      <w:r w:rsidR="00884D25" w:rsidRPr="00CE2FAD">
        <w:rPr>
          <w:rFonts w:eastAsia="Calibri" w:cs="Arial"/>
          <w:sz w:val="22"/>
          <w:szCs w:val="22"/>
        </w:rPr>
        <w:fldChar w:fldCharType="separate"/>
      </w:r>
      <w:r w:rsidR="00884D25" w:rsidRPr="00CE2FAD">
        <w:rPr>
          <w:rFonts w:eastAsia="Calibri" w:cs="Arial"/>
          <w:noProof/>
          <w:sz w:val="22"/>
          <w:szCs w:val="22"/>
        </w:rPr>
        <w:t>(31)</w:t>
      </w:r>
      <w:r w:rsidR="00884D25" w:rsidRPr="00CE2FAD">
        <w:rPr>
          <w:rFonts w:eastAsia="Calibri" w:cs="Arial"/>
          <w:sz w:val="22"/>
          <w:szCs w:val="22"/>
        </w:rPr>
        <w:fldChar w:fldCharType="end"/>
      </w:r>
      <w:r w:rsidRPr="00CE2FAD">
        <w:rPr>
          <w:rFonts w:eastAsia="Calibri" w:cs="Arial"/>
          <w:sz w:val="22"/>
          <w:szCs w:val="22"/>
        </w:rPr>
        <w:t>, low BMI (20 kg/m</w:t>
      </w:r>
      <w:r w:rsidRPr="00CE2FAD">
        <w:rPr>
          <w:rFonts w:eastAsia="Calibri" w:cs="Arial"/>
          <w:sz w:val="22"/>
          <w:szCs w:val="22"/>
          <w:vertAlign w:val="superscript"/>
        </w:rPr>
        <w:t>2</w:t>
      </w:r>
      <w:r w:rsidRPr="00CE2FAD">
        <w:rPr>
          <w:rFonts w:eastAsia="Calibri" w:cs="Arial"/>
          <w:sz w:val="22"/>
          <w:szCs w:val="22"/>
        </w:rPr>
        <w:t xml:space="preserve"> or less) </w:t>
      </w:r>
      <w:r w:rsidR="00884D25" w:rsidRPr="00CE2FAD">
        <w:rPr>
          <w:rFonts w:eastAsia="Calibri" w:cs="Arial"/>
          <w:sz w:val="22"/>
          <w:szCs w:val="22"/>
        </w:rPr>
        <w:fldChar w:fldCharType="begin">
          <w:fldData xml:space="preserve">PEVuZE5vdGU+PENpdGU+PEF1dGhvcj5kZSBMYWV0PC9BdXRob3I+PFllYXI+MjAwNTwvWWVhcj48
UmVjTnVtPjc4NTM8L1JlY051bT48RGlzcGxheVRleHQ+KDMyKTwvRGlzcGxheVRleHQ+PHJlY29y
ZD48cmVjLW51bWJlcj43ODUzPC9yZWMtbnVtYmVyPjxmb3JlaWduLWtleXM+PGtleSBhcHA9IkVO
IiBkYi1pZD0iYTUwcmEydjI0ZHM1ZXhldDlyNHBlc3R0dDBkc2ZwOWYwOTJlIiB0aW1lc3RhbXA9
IjE1NzEyMzQxMTIiPjc4NTM8L2tleT48L2ZvcmVpZ24ta2V5cz48cmVmLXR5cGUgbmFtZT0iSm91
cm5hbCBBcnRpY2xlIj4xNzwvcmVmLXR5cGU+PGNvbnRyaWJ1dG9ycz48YXV0aG9ycz48YXV0aG9y
PmRlIExhZXQsQy48L2F1dGhvcj48YXV0aG9yPkthbmlzLEouQS48L2F1dGhvcj48YXV0aG9yPk9k
ZW4sQS48L2F1dGhvcj48YXV0aG9yPkpvaGFuc29uLEguPC9hdXRob3I+PGF1dGhvcj5Kb2huZWxs
LE8uPC9hdXRob3I+PGF1dGhvcj5EZWxtYXMsUC48L2F1dGhvcj48YXV0aG9yPkVpc21hbixKLkEu
PC9hdXRob3I+PGF1dGhvcj5Lcm9nZXIsSC48L2F1dGhvcj48YXV0aG9yPkZ1aml3YXJhLFMuPC9h
dXRob3I+PGF1dGhvcj5HYXJuZXJvLFAuPC9hdXRob3I+PGF1dGhvcj5NY0Nsb3NrZXksRS5WLjwv
YXV0aG9yPjxhdXRob3I+TWVsbHN0cm9tLEQuPC9hdXRob3I+PGF1dGhvcj5NZWx0b24sTC5KLixJ
SUk8L2F1dGhvcj48YXV0aG9yPk1ldW5pZXIsUC5KLjwvYXV0aG9yPjxhdXRob3I+UG9scyxILkEu
PC9hdXRob3I+PGF1dGhvcj5SZWV2ZSxKLjwvYXV0aG9yPjxhdXRob3I+U2lsbWFuLEEuPC9hdXRo
b3I+PGF1dGhvcj5UZW5lbmhvdXNlLEEuPC9hdXRob3I+PC9hdXRob3JzPjwvY29udHJpYnV0b3Jz
PjxhdXRoLWFkZHJlc3M+U2NpZW50aWZpYyBJbnN0aXR1dGUgb2YgUHVibGljIEhlYWx0aCwgQnJ1
c3NlbHMsIEJlbGdpdW08L2F1dGgtYWRkcmVzcz48dGl0bGVzPjx0aXRsZT5Cb2R5IG1hc3MgaW5k
ZXggYXMgYSBwcmVkaWN0b3Igb2YgZnJhY3R1cmUgcmlzazogYSBtZXRhLWFuYWx5c2lzPC90aXRs
ZT48c2Vjb25kYXJ5LXRpdGxlPk9zdGVvcG9yb3MuSW50Ljwvc2Vjb25kYXJ5LXRpdGxlPjwvdGl0
bGVzPjxwYWdlcz4xMzMwLTEzMzg8L3BhZ2VzPjx2b2x1bWU+MTY8L3ZvbHVtZT48bnVtYmVyPjEx
PC9udW1iZXI+PHJlcHJpbnQtZWRpdGlvbj5Ob3QgaW4gRmlsZTwvcmVwcmludC1lZGl0aW9uPjxr
ZXl3b3Jkcz48a2V5d29yZD5BRFVMVDwva2V5d29yZD48a2V5d29yZD5hZ2U8L2tleXdvcmQ+PGtl
eXdvcmQ+QUdFIEZBQ1RPUlM8L2tleXdvcmQ+PGtleXdvcmQ+YWdlZDwva2V5d29yZD48a2V5d29y
ZD5BZ2VkLDgwIGFuZCBvdmVyPC9rZXl3b3JkPjxrZXl3b3JkPkFydGljbGU8L2tleXdvcmQ+PGtl
eXdvcmQ+QmVsZ2l1bTwva2V5d29yZD48a2V5d29yZD5CTUQ8L2tleXdvcmQ+PGtleXdvcmQ+Qm9k
eSBNYXNzIEluZGV4PC9rZXl3b3JkPjxrZXl3b3JkPmJvbmU8L2tleXdvcmQ+PGtleXdvcmQ+Ym9u
ZSBkZW5zaXR5PC9rZXl3b3JkPjxrZXl3b3JkPmJvbmUgbWluZXJhbDwva2V5d29yZD48a2V5d29y
ZD5ib25lIG1pbmVyYWwgZGVuc2l0eTwva2V5d29yZD48a2V5d29yZD5CcnVzc2Vsczwva2V5d29y
ZD48a2V5d29yZD5jb21wbGljYXRpb25zPC9rZXl3b3JkPjxrZXl3b3JkPmRlbnNpdHk8L2tleXdv
cmQ+PGtleXdvcmQ+RXBpZGVtaW9sb2dpYyBNZXRob2RzPC9rZXl3b3JkPjxrZXl3b3JkPkVQSURP
Uzwva2V5d29yZD48a2V5d29yZD5FVElPTE9HWTwva2V5d29yZD48a2V5d29yZD5GRU1BTEU8L2tl
eXdvcmQ+PGtleXdvcmQ+Zm9sbG93LXVwPC9rZXl3b3JkPjxrZXl3b3JkPmZyYWN0dXJlPC9rZXl3
b3JkPjxrZXl3b3JkPmZyYWN0dXJlczwva2V5d29yZD48a2V5d29yZD5IRUFMVEg8L2tleXdvcmQ+
PGtleXdvcmQ+aGlwPC9rZXl3b3JkPjxrZXl3b3JkPmhpcCBmcmFjdHVyZTwva2V5d29yZD48a2V5
d29yZD5ISVAgRlJBQ1RVUkVTPC9rZXl3b3JkPjxrZXl3b3JkPmh1bWFuczwva2V5d29yZD48a2V5
d29yZD5pbnRlcm5hdGlvbmFsPC9rZXl3b3JkPjxrZXl3b3JkPk1BTEU8L2tleXdvcmQ+PGtleXdv
cmQ+bWVuPC9rZXl3b3JkPjxrZXl3b3JkPm1ldGEtYW5hbHlzaXM8L2tleXdvcmQ+PGtleXdvcmQ+
bWV0YWFuYWx5c2lzPC9rZXl3b3JkPjxrZXl3b3JkPk1pZGRsZSBBZ2VkPC9rZXl3b3JkPjxrZXl3
b3JkPk1PREVMPC9rZXl3b3JkPjxrZXl3b3JkPk1PUkU8L2tleXdvcmQ+PGtleXdvcmQ+b3N0ZW9w
b3Jvc2lzPC9rZXl3b3JkPjxrZXl3b3JkPm9zdGVvcG9yb3RpYzwva2V5d29yZD48a2V5d29yZD5w
ZXJzcGVjdGl2ZTwva2V5d29yZD48a2V5d29yZD5wcmVkaWN0b3I8L2tleXdvcmQ+PGtleXdvcmQ+
UHVibGljIEhlYWx0aDwva2V5d29yZD48a2V5d29yZD5SZXNlYXJjaDwva2V5d29yZD48a2V5d29y
ZD5SZXZpZXc8L2tleXdvcmQ+PGtleXdvcmQ+cmlzazwva2V5d29yZD48a2V5d29yZD5yaXNrIGZh
Y3Rvcjwva2V5d29yZD48a2V5d29yZD5Sb3R0ZXJkYW08L2tleXdvcmQ+PGtleXdvcmQ+U2V4PC9r
ZXl3b3JkPjxrZXl3b3JkPlNFWCBGQUNUT1JTPC9rZXl3b3JkPjxrZXl3b3JkPlNUUkFURUdJRVM8
L2tleXdvcmQ+PGtleXdvcmQ+U3VwcG9ydDwva2V5d29yZD48a2V5d29yZD51c2U8L2tleXdvcmQ+
PGtleXdvcmQ+d29tZW48L2tleXdvcmQ+PC9rZXl3b3Jkcz48ZGF0ZXM+PHllYXI+MjAwNTwveWVh
cj48cHViLWRhdGVzPjxkYXRlPjExLzIwMDU8L2RhdGU+PC9wdWItZGF0ZXM+PC9kYXRlcz48bGFi
ZWw+ODUzNTwvbGFiZWw+PHVybHM+PHJlbGF0ZWQtdXJscz48dXJsPmh0dHA6Ly93d3cubmNiaS5u
bG0ubmloLmdvdi9wdWJtZWQvMTU5Mjg4MDQ8L3VybD48L3JlbGF0ZWQtdXJscz48L3VybHM+PGVs
ZWN0cm9uaWMtcmVzb3VyY2UtbnVtPjEwLjEwMDcvczAwMTk4LTAwNS0xODYzLXkgW2RvaV08L2Vs
ZWN0cm9uaWMtcmVzb3VyY2UtbnVtPjwvcmVjb3JkPjwvQ2l0ZT48L0VuZE5vdGU+AG==
</w:fldData>
        </w:fldChar>
      </w:r>
      <w:r w:rsidR="00884D25" w:rsidRPr="00CE2FAD">
        <w:rPr>
          <w:rFonts w:eastAsia="Calibri" w:cs="Arial"/>
          <w:sz w:val="22"/>
          <w:szCs w:val="22"/>
        </w:rPr>
        <w:instrText xml:space="preserve"> ADDIN EN.CITE </w:instrText>
      </w:r>
      <w:r w:rsidR="00884D25" w:rsidRPr="00CE2FAD">
        <w:rPr>
          <w:rFonts w:eastAsia="Calibri" w:cs="Arial"/>
          <w:sz w:val="22"/>
          <w:szCs w:val="22"/>
        </w:rPr>
        <w:fldChar w:fldCharType="begin">
          <w:fldData xml:space="preserve">PEVuZE5vdGU+PENpdGU+PEF1dGhvcj5kZSBMYWV0PC9BdXRob3I+PFllYXI+MjAwNTwvWWVhcj48
UmVjTnVtPjc4NTM8L1JlY051bT48RGlzcGxheVRleHQ+KDMyKTwvRGlzcGxheVRleHQ+PHJlY29y
ZD48cmVjLW51bWJlcj43ODUzPC9yZWMtbnVtYmVyPjxmb3JlaWduLWtleXM+PGtleSBhcHA9IkVO
IiBkYi1pZD0iYTUwcmEydjI0ZHM1ZXhldDlyNHBlc3R0dDBkc2ZwOWYwOTJlIiB0aW1lc3RhbXA9
IjE1NzEyMzQxMTIiPjc4NTM8L2tleT48L2ZvcmVpZ24ta2V5cz48cmVmLXR5cGUgbmFtZT0iSm91
cm5hbCBBcnRpY2xlIj4xNzwvcmVmLXR5cGU+PGNvbnRyaWJ1dG9ycz48YXV0aG9ycz48YXV0aG9y
PmRlIExhZXQsQy48L2F1dGhvcj48YXV0aG9yPkthbmlzLEouQS48L2F1dGhvcj48YXV0aG9yPk9k
ZW4sQS48L2F1dGhvcj48YXV0aG9yPkpvaGFuc29uLEguPC9hdXRob3I+PGF1dGhvcj5Kb2huZWxs
LE8uPC9hdXRob3I+PGF1dGhvcj5EZWxtYXMsUC48L2F1dGhvcj48YXV0aG9yPkVpc21hbixKLkEu
PC9hdXRob3I+PGF1dGhvcj5Lcm9nZXIsSC48L2F1dGhvcj48YXV0aG9yPkZ1aml3YXJhLFMuPC9h
dXRob3I+PGF1dGhvcj5HYXJuZXJvLFAuPC9hdXRob3I+PGF1dGhvcj5NY0Nsb3NrZXksRS5WLjwv
YXV0aG9yPjxhdXRob3I+TWVsbHN0cm9tLEQuPC9hdXRob3I+PGF1dGhvcj5NZWx0b24sTC5KLixJ
SUk8L2F1dGhvcj48YXV0aG9yPk1ldW5pZXIsUC5KLjwvYXV0aG9yPjxhdXRob3I+UG9scyxILkEu
PC9hdXRob3I+PGF1dGhvcj5SZWV2ZSxKLjwvYXV0aG9yPjxhdXRob3I+U2lsbWFuLEEuPC9hdXRo
b3I+PGF1dGhvcj5UZW5lbmhvdXNlLEEuPC9hdXRob3I+PC9hdXRob3JzPjwvY29udHJpYnV0b3Jz
PjxhdXRoLWFkZHJlc3M+U2NpZW50aWZpYyBJbnN0aXR1dGUgb2YgUHVibGljIEhlYWx0aCwgQnJ1
c3NlbHMsIEJlbGdpdW08L2F1dGgtYWRkcmVzcz48dGl0bGVzPjx0aXRsZT5Cb2R5IG1hc3MgaW5k
ZXggYXMgYSBwcmVkaWN0b3Igb2YgZnJhY3R1cmUgcmlzazogYSBtZXRhLWFuYWx5c2lzPC90aXRs
ZT48c2Vjb25kYXJ5LXRpdGxlPk9zdGVvcG9yb3MuSW50Ljwvc2Vjb25kYXJ5LXRpdGxlPjwvdGl0
bGVzPjxwYWdlcz4xMzMwLTEzMzg8L3BhZ2VzPjx2b2x1bWU+MTY8L3ZvbHVtZT48bnVtYmVyPjEx
PC9udW1iZXI+PHJlcHJpbnQtZWRpdGlvbj5Ob3QgaW4gRmlsZTwvcmVwcmludC1lZGl0aW9uPjxr
ZXl3b3Jkcz48a2V5d29yZD5BRFVMVDwva2V5d29yZD48a2V5d29yZD5hZ2U8L2tleXdvcmQ+PGtl
eXdvcmQ+QUdFIEZBQ1RPUlM8L2tleXdvcmQ+PGtleXdvcmQ+YWdlZDwva2V5d29yZD48a2V5d29y
ZD5BZ2VkLDgwIGFuZCBvdmVyPC9rZXl3b3JkPjxrZXl3b3JkPkFydGljbGU8L2tleXdvcmQ+PGtl
eXdvcmQ+QmVsZ2l1bTwva2V5d29yZD48a2V5d29yZD5CTUQ8L2tleXdvcmQ+PGtleXdvcmQ+Qm9k
eSBNYXNzIEluZGV4PC9rZXl3b3JkPjxrZXl3b3JkPmJvbmU8L2tleXdvcmQ+PGtleXdvcmQ+Ym9u
ZSBkZW5zaXR5PC9rZXl3b3JkPjxrZXl3b3JkPmJvbmUgbWluZXJhbDwva2V5d29yZD48a2V5d29y
ZD5ib25lIG1pbmVyYWwgZGVuc2l0eTwva2V5d29yZD48a2V5d29yZD5CcnVzc2Vsczwva2V5d29y
ZD48a2V5d29yZD5jb21wbGljYXRpb25zPC9rZXl3b3JkPjxrZXl3b3JkPmRlbnNpdHk8L2tleXdv
cmQ+PGtleXdvcmQ+RXBpZGVtaW9sb2dpYyBNZXRob2RzPC9rZXl3b3JkPjxrZXl3b3JkPkVQSURP
Uzwva2V5d29yZD48a2V5d29yZD5FVElPTE9HWTwva2V5d29yZD48a2V5d29yZD5GRU1BTEU8L2tl
eXdvcmQ+PGtleXdvcmQ+Zm9sbG93LXVwPC9rZXl3b3JkPjxrZXl3b3JkPmZyYWN0dXJlPC9rZXl3
b3JkPjxrZXl3b3JkPmZyYWN0dXJlczwva2V5d29yZD48a2V5d29yZD5IRUFMVEg8L2tleXdvcmQ+
PGtleXdvcmQ+aGlwPC9rZXl3b3JkPjxrZXl3b3JkPmhpcCBmcmFjdHVyZTwva2V5d29yZD48a2V5
d29yZD5ISVAgRlJBQ1RVUkVTPC9rZXl3b3JkPjxrZXl3b3JkPmh1bWFuczwva2V5d29yZD48a2V5
d29yZD5pbnRlcm5hdGlvbmFsPC9rZXl3b3JkPjxrZXl3b3JkPk1BTEU8L2tleXdvcmQ+PGtleXdv
cmQ+bWVuPC9rZXl3b3JkPjxrZXl3b3JkPm1ldGEtYW5hbHlzaXM8L2tleXdvcmQ+PGtleXdvcmQ+
bWV0YWFuYWx5c2lzPC9rZXl3b3JkPjxrZXl3b3JkPk1pZGRsZSBBZ2VkPC9rZXl3b3JkPjxrZXl3
b3JkPk1PREVMPC9rZXl3b3JkPjxrZXl3b3JkPk1PUkU8L2tleXdvcmQ+PGtleXdvcmQ+b3N0ZW9w
b3Jvc2lzPC9rZXl3b3JkPjxrZXl3b3JkPm9zdGVvcG9yb3RpYzwva2V5d29yZD48a2V5d29yZD5w
ZXJzcGVjdGl2ZTwva2V5d29yZD48a2V5d29yZD5wcmVkaWN0b3I8L2tleXdvcmQ+PGtleXdvcmQ+
UHVibGljIEhlYWx0aDwva2V5d29yZD48a2V5d29yZD5SZXNlYXJjaDwva2V5d29yZD48a2V5d29y
ZD5SZXZpZXc8L2tleXdvcmQ+PGtleXdvcmQ+cmlzazwva2V5d29yZD48a2V5d29yZD5yaXNrIGZh
Y3Rvcjwva2V5d29yZD48a2V5d29yZD5Sb3R0ZXJkYW08L2tleXdvcmQ+PGtleXdvcmQ+U2V4PC9r
ZXl3b3JkPjxrZXl3b3JkPlNFWCBGQUNUT1JTPC9rZXl3b3JkPjxrZXl3b3JkPlNUUkFURUdJRVM8
L2tleXdvcmQ+PGtleXdvcmQ+U3VwcG9ydDwva2V5d29yZD48a2V5d29yZD51c2U8L2tleXdvcmQ+
PGtleXdvcmQ+d29tZW48L2tleXdvcmQ+PC9rZXl3b3Jkcz48ZGF0ZXM+PHllYXI+MjAwNTwveWVh
cj48cHViLWRhdGVzPjxkYXRlPjExLzIwMDU8L2RhdGU+PC9wdWItZGF0ZXM+PC9kYXRlcz48bGFi
ZWw+ODUzNTwvbGFiZWw+PHVybHM+PHJlbGF0ZWQtdXJscz48dXJsPmh0dHA6Ly93d3cubmNiaS5u
bG0ubmloLmdvdi9wdWJtZWQvMTU5Mjg4MDQ8L3VybD48L3JlbGF0ZWQtdXJscz48L3VybHM+PGVs
ZWN0cm9uaWMtcmVzb3VyY2UtbnVtPjEwLjEwMDcvczAwMTk4LTAwNS0xODYzLXkgW2RvaV08L2Vs
ZWN0cm9uaWMtcmVzb3VyY2UtbnVtPjwvcmVjb3JkPjwvQ2l0ZT48L0VuZE5vdGU+AG==
</w:fldData>
        </w:fldChar>
      </w:r>
      <w:r w:rsidR="00884D25" w:rsidRPr="00CE2FAD">
        <w:rPr>
          <w:rFonts w:eastAsia="Calibri" w:cs="Arial"/>
          <w:sz w:val="22"/>
          <w:szCs w:val="22"/>
        </w:rPr>
        <w:instrText xml:space="preserve"> ADDIN EN.CITE.DATA </w:instrText>
      </w:r>
      <w:r w:rsidR="00884D25" w:rsidRPr="00CE2FAD">
        <w:rPr>
          <w:rFonts w:eastAsia="Calibri" w:cs="Arial"/>
          <w:sz w:val="22"/>
          <w:szCs w:val="22"/>
        </w:rPr>
      </w:r>
      <w:r w:rsidR="00884D25" w:rsidRPr="00CE2FAD">
        <w:rPr>
          <w:rFonts w:eastAsia="Calibri" w:cs="Arial"/>
          <w:sz w:val="22"/>
          <w:szCs w:val="22"/>
        </w:rPr>
        <w:fldChar w:fldCharType="end"/>
      </w:r>
      <w:r w:rsidR="00884D25" w:rsidRPr="00CE2FAD">
        <w:rPr>
          <w:rFonts w:eastAsia="Calibri" w:cs="Arial"/>
          <w:sz w:val="22"/>
          <w:szCs w:val="22"/>
        </w:rPr>
      </w:r>
      <w:r w:rsidR="00884D25" w:rsidRPr="00CE2FAD">
        <w:rPr>
          <w:rFonts w:eastAsia="Calibri" w:cs="Arial"/>
          <w:sz w:val="22"/>
          <w:szCs w:val="22"/>
        </w:rPr>
        <w:fldChar w:fldCharType="separate"/>
      </w:r>
      <w:r w:rsidR="00884D25" w:rsidRPr="00CE2FAD">
        <w:rPr>
          <w:rFonts w:eastAsia="Calibri" w:cs="Arial"/>
          <w:noProof/>
          <w:sz w:val="22"/>
          <w:szCs w:val="22"/>
        </w:rPr>
        <w:t>(32)</w:t>
      </w:r>
      <w:r w:rsidR="00884D25" w:rsidRPr="00CE2FAD">
        <w:rPr>
          <w:rFonts w:eastAsia="Calibri" w:cs="Arial"/>
          <w:sz w:val="22"/>
          <w:szCs w:val="22"/>
        </w:rPr>
        <w:fldChar w:fldCharType="end"/>
      </w:r>
      <w:r w:rsidRPr="00CE2FAD">
        <w:rPr>
          <w:rFonts w:eastAsia="Calibri" w:cs="Arial"/>
          <w:sz w:val="22"/>
          <w:szCs w:val="22"/>
        </w:rPr>
        <w:t>, and weight loss of 5% or more (</w:t>
      </w:r>
      <w:r w:rsidR="00884D25" w:rsidRPr="00CE2FAD">
        <w:rPr>
          <w:rFonts w:eastAsia="Calibri" w:cs="Arial"/>
          <w:sz w:val="22"/>
          <w:szCs w:val="22"/>
        </w:rPr>
        <w:fldChar w:fldCharType="begin">
          <w:fldData xml:space="preserve">PEVuZE5vdGU+PENpdGU+PEF1dGhvcj5FbnNydWQ8L0F1dGhvcj48WWVhcj4yMDAzPC9ZZWFyPjxS
ZWNOdW0+NTYwOTwvUmVjTnVtPjxEaXNwbGF5VGV4dD4oMzMpPC9EaXNwbGF5VGV4dD48cmVjb3Jk
PjxyZWMtbnVtYmVyPjU2MDk8L3JlYy1udW1iZXI+PGZvcmVpZ24ta2V5cz48a2V5IGFwcD0iRU4i
IGRiLWlkPSJhNTByYTJ2MjRkczVleGV0OXI0cGVzdHR0MGRzZnA5ZjA5MmUiIHRpbWVzdGFtcD0i
MTU3MTIzNDEwOCI+NTYwOTwva2V5PjwvZm9yZWlnbi1rZXlzPjxyZWYtdHlwZSBuYW1lPSJKb3Vy
bmFsIEFydGljbGUiPjE3PC9yZWYtdHlwZT48Y29udHJpYnV0b3JzPjxhdXRob3JzPjxhdXRob3I+
RW5zcnVkLEsuRS48L2F1dGhvcj48YXV0aG9yPkV3aW5nLFMuSy48L2F1dGhvcj48YXV0aG9yPlN0
b25lLEsuTC48L2F1dGhvcj48YXV0aG9yPkNhdWxleSxKLkEuPC9hdXRob3I+PGF1dGhvcj5Cb3dt
YW4sUC5KLjwvYXV0aG9yPjxhdXRob3I+Q3VtbWluZ3MsUy5SLjwvYXV0aG9yPjwvYXV0aG9ycz48
L2NvbnRyaWJ1dG9ycz48YXV0aC1hZGRyZXNzPkRlcGFydG1lbnQgb2YgTWVkaWNpbmUgYW5kIENl
bnRlciBmb3IgQ2hyb25pYyBEaXNlYXNlIE91dGNvbWVzIFJlc2VhcmNoLCBWQSBNZWRpY2FsIENl
bnRlciwgTWlubmVhcG9saXMsIE1pbm5lc290YSA1NTQxNywgVVNBLiBlbnNydTAwMUB0Yy51bW4u
ZWR1PC9hdXRoLWFkZHJlc3M+PHRpdGxlcz48dGl0bGU+SW50ZW50aW9uYWwgYW5kIHVuaW50ZW50
aW9uYWwgd2VpZ2h0IGxvc3MgaW5jcmVhc2UgYm9uZSBsb3NzIGFuZCBoaXAgZnJhY3R1cmUgcmlz
ayBpbiBvbGRlciB3b21lbjwvdGl0bGU+PHNlY29uZGFyeS10aXRsZT5KIEFtLkdlcmlhdHIuU29j
Ljwvc2Vjb25kYXJ5LXRpdGxlPjwvdGl0bGVzPjxwYWdlcz4xNzQwLTE3NDc8L3BhZ2VzPjx2b2x1
bWU+NTE8L3ZvbHVtZT48bnVtYmVyPjEyPC9udW1iZXI+PHJlcHJpbnQtZWRpdGlvbj5Ob3QgaW4g
RmlsZTwvcmVwcmludC1lZGl0aW9uPjxrZXl3b3Jkcz48a2V5d29yZD5BQlNPUlBUSU9NRVRSWTwv
a2V5d29yZD48a2V5d29yZD5hZ2VkPC9rZXl3b3JkPjxrZXl3b3JkPkFydGljbGU8L2tleXdvcmQ+
PGtleXdvcmQ+QVNTRVNTTUVOVDwva2V5d29yZD48a2V5d29yZD5Cb2R5IE1hc3MgSW5kZXg8L2tl
eXdvcmQ+PGtleXdvcmQ+Ym9uZTwva2V5d29yZD48a2V5d29yZD5ib25lIGRlbnNpdHk8L2tleXdv
cmQ+PGtleXdvcmQ+Ym9uZSBsb3NzPC9rZXl3b3JkPjxrZXl3b3JkPmJvbmUgbWluZXJhbDwva2V5
d29yZD48a2V5d29yZD5ib25lIG1pbmVyYWwgZGVuc2l0eTwva2V5d29yZD48a2V5d29yZD5jaHJv
bmljIGRpc2Vhc2U8L2tleXdvcmQ+PGtleXdvcmQ+Q0xJTklDQUw8L2tleXdvcmQ+PGtleXdvcmQ+
Y29ob3J0IHN0dWRpZXM8L2tleXdvcmQ+PGtleXdvcmQ+ZGVuc2l0eTwva2V5d29yZD48a2V5d29y
ZD5kdWFsIGVuZXJneSB4IHJheSBhYnNvcnB0aW9tZXRyeTwva2V5d29yZD48a2V5d29yZD5kdWFs
LWVuZXJneSBYLXJheSBhYnNvcnB0aW9tZXRyeTwva2V5d29yZD48a2V5d29yZD5lbGRlcmx5PC9r
ZXl3b3JkPjxrZXl3b3JkPmVsZGVybHkgd29tZW48L2tleXdvcmQ+PGtleXdvcmQ+RVRJT0xPR1k8
L2tleXdvcmQ+PGtleXdvcmQ+ZXhlcmNpc2U8L2tleXdvcmQ+PGtleXdvcmQ+RkVNQUxFPC9rZXl3
b3JkPjxrZXl3b3JkPmZvbGxvdy11cDwva2V5d29yZD48a2V5d29yZD5mcmFjdHVyZTwva2V5d29y
ZD48a2V5d29yZD5mcmFjdHVyZXM8L2tleXdvcmQ+PGtleXdvcmQ+SEVBTFRIIFNUQVRVUzwva2V5
d29yZD48a2V5d29yZD5oaXA8L2tleXdvcmQ+PGtleXdvcmQ+aGlwIGZyYWN0dXJlPC9rZXl3b3Jk
PjxrZXl3b3JkPkhJUCBGUkFDVFVSRVM8L2tleXdvcmQ+PGtleXdvcmQ+SFVNQU48L2tleXdvcmQ+
PGtleXdvcmQ+TUVESUNBTDwva2V5d29yZD48a2V5d29yZD5NT1JFPC9rZXl3b3JkPjxrZXl3b3Jk
PnJhdGU8L2tleXdvcmQ+PGtleXdvcmQ+UmVzZWFyY2g8L2tleXdvcmQ+PGtleXdvcmQ+cmlzazwv
a2V5d29yZD48a2V5d29yZD5yaXNrIGZhY3RvcnM8L2tleXdvcmQ+PGtleXdvcmQ+U3VwcG9ydCxV
LlMuR292JmFwb3M7dCxQLkguUy48L2tleXdvcmQ+PGtleXdvcmQ+VEVTVDwva2V5d29yZD48a2V5
d29yZD5UaW1lPC9rZXl3b3JkPjxrZXl3b3JkPlVOSVRFRCBTVEFURVM8L2tleXdvcmQ+PGtleXdv
cmQ+d2VpZ2h0IGxvc3M8L2tleXdvcmQ+PGtleXdvcmQ+d2hpdGU8L2tleXdvcmQ+PGtleXdvcmQ+
V0hPPC9rZXl3b3JkPjxrZXl3b3JkPndvbWVuPC9rZXl3b3JkPjxrZXl3b3JkPlgtUkFZPC9rZXl3
b3JkPjxrZXl3b3JkPlhSQVk8L2tleXdvcmQ+PC9rZXl3b3Jkcz48ZGF0ZXM+PHllYXI+MjAwMzwv
eWVhcj48cHViLWRhdGVzPjxkYXRlPjEyLzIwMDM8L2RhdGU+PC9wdWItZGF0ZXM+PC9kYXRlcz48
bGFiZWw+NjI3MTwvbGFiZWw+PHVybHM+PHJlbGF0ZWQtdXJscz48dXJsPmh0dHA6Ly93d3cubmNi
aS5ubG0ubmloLmdvdi9wdWJtZWQvMTQ2ODczNTI8L3VybD48L3JlbGF0ZWQtdXJscz48L3VybHM+
PC9yZWNvcmQ+PC9DaXRlPjwvRW5kTm90ZT5=
</w:fldData>
        </w:fldChar>
      </w:r>
      <w:r w:rsidR="00884D25" w:rsidRPr="00CE2FAD">
        <w:rPr>
          <w:rFonts w:eastAsia="Calibri" w:cs="Arial"/>
          <w:sz w:val="22"/>
          <w:szCs w:val="22"/>
        </w:rPr>
        <w:instrText xml:space="preserve"> ADDIN EN.CITE </w:instrText>
      </w:r>
      <w:r w:rsidR="00884D25" w:rsidRPr="00CE2FAD">
        <w:rPr>
          <w:rFonts w:eastAsia="Calibri" w:cs="Arial"/>
          <w:sz w:val="22"/>
          <w:szCs w:val="22"/>
        </w:rPr>
        <w:fldChar w:fldCharType="begin">
          <w:fldData xml:space="preserve">PEVuZE5vdGU+PENpdGU+PEF1dGhvcj5FbnNydWQ8L0F1dGhvcj48WWVhcj4yMDAzPC9ZZWFyPjxS
ZWNOdW0+NTYwOTwvUmVjTnVtPjxEaXNwbGF5VGV4dD4oMzMpPC9EaXNwbGF5VGV4dD48cmVjb3Jk
PjxyZWMtbnVtYmVyPjU2MDk8L3JlYy1udW1iZXI+PGZvcmVpZ24ta2V5cz48a2V5IGFwcD0iRU4i
IGRiLWlkPSJhNTByYTJ2MjRkczVleGV0OXI0cGVzdHR0MGRzZnA5ZjA5MmUiIHRpbWVzdGFtcD0i
MTU3MTIzNDEwOCI+NTYwOTwva2V5PjwvZm9yZWlnbi1rZXlzPjxyZWYtdHlwZSBuYW1lPSJKb3Vy
bmFsIEFydGljbGUiPjE3PC9yZWYtdHlwZT48Y29udHJpYnV0b3JzPjxhdXRob3JzPjxhdXRob3I+
RW5zcnVkLEsuRS48L2F1dGhvcj48YXV0aG9yPkV3aW5nLFMuSy48L2F1dGhvcj48YXV0aG9yPlN0
b25lLEsuTC48L2F1dGhvcj48YXV0aG9yPkNhdWxleSxKLkEuPC9hdXRob3I+PGF1dGhvcj5Cb3dt
YW4sUC5KLjwvYXV0aG9yPjxhdXRob3I+Q3VtbWluZ3MsUy5SLjwvYXV0aG9yPjwvYXV0aG9ycz48
L2NvbnRyaWJ1dG9ycz48YXV0aC1hZGRyZXNzPkRlcGFydG1lbnQgb2YgTWVkaWNpbmUgYW5kIENl
bnRlciBmb3IgQ2hyb25pYyBEaXNlYXNlIE91dGNvbWVzIFJlc2VhcmNoLCBWQSBNZWRpY2FsIENl
bnRlciwgTWlubmVhcG9saXMsIE1pbm5lc290YSA1NTQxNywgVVNBLiBlbnNydTAwMUB0Yy51bW4u
ZWR1PC9hdXRoLWFkZHJlc3M+PHRpdGxlcz48dGl0bGU+SW50ZW50aW9uYWwgYW5kIHVuaW50ZW50
aW9uYWwgd2VpZ2h0IGxvc3MgaW5jcmVhc2UgYm9uZSBsb3NzIGFuZCBoaXAgZnJhY3R1cmUgcmlz
ayBpbiBvbGRlciB3b21lbjwvdGl0bGU+PHNlY29uZGFyeS10aXRsZT5KIEFtLkdlcmlhdHIuU29j
Ljwvc2Vjb25kYXJ5LXRpdGxlPjwvdGl0bGVzPjxwYWdlcz4xNzQwLTE3NDc8L3BhZ2VzPjx2b2x1
bWU+NTE8L3ZvbHVtZT48bnVtYmVyPjEyPC9udW1iZXI+PHJlcHJpbnQtZWRpdGlvbj5Ob3QgaW4g
RmlsZTwvcmVwcmludC1lZGl0aW9uPjxrZXl3b3Jkcz48a2V5d29yZD5BQlNPUlBUSU9NRVRSWTwv
a2V5d29yZD48a2V5d29yZD5hZ2VkPC9rZXl3b3JkPjxrZXl3b3JkPkFydGljbGU8L2tleXdvcmQ+
PGtleXdvcmQ+QVNTRVNTTUVOVDwva2V5d29yZD48a2V5d29yZD5Cb2R5IE1hc3MgSW5kZXg8L2tl
eXdvcmQ+PGtleXdvcmQ+Ym9uZTwva2V5d29yZD48a2V5d29yZD5ib25lIGRlbnNpdHk8L2tleXdv
cmQ+PGtleXdvcmQ+Ym9uZSBsb3NzPC9rZXl3b3JkPjxrZXl3b3JkPmJvbmUgbWluZXJhbDwva2V5
d29yZD48a2V5d29yZD5ib25lIG1pbmVyYWwgZGVuc2l0eTwva2V5d29yZD48a2V5d29yZD5jaHJv
bmljIGRpc2Vhc2U8L2tleXdvcmQ+PGtleXdvcmQ+Q0xJTklDQUw8L2tleXdvcmQ+PGtleXdvcmQ+
Y29ob3J0IHN0dWRpZXM8L2tleXdvcmQ+PGtleXdvcmQ+ZGVuc2l0eTwva2V5d29yZD48a2V5d29y
ZD5kdWFsIGVuZXJneSB4IHJheSBhYnNvcnB0aW9tZXRyeTwva2V5d29yZD48a2V5d29yZD5kdWFs
LWVuZXJneSBYLXJheSBhYnNvcnB0aW9tZXRyeTwva2V5d29yZD48a2V5d29yZD5lbGRlcmx5PC9r
ZXl3b3JkPjxrZXl3b3JkPmVsZGVybHkgd29tZW48L2tleXdvcmQ+PGtleXdvcmQ+RVRJT0xPR1k8
L2tleXdvcmQ+PGtleXdvcmQ+ZXhlcmNpc2U8L2tleXdvcmQ+PGtleXdvcmQ+RkVNQUxFPC9rZXl3
b3JkPjxrZXl3b3JkPmZvbGxvdy11cDwva2V5d29yZD48a2V5d29yZD5mcmFjdHVyZTwva2V5d29y
ZD48a2V5d29yZD5mcmFjdHVyZXM8L2tleXdvcmQ+PGtleXdvcmQ+SEVBTFRIIFNUQVRVUzwva2V5
d29yZD48a2V5d29yZD5oaXA8L2tleXdvcmQ+PGtleXdvcmQ+aGlwIGZyYWN0dXJlPC9rZXl3b3Jk
PjxrZXl3b3JkPkhJUCBGUkFDVFVSRVM8L2tleXdvcmQ+PGtleXdvcmQ+SFVNQU48L2tleXdvcmQ+
PGtleXdvcmQ+TUVESUNBTDwva2V5d29yZD48a2V5d29yZD5NT1JFPC9rZXl3b3JkPjxrZXl3b3Jk
PnJhdGU8L2tleXdvcmQ+PGtleXdvcmQ+UmVzZWFyY2g8L2tleXdvcmQ+PGtleXdvcmQ+cmlzazwv
a2V5d29yZD48a2V5d29yZD5yaXNrIGZhY3RvcnM8L2tleXdvcmQ+PGtleXdvcmQ+U3VwcG9ydCxV
LlMuR292JmFwb3M7dCxQLkguUy48L2tleXdvcmQ+PGtleXdvcmQ+VEVTVDwva2V5d29yZD48a2V5
d29yZD5UaW1lPC9rZXl3b3JkPjxrZXl3b3JkPlVOSVRFRCBTVEFURVM8L2tleXdvcmQ+PGtleXdv
cmQ+d2VpZ2h0IGxvc3M8L2tleXdvcmQ+PGtleXdvcmQ+d2hpdGU8L2tleXdvcmQ+PGtleXdvcmQ+
V0hPPC9rZXl3b3JkPjxrZXl3b3JkPndvbWVuPC9rZXl3b3JkPjxrZXl3b3JkPlgtUkFZPC9rZXl3
b3JkPjxrZXl3b3JkPlhSQVk8L2tleXdvcmQ+PC9rZXl3b3Jkcz48ZGF0ZXM+PHllYXI+MjAwMzwv
eWVhcj48cHViLWRhdGVzPjxkYXRlPjEyLzIwMDM8L2RhdGU+PC9wdWItZGF0ZXM+PC9kYXRlcz48
bGFiZWw+NjI3MTwvbGFiZWw+PHVybHM+PHJlbGF0ZWQtdXJscz48dXJsPmh0dHA6Ly93d3cubmNi
aS5ubG0ubmloLmdvdi9wdWJtZWQvMTQ2ODczNTI8L3VybD48L3JlbGF0ZWQtdXJscz48L3VybHM+
PC9yZWNvcmQ+PC9DaXRlPjwvRW5kTm90ZT5=
</w:fldData>
        </w:fldChar>
      </w:r>
      <w:r w:rsidR="00884D25" w:rsidRPr="00CE2FAD">
        <w:rPr>
          <w:rFonts w:eastAsia="Calibri" w:cs="Arial"/>
          <w:sz w:val="22"/>
          <w:szCs w:val="22"/>
        </w:rPr>
        <w:instrText xml:space="preserve"> ADDIN EN.CITE.DATA </w:instrText>
      </w:r>
      <w:r w:rsidR="00884D25" w:rsidRPr="00CE2FAD">
        <w:rPr>
          <w:rFonts w:eastAsia="Calibri" w:cs="Arial"/>
          <w:sz w:val="22"/>
          <w:szCs w:val="22"/>
        </w:rPr>
      </w:r>
      <w:r w:rsidR="00884D25" w:rsidRPr="00CE2FAD">
        <w:rPr>
          <w:rFonts w:eastAsia="Calibri" w:cs="Arial"/>
          <w:sz w:val="22"/>
          <w:szCs w:val="22"/>
        </w:rPr>
        <w:fldChar w:fldCharType="end"/>
      </w:r>
      <w:r w:rsidR="00884D25" w:rsidRPr="00CE2FAD">
        <w:rPr>
          <w:rFonts w:eastAsia="Calibri" w:cs="Arial"/>
          <w:sz w:val="22"/>
          <w:szCs w:val="22"/>
        </w:rPr>
      </w:r>
      <w:r w:rsidR="00884D25" w:rsidRPr="00CE2FAD">
        <w:rPr>
          <w:rFonts w:eastAsia="Calibri" w:cs="Arial"/>
          <w:sz w:val="22"/>
          <w:szCs w:val="22"/>
        </w:rPr>
        <w:fldChar w:fldCharType="separate"/>
      </w:r>
      <w:r w:rsidR="00884D25" w:rsidRPr="00CE2FAD">
        <w:rPr>
          <w:rFonts w:eastAsia="Calibri" w:cs="Arial"/>
          <w:noProof/>
          <w:sz w:val="22"/>
          <w:szCs w:val="22"/>
        </w:rPr>
        <w:t>(33)</w:t>
      </w:r>
      <w:r w:rsidR="00884D25" w:rsidRPr="00CE2FAD">
        <w:rPr>
          <w:rFonts w:eastAsia="Calibri" w:cs="Arial"/>
          <w:sz w:val="22"/>
          <w:szCs w:val="22"/>
        </w:rPr>
        <w:fldChar w:fldCharType="end"/>
      </w:r>
      <w:r w:rsidRPr="00CE2FAD">
        <w:rPr>
          <w:rFonts w:eastAsia="Calibri" w:cs="Arial"/>
          <w:sz w:val="22"/>
          <w:szCs w:val="22"/>
        </w:rPr>
        <w:t xml:space="preserve">36) are associated with increased risk of fracture. Localized tenderness of the spine, kyphosis, or diminished distance between the lower ribs and the pelvic brim may be the result of one or more vertebral fractures. Abnormalities of gait, posture, balance, muscle strength, or the presence of postural hypotension or impaired level of consciousness may be associated with increased risk of falling. Bone tenderness may </w:t>
      </w:r>
      <w:proofErr w:type="gramStart"/>
      <w:r w:rsidRPr="00CE2FAD">
        <w:rPr>
          <w:rFonts w:eastAsia="Calibri" w:cs="Arial"/>
          <w:sz w:val="22"/>
          <w:szCs w:val="22"/>
        </w:rPr>
        <w:t>be caused</w:t>
      </w:r>
      <w:proofErr w:type="gramEnd"/>
      <w:r w:rsidRPr="00CE2FAD">
        <w:rPr>
          <w:rFonts w:eastAsia="Calibri" w:cs="Arial"/>
          <w:sz w:val="22"/>
          <w:szCs w:val="22"/>
        </w:rPr>
        <w:t xml:space="preserve"> by </w:t>
      </w:r>
      <w:proofErr w:type="spellStart"/>
      <w:r w:rsidRPr="00CE2FAD">
        <w:rPr>
          <w:rFonts w:eastAsia="Calibri" w:cs="Arial"/>
          <w:sz w:val="22"/>
          <w:szCs w:val="22"/>
        </w:rPr>
        <w:t>osteomalacia</w:t>
      </w:r>
      <w:proofErr w:type="spellEnd"/>
      <w:r w:rsidRPr="00CE2FAD">
        <w:rPr>
          <w:rFonts w:eastAsia="Calibri" w:cs="Arial"/>
          <w:sz w:val="22"/>
          <w:szCs w:val="22"/>
        </w:rPr>
        <w:t xml:space="preserve">. Atrophic testicles suggest hypogonadism. Patients should </w:t>
      </w:r>
      <w:proofErr w:type="gramStart"/>
      <w:r w:rsidRPr="00CE2FAD">
        <w:rPr>
          <w:rFonts w:eastAsia="Calibri" w:cs="Arial"/>
          <w:sz w:val="22"/>
          <w:szCs w:val="22"/>
        </w:rPr>
        <w:t>be observed</w:t>
      </w:r>
      <w:proofErr w:type="gramEnd"/>
      <w:r w:rsidRPr="00CE2FAD">
        <w:rPr>
          <w:rFonts w:eastAsia="Calibri" w:cs="Arial"/>
          <w:sz w:val="22"/>
          <w:szCs w:val="22"/>
        </w:rPr>
        <w:t xml:space="preserve"> for stigmata of hyperthyroidism or Cushing’s syndrome. Blue sclera, hearing loss, and yellow-brown teeth are suggestive of osteogenesis imperfecta. Joint hypermobility and skin fragility could be due to Ehlers-Danlos syndrome. Urticaria pigmentosa may occur with systemic mastocytosis. Table </w:t>
      </w:r>
      <w:r w:rsidR="00A5237F" w:rsidRPr="00CE2FAD">
        <w:rPr>
          <w:rFonts w:eastAsia="Calibri" w:cs="Arial"/>
          <w:sz w:val="22"/>
          <w:szCs w:val="22"/>
        </w:rPr>
        <w:t>7</w:t>
      </w:r>
      <w:r w:rsidRPr="00CE2FAD">
        <w:rPr>
          <w:rFonts w:eastAsia="Calibri" w:cs="Arial"/>
          <w:sz w:val="22"/>
          <w:szCs w:val="22"/>
        </w:rPr>
        <w:t xml:space="preserve"> shows examples of abnormal physical exam findings with osteoporosis.</w:t>
      </w:r>
    </w:p>
    <w:p w14:paraId="3C09D9B4" w14:textId="77777777" w:rsidR="00992DD6" w:rsidRPr="00CE2FAD" w:rsidRDefault="00992DD6" w:rsidP="00CE2FAD">
      <w:pPr>
        <w:spacing w:after="0" w:line="276" w:lineRule="auto"/>
        <w:rPr>
          <w:rFonts w:eastAsia="Calibri" w:cs="Arial"/>
          <w:sz w:val="22"/>
          <w:szCs w:val="22"/>
        </w:rPr>
      </w:pPr>
    </w:p>
    <w:tbl>
      <w:tblPr>
        <w:tblStyle w:val="TableGrid5"/>
        <w:tblW w:w="0" w:type="auto"/>
        <w:tblLook w:val="04A0" w:firstRow="1" w:lastRow="0" w:firstColumn="1" w:lastColumn="0" w:noHBand="0" w:noVBand="1"/>
      </w:tblPr>
      <w:tblGrid>
        <w:gridCol w:w="2457"/>
        <w:gridCol w:w="3408"/>
        <w:gridCol w:w="3485"/>
      </w:tblGrid>
      <w:tr w:rsidR="00992DD6" w:rsidRPr="00CE2FAD" w14:paraId="2E857700" w14:textId="77777777" w:rsidTr="00581F03">
        <w:tc>
          <w:tcPr>
            <w:tcW w:w="0" w:type="auto"/>
            <w:gridSpan w:val="3"/>
            <w:shd w:val="clear" w:color="auto" w:fill="FFFF00"/>
          </w:tcPr>
          <w:p w14:paraId="60F19246" w14:textId="3CE343ED" w:rsidR="00992DD6" w:rsidRPr="00CE2FAD" w:rsidRDefault="00992DD6" w:rsidP="00CE2FAD">
            <w:pPr>
              <w:pStyle w:val="Tablenumberandcaption"/>
              <w:rPr>
                <w:rFonts w:cs="Arial"/>
              </w:rPr>
            </w:pPr>
            <w:r w:rsidRPr="00CE2FAD">
              <w:rPr>
                <w:rFonts w:cs="Arial"/>
              </w:rPr>
              <w:t xml:space="preserve">Table </w:t>
            </w:r>
            <w:r w:rsidR="00A5237F" w:rsidRPr="00CE2FAD">
              <w:rPr>
                <w:rFonts w:cs="Arial"/>
              </w:rPr>
              <w:t>7</w:t>
            </w:r>
            <w:r w:rsidRPr="00CE2FAD">
              <w:rPr>
                <w:rFonts w:cs="Arial"/>
              </w:rPr>
              <w:t>. Focused Physical Examination in a Patient with Osteoporosis</w:t>
            </w:r>
          </w:p>
        </w:tc>
      </w:tr>
      <w:tr w:rsidR="00992DD6" w:rsidRPr="00CE2FAD" w14:paraId="0AAF740B" w14:textId="77777777" w:rsidTr="00581F03">
        <w:tc>
          <w:tcPr>
            <w:tcW w:w="0" w:type="auto"/>
            <w:hideMark/>
          </w:tcPr>
          <w:p w14:paraId="5133003C" w14:textId="77777777" w:rsidR="00992DD6" w:rsidRPr="00CE2FAD" w:rsidRDefault="00992DD6" w:rsidP="00CE2FAD">
            <w:pPr>
              <w:pStyle w:val="Tableheader"/>
              <w:rPr>
                <w:rFonts w:cs="Arial"/>
              </w:rPr>
            </w:pPr>
            <w:r w:rsidRPr="00CE2FAD">
              <w:rPr>
                <w:rFonts w:cs="Arial"/>
              </w:rPr>
              <w:t>Component of physical exam</w:t>
            </w:r>
          </w:p>
        </w:tc>
        <w:tc>
          <w:tcPr>
            <w:tcW w:w="0" w:type="auto"/>
            <w:hideMark/>
          </w:tcPr>
          <w:p w14:paraId="2C9CD158" w14:textId="77777777" w:rsidR="00992DD6" w:rsidRPr="00CE2FAD" w:rsidRDefault="00992DD6" w:rsidP="00CE2FAD">
            <w:pPr>
              <w:pStyle w:val="Tableheader"/>
              <w:rPr>
                <w:rFonts w:cs="Arial"/>
              </w:rPr>
            </w:pPr>
            <w:r w:rsidRPr="00CE2FAD">
              <w:rPr>
                <w:rFonts w:cs="Arial"/>
              </w:rPr>
              <w:t>Example of finding of potential skeletal importance</w:t>
            </w:r>
          </w:p>
        </w:tc>
        <w:tc>
          <w:tcPr>
            <w:tcW w:w="0" w:type="auto"/>
            <w:hideMark/>
          </w:tcPr>
          <w:p w14:paraId="1717E4C1" w14:textId="77777777" w:rsidR="00992DD6" w:rsidRPr="00CE2FAD" w:rsidRDefault="00992DD6" w:rsidP="00CE2FAD">
            <w:pPr>
              <w:pStyle w:val="Tableheader"/>
              <w:rPr>
                <w:rFonts w:cs="Arial"/>
              </w:rPr>
            </w:pPr>
            <w:r w:rsidRPr="00CE2FAD">
              <w:rPr>
                <w:rFonts w:cs="Arial"/>
              </w:rPr>
              <w:t>Potential clinical implications for skeletal health</w:t>
            </w:r>
          </w:p>
        </w:tc>
      </w:tr>
      <w:tr w:rsidR="00992DD6" w:rsidRPr="00CE2FAD" w14:paraId="7F387A30" w14:textId="77777777" w:rsidTr="00581F03">
        <w:tc>
          <w:tcPr>
            <w:tcW w:w="0" w:type="auto"/>
            <w:vMerge w:val="restart"/>
            <w:hideMark/>
          </w:tcPr>
          <w:p w14:paraId="080378C1" w14:textId="77777777" w:rsidR="00992DD6" w:rsidRPr="00CE2FAD" w:rsidRDefault="00992DD6" w:rsidP="00CE2FAD">
            <w:pPr>
              <w:pStyle w:val="Tablebody"/>
              <w:rPr>
                <w:rFonts w:cs="Arial"/>
              </w:rPr>
            </w:pPr>
            <w:r w:rsidRPr="00CE2FAD">
              <w:rPr>
                <w:rFonts w:cs="Arial"/>
              </w:rPr>
              <w:t>Vital signs</w:t>
            </w:r>
          </w:p>
        </w:tc>
        <w:tc>
          <w:tcPr>
            <w:tcW w:w="0" w:type="auto"/>
            <w:hideMark/>
          </w:tcPr>
          <w:p w14:paraId="083C44C8" w14:textId="77777777" w:rsidR="00992DD6" w:rsidRPr="00CE2FAD" w:rsidRDefault="00992DD6" w:rsidP="00CE2FAD">
            <w:pPr>
              <w:pStyle w:val="Tablebody"/>
              <w:rPr>
                <w:rFonts w:cs="Arial"/>
              </w:rPr>
            </w:pPr>
            <w:r w:rsidRPr="00CE2FAD">
              <w:rPr>
                <w:rFonts w:cs="Arial"/>
              </w:rPr>
              <w:t>Low body weight or body mass index</w:t>
            </w:r>
          </w:p>
        </w:tc>
        <w:tc>
          <w:tcPr>
            <w:tcW w:w="0" w:type="auto"/>
            <w:hideMark/>
          </w:tcPr>
          <w:p w14:paraId="0B2756C5" w14:textId="77777777" w:rsidR="00992DD6" w:rsidRPr="00CE2FAD" w:rsidRDefault="00992DD6" w:rsidP="00CE2FAD">
            <w:pPr>
              <w:pStyle w:val="Tablebody"/>
              <w:rPr>
                <w:rFonts w:cs="Arial"/>
              </w:rPr>
            </w:pPr>
            <w:r w:rsidRPr="00CE2FAD">
              <w:rPr>
                <w:rFonts w:cs="Arial"/>
              </w:rPr>
              <w:t>Anorexia nervosa</w:t>
            </w:r>
          </w:p>
        </w:tc>
      </w:tr>
      <w:tr w:rsidR="00992DD6" w:rsidRPr="00CE2FAD" w14:paraId="3A96412D" w14:textId="77777777" w:rsidTr="00581F03">
        <w:tc>
          <w:tcPr>
            <w:tcW w:w="0" w:type="auto"/>
            <w:vMerge/>
            <w:hideMark/>
          </w:tcPr>
          <w:p w14:paraId="34B46D3D" w14:textId="77777777" w:rsidR="00992DD6" w:rsidRPr="00CE2FAD" w:rsidRDefault="00992DD6" w:rsidP="00CE2FAD">
            <w:pPr>
              <w:pStyle w:val="Tablebody"/>
              <w:rPr>
                <w:rFonts w:cs="Arial"/>
              </w:rPr>
            </w:pPr>
          </w:p>
        </w:tc>
        <w:tc>
          <w:tcPr>
            <w:tcW w:w="0" w:type="auto"/>
            <w:hideMark/>
          </w:tcPr>
          <w:p w14:paraId="08CF82EC" w14:textId="77777777" w:rsidR="00992DD6" w:rsidRPr="00CE2FAD" w:rsidRDefault="00992DD6" w:rsidP="00CE2FAD">
            <w:pPr>
              <w:pStyle w:val="Tablebody"/>
              <w:rPr>
                <w:rFonts w:cs="Arial"/>
              </w:rPr>
            </w:pPr>
            <w:r w:rsidRPr="00CE2FAD">
              <w:rPr>
                <w:rFonts w:cs="Arial"/>
              </w:rPr>
              <w:t>Loss of height</w:t>
            </w:r>
          </w:p>
        </w:tc>
        <w:tc>
          <w:tcPr>
            <w:tcW w:w="0" w:type="auto"/>
            <w:hideMark/>
          </w:tcPr>
          <w:p w14:paraId="1BDE4F55" w14:textId="77777777" w:rsidR="00992DD6" w:rsidRPr="00CE2FAD" w:rsidRDefault="00992DD6" w:rsidP="00CE2FAD">
            <w:pPr>
              <w:pStyle w:val="Tablebody"/>
              <w:rPr>
                <w:rFonts w:cs="Arial"/>
              </w:rPr>
            </w:pPr>
            <w:r w:rsidRPr="00CE2FAD">
              <w:rPr>
                <w:rFonts w:cs="Arial"/>
              </w:rPr>
              <w:t>Vertebral fracture</w:t>
            </w:r>
          </w:p>
        </w:tc>
      </w:tr>
      <w:tr w:rsidR="00992DD6" w:rsidRPr="00CE2FAD" w14:paraId="4C0F9DDA" w14:textId="77777777" w:rsidTr="00581F03">
        <w:tc>
          <w:tcPr>
            <w:tcW w:w="0" w:type="auto"/>
            <w:vMerge/>
            <w:hideMark/>
          </w:tcPr>
          <w:p w14:paraId="314F3843" w14:textId="77777777" w:rsidR="00992DD6" w:rsidRPr="00CE2FAD" w:rsidRDefault="00992DD6" w:rsidP="00CE2FAD">
            <w:pPr>
              <w:pStyle w:val="Tablebody"/>
              <w:rPr>
                <w:rFonts w:cs="Arial"/>
              </w:rPr>
            </w:pPr>
          </w:p>
        </w:tc>
        <w:tc>
          <w:tcPr>
            <w:tcW w:w="0" w:type="auto"/>
            <w:hideMark/>
          </w:tcPr>
          <w:p w14:paraId="472E1ECF" w14:textId="77777777" w:rsidR="00992DD6" w:rsidRPr="00CE2FAD" w:rsidRDefault="00992DD6" w:rsidP="00CE2FAD">
            <w:pPr>
              <w:pStyle w:val="Tablebody"/>
              <w:rPr>
                <w:rFonts w:cs="Arial"/>
              </w:rPr>
            </w:pPr>
            <w:r w:rsidRPr="00CE2FAD">
              <w:rPr>
                <w:rFonts w:cs="Arial"/>
              </w:rPr>
              <w:t>Loss of weight</w:t>
            </w:r>
          </w:p>
        </w:tc>
        <w:tc>
          <w:tcPr>
            <w:tcW w:w="0" w:type="auto"/>
            <w:hideMark/>
          </w:tcPr>
          <w:p w14:paraId="4F60B514" w14:textId="77777777" w:rsidR="00992DD6" w:rsidRPr="00CE2FAD" w:rsidRDefault="00992DD6" w:rsidP="00CE2FAD">
            <w:pPr>
              <w:pStyle w:val="Tablebody"/>
              <w:rPr>
                <w:rFonts w:cs="Arial"/>
              </w:rPr>
            </w:pPr>
            <w:r w:rsidRPr="00CE2FAD">
              <w:rPr>
                <w:rFonts w:cs="Arial"/>
              </w:rPr>
              <w:t>Malignancy, malabsorption</w:t>
            </w:r>
          </w:p>
        </w:tc>
      </w:tr>
      <w:tr w:rsidR="00992DD6" w:rsidRPr="00CE2FAD" w14:paraId="0BB5A981" w14:textId="77777777" w:rsidTr="00581F03">
        <w:tc>
          <w:tcPr>
            <w:tcW w:w="0" w:type="auto"/>
            <w:vMerge w:val="restart"/>
            <w:hideMark/>
          </w:tcPr>
          <w:p w14:paraId="0E278904" w14:textId="77777777" w:rsidR="00992DD6" w:rsidRPr="00CE2FAD" w:rsidRDefault="00992DD6" w:rsidP="00CE2FAD">
            <w:pPr>
              <w:pStyle w:val="Tablebody"/>
              <w:rPr>
                <w:rFonts w:cs="Arial"/>
              </w:rPr>
            </w:pPr>
            <w:r w:rsidRPr="00CE2FAD">
              <w:rPr>
                <w:rFonts w:cs="Arial"/>
              </w:rPr>
              <w:t>Skin</w:t>
            </w:r>
          </w:p>
        </w:tc>
        <w:tc>
          <w:tcPr>
            <w:tcW w:w="0" w:type="auto"/>
            <w:hideMark/>
          </w:tcPr>
          <w:p w14:paraId="70090043" w14:textId="42882AC5" w:rsidR="00992DD6" w:rsidRPr="00CE2FAD" w:rsidRDefault="00992DD6" w:rsidP="00CE2FAD">
            <w:pPr>
              <w:pStyle w:val="Tablebody"/>
              <w:rPr>
                <w:rFonts w:cs="Arial"/>
              </w:rPr>
            </w:pPr>
            <w:r w:rsidRPr="00CE2FAD">
              <w:rPr>
                <w:rFonts w:cs="Arial"/>
              </w:rPr>
              <w:t>Urticaria pigmentosa</w:t>
            </w:r>
          </w:p>
          <w:p w14:paraId="245C0C31" w14:textId="77777777" w:rsidR="00992DD6" w:rsidRPr="00CE2FAD" w:rsidRDefault="00992DD6" w:rsidP="00CE2FAD">
            <w:pPr>
              <w:pStyle w:val="Tablebody"/>
              <w:rPr>
                <w:rFonts w:cs="Arial"/>
              </w:rPr>
            </w:pPr>
            <w:r w:rsidRPr="00CE2FAD">
              <w:rPr>
                <w:rFonts w:cs="Arial"/>
              </w:rPr>
              <w:t>Dermatitis herpetiformis</w:t>
            </w:r>
          </w:p>
        </w:tc>
        <w:tc>
          <w:tcPr>
            <w:tcW w:w="0" w:type="auto"/>
            <w:hideMark/>
          </w:tcPr>
          <w:p w14:paraId="64A66C79" w14:textId="0C65A94E" w:rsidR="00992DD6" w:rsidRPr="00CE2FAD" w:rsidRDefault="00992DD6" w:rsidP="00CE2FAD">
            <w:pPr>
              <w:pStyle w:val="Tablebody"/>
              <w:rPr>
                <w:rFonts w:cs="Arial"/>
              </w:rPr>
            </w:pPr>
            <w:r w:rsidRPr="00CE2FAD">
              <w:rPr>
                <w:rFonts w:cs="Arial"/>
              </w:rPr>
              <w:t xml:space="preserve">Systemic </w:t>
            </w:r>
            <w:proofErr w:type="spellStart"/>
            <w:r w:rsidRPr="00CE2FAD">
              <w:rPr>
                <w:rFonts w:cs="Arial"/>
              </w:rPr>
              <w:t>mastocytosis</w:t>
            </w:r>
            <w:proofErr w:type="spellEnd"/>
          </w:p>
          <w:p w14:paraId="5F9C56AA" w14:textId="77777777" w:rsidR="00992DD6" w:rsidRPr="00CE2FAD" w:rsidRDefault="00992DD6" w:rsidP="00CE2FAD">
            <w:pPr>
              <w:pStyle w:val="Tablebody"/>
              <w:rPr>
                <w:rFonts w:cs="Arial"/>
              </w:rPr>
            </w:pPr>
            <w:r w:rsidRPr="00CE2FAD">
              <w:rPr>
                <w:rFonts w:cs="Arial"/>
              </w:rPr>
              <w:t>Celiac disease</w:t>
            </w:r>
          </w:p>
        </w:tc>
      </w:tr>
      <w:tr w:rsidR="00992DD6" w:rsidRPr="00CE2FAD" w14:paraId="57311A51" w14:textId="77777777" w:rsidTr="00581F03">
        <w:tc>
          <w:tcPr>
            <w:tcW w:w="0" w:type="auto"/>
            <w:vMerge/>
            <w:hideMark/>
          </w:tcPr>
          <w:p w14:paraId="53346300" w14:textId="77777777" w:rsidR="00992DD6" w:rsidRPr="00CE2FAD" w:rsidRDefault="00992DD6" w:rsidP="00CE2FAD">
            <w:pPr>
              <w:pStyle w:val="Tablebody"/>
              <w:rPr>
                <w:rFonts w:cs="Arial"/>
              </w:rPr>
            </w:pPr>
          </w:p>
        </w:tc>
        <w:tc>
          <w:tcPr>
            <w:tcW w:w="0" w:type="auto"/>
            <w:hideMark/>
          </w:tcPr>
          <w:p w14:paraId="1BC6C620" w14:textId="77777777" w:rsidR="00992DD6" w:rsidRPr="00CE2FAD" w:rsidRDefault="00992DD6" w:rsidP="00CE2FAD">
            <w:pPr>
              <w:pStyle w:val="Tablebody"/>
              <w:rPr>
                <w:rFonts w:cs="Arial"/>
              </w:rPr>
            </w:pPr>
            <w:r w:rsidRPr="00CE2FAD">
              <w:rPr>
                <w:rFonts w:cs="Arial"/>
              </w:rPr>
              <w:t>Striae, acne</w:t>
            </w:r>
          </w:p>
        </w:tc>
        <w:tc>
          <w:tcPr>
            <w:tcW w:w="0" w:type="auto"/>
            <w:hideMark/>
          </w:tcPr>
          <w:p w14:paraId="33AB8C46" w14:textId="77777777" w:rsidR="00992DD6" w:rsidRPr="00CE2FAD" w:rsidRDefault="00992DD6" w:rsidP="00CE2FAD">
            <w:pPr>
              <w:pStyle w:val="Tablebody"/>
              <w:rPr>
                <w:rFonts w:cs="Arial"/>
              </w:rPr>
            </w:pPr>
            <w:r w:rsidRPr="00CE2FAD">
              <w:rPr>
                <w:rFonts w:cs="Arial"/>
              </w:rPr>
              <w:t>Cushing’s syndrome, exogenous glucocorticoids</w:t>
            </w:r>
          </w:p>
        </w:tc>
      </w:tr>
      <w:tr w:rsidR="00992DD6" w:rsidRPr="00CE2FAD" w14:paraId="7F07C727" w14:textId="77777777" w:rsidTr="00581F03">
        <w:tc>
          <w:tcPr>
            <w:tcW w:w="0" w:type="auto"/>
            <w:hideMark/>
          </w:tcPr>
          <w:p w14:paraId="11CB7ACF" w14:textId="77777777" w:rsidR="00992DD6" w:rsidRPr="00CE2FAD" w:rsidRDefault="00992DD6" w:rsidP="00CE2FAD">
            <w:pPr>
              <w:pStyle w:val="Tablebody"/>
              <w:rPr>
                <w:rFonts w:cs="Arial"/>
              </w:rPr>
            </w:pPr>
            <w:r w:rsidRPr="00CE2FAD">
              <w:rPr>
                <w:rFonts w:cs="Arial"/>
              </w:rPr>
              <w:t>Head</w:t>
            </w:r>
          </w:p>
        </w:tc>
        <w:tc>
          <w:tcPr>
            <w:tcW w:w="0" w:type="auto"/>
            <w:hideMark/>
          </w:tcPr>
          <w:p w14:paraId="46330175" w14:textId="77777777" w:rsidR="00992DD6" w:rsidRPr="00CE2FAD" w:rsidRDefault="00992DD6" w:rsidP="00CE2FAD">
            <w:pPr>
              <w:pStyle w:val="Tablebody"/>
              <w:rPr>
                <w:rFonts w:cs="Arial"/>
              </w:rPr>
            </w:pPr>
            <w:r w:rsidRPr="00CE2FAD">
              <w:rPr>
                <w:rFonts w:cs="Arial"/>
              </w:rPr>
              <w:t>Cranial dysostosis</w:t>
            </w:r>
          </w:p>
        </w:tc>
        <w:tc>
          <w:tcPr>
            <w:tcW w:w="0" w:type="auto"/>
            <w:hideMark/>
          </w:tcPr>
          <w:p w14:paraId="2DCBD06E" w14:textId="77777777" w:rsidR="00992DD6" w:rsidRPr="00CE2FAD" w:rsidRDefault="00992DD6" w:rsidP="00CE2FAD">
            <w:pPr>
              <w:pStyle w:val="Tablebody"/>
              <w:rPr>
                <w:rFonts w:cs="Arial"/>
              </w:rPr>
            </w:pPr>
            <w:r w:rsidRPr="00CE2FAD">
              <w:rPr>
                <w:rFonts w:cs="Arial"/>
              </w:rPr>
              <w:t>Hypophosphatasia</w:t>
            </w:r>
          </w:p>
        </w:tc>
      </w:tr>
      <w:tr w:rsidR="00992DD6" w:rsidRPr="00CE2FAD" w14:paraId="32AABA09" w14:textId="77777777" w:rsidTr="00581F03">
        <w:tc>
          <w:tcPr>
            <w:tcW w:w="0" w:type="auto"/>
            <w:hideMark/>
          </w:tcPr>
          <w:p w14:paraId="68701009" w14:textId="77777777" w:rsidR="00992DD6" w:rsidRPr="00CE2FAD" w:rsidRDefault="00992DD6" w:rsidP="00CE2FAD">
            <w:pPr>
              <w:pStyle w:val="Tablebody"/>
              <w:rPr>
                <w:rFonts w:cs="Arial"/>
              </w:rPr>
            </w:pPr>
            <w:r w:rsidRPr="00CE2FAD">
              <w:rPr>
                <w:rFonts w:cs="Arial"/>
              </w:rPr>
              <w:lastRenderedPageBreak/>
              <w:t>Eyes</w:t>
            </w:r>
          </w:p>
        </w:tc>
        <w:tc>
          <w:tcPr>
            <w:tcW w:w="0" w:type="auto"/>
            <w:hideMark/>
          </w:tcPr>
          <w:p w14:paraId="2E2426A0" w14:textId="77777777" w:rsidR="00992DD6" w:rsidRPr="00CE2FAD" w:rsidRDefault="00992DD6" w:rsidP="00CE2FAD">
            <w:pPr>
              <w:pStyle w:val="Tablebody"/>
              <w:rPr>
                <w:rFonts w:cs="Arial"/>
              </w:rPr>
            </w:pPr>
            <w:r w:rsidRPr="00CE2FAD">
              <w:rPr>
                <w:rFonts w:cs="Arial"/>
              </w:rPr>
              <w:t>Blue sclera</w:t>
            </w:r>
          </w:p>
        </w:tc>
        <w:tc>
          <w:tcPr>
            <w:tcW w:w="0" w:type="auto"/>
            <w:hideMark/>
          </w:tcPr>
          <w:p w14:paraId="3BEA9D8B" w14:textId="77777777" w:rsidR="00992DD6" w:rsidRPr="00CE2FAD" w:rsidRDefault="00992DD6" w:rsidP="00CE2FAD">
            <w:pPr>
              <w:pStyle w:val="Tablebody"/>
              <w:rPr>
                <w:rFonts w:cs="Arial"/>
              </w:rPr>
            </w:pPr>
            <w:r w:rsidRPr="00CE2FAD">
              <w:rPr>
                <w:rFonts w:cs="Arial"/>
              </w:rPr>
              <w:t>Osteogenesis imperfect</w:t>
            </w:r>
          </w:p>
        </w:tc>
      </w:tr>
      <w:tr w:rsidR="00992DD6" w:rsidRPr="00CE2FAD" w14:paraId="41D5DF31" w14:textId="77777777" w:rsidTr="00581F03">
        <w:tc>
          <w:tcPr>
            <w:tcW w:w="0" w:type="auto"/>
            <w:hideMark/>
          </w:tcPr>
          <w:p w14:paraId="5AAFAB42" w14:textId="77777777" w:rsidR="00992DD6" w:rsidRPr="00CE2FAD" w:rsidRDefault="00992DD6" w:rsidP="00CE2FAD">
            <w:pPr>
              <w:pStyle w:val="Tablebody"/>
              <w:rPr>
                <w:rFonts w:cs="Arial"/>
              </w:rPr>
            </w:pPr>
            <w:r w:rsidRPr="00CE2FAD">
              <w:rPr>
                <w:rFonts w:cs="Arial"/>
              </w:rPr>
              <w:t>Ears</w:t>
            </w:r>
          </w:p>
        </w:tc>
        <w:tc>
          <w:tcPr>
            <w:tcW w:w="0" w:type="auto"/>
            <w:hideMark/>
          </w:tcPr>
          <w:p w14:paraId="2049E177" w14:textId="77777777" w:rsidR="00992DD6" w:rsidRPr="00CE2FAD" w:rsidRDefault="00992DD6" w:rsidP="00CE2FAD">
            <w:pPr>
              <w:pStyle w:val="Tablebody"/>
              <w:rPr>
                <w:rFonts w:cs="Arial"/>
              </w:rPr>
            </w:pPr>
            <w:r w:rsidRPr="00CE2FAD">
              <w:rPr>
                <w:rFonts w:cs="Arial"/>
              </w:rPr>
              <w:t>Hearing loss</w:t>
            </w:r>
          </w:p>
        </w:tc>
        <w:tc>
          <w:tcPr>
            <w:tcW w:w="0" w:type="auto"/>
            <w:hideMark/>
          </w:tcPr>
          <w:p w14:paraId="4D5B4794" w14:textId="77777777" w:rsidR="00992DD6" w:rsidRPr="00CE2FAD" w:rsidRDefault="00992DD6" w:rsidP="00CE2FAD">
            <w:pPr>
              <w:pStyle w:val="Tablebody"/>
              <w:rPr>
                <w:rFonts w:cs="Arial"/>
              </w:rPr>
            </w:pPr>
            <w:r w:rsidRPr="00CE2FAD">
              <w:rPr>
                <w:rFonts w:cs="Arial"/>
              </w:rPr>
              <w:t>Osteogenesis imperfecta, sclerosteosis</w:t>
            </w:r>
          </w:p>
        </w:tc>
      </w:tr>
      <w:tr w:rsidR="00992DD6" w:rsidRPr="00CE2FAD" w14:paraId="6A0EF23B" w14:textId="77777777" w:rsidTr="00581F03">
        <w:tc>
          <w:tcPr>
            <w:tcW w:w="0" w:type="auto"/>
            <w:hideMark/>
          </w:tcPr>
          <w:p w14:paraId="44E04041" w14:textId="77777777" w:rsidR="00992DD6" w:rsidRPr="00CE2FAD" w:rsidRDefault="00992DD6" w:rsidP="00CE2FAD">
            <w:pPr>
              <w:pStyle w:val="Tablebody"/>
              <w:rPr>
                <w:rFonts w:cs="Arial"/>
              </w:rPr>
            </w:pPr>
            <w:r w:rsidRPr="00CE2FAD">
              <w:rPr>
                <w:rFonts w:cs="Arial"/>
              </w:rPr>
              <w:t>Nose</w:t>
            </w:r>
          </w:p>
        </w:tc>
        <w:tc>
          <w:tcPr>
            <w:tcW w:w="0" w:type="auto"/>
            <w:hideMark/>
          </w:tcPr>
          <w:p w14:paraId="6A0DD534" w14:textId="77777777" w:rsidR="00992DD6" w:rsidRPr="00CE2FAD" w:rsidRDefault="00992DD6" w:rsidP="00CE2FAD">
            <w:pPr>
              <w:pStyle w:val="Tablebody"/>
              <w:rPr>
                <w:rFonts w:cs="Arial"/>
              </w:rPr>
            </w:pPr>
            <w:r w:rsidRPr="00CE2FAD">
              <w:rPr>
                <w:rFonts w:cs="Arial"/>
              </w:rPr>
              <w:t>Anosmia</w:t>
            </w:r>
          </w:p>
        </w:tc>
        <w:tc>
          <w:tcPr>
            <w:tcW w:w="0" w:type="auto"/>
            <w:hideMark/>
          </w:tcPr>
          <w:p w14:paraId="2FB912B2" w14:textId="77777777" w:rsidR="00992DD6" w:rsidRPr="00CE2FAD" w:rsidRDefault="00992DD6" w:rsidP="00CE2FAD">
            <w:pPr>
              <w:pStyle w:val="Tablebody"/>
              <w:rPr>
                <w:rFonts w:cs="Arial"/>
              </w:rPr>
            </w:pPr>
            <w:r w:rsidRPr="00CE2FAD">
              <w:rPr>
                <w:rFonts w:cs="Arial"/>
              </w:rPr>
              <w:t>Kallmann syndrome</w:t>
            </w:r>
          </w:p>
        </w:tc>
      </w:tr>
      <w:tr w:rsidR="00992DD6" w:rsidRPr="00CE2FAD" w14:paraId="3910CDF1" w14:textId="77777777" w:rsidTr="00581F03">
        <w:tc>
          <w:tcPr>
            <w:tcW w:w="0" w:type="auto"/>
            <w:hideMark/>
          </w:tcPr>
          <w:p w14:paraId="5A6FAAC8" w14:textId="77777777" w:rsidR="00992DD6" w:rsidRPr="00CE2FAD" w:rsidRDefault="00992DD6" w:rsidP="00CE2FAD">
            <w:pPr>
              <w:pStyle w:val="Tablebody"/>
              <w:rPr>
                <w:rFonts w:cs="Arial"/>
              </w:rPr>
            </w:pPr>
            <w:r w:rsidRPr="00CE2FAD">
              <w:rPr>
                <w:rFonts w:cs="Arial"/>
              </w:rPr>
              <w:t>Throat</w:t>
            </w:r>
          </w:p>
        </w:tc>
        <w:tc>
          <w:tcPr>
            <w:tcW w:w="0" w:type="auto"/>
            <w:hideMark/>
          </w:tcPr>
          <w:p w14:paraId="08F7A356" w14:textId="77777777" w:rsidR="00992DD6" w:rsidRPr="00CE2FAD" w:rsidRDefault="00992DD6" w:rsidP="00CE2FAD">
            <w:pPr>
              <w:pStyle w:val="Tablebody"/>
              <w:rPr>
                <w:rFonts w:cs="Arial"/>
              </w:rPr>
            </w:pPr>
            <w:r w:rsidRPr="00CE2FAD">
              <w:rPr>
                <w:rFonts w:cs="Arial"/>
              </w:rPr>
              <w:t>Poor dentition</w:t>
            </w:r>
          </w:p>
        </w:tc>
        <w:tc>
          <w:tcPr>
            <w:tcW w:w="0" w:type="auto"/>
            <w:hideMark/>
          </w:tcPr>
          <w:p w14:paraId="1F41C434" w14:textId="77777777" w:rsidR="00992DD6" w:rsidRPr="00CE2FAD" w:rsidRDefault="00992DD6" w:rsidP="00CE2FAD">
            <w:pPr>
              <w:pStyle w:val="Tablebody"/>
              <w:rPr>
                <w:rFonts w:cs="Arial"/>
              </w:rPr>
            </w:pPr>
            <w:r w:rsidRPr="00CE2FAD">
              <w:rPr>
                <w:rFonts w:cs="Arial"/>
              </w:rPr>
              <w:t>Increased risk of osteonecrosis of the jaw</w:t>
            </w:r>
          </w:p>
        </w:tc>
      </w:tr>
      <w:tr w:rsidR="00992DD6" w:rsidRPr="00CE2FAD" w14:paraId="40AF573B" w14:textId="77777777" w:rsidTr="00581F03">
        <w:tc>
          <w:tcPr>
            <w:tcW w:w="0" w:type="auto"/>
            <w:hideMark/>
          </w:tcPr>
          <w:p w14:paraId="54B9623A" w14:textId="77777777" w:rsidR="00992DD6" w:rsidRPr="00CE2FAD" w:rsidRDefault="00992DD6" w:rsidP="00CE2FAD">
            <w:pPr>
              <w:pStyle w:val="Tablebody"/>
              <w:rPr>
                <w:rFonts w:cs="Arial"/>
              </w:rPr>
            </w:pPr>
            <w:r w:rsidRPr="00CE2FAD">
              <w:rPr>
                <w:rFonts w:cs="Arial"/>
              </w:rPr>
              <w:t>Neck</w:t>
            </w:r>
          </w:p>
        </w:tc>
        <w:tc>
          <w:tcPr>
            <w:tcW w:w="0" w:type="auto"/>
            <w:hideMark/>
          </w:tcPr>
          <w:p w14:paraId="66FA3671" w14:textId="77777777" w:rsidR="00992DD6" w:rsidRPr="00CE2FAD" w:rsidRDefault="00992DD6" w:rsidP="00CE2FAD">
            <w:pPr>
              <w:pStyle w:val="Tablebody"/>
              <w:rPr>
                <w:rFonts w:cs="Arial"/>
              </w:rPr>
            </w:pPr>
            <w:r w:rsidRPr="00CE2FAD">
              <w:rPr>
                <w:rFonts w:cs="Arial"/>
              </w:rPr>
              <w:t>Thyromegaly</w:t>
            </w:r>
          </w:p>
        </w:tc>
        <w:tc>
          <w:tcPr>
            <w:tcW w:w="0" w:type="auto"/>
            <w:hideMark/>
          </w:tcPr>
          <w:p w14:paraId="2807720E" w14:textId="77777777" w:rsidR="00992DD6" w:rsidRPr="00CE2FAD" w:rsidRDefault="00992DD6" w:rsidP="00CE2FAD">
            <w:pPr>
              <w:pStyle w:val="Tablebody"/>
              <w:rPr>
                <w:rFonts w:cs="Arial"/>
              </w:rPr>
            </w:pPr>
            <w:r w:rsidRPr="00CE2FAD">
              <w:rPr>
                <w:rFonts w:cs="Arial"/>
              </w:rPr>
              <w:t>Thyrotoxicosis</w:t>
            </w:r>
          </w:p>
        </w:tc>
      </w:tr>
      <w:tr w:rsidR="00992DD6" w:rsidRPr="00CE2FAD" w14:paraId="52429724" w14:textId="77777777" w:rsidTr="00581F03">
        <w:tc>
          <w:tcPr>
            <w:tcW w:w="0" w:type="auto"/>
            <w:hideMark/>
          </w:tcPr>
          <w:p w14:paraId="21B24B9A" w14:textId="77777777" w:rsidR="00992DD6" w:rsidRPr="00CE2FAD" w:rsidRDefault="00992DD6" w:rsidP="00CE2FAD">
            <w:pPr>
              <w:pStyle w:val="Tablebody"/>
              <w:rPr>
                <w:rFonts w:cs="Arial"/>
              </w:rPr>
            </w:pPr>
            <w:r w:rsidRPr="00CE2FAD">
              <w:rPr>
                <w:rFonts w:cs="Arial"/>
              </w:rPr>
              <w:t>Lungs</w:t>
            </w:r>
          </w:p>
        </w:tc>
        <w:tc>
          <w:tcPr>
            <w:tcW w:w="0" w:type="auto"/>
            <w:hideMark/>
          </w:tcPr>
          <w:p w14:paraId="500B0C44" w14:textId="77777777" w:rsidR="00992DD6" w:rsidRPr="00CE2FAD" w:rsidRDefault="00992DD6" w:rsidP="00CE2FAD">
            <w:pPr>
              <w:pStyle w:val="Tablebody"/>
              <w:rPr>
                <w:rFonts w:cs="Arial"/>
              </w:rPr>
            </w:pPr>
            <w:r w:rsidRPr="00CE2FAD">
              <w:rPr>
                <w:rFonts w:cs="Arial"/>
              </w:rPr>
              <w:t>Decreased breath sounds</w:t>
            </w:r>
          </w:p>
        </w:tc>
        <w:tc>
          <w:tcPr>
            <w:tcW w:w="0" w:type="auto"/>
            <w:hideMark/>
          </w:tcPr>
          <w:p w14:paraId="52E264D1" w14:textId="77777777" w:rsidR="00992DD6" w:rsidRPr="00CE2FAD" w:rsidRDefault="00992DD6" w:rsidP="00CE2FAD">
            <w:pPr>
              <w:pStyle w:val="Tablebody"/>
              <w:rPr>
                <w:rFonts w:cs="Arial"/>
              </w:rPr>
            </w:pPr>
            <w:r w:rsidRPr="00CE2FAD">
              <w:rPr>
                <w:rFonts w:cs="Arial"/>
              </w:rPr>
              <w:t>Chronic obstructive pulmonary disease</w:t>
            </w:r>
          </w:p>
        </w:tc>
      </w:tr>
      <w:tr w:rsidR="00992DD6" w:rsidRPr="00CE2FAD" w14:paraId="588CF4D7" w14:textId="77777777" w:rsidTr="00581F03">
        <w:tc>
          <w:tcPr>
            <w:tcW w:w="0" w:type="auto"/>
            <w:hideMark/>
          </w:tcPr>
          <w:p w14:paraId="5FAD2B86" w14:textId="77777777" w:rsidR="00992DD6" w:rsidRPr="00CE2FAD" w:rsidRDefault="00992DD6" w:rsidP="00CE2FAD">
            <w:pPr>
              <w:pStyle w:val="Tablebody"/>
              <w:rPr>
                <w:rFonts w:cs="Arial"/>
              </w:rPr>
            </w:pPr>
            <w:r w:rsidRPr="00CE2FAD">
              <w:rPr>
                <w:rFonts w:cs="Arial"/>
              </w:rPr>
              <w:t>Heart</w:t>
            </w:r>
          </w:p>
        </w:tc>
        <w:tc>
          <w:tcPr>
            <w:tcW w:w="0" w:type="auto"/>
            <w:hideMark/>
          </w:tcPr>
          <w:p w14:paraId="116B9FA8" w14:textId="77777777" w:rsidR="00992DD6" w:rsidRPr="00CE2FAD" w:rsidRDefault="00992DD6" w:rsidP="00CE2FAD">
            <w:pPr>
              <w:pStyle w:val="Tablebody"/>
              <w:rPr>
                <w:rFonts w:cs="Arial"/>
              </w:rPr>
            </w:pPr>
            <w:r w:rsidRPr="00CE2FAD">
              <w:rPr>
                <w:rFonts w:cs="Arial"/>
              </w:rPr>
              <w:t>Aortic insufficiency</w:t>
            </w:r>
          </w:p>
        </w:tc>
        <w:tc>
          <w:tcPr>
            <w:tcW w:w="0" w:type="auto"/>
            <w:hideMark/>
          </w:tcPr>
          <w:p w14:paraId="68D899B0" w14:textId="77777777" w:rsidR="00992DD6" w:rsidRPr="00CE2FAD" w:rsidRDefault="00992DD6" w:rsidP="00CE2FAD">
            <w:pPr>
              <w:pStyle w:val="Tablebody"/>
              <w:rPr>
                <w:rFonts w:cs="Arial"/>
              </w:rPr>
            </w:pPr>
            <w:r w:rsidRPr="00CE2FAD">
              <w:rPr>
                <w:rFonts w:cs="Arial"/>
              </w:rPr>
              <w:t>Marfan’s syndrome</w:t>
            </w:r>
          </w:p>
        </w:tc>
      </w:tr>
      <w:tr w:rsidR="00992DD6" w:rsidRPr="00CE2FAD" w14:paraId="1E068F9D" w14:textId="77777777" w:rsidTr="00581F03">
        <w:tc>
          <w:tcPr>
            <w:tcW w:w="0" w:type="auto"/>
            <w:vMerge w:val="restart"/>
            <w:hideMark/>
          </w:tcPr>
          <w:p w14:paraId="3299B845" w14:textId="77777777" w:rsidR="00992DD6" w:rsidRPr="00CE2FAD" w:rsidRDefault="00992DD6" w:rsidP="00CE2FAD">
            <w:pPr>
              <w:pStyle w:val="Tablebody"/>
              <w:rPr>
                <w:rFonts w:cs="Arial"/>
              </w:rPr>
            </w:pPr>
            <w:r w:rsidRPr="00CE2FAD">
              <w:rPr>
                <w:rFonts w:cs="Arial"/>
              </w:rPr>
              <w:t>Musculoskeletal</w:t>
            </w:r>
          </w:p>
        </w:tc>
        <w:tc>
          <w:tcPr>
            <w:tcW w:w="0" w:type="auto"/>
            <w:hideMark/>
          </w:tcPr>
          <w:p w14:paraId="4E3EF294" w14:textId="77777777" w:rsidR="00992DD6" w:rsidRPr="00CE2FAD" w:rsidRDefault="00992DD6" w:rsidP="00CE2FAD">
            <w:pPr>
              <w:pStyle w:val="Tablebody"/>
              <w:rPr>
                <w:rFonts w:cs="Arial"/>
              </w:rPr>
            </w:pPr>
            <w:r w:rsidRPr="00CE2FAD">
              <w:rPr>
                <w:rFonts w:cs="Arial"/>
              </w:rPr>
              <w:t>Kyphosis</w:t>
            </w:r>
          </w:p>
        </w:tc>
        <w:tc>
          <w:tcPr>
            <w:tcW w:w="0" w:type="auto"/>
            <w:hideMark/>
          </w:tcPr>
          <w:p w14:paraId="5FECE47E" w14:textId="77777777" w:rsidR="00992DD6" w:rsidRPr="00CE2FAD" w:rsidRDefault="00992DD6" w:rsidP="00CE2FAD">
            <w:pPr>
              <w:pStyle w:val="Tablebody"/>
              <w:rPr>
                <w:rFonts w:cs="Arial"/>
              </w:rPr>
            </w:pPr>
            <w:r w:rsidRPr="00CE2FAD">
              <w:rPr>
                <w:rFonts w:cs="Arial"/>
              </w:rPr>
              <w:t>Vertebral fractures</w:t>
            </w:r>
          </w:p>
        </w:tc>
      </w:tr>
      <w:tr w:rsidR="00992DD6" w:rsidRPr="00CE2FAD" w14:paraId="419A98D2" w14:textId="77777777" w:rsidTr="00581F03">
        <w:tc>
          <w:tcPr>
            <w:tcW w:w="0" w:type="auto"/>
            <w:vMerge/>
            <w:hideMark/>
          </w:tcPr>
          <w:p w14:paraId="7CC04BB4" w14:textId="77777777" w:rsidR="00992DD6" w:rsidRPr="00CE2FAD" w:rsidRDefault="00992DD6" w:rsidP="00CE2FAD">
            <w:pPr>
              <w:pStyle w:val="Tablebody"/>
              <w:rPr>
                <w:rFonts w:cs="Arial"/>
              </w:rPr>
            </w:pPr>
          </w:p>
        </w:tc>
        <w:tc>
          <w:tcPr>
            <w:tcW w:w="0" w:type="auto"/>
            <w:hideMark/>
          </w:tcPr>
          <w:p w14:paraId="78253824" w14:textId="77777777" w:rsidR="00992DD6" w:rsidRPr="00CE2FAD" w:rsidRDefault="00992DD6" w:rsidP="00CE2FAD">
            <w:pPr>
              <w:pStyle w:val="Tablebody"/>
              <w:rPr>
                <w:rFonts w:cs="Arial"/>
              </w:rPr>
            </w:pPr>
            <w:r w:rsidRPr="00CE2FAD">
              <w:rPr>
                <w:rFonts w:cs="Arial"/>
              </w:rPr>
              <w:t>Spinous process tenderness</w:t>
            </w:r>
          </w:p>
        </w:tc>
        <w:tc>
          <w:tcPr>
            <w:tcW w:w="0" w:type="auto"/>
            <w:hideMark/>
          </w:tcPr>
          <w:p w14:paraId="46E7B1BE" w14:textId="77777777" w:rsidR="00992DD6" w:rsidRPr="00CE2FAD" w:rsidRDefault="00992DD6" w:rsidP="00CE2FAD">
            <w:pPr>
              <w:pStyle w:val="Tablebody"/>
              <w:rPr>
                <w:rFonts w:cs="Arial"/>
              </w:rPr>
            </w:pPr>
            <w:r w:rsidRPr="00CE2FAD">
              <w:rPr>
                <w:rFonts w:cs="Arial"/>
              </w:rPr>
              <w:t>Acute vertebral fracture</w:t>
            </w:r>
          </w:p>
        </w:tc>
      </w:tr>
      <w:tr w:rsidR="00992DD6" w:rsidRPr="00CE2FAD" w14:paraId="18F3A871" w14:textId="77777777" w:rsidTr="00581F03">
        <w:tc>
          <w:tcPr>
            <w:tcW w:w="0" w:type="auto"/>
            <w:vMerge/>
            <w:hideMark/>
          </w:tcPr>
          <w:p w14:paraId="62E57F1D" w14:textId="77777777" w:rsidR="00992DD6" w:rsidRPr="00CE2FAD" w:rsidRDefault="00992DD6" w:rsidP="00CE2FAD">
            <w:pPr>
              <w:pStyle w:val="Tablebody"/>
              <w:rPr>
                <w:rFonts w:cs="Arial"/>
              </w:rPr>
            </w:pPr>
          </w:p>
        </w:tc>
        <w:tc>
          <w:tcPr>
            <w:tcW w:w="0" w:type="auto"/>
            <w:hideMark/>
          </w:tcPr>
          <w:p w14:paraId="194A58AC" w14:textId="77777777" w:rsidR="00992DD6" w:rsidRPr="00CE2FAD" w:rsidRDefault="00992DD6" w:rsidP="00CE2FAD">
            <w:pPr>
              <w:pStyle w:val="Tablebody"/>
              <w:rPr>
                <w:rFonts w:cs="Arial"/>
              </w:rPr>
            </w:pPr>
            <w:r w:rsidRPr="00CE2FAD">
              <w:rPr>
                <w:rFonts w:cs="Arial"/>
              </w:rPr>
              <w:t>Decreased space between lower ribs and pelvis</w:t>
            </w:r>
          </w:p>
        </w:tc>
        <w:tc>
          <w:tcPr>
            <w:tcW w:w="0" w:type="auto"/>
            <w:hideMark/>
          </w:tcPr>
          <w:p w14:paraId="54388FDB" w14:textId="77777777" w:rsidR="00992DD6" w:rsidRPr="00CE2FAD" w:rsidRDefault="00992DD6" w:rsidP="00CE2FAD">
            <w:pPr>
              <w:pStyle w:val="Tablebody"/>
              <w:rPr>
                <w:rFonts w:cs="Arial"/>
              </w:rPr>
            </w:pPr>
            <w:r w:rsidRPr="00CE2FAD">
              <w:rPr>
                <w:rFonts w:cs="Arial"/>
              </w:rPr>
              <w:t>Vertebral fractures</w:t>
            </w:r>
          </w:p>
        </w:tc>
      </w:tr>
      <w:tr w:rsidR="00992DD6" w:rsidRPr="00CE2FAD" w14:paraId="0BE4656C" w14:textId="77777777" w:rsidTr="00581F03">
        <w:tc>
          <w:tcPr>
            <w:tcW w:w="0" w:type="auto"/>
            <w:vMerge/>
            <w:hideMark/>
          </w:tcPr>
          <w:p w14:paraId="5691AF65" w14:textId="77777777" w:rsidR="00992DD6" w:rsidRPr="00CE2FAD" w:rsidRDefault="00992DD6" w:rsidP="00CE2FAD">
            <w:pPr>
              <w:pStyle w:val="Tablebody"/>
              <w:rPr>
                <w:rFonts w:cs="Arial"/>
              </w:rPr>
            </w:pPr>
          </w:p>
        </w:tc>
        <w:tc>
          <w:tcPr>
            <w:tcW w:w="0" w:type="auto"/>
            <w:hideMark/>
          </w:tcPr>
          <w:p w14:paraId="2E02A64F" w14:textId="77777777" w:rsidR="00992DD6" w:rsidRPr="00CE2FAD" w:rsidRDefault="00992DD6" w:rsidP="00CE2FAD">
            <w:pPr>
              <w:pStyle w:val="Tablebody"/>
              <w:rPr>
                <w:rFonts w:cs="Arial"/>
              </w:rPr>
            </w:pPr>
            <w:r w:rsidRPr="00CE2FAD">
              <w:rPr>
                <w:rFonts w:cs="Arial"/>
              </w:rPr>
              <w:t>Tender bones</w:t>
            </w:r>
          </w:p>
        </w:tc>
        <w:tc>
          <w:tcPr>
            <w:tcW w:w="0" w:type="auto"/>
            <w:hideMark/>
          </w:tcPr>
          <w:p w14:paraId="36B2FEC4" w14:textId="77777777" w:rsidR="00992DD6" w:rsidRPr="00CE2FAD" w:rsidRDefault="00992DD6" w:rsidP="00CE2FAD">
            <w:pPr>
              <w:pStyle w:val="Tablebody"/>
              <w:rPr>
                <w:rFonts w:cs="Arial"/>
              </w:rPr>
            </w:pPr>
            <w:r w:rsidRPr="00CE2FAD">
              <w:rPr>
                <w:rFonts w:cs="Arial"/>
              </w:rPr>
              <w:t>Osteomalacia</w:t>
            </w:r>
          </w:p>
        </w:tc>
      </w:tr>
      <w:tr w:rsidR="00992DD6" w:rsidRPr="00CE2FAD" w14:paraId="58FDBB7B" w14:textId="77777777" w:rsidTr="00581F03">
        <w:tc>
          <w:tcPr>
            <w:tcW w:w="0" w:type="auto"/>
            <w:vMerge/>
            <w:hideMark/>
          </w:tcPr>
          <w:p w14:paraId="541386E5" w14:textId="77777777" w:rsidR="00992DD6" w:rsidRPr="00CE2FAD" w:rsidRDefault="00992DD6" w:rsidP="00CE2FAD">
            <w:pPr>
              <w:pStyle w:val="Tablebody"/>
              <w:rPr>
                <w:rFonts w:cs="Arial"/>
              </w:rPr>
            </w:pPr>
          </w:p>
        </w:tc>
        <w:tc>
          <w:tcPr>
            <w:tcW w:w="0" w:type="auto"/>
            <w:hideMark/>
          </w:tcPr>
          <w:p w14:paraId="0C2AF4E8" w14:textId="77777777" w:rsidR="00992DD6" w:rsidRPr="00CE2FAD" w:rsidRDefault="00992DD6" w:rsidP="00CE2FAD">
            <w:pPr>
              <w:pStyle w:val="Tablebody"/>
              <w:rPr>
                <w:rFonts w:cs="Arial"/>
              </w:rPr>
            </w:pPr>
            <w:r w:rsidRPr="00CE2FAD">
              <w:rPr>
                <w:rFonts w:cs="Arial"/>
              </w:rPr>
              <w:t>Inflammatory joint disease</w:t>
            </w:r>
          </w:p>
        </w:tc>
        <w:tc>
          <w:tcPr>
            <w:tcW w:w="0" w:type="auto"/>
            <w:hideMark/>
          </w:tcPr>
          <w:p w14:paraId="67022978" w14:textId="77777777" w:rsidR="00992DD6" w:rsidRPr="00CE2FAD" w:rsidRDefault="00992DD6" w:rsidP="00CE2FAD">
            <w:pPr>
              <w:pStyle w:val="Tablebody"/>
              <w:rPr>
                <w:rFonts w:cs="Arial"/>
              </w:rPr>
            </w:pPr>
            <w:r w:rsidRPr="00CE2FAD">
              <w:rPr>
                <w:rFonts w:cs="Arial"/>
              </w:rPr>
              <w:t>Rheumatoid arthritis</w:t>
            </w:r>
          </w:p>
        </w:tc>
      </w:tr>
      <w:tr w:rsidR="00992DD6" w:rsidRPr="00CE2FAD" w14:paraId="27A7F37D" w14:textId="77777777" w:rsidTr="00581F03">
        <w:tc>
          <w:tcPr>
            <w:tcW w:w="0" w:type="auto"/>
            <w:vMerge/>
            <w:hideMark/>
          </w:tcPr>
          <w:p w14:paraId="190E4430" w14:textId="77777777" w:rsidR="00992DD6" w:rsidRPr="00CE2FAD" w:rsidRDefault="00992DD6" w:rsidP="00CE2FAD">
            <w:pPr>
              <w:pStyle w:val="Tablebody"/>
              <w:rPr>
                <w:rFonts w:cs="Arial"/>
              </w:rPr>
            </w:pPr>
          </w:p>
        </w:tc>
        <w:tc>
          <w:tcPr>
            <w:tcW w:w="0" w:type="auto"/>
            <w:hideMark/>
          </w:tcPr>
          <w:p w14:paraId="535AAB7F" w14:textId="77777777" w:rsidR="00992DD6" w:rsidRPr="00CE2FAD" w:rsidRDefault="00992DD6" w:rsidP="00CE2FAD">
            <w:pPr>
              <w:pStyle w:val="Tablebody"/>
              <w:rPr>
                <w:rFonts w:cs="Arial"/>
              </w:rPr>
            </w:pPr>
            <w:r w:rsidRPr="00CE2FAD">
              <w:rPr>
                <w:rFonts w:cs="Arial"/>
              </w:rPr>
              <w:t>Hypermobility of joints</w:t>
            </w:r>
          </w:p>
        </w:tc>
        <w:tc>
          <w:tcPr>
            <w:tcW w:w="0" w:type="auto"/>
            <w:hideMark/>
          </w:tcPr>
          <w:p w14:paraId="5871FA9B" w14:textId="77777777" w:rsidR="00992DD6" w:rsidRPr="00CE2FAD" w:rsidRDefault="00992DD6" w:rsidP="00CE2FAD">
            <w:pPr>
              <w:pStyle w:val="Tablebody"/>
              <w:rPr>
                <w:rFonts w:cs="Arial"/>
              </w:rPr>
            </w:pPr>
            <w:r w:rsidRPr="00CE2FAD">
              <w:rPr>
                <w:rFonts w:cs="Arial"/>
              </w:rPr>
              <w:t>Ehlers-Danlos syndrome</w:t>
            </w:r>
          </w:p>
        </w:tc>
      </w:tr>
      <w:tr w:rsidR="00992DD6" w:rsidRPr="00CE2FAD" w14:paraId="11991D47" w14:textId="77777777" w:rsidTr="00581F03">
        <w:tc>
          <w:tcPr>
            <w:tcW w:w="0" w:type="auto"/>
            <w:vMerge/>
            <w:hideMark/>
          </w:tcPr>
          <w:p w14:paraId="7134BA74" w14:textId="77777777" w:rsidR="00992DD6" w:rsidRPr="00CE2FAD" w:rsidRDefault="00992DD6" w:rsidP="00CE2FAD">
            <w:pPr>
              <w:pStyle w:val="Tablebody"/>
              <w:rPr>
                <w:rFonts w:cs="Arial"/>
              </w:rPr>
            </w:pPr>
          </w:p>
        </w:tc>
        <w:tc>
          <w:tcPr>
            <w:tcW w:w="0" w:type="auto"/>
            <w:hideMark/>
          </w:tcPr>
          <w:p w14:paraId="0EE1EF40" w14:textId="77777777" w:rsidR="00992DD6" w:rsidRPr="00CE2FAD" w:rsidRDefault="00992DD6" w:rsidP="00CE2FAD">
            <w:pPr>
              <w:pStyle w:val="Tablebody"/>
              <w:rPr>
                <w:rFonts w:cs="Arial"/>
              </w:rPr>
            </w:pPr>
            <w:r w:rsidRPr="00CE2FAD">
              <w:rPr>
                <w:rFonts w:cs="Arial"/>
              </w:rPr>
              <w:t>Muscle weakness</w:t>
            </w:r>
          </w:p>
        </w:tc>
        <w:tc>
          <w:tcPr>
            <w:tcW w:w="0" w:type="auto"/>
            <w:hideMark/>
          </w:tcPr>
          <w:p w14:paraId="0CA42E83" w14:textId="77777777" w:rsidR="00992DD6" w:rsidRPr="00CE2FAD" w:rsidRDefault="00992DD6" w:rsidP="00CE2FAD">
            <w:pPr>
              <w:pStyle w:val="Tablebody"/>
              <w:rPr>
                <w:rFonts w:cs="Arial"/>
              </w:rPr>
            </w:pPr>
            <w:r w:rsidRPr="00CE2FAD">
              <w:rPr>
                <w:rFonts w:cs="Arial"/>
              </w:rPr>
              <w:t>Vitamin D deficiency, osteomalacia</w:t>
            </w:r>
          </w:p>
        </w:tc>
      </w:tr>
      <w:tr w:rsidR="00992DD6" w:rsidRPr="00CE2FAD" w14:paraId="5F069D3E" w14:textId="77777777" w:rsidTr="00581F03">
        <w:tc>
          <w:tcPr>
            <w:tcW w:w="0" w:type="auto"/>
            <w:vMerge w:val="restart"/>
            <w:hideMark/>
          </w:tcPr>
          <w:p w14:paraId="3A04DD6C" w14:textId="77777777" w:rsidR="00992DD6" w:rsidRPr="00CE2FAD" w:rsidRDefault="00992DD6" w:rsidP="00CE2FAD">
            <w:pPr>
              <w:pStyle w:val="Tablebody"/>
              <w:rPr>
                <w:rFonts w:cs="Arial"/>
              </w:rPr>
            </w:pPr>
            <w:r w:rsidRPr="00CE2FAD">
              <w:rPr>
                <w:rFonts w:cs="Arial"/>
              </w:rPr>
              <w:t>Abdomen</w:t>
            </w:r>
          </w:p>
        </w:tc>
        <w:tc>
          <w:tcPr>
            <w:tcW w:w="0" w:type="auto"/>
            <w:hideMark/>
          </w:tcPr>
          <w:p w14:paraId="67AF4DA7" w14:textId="77777777" w:rsidR="00992DD6" w:rsidRPr="00CE2FAD" w:rsidRDefault="00992DD6" w:rsidP="00CE2FAD">
            <w:pPr>
              <w:pStyle w:val="Tablebody"/>
              <w:rPr>
                <w:rFonts w:cs="Arial"/>
              </w:rPr>
            </w:pPr>
            <w:r w:rsidRPr="00CE2FAD">
              <w:rPr>
                <w:rFonts w:cs="Arial"/>
              </w:rPr>
              <w:t>Hepatomegaly</w:t>
            </w:r>
          </w:p>
        </w:tc>
        <w:tc>
          <w:tcPr>
            <w:tcW w:w="0" w:type="auto"/>
            <w:hideMark/>
          </w:tcPr>
          <w:p w14:paraId="4B42DC34" w14:textId="77777777" w:rsidR="00992DD6" w:rsidRPr="00CE2FAD" w:rsidRDefault="00992DD6" w:rsidP="00CE2FAD">
            <w:pPr>
              <w:pStyle w:val="Tablebody"/>
              <w:rPr>
                <w:rFonts w:cs="Arial"/>
              </w:rPr>
            </w:pPr>
            <w:r w:rsidRPr="00CE2FAD">
              <w:rPr>
                <w:rFonts w:cs="Arial"/>
              </w:rPr>
              <w:t>Chronic liver disease</w:t>
            </w:r>
          </w:p>
        </w:tc>
      </w:tr>
      <w:tr w:rsidR="00992DD6" w:rsidRPr="00CE2FAD" w14:paraId="28B832FD" w14:textId="77777777" w:rsidTr="00581F03">
        <w:tc>
          <w:tcPr>
            <w:tcW w:w="0" w:type="auto"/>
            <w:vMerge/>
            <w:hideMark/>
          </w:tcPr>
          <w:p w14:paraId="1BCB3203" w14:textId="77777777" w:rsidR="00992DD6" w:rsidRPr="00CE2FAD" w:rsidRDefault="00992DD6" w:rsidP="00CE2FAD">
            <w:pPr>
              <w:pStyle w:val="Tablebody"/>
              <w:rPr>
                <w:rFonts w:cs="Arial"/>
              </w:rPr>
            </w:pPr>
          </w:p>
        </w:tc>
        <w:tc>
          <w:tcPr>
            <w:tcW w:w="0" w:type="auto"/>
            <w:hideMark/>
          </w:tcPr>
          <w:p w14:paraId="5D4A5270" w14:textId="77777777" w:rsidR="00992DD6" w:rsidRPr="00CE2FAD" w:rsidRDefault="00992DD6" w:rsidP="00CE2FAD">
            <w:pPr>
              <w:pStyle w:val="Tablebody"/>
              <w:rPr>
                <w:rFonts w:cs="Arial"/>
              </w:rPr>
            </w:pPr>
            <w:r w:rsidRPr="00CE2FAD">
              <w:rPr>
                <w:rFonts w:cs="Arial"/>
              </w:rPr>
              <w:t>Surgical scars</w:t>
            </w:r>
          </w:p>
        </w:tc>
        <w:tc>
          <w:tcPr>
            <w:tcW w:w="0" w:type="auto"/>
            <w:hideMark/>
          </w:tcPr>
          <w:p w14:paraId="0749791E" w14:textId="77777777" w:rsidR="00992DD6" w:rsidRPr="00CE2FAD" w:rsidRDefault="00992DD6" w:rsidP="00CE2FAD">
            <w:pPr>
              <w:pStyle w:val="Tablebody"/>
              <w:rPr>
                <w:rFonts w:cs="Arial"/>
              </w:rPr>
            </w:pPr>
            <w:r w:rsidRPr="00CE2FAD">
              <w:rPr>
                <w:rFonts w:cs="Arial"/>
              </w:rPr>
              <w:t>Bariatric surgery, gastrectomy</w:t>
            </w:r>
          </w:p>
        </w:tc>
      </w:tr>
      <w:tr w:rsidR="00992DD6" w:rsidRPr="00CE2FAD" w14:paraId="15E67A45" w14:textId="77777777" w:rsidTr="00581F03">
        <w:tc>
          <w:tcPr>
            <w:tcW w:w="0" w:type="auto"/>
            <w:hideMark/>
          </w:tcPr>
          <w:p w14:paraId="3D88EB80" w14:textId="77777777" w:rsidR="00992DD6" w:rsidRPr="00CE2FAD" w:rsidRDefault="00992DD6" w:rsidP="00CE2FAD">
            <w:pPr>
              <w:pStyle w:val="Tablebody"/>
              <w:rPr>
                <w:rFonts w:cs="Arial"/>
              </w:rPr>
            </w:pPr>
            <w:r w:rsidRPr="00CE2FAD">
              <w:rPr>
                <w:rFonts w:cs="Arial"/>
              </w:rPr>
              <w:t>Genitalia</w:t>
            </w:r>
          </w:p>
        </w:tc>
        <w:tc>
          <w:tcPr>
            <w:tcW w:w="0" w:type="auto"/>
            <w:hideMark/>
          </w:tcPr>
          <w:p w14:paraId="48BF744D" w14:textId="77777777" w:rsidR="00992DD6" w:rsidRPr="00CE2FAD" w:rsidRDefault="00992DD6" w:rsidP="00CE2FAD">
            <w:pPr>
              <w:pStyle w:val="Tablebody"/>
              <w:rPr>
                <w:rFonts w:cs="Arial"/>
              </w:rPr>
            </w:pPr>
            <w:r w:rsidRPr="00CE2FAD">
              <w:rPr>
                <w:rFonts w:cs="Arial"/>
              </w:rPr>
              <w:t>Testicular atrophy</w:t>
            </w:r>
          </w:p>
        </w:tc>
        <w:tc>
          <w:tcPr>
            <w:tcW w:w="0" w:type="auto"/>
            <w:hideMark/>
          </w:tcPr>
          <w:p w14:paraId="73DD8FE7" w14:textId="77777777" w:rsidR="00992DD6" w:rsidRPr="00CE2FAD" w:rsidRDefault="00992DD6" w:rsidP="00CE2FAD">
            <w:pPr>
              <w:pStyle w:val="Tablebody"/>
              <w:rPr>
                <w:rFonts w:cs="Arial"/>
              </w:rPr>
            </w:pPr>
            <w:r w:rsidRPr="00CE2FAD">
              <w:rPr>
                <w:rFonts w:cs="Arial"/>
              </w:rPr>
              <w:t>Hypogonadism</w:t>
            </w:r>
          </w:p>
        </w:tc>
      </w:tr>
      <w:tr w:rsidR="00992DD6" w:rsidRPr="00CE2FAD" w14:paraId="024C4ADF" w14:textId="77777777" w:rsidTr="00581F03">
        <w:tc>
          <w:tcPr>
            <w:tcW w:w="0" w:type="auto"/>
            <w:vMerge w:val="restart"/>
            <w:hideMark/>
          </w:tcPr>
          <w:p w14:paraId="45ED6B87" w14:textId="77777777" w:rsidR="00992DD6" w:rsidRPr="00CE2FAD" w:rsidRDefault="00992DD6" w:rsidP="00CE2FAD">
            <w:pPr>
              <w:pStyle w:val="Tablebody"/>
              <w:rPr>
                <w:rFonts w:cs="Arial"/>
              </w:rPr>
            </w:pPr>
            <w:r w:rsidRPr="00CE2FAD">
              <w:rPr>
                <w:rFonts w:cs="Arial"/>
              </w:rPr>
              <w:t>Neurological</w:t>
            </w:r>
          </w:p>
        </w:tc>
        <w:tc>
          <w:tcPr>
            <w:tcW w:w="0" w:type="auto"/>
            <w:hideMark/>
          </w:tcPr>
          <w:p w14:paraId="4042F84E" w14:textId="77777777" w:rsidR="00992DD6" w:rsidRPr="00CE2FAD" w:rsidRDefault="00992DD6" w:rsidP="00CE2FAD">
            <w:pPr>
              <w:pStyle w:val="Tablebody"/>
              <w:rPr>
                <w:rFonts w:cs="Arial"/>
              </w:rPr>
            </w:pPr>
            <w:r w:rsidRPr="00CE2FAD">
              <w:rPr>
                <w:rFonts w:cs="Arial"/>
              </w:rPr>
              <w:t>Poor balance</w:t>
            </w:r>
          </w:p>
        </w:tc>
        <w:tc>
          <w:tcPr>
            <w:tcW w:w="0" w:type="auto"/>
            <w:hideMark/>
          </w:tcPr>
          <w:p w14:paraId="643C8F24" w14:textId="77777777" w:rsidR="00992DD6" w:rsidRPr="00CE2FAD" w:rsidRDefault="00992DD6" w:rsidP="00CE2FAD">
            <w:pPr>
              <w:pStyle w:val="Tablebody"/>
              <w:rPr>
                <w:rFonts w:cs="Arial"/>
              </w:rPr>
            </w:pPr>
            <w:r w:rsidRPr="00CE2FAD">
              <w:rPr>
                <w:rFonts w:cs="Arial"/>
              </w:rPr>
              <w:t>High fall risk, vitamin D deficiency</w:t>
            </w:r>
          </w:p>
        </w:tc>
      </w:tr>
      <w:tr w:rsidR="00992DD6" w:rsidRPr="00CE2FAD" w14:paraId="06293ABB" w14:textId="77777777" w:rsidTr="00581F03">
        <w:tc>
          <w:tcPr>
            <w:tcW w:w="0" w:type="auto"/>
            <w:vMerge/>
            <w:hideMark/>
          </w:tcPr>
          <w:p w14:paraId="43E10AFA" w14:textId="77777777" w:rsidR="00992DD6" w:rsidRPr="00CE2FAD" w:rsidRDefault="00992DD6" w:rsidP="00CE2FAD">
            <w:pPr>
              <w:pStyle w:val="Tablebody"/>
              <w:rPr>
                <w:rFonts w:cs="Arial"/>
              </w:rPr>
            </w:pPr>
          </w:p>
        </w:tc>
        <w:tc>
          <w:tcPr>
            <w:tcW w:w="0" w:type="auto"/>
            <w:hideMark/>
          </w:tcPr>
          <w:p w14:paraId="2B6EFAFB" w14:textId="77777777" w:rsidR="00992DD6" w:rsidRPr="00CE2FAD" w:rsidRDefault="00992DD6" w:rsidP="00CE2FAD">
            <w:pPr>
              <w:pStyle w:val="Tablebody"/>
              <w:rPr>
                <w:rFonts w:cs="Arial"/>
              </w:rPr>
            </w:pPr>
            <w:r w:rsidRPr="00CE2FAD">
              <w:rPr>
                <w:rFonts w:cs="Arial"/>
              </w:rPr>
              <w:t>Dementia</w:t>
            </w:r>
          </w:p>
        </w:tc>
        <w:tc>
          <w:tcPr>
            <w:tcW w:w="0" w:type="auto"/>
            <w:hideMark/>
          </w:tcPr>
          <w:p w14:paraId="5B9F37B6" w14:textId="77777777" w:rsidR="00992DD6" w:rsidRPr="00CE2FAD" w:rsidRDefault="00992DD6" w:rsidP="00CE2FAD">
            <w:pPr>
              <w:pStyle w:val="Tablebody"/>
              <w:rPr>
                <w:rFonts w:cs="Arial"/>
              </w:rPr>
            </w:pPr>
            <w:r w:rsidRPr="00CE2FAD">
              <w:rPr>
                <w:rFonts w:cs="Arial"/>
              </w:rPr>
              <w:t>Poor adherence to therapy, high fall risk</w:t>
            </w:r>
          </w:p>
        </w:tc>
      </w:tr>
    </w:tbl>
    <w:p w14:paraId="76BEC3D7" w14:textId="77777777" w:rsidR="00992DD6" w:rsidRPr="00CE2FAD" w:rsidRDefault="00992DD6" w:rsidP="00CE2FAD">
      <w:pPr>
        <w:pStyle w:val="Tablefooter"/>
        <w:rPr>
          <w:rFonts w:cs="Arial"/>
          <w:szCs w:val="22"/>
        </w:rPr>
      </w:pPr>
      <w:r w:rsidRPr="00CE2FAD">
        <w:rPr>
          <w:rFonts w:cs="Arial"/>
          <w:szCs w:val="22"/>
        </w:rPr>
        <w:t xml:space="preserve">This table provides examples of findings on physical </w:t>
      </w:r>
      <w:proofErr w:type="gramStart"/>
      <w:r w:rsidRPr="00CE2FAD">
        <w:rPr>
          <w:rFonts w:cs="Arial"/>
          <w:szCs w:val="22"/>
        </w:rPr>
        <w:t>exam</w:t>
      </w:r>
      <w:proofErr w:type="gramEnd"/>
      <w:r w:rsidRPr="00CE2FAD">
        <w:rPr>
          <w:rFonts w:cs="Arial"/>
          <w:szCs w:val="22"/>
        </w:rPr>
        <w:t xml:space="preserve"> that may be helpful in the evaluation of skeletal health. It </w:t>
      </w:r>
      <w:proofErr w:type="gramStart"/>
      <w:r w:rsidRPr="00CE2FAD">
        <w:rPr>
          <w:rFonts w:cs="Arial"/>
          <w:szCs w:val="22"/>
        </w:rPr>
        <w:t>is not intended</w:t>
      </w:r>
      <w:proofErr w:type="gramEnd"/>
      <w:r w:rsidRPr="00CE2FAD">
        <w:rPr>
          <w:rFonts w:cs="Arial"/>
          <w:szCs w:val="22"/>
        </w:rPr>
        <w:t xml:space="preserve"> to show all findings of importance.</w:t>
      </w:r>
    </w:p>
    <w:p w14:paraId="0F6BF9E2" w14:textId="77777777" w:rsidR="00992DD6" w:rsidRPr="00CE2FAD" w:rsidRDefault="00992DD6" w:rsidP="00CE2FAD">
      <w:pPr>
        <w:spacing w:after="0" w:line="276" w:lineRule="auto"/>
        <w:rPr>
          <w:rFonts w:eastAsia="Calibri" w:cs="Arial"/>
          <w:sz w:val="22"/>
          <w:szCs w:val="22"/>
        </w:rPr>
      </w:pPr>
    </w:p>
    <w:p w14:paraId="3C5E006F" w14:textId="77777777" w:rsidR="00992DD6" w:rsidRPr="00CE2FAD" w:rsidRDefault="00992DD6" w:rsidP="00CE2FAD">
      <w:pPr>
        <w:pStyle w:val="Heading2"/>
      </w:pPr>
      <w:r w:rsidRPr="00CE2FAD">
        <w:t>EVALUATION FOR SECONDARY CAUSES OF OSTEOPOROSIS</w:t>
      </w:r>
    </w:p>
    <w:p w14:paraId="7D43780A" w14:textId="77777777" w:rsidR="00992DD6" w:rsidRPr="00CE2FAD" w:rsidRDefault="00992DD6" w:rsidP="00CE2FAD">
      <w:pPr>
        <w:spacing w:after="0" w:line="276" w:lineRule="auto"/>
        <w:rPr>
          <w:rFonts w:eastAsia="Calibri" w:cs="Arial"/>
          <w:sz w:val="22"/>
          <w:szCs w:val="22"/>
        </w:rPr>
      </w:pPr>
    </w:p>
    <w:p w14:paraId="2061100B" w14:textId="4547F8A1"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The possibility of previously unrecognized causes of skeletal fragility should be considered in every patient with osteoporosis </w:t>
      </w:r>
      <w:r w:rsidR="00D1519F" w:rsidRPr="00CE2FAD">
        <w:rPr>
          <w:rFonts w:eastAsia="Calibri" w:cs="Arial"/>
          <w:sz w:val="22"/>
          <w:szCs w:val="22"/>
        </w:rPr>
        <w:fldChar w:fldCharType="begin"/>
      </w:r>
      <w:r w:rsidR="00D1519F" w:rsidRPr="00CE2FAD">
        <w:rPr>
          <w:rFonts w:eastAsia="Calibri" w:cs="Arial"/>
          <w:sz w:val="22"/>
          <w:szCs w:val="22"/>
        </w:rPr>
        <w:instrText xml:space="preserve"> ADDIN EN.CITE &lt;EndNote&gt;&lt;Cite&gt;&lt;Author&gt;Lewiecki&lt;/Author&gt;&lt;Year&gt;2021&lt;/Year&gt;&lt;RecNum&gt;9582&lt;/RecNum&gt;&lt;DisplayText&gt;(34)&lt;/DisplayText&gt;&lt;record&gt;&lt;rec-number&gt;9582&lt;/rec-number&gt;&lt;foreign-keys&gt;&lt;key app="EN" db-id="a50ra2v24ds5exet9r4pesttt0dsfp9f092e" timestamp="1624284480"&gt;9582&lt;/key&gt;&lt;/foreign-keys&gt;&lt;ref-type name="Book Section"&gt;5&lt;/ref-type&gt;&lt;contributors&gt;&lt;authors&gt;&lt;author&gt;Lewiecki, E.M.&lt;/author&gt;&lt;/authors&gt;&lt;secondary-authors&gt;&lt;author&gt;Dempster, D.W.&lt;/author&gt;&lt;author&gt;Cauley, J.A.&lt;/author&gt;&lt;author&gt;Bouxsein, M.L.&lt;/author&gt;&lt;author&gt;Cosman, F.&lt;/author&gt;&lt;/secondary-authors&gt;&lt;/contributors&gt;&lt;titles&gt;&lt;title&gt;Evaluation of the osteoporosis patient&lt;/title&gt;&lt;secondary-title&gt;Marcus and Feldman’s Osteoporosis&lt;/secondary-title&gt;&lt;/titles&gt;&lt;pages&gt;1475-1500&lt;/pages&gt;&lt;volume&gt;2&lt;/volume&gt;&lt;num-vols&gt;2&lt;/num-vols&gt;&lt;edition&gt;Fifth&lt;/edition&gt;&lt;section&gt;61&lt;/section&gt;&lt;keywords&gt;&lt;keyword&gt;evaluation&lt;/keyword&gt;&lt;/keywords&gt;&lt;dates&gt;&lt;year&gt;2021&lt;/year&gt;&lt;/dates&gt;&lt;pub-location&gt;San Diego, CA, USA&lt;/pub-location&gt;&lt;publisher&gt;Elsevier&lt;/publisher&gt;&lt;urls&gt;&lt;/urls&gt;&lt;/record&gt;&lt;/Cite&gt;&lt;/EndNote&gt;</w:instrText>
      </w:r>
      <w:r w:rsidR="00D1519F" w:rsidRPr="00CE2FAD">
        <w:rPr>
          <w:rFonts w:eastAsia="Calibri" w:cs="Arial"/>
          <w:sz w:val="22"/>
          <w:szCs w:val="22"/>
        </w:rPr>
        <w:fldChar w:fldCharType="separate"/>
      </w:r>
      <w:r w:rsidR="00D1519F" w:rsidRPr="00CE2FAD">
        <w:rPr>
          <w:rFonts w:eastAsia="Calibri" w:cs="Arial"/>
          <w:noProof/>
          <w:sz w:val="22"/>
          <w:szCs w:val="22"/>
        </w:rPr>
        <w:t>(34)</w:t>
      </w:r>
      <w:r w:rsidR="00D1519F" w:rsidRPr="00CE2FAD">
        <w:rPr>
          <w:rFonts w:eastAsia="Calibri" w:cs="Arial"/>
          <w:sz w:val="22"/>
          <w:szCs w:val="22"/>
        </w:rPr>
        <w:fldChar w:fldCharType="end"/>
      </w:r>
      <w:r w:rsidR="00C530E8" w:rsidRPr="00CE2FAD">
        <w:rPr>
          <w:rFonts w:eastAsia="Calibri" w:cs="Arial"/>
          <w:sz w:val="22"/>
          <w:szCs w:val="22"/>
        </w:rPr>
        <w:t>, understanding that some patients with a T-score ≤ -2.5 may have a skeletal disease other than osteoporosis and some patients with osteoporosis have contributing disorders and conditions other than estrogen deficiency and advancing age that can be corrected</w:t>
      </w:r>
      <w:r w:rsidRPr="00CE2FAD">
        <w:rPr>
          <w:rFonts w:eastAsia="Calibri" w:cs="Arial"/>
          <w:sz w:val="22"/>
          <w:szCs w:val="22"/>
        </w:rPr>
        <w:t xml:space="preserve">. </w:t>
      </w:r>
      <w:r w:rsidR="00C530E8" w:rsidRPr="00CE2FAD">
        <w:rPr>
          <w:rFonts w:eastAsia="Calibri" w:cs="Arial"/>
          <w:sz w:val="22"/>
          <w:szCs w:val="22"/>
        </w:rPr>
        <w:t xml:space="preserve">Collectively, these contributing factors </w:t>
      </w:r>
      <w:proofErr w:type="gramStart"/>
      <w:r w:rsidR="00C530E8" w:rsidRPr="00CE2FAD">
        <w:rPr>
          <w:rFonts w:eastAsia="Calibri" w:cs="Arial"/>
          <w:sz w:val="22"/>
          <w:szCs w:val="22"/>
        </w:rPr>
        <w:t>are sometimes called</w:t>
      </w:r>
      <w:proofErr w:type="gramEnd"/>
      <w:r w:rsidR="00C530E8" w:rsidRPr="00CE2FAD">
        <w:rPr>
          <w:rFonts w:eastAsia="Calibri" w:cs="Arial"/>
          <w:sz w:val="22"/>
          <w:szCs w:val="22"/>
        </w:rPr>
        <w:t xml:space="preserve"> secondary causes of osteoporosis. </w:t>
      </w:r>
      <w:r w:rsidRPr="00CE2FAD">
        <w:rPr>
          <w:rFonts w:eastAsia="Calibri" w:cs="Arial"/>
          <w:sz w:val="22"/>
          <w:szCs w:val="22"/>
        </w:rPr>
        <w:t xml:space="preserve">After an initial medical history </w:t>
      </w:r>
      <w:proofErr w:type="gramStart"/>
      <w:r w:rsidRPr="00CE2FAD">
        <w:rPr>
          <w:rFonts w:eastAsia="Calibri" w:cs="Arial"/>
          <w:sz w:val="22"/>
          <w:szCs w:val="22"/>
        </w:rPr>
        <w:t>is taken</w:t>
      </w:r>
      <w:proofErr w:type="gramEnd"/>
      <w:r w:rsidRPr="00CE2FAD">
        <w:rPr>
          <w:rFonts w:eastAsia="Calibri" w:cs="Arial"/>
          <w:sz w:val="22"/>
          <w:szCs w:val="22"/>
        </w:rPr>
        <w:t xml:space="preserve"> and physical exam is performed, appropriate laboratory testing and imaging may provide information that is critical for ongoing patient care.</w:t>
      </w:r>
    </w:p>
    <w:p w14:paraId="46B14BF0" w14:textId="77777777" w:rsidR="00992DD6" w:rsidRPr="00CE2FAD" w:rsidRDefault="00992DD6" w:rsidP="00CE2FAD">
      <w:pPr>
        <w:spacing w:after="0" w:line="276" w:lineRule="auto"/>
        <w:rPr>
          <w:rFonts w:eastAsia="Calibri" w:cs="Arial"/>
          <w:sz w:val="22"/>
          <w:szCs w:val="22"/>
        </w:rPr>
      </w:pPr>
    </w:p>
    <w:p w14:paraId="1ABB1D24" w14:textId="62F8A030"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The reported prevalence of secondary osteoporosis varies depending on the study population, the extent of the medical evaluation, and definitions for laboratory abnormalities. It is likely that </w:t>
      </w:r>
      <w:proofErr w:type="gramStart"/>
      <w:r w:rsidRPr="00CE2FAD">
        <w:rPr>
          <w:rFonts w:eastAsia="Calibri" w:cs="Arial"/>
          <w:sz w:val="22"/>
          <w:szCs w:val="22"/>
        </w:rPr>
        <w:t>many</w:t>
      </w:r>
      <w:proofErr w:type="gramEnd"/>
      <w:r w:rsidRPr="00CE2FAD">
        <w:rPr>
          <w:rFonts w:eastAsia="Calibri" w:cs="Arial"/>
          <w:sz w:val="22"/>
          <w:szCs w:val="22"/>
        </w:rPr>
        <w:t xml:space="preserve"> or most patients with osteoporosis have clinically significant contributing factors that may </w:t>
      </w:r>
      <w:r w:rsidRPr="00CE2FAD">
        <w:rPr>
          <w:rFonts w:eastAsia="Calibri" w:cs="Arial"/>
          <w:sz w:val="22"/>
          <w:szCs w:val="22"/>
        </w:rPr>
        <w:lastRenderedPageBreak/>
        <w:t xml:space="preserve">influence patient management. In a study of North American women receiving osteoporosis therapy, it was found that 52% had vitamin D inadequacy, defined as serum 25-hydroxyvitamin D (25-OH-D) levels less than 30 ng/ml </w:t>
      </w:r>
      <w:r w:rsidR="00D50B86" w:rsidRPr="00CE2FAD">
        <w:rPr>
          <w:rFonts w:eastAsia="Calibri" w:cs="Arial"/>
          <w:sz w:val="22"/>
          <w:szCs w:val="22"/>
        </w:rPr>
        <w:fldChar w:fldCharType="begin">
          <w:fldData xml:space="preserve">PEVuZE5vdGU+PENpdGU+PEF1dGhvcj5Ib2xpY2s8L0F1dGhvcj48WWVhcj4yMDA1PC9ZZWFyPjxS
ZWNOdW0+NTc4MzwvUmVjTnVtPjxEaXNwbGF5VGV4dD4oMzUpPC9EaXNwbGF5VGV4dD48cmVjb3Jk
PjxyZWMtbnVtYmVyPjU3ODM8L3JlYy1udW1iZXI+PGZvcmVpZ24ta2V5cz48a2V5IGFwcD0iRU4i
IGRiLWlkPSJhNTByYTJ2MjRkczVleGV0OXI0cGVzdHR0MGRzZnA5ZjA5MmUiIHRpbWVzdGFtcD0i
MTU3MTIzNDEwOCI+NTc4Mzwva2V5PjwvZm9yZWlnbi1rZXlzPjxyZWYtdHlwZSBuYW1lPSJKb3Vy
bmFsIEFydGljbGUiPjE3PC9yZWYtdHlwZT48Y29udHJpYnV0b3JzPjxhdXRob3JzPjxhdXRob3I+
SG9saWNrLE0uRi48L2F1dGhvcj48YXV0aG9yPlNpcmlzLEUuUy48L2F1dGhvcj48YXV0aG9yPkJp
bmtsZXksTi48L2F1dGhvcj48YXV0aG9yPkJlYXJkLE0uSy48L2F1dGhvcj48YXV0aG9yPktoYW4s
QS48L2F1dGhvcj48YXV0aG9yPkthdHplcixKLlQuPC9hdXRob3I+PGF1dGhvcj5QZXRydXNjaGtl
LFIuQS48L2F1dGhvcj48YXV0aG9yPkNoZW4sRS48L2F1dGhvcj48YXV0aG9yPkRlIFBhcHAsQS5F
LjwvYXV0aG9yPjwvYXV0aG9ycz48L2NvbnRyaWJ1dG9ycz48YXV0aC1hZGRyZXNzPkJvc3RvbiBV
bml2ZXJzaXR5IFNjaG9vbCBvZiBNZWRpY2luZSwgNzE1IEFsYmFueSBTdHJlZXQsIE0xMDEzLCBC
b3N0b24sIE1hc3NhY2h1c2V0dHMgMDIxMTgsIFVTQS4gbWZob2xpY2tAYnUuZWR1PC9hdXRoLWFk
ZHJlc3M+PHRpdGxlcz48dGl0bGU+UHJldmFsZW5jZSBvZiBWaXRhbWluIEQgaW5hZGVxdWFjeSBh
bW9uZyBwb3N0bWVub3BhdXNhbCBOb3J0aCBBbWVyaWNhbiB3b21lbiByZWNlaXZpbmcgb3N0ZW9w
b3Jvc2lzIHRoZXJhcHk8L3RpdGxlPjxzZWNvbmRhcnktdGl0bGU+SiBDbGluIEVuZG9jcmlub2wg
TWV0YWI8L3NlY29uZGFyeS10aXRsZT48L3RpdGxlcz48cGVyaW9kaWNhbD48ZnVsbC10aXRsZT5K
b3VybmFsIG9mIENsaW5pY2FsIEVuZG9jcmlub2xvZ3kgYW5kIE1ldGFib2xpc208L2Z1bGwtdGl0
bGU+PGFiYnItMT5KIENsaW4gRW5kb2NyaW5vbCBNZXRhYjwvYWJici0xPjxhYmJyLTI+SiBDbGlu
IEVuZG9jcmlub2wgTWV0YWI8L2FiYnItMj48YWJici0zPkpvdXJuYWwgb2YgQ2xpbmljYWwgRW5k
b2NyaW5vbG9neSAmYW1wOyBNZXRhYm9saXNtPC9hYmJyLTM+PC9wZXJpb2RpY2FsPjxwYWdlcz4z
MjE1LTMyMjQ8L3BhZ2VzPjx2b2x1bWU+OTA8L3ZvbHVtZT48bnVtYmVyPjY8L251bWJlcj48cmVw
cmludC1lZGl0aW9uPk5vdCBpbiBGaWxlPC9yZXByaW50LWVkaXRpb24+PGtleXdvcmRzPjxrZXl3
b3JkPjI1KE9IKUQ8L2tleXdvcmQ+PGtleXdvcmQ+MjUtaHlkcm94eXZpdGFtaW4gRDwva2V5d29y
ZD48a2V5d29yZD5BY2NpZGVudGFsIEZhbGxzPC9rZXl3b3JkPjxrZXl3b3JkPmFjdGl2aXRpZXMg
b2YgZGFpbHkgbGl2aW5nPC9rZXl3b3JkPjxrZXl3b3JkPkFydGljbGU8L2tleXdvcmQ+PGtleXdv
cmQ+Ymxvb2Q8L2tleXdvcmQ+PGtleXdvcmQ+Qm9keSBNYXNzIEluZGV4PC9rZXl3b3JkPjxrZXl3
b3JkPkJvc3Rvbjwva2V5d29yZD48a2V5d29yZD5DYWxjaWZlZGlvbDwva2V5d29yZD48a2V5d29y
ZD5kZWZpY2llbmN5PC9rZXl3b3JkPjxrZXl3b3JkPmRlbW9ncmFwaHk8L2tleXdvcmQ+PGtleXdv
cmQ+RHJ1ZyBUaGVyYXB5PC9rZXl3b3JkPjxrZXl3b3JkPmVkdWNhdGlvbmFsIHN0YXR1czwva2V5
d29yZD48a2V5d29yZD5lcGlkZW1pb2xvZ3k8L2tleXdvcmQ+PGtleXdvcmQ+ZXhlcmNpc2U8L2tl
eXdvcmQ+PGtleXdvcmQ+RkVNQUxFPC9rZXl3b3JkPjxrZXl3b3JkPmZyYWN0dXJlczwva2V5d29y
ZD48a2V5d29yZD5IRUFMVEggU1RBVFVTPC9rZXl3b3JkPjxrZXl3b3JkPmhvcm1vbmU8L2tleXdv
cmQ+PGtleXdvcmQ+aHVtYW5zPC9rZXl3b3JkPjxrZXl3b3JkPkluY29tZTwva2V5d29yZD48a2V5
d29yZD5NYXNzYWNodXNldHRzPC9rZXl3b3JkPjxrZXl3b3JkPm1ldGFib2xpc208L2tleXdvcmQ+
PGtleXdvcmQ+TUVUSE9EPC9rZXl3b3JkPjxrZXl3b3JkPm1ldGhvZHM8L2tleXdvcmQ+PGtleXdv
cmQ+TWlkZGxlIEFnZWQ8L2tleXdvcmQ+PGtleXdvcmQ+TU9SRTwva2V5d29yZD48a2V5d29yZD5N
dWx0aWNlbnRlciBTdHVkaWVzPC9rZXl3b3JkPjxrZXl3b3JkPk5FR0FUSVZFPC9rZXl3b3JkPjxr
ZXl3b3JkPk5vcnRoIEFtZXJpY2E8L2tleXdvcmQ+PGtleXdvcmQ+b3N0ZW9wb3Jvc2lzPC9rZXl3
b3JkPjxrZXl3b3JkPm9zdGVvcG9yb3Npcyxwb3N0bWVub3BhdXNhbDwva2V5d29yZD48a2V5d29y
ZD5wYXJhdGh5cm9pZDwva2V5d29yZD48a2V5d29yZD5wYXJhdGh5cm9pZCBob3Jtb25lPC9rZXl3
b3JkPjxrZXl3b3JkPnBvc3RtZW5vcGF1c2FsPC9rZXl3b3JkPjxrZXl3b3JkPnByZXZhbGVuY2U8
L2tleXdvcmQ+PGtleXdvcmQ+cHJldmVudGlvbiAmYW1wOyBjb250cm9sPC9rZXl3b3JkPjxrZXl3
b3JkPlBUSDwva2V5d29yZD48a2V5d29yZD5yYWNlPC9rZXl3b3JkPjxrZXl3b3JkPlJlZ3Jlc3Np
b24gQW5hbHlzaXM8L2tleXdvcmQ+PGtleXdvcmQ+UmVzZWFyY2ggU3VwcG9ydCxOb24tVS5TLkdv
diZhcG9zO3Q8L2tleXdvcmQ+PGtleXdvcmQ+cmlzazwva2V5d29yZD48a2V5d29yZD5yaXNrIGZh
Y3Rvcjwva2V5d29yZD48a2V5d29yZD5yaXNrIGZhY3RvcnM8L2tleXdvcmQ+PGtleXdvcmQ+c2Vy
dW08L2tleXdvcmQ+PGtleXdvcmQ+c3RhdGlzdGljcyAmYW1wOyBudW1lcmljYWwgZGF0YTwva2V5
d29yZD48a2V5d29yZD50aGVyYXB5PC9rZXl3b3JkPjxrZXl3b3JkPnZpdGFtaW48L2tleXdvcmQ+
PGtleXdvcmQ+dml0YW1pbiBEPC9rZXl3b3JkPjxrZXl3b3JkPlZJVEFNSU4gRCBERUZJQ0lFTkNZ
PC9rZXl3b3JkPjxrZXl3b3JkPldITzwva2V5d29yZD48a2V5d29yZD53b21lbjwva2V5d29yZD48
L2tleXdvcmRzPjxkYXRlcz48eWVhcj4yMDA1PC95ZWFyPjxwdWItZGF0ZXM+PGRhdGU+Ni8yMDA1
PC9kYXRlPjwvcHViLWRhdGVzPjwvZGF0ZXM+PGxhYmVsPjY0NTE8L2xhYmVsPjx1cmxzPjxyZWxh
dGVkLXVybHM+PHVybD5odHRwOi8vd3d3Lm5jYmkubmxtLm5paC5nb3YvcHVibWVkLzE1Nzk3OTU0
PC91cmw+PC9yZWxhdGVkLXVybHM+PC91cmxzPjwvcmVjb3JkPjwvQ2l0ZT48L0VuZE5vdGU+
</w:fldData>
        </w:fldChar>
      </w:r>
      <w:r w:rsidR="00D50B86" w:rsidRPr="00CE2FAD">
        <w:rPr>
          <w:rFonts w:eastAsia="Calibri" w:cs="Arial"/>
          <w:sz w:val="22"/>
          <w:szCs w:val="22"/>
        </w:rPr>
        <w:instrText xml:space="preserve"> ADDIN EN.CITE </w:instrText>
      </w:r>
      <w:r w:rsidR="00D50B86" w:rsidRPr="00CE2FAD">
        <w:rPr>
          <w:rFonts w:eastAsia="Calibri" w:cs="Arial"/>
          <w:sz w:val="22"/>
          <w:szCs w:val="22"/>
        </w:rPr>
        <w:fldChar w:fldCharType="begin">
          <w:fldData xml:space="preserve">PEVuZE5vdGU+PENpdGU+PEF1dGhvcj5Ib2xpY2s8L0F1dGhvcj48WWVhcj4yMDA1PC9ZZWFyPjxS
ZWNOdW0+NTc4MzwvUmVjTnVtPjxEaXNwbGF5VGV4dD4oMzUpPC9EaXNwbGF5VGV4dD48cmVjb3Jk
PjxyZWMtbnVtYmVyPjU3ODM8L3JlYy1udW1iZXI+PGZvcmVpZ24ta2V5cz48a2V5IGFwcD0iRU4i
IGRiLWlkPSJhNTByYTJ2MjRkczVleGV0OXI0cGVzdHR0MGRzZnA5ZjA5MmUiIHRpbWVzdGFtcD0i
MTU3MTIzNDEwOCI+NTc4Mzwva2V5PjwvZm9yZWlnbi1rZXlzPjxyZWYtdHlwZSBuYW1lPSJKb3Vy
bmFsIEFydGljbGUiPjE3PC9yZWYtdHlwZT48Y29udHJpYnV0b3JzPjxhdXRob3JzPjxhdXRob3I+
SG9saWNrLE0uRi48L2F1dGhvcj48YXV0aG9yPlNpcmlzLEUuUy48L2F1dGhvcj48YXV0aG9yPkJp
bmtsZXksTi48L2F1dGhvcj48YXV0aG9yPkJlYXJkLE0uSy48L2F1dGhvcj48YXV0aG9yPktoYW4s
QS48L2F1dGhvcj48YXV0aG9yPkthdHplcixKLlQuPC9hdXRob3I+PGF1dGhvcj5QZXRydXNjaGtl
LFIuQS48L2F1dGhvcj48YXV0aG9yPkNoZW4sRS48L2F1dGhvcj48YXV0aG9yPkRlIFBhcHAsQS5F
LjwvYXV0aG9yPjwvYXV0aG9ycz48L2NvbnRyaWJ1dG9ycz48YXV0aC1hZGRyZXNzPkJvc3RvbiBV
bml2ZXJzaXR5IFNjaG9vbCBvZiBNZWRpY2luZSwgNzE1IEFsYmFueSBTdHJlZXQsIE0xMDEzLCBC
b3N0b24sIE1hc3NhY2h1c2V0dHMgMDIxMTgsIFVTQS4gbWZob2xpY2tAYnUuZWR1PC9hdXRoLWFk
ZHJlc3M+PHRpdGxlcz48dGl0bGU+UHJldmFsZW5jZSBvZiBWaXRhbWluIEQgaW5hZGVxdWFjeSBh
bW9uZyBwb3N0bWVub3BhdXNhbCBOb3J0aCBBbWVyaWNhbiB3b21lbiByZWNlaXZpbmcgb3N0ZW9w
b3Jvc2lzIHRoZXJhcHk8L3RpdGxlPjxzZWNvbmRhcnktdGl0bGU+SiBDbGluIEVuZG9jcmlub2wg
TWV0YWI8L3NlY29uZGFyeS10aXRsZT48L3RpdGxlcz48cGVyaW9kaWNhbD48ZnVsbC10aXRsZT5K
b3VybmFsIG9mIENsaW5pY2FsIEVuZG9jcmlub2xvZ3kgYW5kIE1ldGFib2xpc208L2Z1bGwtdGl0
bGU+PGFiYnItMT5KIENsaW4gRW5kb2NyaW5vbCBNZXRhYjwvYWJici0xPjxhYmJyLTI+SiBDbGlu
IEVuZG9jcmlub2wgTWV0YWI8L2FiYnItMj48YWJici0zPkpvdXJuYWwgb2YgQ2xpbmljYWwgRW5k
b2NyaW5vbG9neSAmYW1wOyBNZXRhYm9saXNtPC9hYmJyLTM+PC9wZXJpb2RpY2FsPjxwYWdlcz4z
MjE1LTMyMjQ8L3BhZ2VzPjx2b2x1bWU+OTA8L3ZvbHVtZT48bnVtYmVyPjY8L251bWJlcj48cmVw
cmludC1lZGl0aW9uPk5vdCBpbiBGaWxlPC9yZXByaW50LWVkaXRpb24+PGtleXdvcmRzPjxrZXl3
b3JkPjI1KE9IKUQ8L2tleXdvcmQ+PGtleXdvcmQ+MjUtaHlkcm94eXZpdGFtaW4gRDwva2V5d29y
ZD48a2V5d29yZD5BY2NpZGVudGFsIEZhbGxzPC9rZXl3b3JkPjxrZXl3b3JkPmFjdGl2aXRpZXMg
b2YgZGFpbHkgbGl2aW5nPC9rZXl3b3JkPjxrZXl3b3JkPkFydGljbGU8L2tleXdvcmQ+PGtleXdv
cmQ+Ymxvb2Q8L2tleXdvcmQ+PGtleXdvcmQ+Qm9keSBNYXNzIEluZGV4PC9rZXl3b3JkPjxrZXl3
b3JkPkJvc3Rvbjwva2V5d29yZD48a2V5d29yZD5DYWxjaWZlZGlvbDwva2V5d29yZD48a2V5d29y
ZD5kZWZpY2llbmN5PC9rZXl3b3JkPjxrZXl3b3JkPmRlbW9ncmFwaHk8L2tleXdvcmQ+PGtleXdv
cmQ+RHJ1ZyBUaGVyYXB5PC9rZXl3b3JkPjxrZXl3b3JkPmVkdWNhdGlvbmFsIHN0YXR1czwva2V5
d29yZD48a2V5d29yZD5lcGlkZW1pb2xvZ3k8L2tleXdvcmQ+PGtleXdvcmQ+ZXhlcmNpc2U8L2tl
eXdvcmQ+PGtleXdvcmQ+RkVNQUxFPC9rZXl3b3JkPjxrZXl3b3JkPmZyYWN0dXJlczwva2V5d29y
ZD48a2V5d29yZD5IRUFMVEggU1RBVFVTPC9rZXl3b3JkPjxrZXl3b3JkPmhvcm1vbmU8L2tleXdv
cmQ+PGtleXdvcmQ+aHVtYW5zPC9rZXl3b3JkPjxrZXl3b3JkPkluY29tZTwva2V5d29yZD48a2V5
d29yZD5NYXNzYWNodXNldHRzPC9rZXl3b3JkPjxrZXl3b3JkPm1ldGFib2xpc208L2tleXdvcmQ+
PGtleXdvcmQ+TUVUSE9EPC9rZXl3b3JkPjxrZXl3b3JkPm1ldGhvZHM8L2tleXdvcmQ+PGtleXdv
cmQ+TWlkZGxlIEFnZWQ8L2tleXdvcmQ+PGtleXdvcmQ+TU9SRTwva2V5d29yZD48a2V5d29yZD5N
dWx0aWNlbnRlciBTdHVkaWVzPC9rZXl3b3JkPjxrZXl3b3JkPk5FR0FUSVZFPC9rZXl3b3JkPjxr
ZXl3b3JkPk5vcnRoIEFtZXJpY2E8L2tleXdvcmQ+PGtleXdvcmQ+b3N0ZW9wb3Jvc2lzPC9rZXl3
b3JkPjxrZXl3b3JkPm9zdGVvcG9yb3Npcyxwb3N0bWVub3BhdXNhbDwva2V5d29yZD48a2V5d29y
ZD5wYXJhdGh5cm9pZDwva2V5d29yZD48a2V5d29yZD5wYXJhdGh5cm9pZCBob3Jtb25lPC9rZXl3
b3JkPjxrZXl3b3JkPnBvc3RtZW5vcGF1c2FsPC9rZXl3b3JkPjxrZXl3b3JkPnByZXZhbGVuY2U8
L2tleXdvcmQ+PGtleXdvcmQ+cHJldmVudGlvbiAmYW1wOyBjb250cm9sPC9rZXl3b3JkPjxrZXl3
b3JkPlBUSDwva2V5d29yZD48a2V5d29yZD5yYWNlPC9rZXl3b3JkPjxrZXl3b3JkPlJlZ3Jlc3Np
b24gQW5hbHlzaXM8L2tleXdvcmQ+PGtleXdvcmQ+UmVzZWFyY2ggU3VwcG9ydCxOb24tVS5TLkdv
diZhcG9zO3Q8L2tleXdvcmQ+PGtleXdvcmQ+cmlzazwva2V5d29yZD48a2V5d29yZD5yaXNrIGZh
Y3Rvcjwva2V5d29yZD48a2V5d29yZD5yaXNrIGZhY3RvcnM8L2tleXdvcmQ+PGtleXdvcmQ+c2Vy
dW08L2tleXdvcmQ+PGtleXdvcmQ+c3RhdGlzdGljcyAmYW1wOyBudW1lcmljYWwgZGF0YTwva2V5
d29yZD48a2V5d29yZD50aGVyYXB5PC9rZXl3b3JkPjxrZXl3b3JkPnZpdGFtaW48L2tleXdvcmQ+
PGtleXdvcmQ+dml0YW1pbiBEPC9rZXl3b3JkPjxrZXl3b3JkPlZJVEFNSU4gRCBERUZJQ0lFTkNZ
PC9rZXl3b3JkPjxrZXl3b3JkPldITzwva2V5d29yZD48a2V5d29yZD53b21lbjwva2V5d29yZD48
L2tleXdvcmRzPjxkYXRlcz48eWVhcj4yMDA1PC95ZWFyPjxwdWItZGF0ZXM+PGRhdGU+Ni8yMDA1
PC9kYXRlPjwvcHViLWRhdGVzPjwvZGF0ZXM+PGxhYmVsPjY0NTE8L2xhYmVsPjx1cmxzPjxyZWxh
dGVkLXVybHM+PHVybD5odHRwOi8vd3d3Lm5jYmkubmxtLm5paC5nb3YvcHVibWVkLzE1Nzk3OTU0
PC91cmw+PC9yZWxhdGVkLXVybHM+PC91cmxzPjwvcmVjb3JkPjwvQ2l0ZT48L0VuZE5vdGU+
</w:fldData>
        </w:fldChar>
      </w:r>
      <w:r w:rsidR="00D50B86" w:rsidRPr="00CE2FAD">
        <w:rPr>
          <w:rFonts w:eastAsia="Calibri" w:cs="Arial"/>
          <w:sz w:val="22"/>
          <w:szCs w:val="22"/>
        </w:rPr>
        <w:instrText xml:space="preserve"> ADDIN EN.CITE.DATA </w:instrText>
      </w:r>
      <w:r w:rsidR="00D50B86" w:rsidRPr="00CE2FAD">
        <w:rPr>
          <w:rFonts w:eastAsia="Calibri" w:cs="Arial"/>
          <w:sz w:val="22"/>
          <w:szCs w:val="22"/>
        </w:rPr>
      </w:r>
      <w:r w:rsidR="00D50B86" w:rsidRPr="00CE2FAD">
        <w:rPr>
          <w:rFonts w:eastAsia="Calibri" w:cs="Arial"/>
          <w:sz w:val="22"/>
          <w:szCs w:val="22"/>
        </w:rPr>
        <w:fldChar w:fldCharType="end"/>
      </w:r>
      <w:r w:rsidR="00D50B86" w:rsidRPr="00CE2FAD">
        <w:rPr>
          <w:rFonts w:eastAsia="Calibri" w:cs="Arial"/>
          <w:sz w:val="22"/>
          <w:szCs w:val="22"/>
        </w:rPr>
      </w:r>
      <w:r w:rsidR="00D50B86" w:rsidRPr="00CE2FAD">
        <w:rPr>
          <w:rFonts w:eastAsia="Calibri" w:cs="Arial"/>
          <w:sz w:val="22"/>
          <w:szCs w:val="22"/>
        </w:rPr>
        <w:fldChar w:fldCharType="separate"/>
      </w:r>
      <w:r w:rsidR="00D50B86" w:rsidRPr="00CE2FAD">
        <w:rPr>
          <w:rFonts w:eastAsia="Calibri" w:cs="Arial"/>
          <w:noProof/>
          <w:sz w:val="22"/>
          <w:szCs w:val="22"/>
        </w:rPr>
        <w:t>(35)</w:t>
      </w:r>
      <w:r w:rsidR="00D50B86" w:rsidRPr="00CE2FAD">
        <w:rPr>
          <w:rFonts w:eastAsia="Calibri" w:cs="Arial"/>
          <w:sz w:val="22"/>
          <w:szCs w:val="22"/>
        </w:rPr>
        <w:fldChar w:fldCharType="end"/>
      </w:r>
      <w:r w:rsidRPr="00CE2FAD">
        <w:rPr>
          <w:rFonts w:eastAsia="Calibri" w:cs="Arial"/>
          <w:sz w:val="22"/>
          <w:szCs w:val="22"/>
        </w:rPr>
        <w:t xml:space="preserve">. In another study of patients referred to an osteoporosis clinic, over 60% were found to have elements of secondary osteoporosis when vitamin D deficiency was very conservatively defined as serum 25-OH-D level less than 12.5 ng/ml </w:t>
      </w:r>
      <w:r w:rsidR="00D50B86" w:rsidRPr="00CE2FAD">
        <w:rPr>
          <w:rFonts w:eastAsia="Calibri" w:cs="Arial"/>
          <w:sz w:val="22"/>
          <w:szCs w:val="22"/>
        </w:rPr>
        <w:fldChar w:fldCharType="begin">
          <w:fldData xml:space="preserve">PEVuZE5vdGU+PENpdGU+PEF1dGhvcj5UYW5uZW5iYXVtPC9BdXRob3I+PFllYXI+MjAwMzwvWWVh
cj48UmVjTnVtPjQ4MTQ8L1JlY051bT48RGlzcGxheVRleHQ+KDM2LCAzNyk8L0Rpc3BsYXlUZXh0
PjxyZWNvcmQ+PHJlYy1udW1iZXI+NDgxNDwvcmVjLW51bWJlcj48Zm9yZWlnbi1rZXlzPjxrZXkg
YXBwPSJFTiIgZGItaWQ9ImE1MHJhMnYyNGRzNWV4ZXQ5cjRwZXN0dHQwZHNmcDlmMDkyZSIgdGlt
ZXN0YW1wPSIxNTcxMjM0MTA2Ij40ODE0PC9rZXk+PC9mb3JlaWduLWtleXM+PHJlZi10eXBlIG5h
bWU9IkpvdXJuYWwgQXJ0aWNsZSI+MTc8L3JlZi10eXBlPjxjb250cmlidXRvcnM+PGF1dGhvcnM+
PGF1dGhvcj5UYW5uZW5iYXVtLEMuPC9hdXRob3I+PGF1dGhvcj5DbGFyayxKLjwvYXV0aG9yPjxh
dXRob3I+U2Nod2FydHptYW4sSy48L2F1dGhvcj48YXV0aG9yPldhbGxlbnN0ZWluLFMuPC9hdXRo
b3I+PGF1dGhvcj5MYXBpbnNraSxSLjwvYXV0aG9yPjxhdXRob3I+TWVpZXIsRC48L2F1dGhvcj48
YXV0aG9yPkx1Y2tleSxNLjwvYXV0aG9yPjwvYXV0aG9ycz48L2NvbnRyaWJ1dG9ycz48dGl0bGVz
Pjx0aXRsZT5ZaWVsZCBvZiBsYWJvcmF0b3J5IHRlc3RpbmcgdG8gaWRlbnRpZnkgc2Vjb25kYXJ5
IGNvbnRyaWJ1dG9ycyB0byBvc3Rlb3Bvcm9zaXMgaW4gb3RoZXJ3aXNlIGhlYWx0aHkgd29tZW48
L3RpdGxlPjxzZWNvbmRhcnktdGl0bGU+SiBDbGluIEVuZG9jcmlub2wgTWV0YWI8L3NlY29uZGFy
eS10aXRsZT48L3RpdGxlcz48cGVyaW9kaWNhbD48ZnVsbC10aXRsZT5Kb3VybmFsIG9mIENsaW5p
Y2FsIEVuZG9jcmlub2xvZ3kgYW5kIE1ldGFib2xpc208L2Z1bGwtdGl0bGU+PGFiYnItMT5KIENs
aW4gRW5kb2NyaW5vbCBNZXRhYjwvYWJici0xPjxhYmJyLTI+SiBDbGluIEVuZG9jcmlub2wgTWV0
YWI8L2FiYnItMj48YWJici0zPkpvdXJuYWwgb2YgQ2xpbmljYWwgRW5kb2NyaW5vbG9neSAmYW1w
OyBNZXRhYm9saXNtPC9hYmJyLTM+PC9wZXJpb2RpY2FsPjxwYWdlcz40NDMxLTQ0Mzc8L3BhZ2Vz
Pjx2b2x1bWU+ODc8L3ZvbHVtZT48cmVwcmludC1lZGl0aW9uPk5vdCBpbiBGaWxlPC9yZXByaW50
LWVkaXRpb24+PGtleXdvcmRzPjxrZXl3b3JkPkxBQk9SQVRPUklFUzwva2V5d29yZD48a2V5d29y
ZD5MQUJPUkFUT1JZPC9rZXl3b3JkPjxrZXl3b3JkPm9zdGVvcG9yb3Npczwva2V5d29yZD48a2V5
d29yZD5zZWNvbmRhcnk8L2tleXdvcmQ+PGtleXdvcmQ+VEVTVElORzwva2V5d29yZD48a2V5d29y
ZD53b21lbjwva2V5d29yZD48L2tleXdvcmRzPjxkYXRlcz48eWVhcj4yMDAzPC95ZWFyPjxwdWIt
ZGF0ZXM+PGRhdGU+MjAwMzwvZGF0ZT48L3B1Yi1kYXRlcz48L2RhdGVzPjxsYWJlbD41NDg1PC9s
YWJlbD48dXJscz48L3VybHM+PC9yZWNvcmQ+PC9DaXRlPjxDaXRlPjxBdXRob3I+V2FnbWFuPC9B
dXRob3I+PFllYXI+MjAwMjwvWWVhcj48UmVjTnVtPjU3ODQ8L1JlY051bT48cmVjb3JkPjxyZWMt
bnVtYmVyPjU3ODQ8L3JlYy1udW1iZXI+PGZvcmVpZ24ta2V5cz48a2V5IGFwcD0iRU4iIGRiLWlk
PSJhNTByYTJ2MjRkczVleGV0OXI0cGVzdHR0MGRzZnA5ZjA5MmUiIHRpbWVzdGFtcD0iMTU3MTIz
NDEwOCI+NTc4NDwva2V5PjwvZm9yZWlnbi1rZXlzPjxyZWYtdHlwZSBuYW1lPSJKb3VybmFsIEFy
dGljbGUiPjE3PC9yZWYtdHlwZT48Y29udHJpYnV0b3JzPjxhdXRob3JzPjxhdXRob3I+V2FnbWFu
LFIuQi48L2F1dGhvcj48YXV0aG9yPk1hcmN1cyxSLjwvYXV0aG9yPjwvYXV0aG9ycz48L2NvbnRy
aWJ1dG9ycz48dGl0bGVzPjx0aXRsZT5CZXlvbmQgYm9uZSBtaW5lcmFsIGRlbnNpdHktbmF2aWdh
dGluZyB0aGUgbGFib3JhdG9yeSBhc3Nlc3NtZW50IG9mIHBhdGllbnRzIHdpdGggb3N0ZW9wb3Jv
c2lzPC90aXRsZT48c2Vjb25kYXJ5LXRpdGxlPkogQ2xpbiBFbmRvY3Jpbm9sIE1ldGFiPC9zZWNv
bmRhcnktdGl0bGU+PC90aXRsZXM+PHBlcmlvZGljYWw+PGZ1bGwtdGl0bGU+Sm91cm5hbCBvZiBD
bGluaWNhbCBFbmRvY3Jpbm9sb2d5IGFuZCBNZXRhYm9saXNtPC9mdWxsLXRpdGxlPjxhYmJyLTE+
SiBDbGluIEVuZG9jcmlub2wgTWV0YWI8L2FiYnItMT48YWJici0yPkogQ2xpbiBFbmRvY3Jpbm9s
IE1ldGFiPC9hYmJyLTI+PGFiYnItMz5Kb3VybmFsIG9mIENsaW5pY2FsIEVuZG9jcmlub2xvZ3kg
JmFtcDsgTWV0YWJvbGlzbTwvYWJici0zPjwvcGVyaW9kaWNhbD48cGFnZXM+NDQyOS00NDMwPC9w
YWdlcz48dm9sdW1lPjg3PC92b2x1bWU+PG51bWJlcj4xMDwvbnVtYmVyPjxyZXByaW50LWVkaXRp
b24+Tm90IGluIEZpbGU8L3JlcHJpbnQtZWRpdGlvbj48a2V5d29yZHM+PGtleXdvcmQ+QVNTRVNT
TUVOVDwva2V5d29yZD48a2V5d29yZD5ibG9vZDwva2V5d29yZD48a2V5d29yZD5ib25lPC9rZXl3
b3JkPjxrZXl3b3JkPmJvbmUgZGVuc2l0eTwva2V5d29yZD48a2V5d29yZD5ib25lIG1pbmVyYWw8
L2tleXdvcmQ+PGtleXdvcmQ+Q2FsY2lmZWRpb2w8L2tleXdvcmQ+PGtleXdvcmQ+Y2FsY2l1bTwv
a2V5d29yZD48a2V5d29yZD5kaWFnbm9zaXM8L2tleXdvcmQ+PGtleXdvcmQ+ZWNvbm9taWNzPC9r
ZXl3b3JkPjxrZXl3b3JkPkVkaXRvcmlhbDwva2V5d29yZD48a2V5d29yZD5FVElPTE9HWTwva2V5
d29yZD48a2V5d29yZD5GRU1BTEU8L2tleXdvcmQ+PGtleXdvcmQ+aG9ybW9uZTwva2V5d29yZD48
a2V5d29yZD5odW1hbnM8L2tleXdvcmQ+PGtleXdvcmQ+TEFCT1JBVE9SSUVTPC9rZXl3b3JkPjxr
ZXl3b3JkPkxBQk9SQVRPUlk8L2tleXdvcmQ+PGtleXdvcmQ+TGFib3JhdG9yeSBUZWNobmlxdWVz
IGFuZCBQcm9jZWR1cmVzPC9rZXl3b3JkPjxrZXl3b3JkPm9zdGVvcG9yb3Npczwva2V5d29yZD48
a2V5d29yZD5wYXJhdGh5cm9pZDwva2V5d29yZD48a2V5d29yZD5wYXJhdGh5cm9pZCBob3Jtb25l
PC9rZXl3b3JkPjxrZXl3b3JkPlBhdGllbnRzPC9rZXl3b3JkPjxrZXl3b3JkPlRIWVJPVFJPUElO
PC9rZXl3b3JkPjxrZXl3b3JkPnVyaW5lPC9rZXl3b3JkPjwva2V5d29yZHM+PGRhdGVzPjx5ZWFy
PjIwMDI8L3llYXI+PHB1Yi1kYXRlcz48ZGF0ZT4xMC8yMDAyPC9kYXRlPjwvcHViLWRhdGVzPjwv
ZGF0ZXM+PGxhYmVsPjY0NTI8L2xhYmVsPjx1cmxzPjxyZWxhdGVkLXVybHM+PHVybD5odHRwOi8v
d3d3Lm5jYmkubmxtLm5paC5nb3YvcHVibWVkLzEyMzY0NDEyPC91cmw+PC9yZWxhdGVkLXVybHM+
PC91cmxzPjwvcmVjb3JkPjwvQ2l0ZT48L0VuZE5vdGU+AG==
</w:fldData>
        </w:fldChar>
      </w:r>
      <w:r w:rsidR="00D50B86" w:rsidRPr="00CE2FAD">
        <w:rPr>
          <w:rFonts w:eastAsia="Calibri" w:cs="Arial"/>
          <w:sz w:val="22"/>
          <w:szCs w:val="22"/>
        </w:rPr>
        <w:instrText xml:space="preserve"> ADDIN EN.CITE </w:instrText>
      </w:r>
      <w:r w:rsidR="00D50B86" w:rsidRPr="00CE2FAD">
        <w:rPr>
          <w:rFonts w:eastAsia="Calibri" w:cs="Arial"/>
          <w:sz w:val="22"/>
          <w:szCs w:val="22"/>
        </w:rPr>
        <w:fldChar w:fldCharType="begin">
          <w:fldData xml:space="preserve">PEVuZE5vdGU+PENpdGU+PEF1dGhvcj5UYW5uZW5iYXVtPC9BdXRob3I+PFllYXI+MjAwMzwvWWVh
cj48UmVjTnVtPjQ4MTQ8L1JlY051bT48RGlzcGxheVRleHQ+KDM2LCAzNyk8L0Rpc3BsYXlUZXh0
PjxyZWNvcmQ+PHJlYy1udW1iZXI+NDgxNDwvcmVjLW51bWJlcj48Zm9yZWlnbi1rZXlzPjxrZXkg
YXBwPSJFTiIgZGItaWQ9ImE1MHJhMnYyNGRzNWV4ZXQ5cjRwZXN0dHQwZHNmcDlmMDkyZSIgdGlt
ZXN0YW1wPSIxNTcxMjM0MTA2Ij40ODE0PC9rZXk+PC9mb3JlaWduLWtleXM+PHJlZi10eXBlIG5h
bWU9IkpvdXJuYWwgQXJ0aWNsZSI+MTc8L3JlZi10eXBlPjxjb250cmlidXRvcnM+PGF1dGhvcnM+
PGF1dGhvcj5UYW5uZW5iYXVtLEMuPC9hdXRob3I+PGF1dGhvcj5DbGFyayxKLjwvYXV0aG9yPjxh
dXRob3I+U2Nod2FydHptYW4sSy48L2F1dGhvcj48YXV0aG9yPldhbGxlbnN0ZWluLFMuPC9hdXRo
b3I+PGF1dGhvcj5MYXBpbnNraSxSLjwvYXV0aG9yPjxhdXRob3I+TWVpZXIsRC48L2F1dGhvcj48
YXV0aG9yPkx1Y2tleSxNLjwvYXV0aG9yPjwvYXV0aG9ycz48L2NvbnRyaWJ1dG9ycz48dGl0bGVz
Pjx0aXRsZT5ZaWVsZCBvZiBsYWJvcmF0b3J5IHRlc3RpbmcgdG8gaWRlbnRpZnkgc2Vjb25kYXJ5
IGNvbnRyaWJ1dG9ycyB0byBvc3Rlb3Bvcm9zaXMgaW4gb3RoZXJ3aXNlIGhlYWx0aHkgd29tZW48
L3RpdGxlPjxzZWNvbmRhcnktdGl0bGU+SiBDbGluIEVuZG9jcmlub2wgTWV0YWI8L3NlY29uZGFy
eS10aXRsZT48L3RpdGxlcz48cGVyaW9kaWNhbD48ZnVsbC10aXRsZT5Kb3VybmFsIG9mIENsaW5p
Y2FsIEVuZG9jcmlub2xvZ3kgYW5kIE1ldGFib2xpc208L2Z1bGwtdGl0bGU+PGFiYnItMT5KIENs
aW4gRW5kb2NyaW5vbCBNZXRhYjwvYWJici0xPjxhYmJyLTI+SiBDbGluIEVuZG9jcmlub2wgTWV0
YWI8L2FiYnItMj48YWJici0zPkpvdXJuYWwgb2YgQ2xpbmljYWwgRW5kb2NyaW5vbG9neSAmYW1w
OyBNZXRhYm9saXNtPC9hYmJyLTM+PC9wZXJpb2RpY2FsPjxwYWdlcz40NDMxLTQ0Mzc8L3BhZ2Vz
Pjx2b2x1bWU+ODc8L3ZvbHVtZT48cmVwcmludC1lZGl0aW9uPk5vdCBpbiBGaWxlPC9yZXByaW50
LWVkaXRpb24+PGtleXdvcmRzPjxrZXl3b3JkPkxBQk9SQVRPUklFUzwva2V5d29yZD48a2V5d29y
ZD5MQUJPUkFUT1JZPC9rZXl3b3JkPjxrZXl3b3JkPm9zdGVvcG9yb3Npczwva2V5d29yZD48a2V5
d29yZD5zZWNvbmRhcnk8L2tleXdvcmQ+PGtleXdvcmQ+VEVTVElORzwva2V5d29yZD48a2V5d29y
ZD53b21lbjwva2V5d29yZD48L2tleXdvcmRzPjxkYXRlcz48eWVhcj4yMDAzPC95ZWFyPjxwdWIt
ZGF0ZXM+PGRhdGU+MjAwMzwvZGF0ZT48L3B1Yi1kYXRlcz48L2RhdGVzPjxsYWJlbD41NDg1PC9s
YWJlbD48dXJscz48L3VybHM+PC9yZWNvcmQ+PC9DaXRlPjxDaXRlPjxBdXRob3I+V2FnbWFuPC9B
dXRob3I+PFllYXI+MjAwMjwvWWVhcj48UmVjTnVtPjU3ODQ8L1JlY051bT48cmVjb3JkPjxyZWMt
bnVtYmVyPjU3ODQ8L3JlYy1udW1iZXI+PGZvcmVpZ24ta2V5cz48a2V5IGFwcD0iRU4iIGRiLWlk
PSJhNTByYTJ2MjRkczVleGV0OXI0cGVzdHR0MGRzZnA5ZjA5MmUiIHRpbWVzdGFtcD0iMTU3MTIz
NDEwOCI+NTc4NDwva2V5PjwvZm9yZWlnbi1rZXlzPjxyZWYtdHlwZSBuYW1lPSJKb3VybmFsIEFy
dGljbGUiPjE3PC9yZWYtdHlwZT48Y29udHJpYnV0b3JzPjxhdXRob3JzPjxhdXRob3I+V2FnbWFu
LFIuQi48L2F1dGhvcj48YXV0aG9yPk1hcmN1cyxSLjwvYXV0aG9yPjwvYXV0aG9ycz48L2NvbnRy
aWJ1dG9ycz48dGl0bGVzPjx0aXRsZT5CZXlvbmQgYm9uZSBtaW5lcmFsIGRlbnNpdHktbmF2aWdh
dGluZyB0aGUgbGFib3JhdG9yeSBhc3Nlc3NtZW50IG9mIHBhdGllbnRzIHdpdGggb3N0ZW9wb3Jv
c2lzPC90aXRsZT48c2Vjb25kYXJ5LXRpdGxlPkogQ2xpbiBFbmRvY3Jpbm9sIE1ldGFiPC9zZWNv
bmRhcnktdGl0bGU+PC90aXRsZXM+PHBlcmlvZGljYWw+PGZ1bGwtdGl0bGU+Sm91cm5hbCBvZiBD
bGluaWNhbCBFbmRvY3Jpbm9sb2d5IGFuZCBNZXRhYm9saXNtPC9mdWxsLXRpdGxlPjxhYmJyLTE+
SiBDbGluIEVuZG9jcmlub2wgTWV0YWI8L2FiYnItMT48YWJici0yPkogQ2xpbiBFbmRvY3Jpbm9s
IE1ldGFiPC9hYmJyLTI+PGFiYnItMz5Kb3VybmFsIG9mIENsaW5pY2FsIEVuZG9jcmlub2xvZ3kg
JmFtcDsgTWV0YWJvbGlzbTwvYWJici0zPjwvcGVyaW9kaWNhbD48cGFnZXM+NDQyOS00NDMwPC9w
YWdlcz48dm9sdW1lPjg3PC92b2x1bWU+PG51bWJlcj4xMDwvbnVtYmVyPjxyZXByaW50LWVkaXRp
b24+Tm90IGluIEZpbGU8L3JlcHJpbnQtZWRpdGlvbj48a2V5d29yZHM+PGtleXdvcmQ+QVNTRVNT
TUVOVDwva2V5d29yZD48a2V5d29yZD5ibG9vZDwva2V5d29yZD48a2V5d29yZD5ib25lPC9rZXl3
b3JkPjxrZXl3b3JkPmJvbmUgZGVuc2l0eTwva2V5d29yZD48a2V5d29yZD5ib25lIG1pbmVyYWw8
L2tleXdvcmQ+PGtleXdvcmQ+Q2FsY2lmZWRpb2w8L2tleXdvcmQ+PGtleXdvcmQ+Y2FsY2l1bTwv
a2V5d29yZD48a2V5d29yZD5kaWFnbm9zaXM8L2tleXdvcmQ+PGtleXdvcmQ+ZWNvbm9taWNzPC9r
ZXl3b3JkPjxrZXl3b3JkPkVkaXRvcmlhbDwva2V5d29yZD48a2V5d29yZD5FVElPTE9HWTwva2V5
d29yZD48a2V5d29yZD5GRU1BTEU8L2tleXdvcmQ+PGtleXdvcmQ+aG9ybW9uZTwva2V5d29yZD48
a2V5d29yZD5odW1hbnM8L2tleXdvcmQ+PGtleXdvcmQ+TEFCT1JBVE9SSUVTPC9rZXl3b3JkPjxr
ZXl3b3JkPkxBQk9SQVRPUlk8L2tleXdvcmQ+PGtleXdvcmQ+TGFib3JhdG9yeSBUZWNobmlxdWVz
IGFuZCBQcm9jZWR1cmVzPC9rZXl3b3JkPjxrZXl3b3JkPm9zdGVvcG9yb3Npczwva2V5d29yZD48
a2V5d29yZD5wYXJhdGh5cm9pZDwva2V5d29yZD48a2V5d29yZD5wYXJhdGh5cm9pZCBob3Jtb25l
PC9rZXl3b3JkPjxrZXl3b3JkPlBhdGllbnRzPC9rZXl3b3JkPjxrZXl3b3JkPlRIWVJPVFJPUElO
PC9rZXl3b3JkPjxrZXl3b3JkPnVyaW5lPC9rZXl3b3JkPjwva2V5d29yZHM+PGRhdGVzPjx5ZWFy
PjIwMDI8L3llYXI+PHB1Yi1kYXRlcz48ZGF0ZT4xMC8yMDAyPC9kYXRlPjwvcHViLWRhdGVzPjwv
ZGF0ZXM+PGxhYmVsPjY0NTI8L2xhYmVsPjx1cmxzPjxyZWxhdGVkLXVybHM+PHVybD5odHRwOi8v
d3d3Lm5jYmkubmxtLm5paC5nb3YvcHVibWVkLzEyMzY0NDEyPC91cmw+PC9yZWxhdGVkLXVybHM+
PC91cmxzPjwvcmVjb3JkPjwvQ2l0ZT48L0VuZE5vdGU+AG==
</w:fldData>
        </w:fldChar>
      </w:r>
      <w:r w:rsidR="00D50B86" w:rsidRPr="00CE2FAD">
        <w:rPr>
          <w:rFonts w:eastAsia="Calibri" w:cs="Arial"/>
          <w:sz w:val="22"/>
          <w:szCs w:val="22"/>
        </w:rPr>
        <w:instrText xml:space="preserve"> ADDIN EN.CITE.DATA </w:instrText>
      </w:r>
      <w:r w:rsidR="00D50B86" w:rsidRPr="00CE2FAD">
        <w:rPr>
          <w:rFonts w:eastAsia="Calibri" w:cs="Arial"/>
          <w:sz w:val="22"/>
          <w:szCs w:val="22"/>
        </w:rPr>
      </w:r>
      <w:r w:rsidR="00D50B86" w:rsidRPr="00CE2FAD">
        <w:rPr>
          <w:rFonts w:eastAsia="Calibri" w:cs="Arial"/>
          <w:sz w:val="22"/>
          <w:szCs w:val="22"/>
        </w:rPr>
        <w:fldChar w:fldCharType="end"/>
      </w:r>
      <w:r w:rsidR="00D50B86" w:rsidRPr="00CE2FAD">
        <w:rPr>
          <w:rFonts w:eastAsia="Calibri" w:cs="Arial"/>
          <w:sz w:val="22"/>
          <w:szCs w:val="22"/>
        </w:rPr>
      </w:r>
      <w:r w:rsidR="00D50B86" w:rsidRPr="00CE2FAD">
        <w:rPr>
          <w:rFonts w:eastAsia="Calibri" w:cs="Arial"/>
          <w:sz w:val="22"/>
          <w:szCs w:val="22"/>
        </w:rPr>
        <w:fldChar w:fldCharType="separate"/>
      </w:r>
      <w:r w:rsidR="00D50B86" w:rsidRPr="00CE2FAD">
        <w:rPr>
          <w:rFonts w:eastAsia="Calibri" w:cs="Arial"/>
          <w:noProof/>
          <w:sz w:val="22"/>
          <w:szCs w:val="22"/>
        </w:rPr>
        <w:t>(36, 37)</w:t>
      </w:r>
      <w:r w:rsidR="00D50B86" w:rsidRPr="00CE2FAD">
        <w:rPr>
          <w:rFonts w:eastAsia="Calibri" w:cs="Arial"/>
          <w:sz w:val="22"/>
          <w:szCs w:val="22"/>
        </w:rPr>
        <w:fldChar w:fldCharType="end"/>
      </w:r>
      <w:r w:rsidRPr="00CE2FAD">
        <w:rPr>
          <w:rFonts w:eastAsia="Calibri" w:cs="Arial"/>
          <w:sz w:val="22"/>
          <w:szCs w:val="22"/>
        </w:rPr>
        <w:t xml:space="preserve">. In the same study, the number of patients with secondary osteoporosis was much higher when vitamin D inadequacy was more appropriately defined as serum 25-OH-D less than 33 ng/ml </w:t>
      </w:r>
      <w:r w:rsidR="00D50B86" w:rsidRPr="00CE2FAD">
        <w:rPr>
          <w:rFonts w:eastAsia="Calibri" w:cs="Arial"/>
          <w:sz w:val="22"/>
          <w:szCs w:val="22"/>
        </w:rPr>
        <w:fldChar w:fldCharType="begin">
          <w:fldData xml:space="preserve">PEVuZE5vdGU+PENpdGU+PEF1dGhvcj5CYXJ6ZWw8L0F1dGhvcj48WWVhcj4yMDAzPC9ZZWFyPjxS
ZWNOdW0+NTc4NTwvUmVjTnVtPjxEaXNwbGF5VGV4dD4oMzgsIDM5KTwvRGlzcGxheVRleHQ+PHJl
Y29yZD48cmVjLW51bWJlcj41Nzg1PC9yZWMtbnVtYmVyPjxmb3JlaWduLWtleXM+PGtleSBhcHA9
IkVOIiBkYi1pZD0iYTUwcmEydjI0ZHM1ZXhldDlyNHBlc3R0dDBkc2ZwOWYwOTJlIiB0aW1lc3Rh
bXA9IjE1NzEyMzQxMDgiPjU3ODU8L2tleT48L2ZvcmVpZ24ta2V5cz48cmVmLXR5cGUgbmFtZT0i
Sm91cm5hbCBBcnRpY2xlIj4xNzwvcmVmLXR5cGU+PGNvbnRyaWJ1dG9ycz48YXV0aG9ycz48YXV0
aG9yPkJhcnplbCxVLlMuPC9hdXRob3I+PC9hdXRob3JzPjwvY29udHJpYnV0b3JzPjx0aXRsZXM+
PHRpdGxlPlJlY29tbWVuZGVkIHRlc3RpbmcgaW4gcGF0aWVudHMgd2l0aCBsb3cgYm9uZSBkZW5z
aXR5PC90aXRsZT48c2Vjb25kYXJ5LXRpdGxlPkogQ2xpbiBFbmRvY3Jpbm9sIE1ldGFiPC9zZWNv
bmRhcnktdGl0bGU+PC90aXRsZXM+PHBlcmlvZGljYWw+PGZ1bGwtdGl0bGU+Sm91cm5hbCBvZiBD
bGluaWNhbCBFbmRvY3Jpbm9sb2d5IGFuZCBNZXRhYm9saXNtPC9mdWxsLXRpdGxlPjxhYmJyLTE+
SiBDbGluIEVuZG9jcmlub2wgTWV0YWI8L2FiYnItMT48YWJici0yPkogQ2xpbiBFbmRvY3Jpbm9s
IE1ldGFiPC9hYmJyLTI+PGFiYnItMz5Kb3VybmFsIG9mIENsaW5pY2FsIEVuZG9jcmlub2xvZ3kg
JmFtcDsgTWV0YWJvbGlzbTwvYWJici0zPjwvcGVyaW9kaWNhbD48cGFnZXM+MTQwNC0xNDA1PC9w
YWdlcz48dm9sdW1lPjg4PC92b2x1bWU+PG51bWJlcj4zPC9udW1iZXI+PHJlcHJpbnQtZWRpdGlv
bj5Ob3QgaW4gRmlsZTwvcmVwcmludC1lZGl0aW9uPjxrZXl3b3Jkcz48a2V5d29yZD5URVNUSU5H
PC9rZXl3b3JkPjxrZXl3b3JkPlBhdGllbnRzPC9rZXl3b3JkPjxrZXl3b3JkPmJvbmU8L2tleXdv
cmQ+PGtleXdvcmQ+Ym9uZSBkZW5zaXR5PC9rZXl3b3JkPjxrZXl3b3JkPmRlbnNpdHk8L2tleXdv
cmQ+PC9rZXl3b3Jkcz48ZGF0ZXM+PHllYXI+MjAwMzwveWVhcj48cHViLWRhdGVzPjxkYXRlPjIw
MDM8L2RhdGU+PC9wdWItZGF0ZXM+PC9kYXRlcz48bGFiZWw+NjQ1MzwvbGFiZWw+PHVybHM+PC91
cmxzPjwvcmVjb3JkPjwvQ2l0ZT48Q2l0ZT48QXV0aG9yPkx1Y2tleTwvQXV0aG9yPjxZZWFyPjIw
MDM8L1llYXI+PFJlY051bT41Nzg2PC9SZWNOdW0+PHJlY29yZD48cmVjLW51bWJlcj41Nzg2PC9y
ZWMtbnVtYmVyPjxmb3JlaWduLWtleXM+PGtleSBhcHA9IkVOIiBkYi1pZD0iYTUwcmEydjI0ZHM1
ZXhldDlyNHBlc3R0dDBkc2ZwOWYwOTJlIiB0aW1lc3RhbXA9IjE1NzEyMzQxMDgiPjU3ODY8L2tl
eT48L2ZvcmVpZ24ta2V5cz48cmVmLXR5cGUgbmFtZT0iSm91cm5hbCBBcnRpY2xlIj4xNzwvcmVm
LXR5cGU+PGNvbnRyaWJ1dG9ycz48YXV0aG9ycz48YXV0aG9yPkx1Y2tleSxNLk0uPC9hdXRob3I+
PGF1dGhvcj5UYW5uZW5iYXVtLEMuPC9hdXRob3I+PC9hdXRob3JzPjwvY29udHJpYnV0b3JzPjx0
aXRsZXM+PHRpdGxlPkF1dGhvcnMmYXBvczsgcmVzcG9uc2U6IFJlY29tbWVuZGVkIHRlc3Rpbmcg
aW4gcGF0aWVudHMgd2l0aCBsb3cgYm9uZSBkZW5zaXR5PC90aXRsZT48c2Vjb25kYXJ5LXRpdGxl
PkogQ2xpbiBFbmRvY3Jpbm9sIE1ldGFiPC9zZWNvbmRhcnktdGl0bGU+PC90aXRsZXM+PHBlcmlv
ZGljYWw+PGZ1bGwtdGl0bGU+Sm91cm5hbCBvZiBDbGluaWNhbCBFbmRvY3Jpbm9sb2d5IGFuZCBN
ZXRhYm9saXNtPC9mdWxsLXRpdGxlPjxhYmJyLTE+SiBDbGluIEVuZG9jcmlub2wgTWV0YWI8L2Fi
YnItMT48YWJici0yPkogQ2xpbiBFbmRvY3Jpbm9sIE1ldGFiPC9hYmJyLTI+PGFiYnItMz5Kb3Vy
bmFsIG9mIENsaW5pY2FsIEVuZG9jcmlub2xvZ3kgJmFtcDsgTWV0YWJvbGlzbTwvYWJici0zPjwv
cGVyaW9kaWNhbD48cGFnZXM+MTQwNTwvcGFnZXM+PHZvbHVtZT44ODwvdm9sdW1lPjxudW1iZXI+
MzwvbnVtYmVyPjxyZXByaW50LWVkaXRpb24+Tm90IGluIEZpbGU8L3JlcHJpbnQtZWRpdGlvbj48
a2V5d29yZHM+PGtleXdvcmQ+VEVTVElORzwva2V5d29yZD48a2V5d29yZD5QYXRpZW50czwva2V5
d29yZD48a2V5d29yZD5ib25lPC9rZXl3b3JkPjxrZXl3b3JkPmJvbmUgZGVuc2l0eTwva2V5d29y
ZD48a2V5d29yZD5kZW5zaXR5PC9rZXl3b3JkPjwva2V5d29yZHM+PGRhdGVzPjx5ZWFyPjIwMDM8
L3llYXI+PHB1Yi1kYXRlcz48ZGF0ZT4yMDAzPC9kYXRlPjwvcHViLWRhdGVzPjwvZGF0ZXM+PGxh
YmVsPjY0NTQ8L2xhYmVsPjx1cmxzPjwvdXJscz48L3JlY29yZD48L0NpdGU+PC9FbmROb3RlPgB=
</w:fldData>
        </w:fldChar>
      </w:r>
      <w:r w:rsidR="00D50B86" w:rsidRPr="00CE2FAD">
        <w:rPr>
          <w:rFonts w:eastAsia="Calibri" w:cs="Arial"/>
          <w:sz w:val="22"/>
          <w:szCs w:val="22"/>
        </w:rPr>
        <w:instrText xml:space="preserve"> ADDIN EN.CITE </w:instrText>
      </w:r>
      <w:r w:rsidR="00D50B86" w:rsidRPr="00CE2FAD">
        <w:rPr>
          <w:rFonts w:eastAsia="Calibri" w:cs="Arial"/>
          <w:sz w:val="22"/>
          <w:szCs w:val="22"/>
        </w:rPr>
        <w:fldChar w:fldCharType="begin">
          <w:fldData xml:space="preserve">PEVuZE5vdGU+PENpdGU+PEF1dGhvcj5CYXJ6ZWw8L0F1dGhvcj48WWVhcj4yMDAzPC9ZZWFyPjxS
ZWNOdW0+NTc4NTwvUmVjTnVtPjxEaXNwbGF5VGV4dD4oMzgsIDM5KTwvRGlzcGxheVRleHQ+PHJl
Y29yZD48cmVjLW51bWJlcj41Nzg1PC9yZWMtbnVtYmVyPjxmb3JlaWduLWtleXM+PGtleSBhcHA9
IkVOIiBkYi1pZD0iYTUwcmEydjI0ZHM1ZXhldDlyNHBlc3R0dDBkc2ZwOWYwOTJlIiB0aW1lc3Rh
bXA9IjE1NzEyMzQxMDgiPjU3ODU8L2tleT48L2ZvcmVpZ24ta2V5cz48cmVmLXR5cGUgbmFtZT0i
Sm91cm5hbCBBcnRpY2xlIj4xNzwvcmVmLXR5cGU+PGNvbnRyaWJ1dG9ycz48YXV0aG9ycz48YXV0
aG9yPkJhcnplbCxVLlMuPC9hdXRob3I+PC9hdXRob3JzPjwvY29udHJpYnV0b3JzPjx0aXRsZXM+
PHRpdGxlPlJlY29tbWVuZGVkIHRlc3RpbmcgaW4gcGF0aWVudHMgd2l0aCBsb3cgYm9uZSBkZW5z
aXR5PC90aXRsZT48c2Vjb25kYXJ5LXRpdGxlPkogQ2xpbiBFbmRvY3Jpbm9sIE1ldGFiPC9zZWNv
bmRhcnktdGl0bGU+PC90aXRsZXM+PHBlcmlvZGljYWw+PGZ1bGwtdGl0bGU+Sm91cm5hbCBvZiBD
bGluaWNhbCBFbmRvY3Jpbm9sb2d5IGFuZCBNZXRhYm9saXNtPC9mdWxsLXRpdGxlPjxhYmJyLTE+
SiBDbGluIEVuZG9jcmlub2wgTWV0YWI8L2FiYnItMT48YWJici0yPkogQ2xpbiBFbmRvY3Jpbm9s
IE1ldGFiPC9hYmJyLTI+PGFiYnItMz5Kb3VybmFsIG9mIENsaW5pY2FsIEVuZG9jcmlub2xvZ3kg
JmFtcDsgTWV0YWJvbGlzbTwvYWJici0zPjwvcGVyaW9kaWNhbD48cGFnZXM+MTQwNC0xNDA1PC9w
YWdlcz48dm9sdW1lPjg4PC92b2x1bWU+PG51bWJlcj4zPC9udW1iZXI+PHJlcHJpbnQtZWRpdGlv
bj5Ob3QgaW4gRmlsZTwvcmVwcmludC1lZGl0aW9uPjxrZXl3b3Jkcz48a2V5d29yZD5URVNUSU5H
PC9rZXl3b3JkPjxrZXl3b3JkPlBhdGllbnRzPC9rZXl3b3JkPjxrZXl3b3JkPmJvbmU8L2tleXdv
cmQ+PGtleXdvcmQ+Ym9uZSBkZW5zaXR5PC9rZXl3b3JkPjxrZXl3b3JkPmRlbnNpdHk8L2tleXdv
cmQ+PC9rZXl3b3Jkcz48ZGF0ZXM+PHllYXI+MjAwMzwveWVhcj48cHViLWRhdGVzPjxkYXRlPjIw
MDM8L2RhdGU+PC9wdWItZGF0ZXM+PC9kYXRlcz48bGFiZWw+NjQ1MzwvbGFiZWw+PHVybHM+PC91
cmxzPjwvcmVjb3JkPjwvQ2l0ZT48Q2l0ZT48QXV0aG9yPkx1Y2tleTwvQXV0aG9yPjxZZWFyPjIw
MDM8L1llYXI+PFJlY051bT41Nzg2PC9SZWNOdW0+PHJlY29yZD48cmVjLW51bWJlcj41Nzg2PC9y
ZWMtbnVtYmVyPjxmb3JlaWduLWtleXM+PGtleSBhcHA9IkVOIiBkYi1pZD0iYTUwcmEydjI0ZHM1
ZXhldDlyNHBlc3R0dDBkc2ZwOWYwOTJlIiB0aW1lc3RhbXA9IjE1NzEyMzQxMDgiPjU3ODY8L2tl
eT48L2ZvcmVpZ24ta2V5cz48cmVmLXR5cGUgbmFtZT0iSm91cm5hbCBBcnRpY2xlIj4xNzwvcmVm
LXR5cGU+PGNvbnRyaWJ1dG9ycz48YXV0aG9ycz48YXV0aG9yPkx1Y2tleSxNLk0uPC9hdXRob3I+
PGF1dGhvcj5UYW5uZW5iYXVtLEMuPC9hdXRob3I+PC9hdXRob3JzPjwvY29udHJpYnV0b3JzPjx0
aXRsZXM+PHRpdGxlPkF1dGhvcnMmYXBvczsgcmVzcG9uc2U6IFJlY29tbWVuZGVkIHRlc3Rpbmcg
aW4gcGF0aWVudHMgd2l0aCBsb3cgYm9uZSBkZW5zaXR5PC90aXRsZT48c2Vjb25kYXJ5LXRpdGxl
PkogQ2xpbiBFbmRvY3Jpbm9sIE1ldGFiPC9zZWNvbmRhcnktdGl0bGU+PC90aXRsZXM+PHBlcmlv
ZGljYWw+PGZ1bGwtdGl0bGU+Sm91cm5hbCBvZiBDbGluaWNhbCBFbmRvY3Jpbm9sb2d5IGFuZCBN
ZXRhYm9saXNtPC9mdWxsLXRpdGxlPjxhYmJyLTE+SiBDbGluIEVuZG9jcmlub2wgTWV0YWI8L2Fi
YnItMT48YWJici0yPkogQ2xpbiBFbmRvY3Jpbm9sIE1ldGFiPC9hYmJyLTI+PGFiYnItMz5Kb3Vy
bmFsIG9mIENsaW5pY2FsIEVuZG9jcmlub2xvZ3kgJmFtcDsgTWV0YWJvbGlzbTwvYWJici0zPjwv
cGVyaW9kaWNhbD48cGFnZXM+MTQwNTwvcGFnZXM+PHZvbHVtZT44ODwvdm9sdW1lPjxudW1iZXI+
MzwvbnVtYmVyPjxyZXByaW50LWVkaXRpb24+Tm90IGluIEZpbGU8L3JlcHJpbnQtZWRpdGlvbj48
a2V5d29yZHM+PGtleXdvcmQ+VEVTVElORzwva2V5d29yZD48a2V5d29yZD5QYXRpZW50czwva2V5
d29yZD48a2V5d29yZD5ib25lPC9rZXl3b3JkPjxrZXl3b3JkPmJvbmUgZGVuc2l0eTwva2V5d29y
ZD48a2V5d29yZD5kZW5zaXR5PC9rZXl3b3JkPjwva2V5d29yZHM+PGRhdGVzPjx5ZWFyPjIwMDM8
L3llYXI+PHB1Yi1kYXRlcz48ZGF0ZT4yMDAzPC9kYXRlPjwvcHViLWRhdGVzPjwvZGF0ZXM+PGxh
YmVsPjY0NTQ8L2xhYmVsPjx1cmxzPjwvdXJscz48L3JlY29yZD48L0NpdGU+PC9FbmROb3RlPgB=
</w:fldData>
        </w:fldChar>
      </w:r>
      <w:r w:rsidR="00D50B86" w:rsidRPr="00CE2FAD">
        <w:rPr>
          <w:rFonts w:eastAsia="Calibri" w:cs="Arial"/>
          <w:sz w:val="22"/>
          <w:szCs w:val="22"/>
        </w:rPr>
        <w:instrText xml:space="preserve"> ADDIN EN.CITE.DATA </w:instrText>
      </w:r>
      <w:r w:rsidR="00D50B86" w:rsidRPr="00CE2FAD">
        <w:rPr>
          <w:rFonts w:eastAsia="Calibri" w:cs="Arial"/>
          <w:sz w:val="22"/>
          <w:szCs w:val="22"/>
        </w:rPr>
      </w:r>
      <w:r w:rsidR="00D50B86" w:rsidRPr="00CE2FAD">
        <w:rPr>
          <w:rFonts w:eastAsia="Calibri" w:cs="Arial"/>
          <w:sz w:val="22"/>
          <w:szCs w:val="22"/>
        </w:rPr>
        <w:fldChar w:fldCharType="end"/>
      </w:r>
      <w:r w:rsidR="00D50B86" w:rsidRPr="00CE2FAD">
        <w:rPr>
          <w:rFonts w:eastAsia="Calibri" w:cs="Arial"/>
          <w:sz w:val="22"/>
          <w:szCs w:val="22"/>
        </w:rPr>
      </w:r>
      <w:r w:rsidR="00D50B86" w:rsidRPr="00CE2FAD">
        <w:rPr>
          <w:rFonts w:eastAsia="Calibri" w:cs="Arial"/>
          <w:sz w:val="22"/>
          <w:szCs w:val="22"/>
        </w:rPr>
        <w:fldChar w:fldCharType="separate"/>
      </w:r>
      <w:r w:rsidR="00D50B86" w:rsidRPr="00CE2FAD">
        <w:rPr>
          <w:rFonts w:eastAsia="Calibri" w:cs="Arial"/>
          <w:noProof/>
          <w:sz w:val="22"/>
          <w:szCs w:val="22"/>
        </w:rPr>
        <w:t>(38, 39)</w:t>
      </w:r>
      <w:r w:rsidR="00D50B86" w:rsidRPr="00CE2FAD">
        <w:rPr>
          <w:rFonts w:eastAsia="Calibri" w:cs="Arial"/>
          <w:sz w:val="22"/>
          <w:szCs w:val="22"/>
        </w:rPr>
        <w:fldChar w:fldCharType="end"/>
      </w:r>
      <w:r w:rsidRPr="00CE2FAD">
        <w:rPr>
          <w:rFonts w:eastAsia="Calibri" w:cs="Arial"/>
          <w:sz w:val="22"/>
          <w:szCs w:val="22"/>
        </w:rPr>
        <w:t>.</w:t>
      </w:r>
    </w:p>
    <w:p w14:paraId="1759B796" w14:textId="77777777" w:rsidR="00992DD6" w:rsidRPr="00CE2FAD" w:rsidRDefault="00992DD6" w:rsidP="00CE2FAD">
      <w:pPr>
        <w:spacing w:after="0" w:line="276" w:lineRule="auto"/>
        <w:rPr>
          <w:rFonts w:eastAsia="Calibri" w:cs="Arial"/>
          <w:sz w:val="22"/>
          <w:szCs w:val="22"/>
        </w:rPr>
      </w:pPr>
    </w:p>
    <w:p w14:paraId="67E4B03C" w14:textId="6C744416"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It has been proposed by some that a bone density that is less than expected compared to an age- and sex-matched population, as represented by a low Z-score (e.g., less than -2.0), suggests a high likelihood of secondary osteoporosis and should be one of the triggers for further investigation </w:t>
      </w:r>
      <w:r w:rsidR="00436D8A" w:rsidRPr="00CE2FAD">
        <w:rPr>
          <w:rFonts w:eastAsia="Calibri" w:cs="Arial"/>
          <w:sz w:val="22"/>
          <w:szCs w:val="22"/>
        </w:rPr>
        <w:fldChar w:fldCharType="begin">
          <w:fldData xml:space="preserve">PEVuZE5vdGU+PENpdGU+PEF1dGhvcj5IYXJwZXI8L0F1dGhvcj48WWVhcj4xOTk4PC9ZZWFyPjxS
ZWNOdW0+Mjc3NzwvUmVjTnVtPjxEaXNwbGF5VGV4dD4oNDAsIDQxKTwvRGlzcGxheVRleHQ+PHJl
Y29yZD48cmVjLW51bWJlcj4yNzc3PC9yZWMtbnVtYmVyPjxmb3JlaWduLWtleXM+PGtleSBhcHA9
IkVOIiBkYi1pZD0iYTUwcmEydjI0ZHM1ZXhldDlyNHBlc3R0dDBkc2ZwOWYwOTJlIiB0aW1lc3Rh
bXA9IjE1NzEyMzQxMDMiPjI3Nzc8L2tleT48L2ZvcmVpZ24ta2V5cz48cmVmLXR5cGUgbmFtZT0i
Sm91cm5hbCBBcnRpY2xlIj4xNzwvcmVmLXR5cGU+PGNvbnRyaWJ1dG9ycz48YXV0aG9ycz48YXV0
aG9yPkhhcnBlcixLLkQuPC9hdXRob3I+PGF1dGhvcj5XZWJlcixULkouPC9hdXRob3I+PC9hdXRo
b3JzPjwvY29udHJpYnV0b3JzPjx0aXRsZXM+PHRpdGxlPlNlY29uZGFyeSBvc3Rlb3Bvcm9zaXMg
LSBEaWFnbm9zdGljIGNvbnNpZGVyYXRpb25zPC90aXRsZT48c2Vjb25kYXJ5LXRpdGxlPkVuZG9j
cmlub2xvZ3kgYW5kIE1ldGFib2xpc20gQ2xpbmljcyBvZiBOb3J0aCBBbWVyaWNhPC9zZWNvbmRh
cnktdGl0bGU+PC90aXRsZXM+PHBlcmlvZGljYWw+PGZ1bGwtdGl0bGU+RW5kb2NyaW5vbG9neSBh
bmQgTWV0YWJvbGlzbSBDbGluaWNzIG9mIE5vcnRoIEFtZXJpY2E8L2Z1bGwtdGl0bGU+PGFiYnIt
MT5FbmRvY3Jpbm9sLiBNZXRhYi4gQ2xpbi4gTm9ydGggQW0uPC9hYmJyLTE+PGFiYnItMj5FbmRv
Y3Jpbm9sIE1ldGFiIENsaW4gTm9ydGggQW08L2FiYnItMj48YWJici0zPkVuZG9jcmlub2xvZ3kg
JmFtcDsgTWV0YWJvbGlzbSBDbGluaWNzIG9mIE5vcnRoIEFtZXJpY2E8L2FiYnItMz48L3Blcmlv
ZGljYWw+PHBhZ2VzPjMyNS0zNDg8L3BhZ2VzPjx2b2x1bWU+Mjc8L3ZvbHVtZT48bnVtYmVyPjI8
L251bWJlcj48cmVwcmludC1lZGl0aW9uPk5vdCBpbiBGaWxlPC9yZXByaW50LWVkaXRpb24+PGtl
eXdvcmRzPjxrZXl3b3JkPm9zdGVvcG9yb3Npczwva2V5d29yZD48a2V5d29yZD5zZWNvbmRhcnk8
L2tleXdvcmQ+PGtleXdvcmQ+c2Vjb25kYXJ5IG9zdGVvcG9yb3Npczwva2V5d29yZD48L2tleXdv
cmRzPjxkYXRlcz48eWVhcj4xOTk4PC95ZWFyPjxwdWItZGF0ZXM+PGRhdGU+Ni8xOTk4PC9kYXRl
PjwvcHViLWRhdGVzPjwvZGF0ZXM+PGxhYmVsPjMxMTM8L2xhYmVsPjx1cmxzPjwvdXJscz48L3Jl
Y29yZD48L0NpdGU+PENpdGU+PEF1dGhvcj5FYXN0ZWxsPC9BdXRob3I+PFllYXI+MTk5ODwvWWVh
cj48UmVjTnVtPjI3NjQ8L1JlY051bT48cmVjb3JkPjxyZWMtbnVtYmVyPjI3NjQ8L3JlYy1udW1i
ZXI+PGZvcmVpZ24ta2V5cz48a2V5IGFwcD0iRU4iIGRiLWlkPSJhNTByYTJ2MjRkczVleGV0OXI0
cGVzdHR0MGRzZnA5ZjA5MmUiIHRpbWVzdGFtcD0iMTU3MTIzNDEwMyI+Mjc2NDwva2V5PjwvZm9y
ZWlnbi1rZXlzPjxyZWYtdHlwZSBuYW1lPSJKb3VybmFsIEFydGljbGUiPjE3PC9yZWYtdHlwZT48
Y29udHJpYnV0b3JzPjxhdXRob3JzPjxhdXRob3I+RWFzdGVsbCxSLjwvYXV0aG9yPjwvYXV0aG9y
cz48L2NvbnRyaWJ1dG9ycz48dGl0bGVzPjx0aXRsZT5UcmVhdG1lbnQgb2YgcG9zdG1lbm9wYXVz
YWwgb3N0ZW9wb3Jvc2lzPC90aXRsZT48c2Vjb25kYXJ5LXRpdGxlPk4uRW5nbC5KLk1lZC48L3Nl
Y29uZGFyeS10aXRsZT48L3RpdGxlcz48cGFnZXM+NzM2LTc0NjwvcGFnZXM+PHZvbHVtZT4zMzg8
L3ZvbHVtZT48bnVtYmVyPjExPC9udW1iZXI+PHJlcHJpbnQtZWRpdGlvbj5Ob3QgaW4gRmlsZTwv
cmVwcmludC1lZGl0aW9uPjxrZXl3b3Jkcz48a2V5d29yZD5vc3Rlb3Bvcm9zaXM8L2tleXdvcmQ+
PGtleXdvcmQ+cG9zdG1lbm9wYXVzYWw8L2tleXdvcmQ+PGtleXdvcmQ+cG9zdG1lbm9wYXVzYWwg
b3N0ZW9wb3Jvc2lzPC9rZXl3b3JkPjxrZXl3b3JkPnRyZWF0bWVudDwva2V5d29yZD48L2tleXdv
cmRzPjxkYXRlcz48eWVhcj4xOTk4PC95ZWFyPjxwdWItZGF0ZXM+PGRhdGU+My8xMi8xOTk4PC9k
YXRlPjwvcHViLWRhdGVzPjwvZGF0ZXM+PGxhYmVsPjMxMDA8L2xhYmVsPjx1cmxzPjwvdXJscz48
L3JlY29yZD48L0NpdGU+PC9FbmROb3RlPgB=
</w:fldData>
        </w:fldChar>
      </w:r>
      <w:r w:rsidR="00436D8A" w:rsidRPr="00CE2FAD">
        <w:rPr>
          <w:rFonts w:eastAsia="Calibri" w:cs="Arial"/>
          <w:sz w:val="22"/>
          <w:szCs w:val="22"/>
        </w:rPr>
        <w:instrText xml:space="preserve"> ADDIN EN.CITE </w:instrText>
      </w:r>
      <w:r w:rsidR="00436D8A" w:rsidRPr="00CE2FAD">
        <w:rPr>
          <w:rFonts w:eastAsia="Calibri" w:cs="Arial"/>
          <w:sz w:val="22"/>
          <w:szCs w:val="22"/>
        </w:rPr>
        <w:fldChar w:fldCharType="begin">
          <w:fldData xml:space="preserve">PEVuZE5vdGU+PENpdGU+PEF1dGhvcj5IYXJwZXI8L0F1dGhvcj48WWVhcj4xOTk4PC9ZZWFyPjxS
ZWNOdW0+Mjc3NzwvUmVjTnVtPjxEaXNwbGF5VGV4dD4oNDAsIDQxKTwvRGlzcGxheVRleHQ+PHJl
Y29yZD48cmVjLW51bWJlcj4yNzc3PC9yZWMtbnVtYmVyPjxmb3JlaWduLWtleXM+PGtleSBhcHA9
IkVOIiBkYi1pZD0iYTUwcmEydjI0ZHM1ZXhldDlyNHBlc3R0dDBkc2ZwOWYwOTJlIiB0aW1lc3Rh
bXA9IjE1NzEyMzQxMDMiPjI3Nzc8L2tleT48L2ZvcmVpZ24ta2V5cz48cmVmLXR5cGUgbmFtZT0i
Sm91cm5hbCBBcnRpY2xlIj4xNzwvcmVmLXR5cGU+PGNvbnRyaWJ1dG9ycz48YXV0aG9ycz48YXV0
aG9yPkhhcnBlcixLLkQuPC9hdXRob3I+PGF1dGhvcj5XZWJlcixULkouPC9hdXRob3I+PC9hdXRo
b3JzPjwvY29udHJpYnV0b3JzPjx0aXRsZXM+PHRpdGxlPlNlY29uZGFyeSBvc3Rlb3Bvcm9zaXMg
LSBEaWFnbm9zdGljIGNvbnNpZGVyYXRpb25zPC90aXRsZT48c2Vjb25kYXJ5LXRpdGxlPkVuZG9j
cmlub2xvZ3kgYW5kIE1ldGFib2xpc20gQ2xpbmljcyBvZiBOb3J0aCBBbWVyaWNhPC9zZWNvbmRh
cnktdGl0bGU+PC90aXRsZXM+PHBlcmlvZGljYWw+PGZ1bGwtdGl0bGU+RW5kb2NyaW5vbG9neSBh
bmQgTWV0YWJvbGlzbSBDbGluaWNzIG9mIE5vcnRoIEFtZXJpY2E8L2Z1bGwtdGl0bGU+PGFiYnIt
MT5FbmRvY3Jpbm9sLiBNZXRhYi4gQ2xpbi4gTm9ydGggQW0uPC9hYmJyLTE+PGFiYnItMj5FbmRv
Y3Jpbm9sIE1ldGFiIENsaW4gTm9ydGggQW08L2FiYnItMj48YWJici0zPkVuZG9jcmlub2xvZ3kg
JmFtcDsgTWV0YWJvbGlzbSBDbGluaWNzIG9mIE5vcnRoIEFtZXJpY2E8L2FiYnItMz48L3Blcmlv
ZGljYWw+PHBhZ2VzPjMyNS0zNDg8L3BhZ2VzPjx2b2x1bWU+Mjc8L3ZvbHVtZT48bnVtYmVyPjI8
L251bWJlcj48cmVwcmludC1lZGl0aW9uPk5vdCBpbiBGaWxlPC9yZXByaW50LWVkaXRpb24+PGtl
eXdvcmRzPjxrZXl3b3JkPm9zdGVvcG9yb3Npczwva2V5d29yZD48a2V5d29yZD5zZWNvbmRhcnk8
L2tleXdvcmQ+PGtleXdvcmQ+c2Vjb25kYXJ5IG9zdGVvcG9yb3Npczwva2V5d29yZD48L2tleXdv
cmRzPjxkYXRlcz48eWVhcj4xOTk4PC95ZWFyPjxwdWItZGF0ZXM+PGRhdGU+Ni8xOTk4PC9kYXRl
PjwvcHViLWRhdGVzPjwvZGF0ZXM+PGxhYmVsPjMxMTM8L2xhYmVsPjx1cmxzPjwvdXJscz48L3Jl
Y29yZD48L0NpdGU+PENpdGU+PEF1dGhvcj5FYXN0ZWxsPC9BdXRob3I+PFllYXI+MTk5ODwvWWVh
cj48UmVjTnVtPjI3NjQ8L1JlY051bT48cmVjb3JkPjxyZWMtbnVtYmVyPjI3NjQ8L3JlYy1udW1i
ZXI+PGZvcmVpZ24ta2V5cz48a2V5IGFwcD0iRU4iIGRiLWlkPSJhNTByYTJ2MjRkczVleGV0OXI0
cGVzdHR0MGRzZnA5ZjA5MmUiIHRpbWVzdGFtcD0iMTU3MTIzNDEwMyI+Mjc2NDwva2V5PjwvZm9y
ZWlnbi1rZXlzPjxyZWYtdHlwZSBuYW1lPSJKb3VybmFsIEFydGljbGUiPjE3PC9yZWYtdHlwZT48
Y29udHJpYnV0b3JzPjxhdXRob3JzPjxhdXRob3I+RWFzdGVsbCxSLjwvYXV0aG9yPjwvYXV0aG9y
cz48L2NvbnRyaWJ1dG9ycz48dGl0bGVzPjx0aXRsZT5UcmVhdG1lbnQgb2YgcG9zdG1lbm9wYXVz
YWwgb3N0ZW9wb3Jvc2lzPC90aXRsZT48c2Vjb25kYXJ5LXRpdGxlPk4uRW5nbC5KLk1lZC48L3Nl
Y29uZGFyeS10aXRsZT48L3RpdGxlcz48cGFnZXM+NzM2LTc0NjwvcGFnZXM+PHZvbHVtZT4zMzg8
L3ZvbHVtZT48bnVtYmVyPjExPC9udW1iZXI+PHJlcHJpbnQtZWRpdGlvbj5Ob3QgaW4gRmlsZTwv
cmVwcmludC1lZGl0aW9uPjxrZXl3b3Jkcz48a2V5d29yZD5vc3Rlb3Bvcm9zaXM8L2tleXdvcmQ+
PGtleXdvcmQ+cG9zdG1lbm9wYXVzYWw8L2tleXdvcmQ+PGtleXdvcmQ+cG9zdG1lbm9wYXVzYWwg
b3N0ZW9wb3Jvc2lzPC9rZXl3b3JkPjxrZXl3b3JkPnRyZWF0bWVudDwva2V5d29yZD48L2tleXdv
cmRzPjxkYXRlcz48eWVhcj4xOTk4PC95ZWFyPjxwdWItZGF0ZXM+PGRhdGU+My8xMi8xOTk4PC9k
YXRlPjwvcHViLWRhdGVzPjwvZGF0ZXM+PGxhYmVsPjMxMDA8L2xhYmVsPjx1cmxzPjwvdXJscz48
L3JlY29yZD48L0NpdGU+PC9FbmROb3RlPgB=
</w:fldData>
        </w:fldChar>
      </w:r>
      <w:r w:rsidR="00436D8A" w:rsidRPr="00CE2FAD">
        <w:rPr>
          <w:rFonts w:eastAsia="Calibri" w:cs="Arial"/>
          <w:sz w:val="22"/>
          <w:szCs w:val="22"/>
        </w:rPr>
        <w:instrText xml:space="preserve"> ADDIN EN.CITE.DATA </w:instrText>
      </w:r>
      <w:r w:rsidR="00436D8A" w:rsidRPr="00CE2FAD">
        <w:rPr>
          <w:rFonts w:eastAsia="Calibri" w:cs="Arial"/>
          <w:sz w:val="22"/>
          <w:szCs w:val="22"/>
        </w:rPr>
      </w:r>
      <w:r w:rsidR="00436D8A" w:rsidRPr="00CE2FAD">
        <w:rPr>
          <w:rFonts w:eastAsia="Calibri" w:cs="Arial"/>
          <w:sz w:val="22"/>
          <w:szCs w:val="22"/>
        </w:rPr>
        <w:fldChar w:fldCharType="end"/>
      </w:r>
      <w:r w:rsidR="00436D8A" w:rsidRPr="00CE2FAD">
        <w:rPr>
          <w:rFonts w:eastAsia="Calibri" w:cs="Arial"/>
          <w:sz w:val="22"/>
          <w:szCs w:val="22"/>
        </w:rPr>
      </w:r>
      <w:r w:rsidR="00436D8A" w:rsidRPr="00CE2FAD">
        <w:rPr>
          <w:rFonts w:eastAsia="Calibri" w:cs="Arial"/>
          <w:sz w:val="22"/>
          <w:szCs w:val="22"/>
        </w:rPr>
        <w:fldChar w:fldCharType="separate"/>
      </w:r>
      <w:r w:rsidR="00436D8A" w:rsidRPr="00CE2FAD">
        <w:rPr>
          <w:rFonts w:eastAsia="Calibri" w:cs="Arial"/>
          <w:noProof/>
          <w:sz w:val="22"/>
          <w:szCs w:val="22"/>
        </w:rPr>
        <w:t>(40, 41)</w:t>
      </w:r>
      <w:r w:rsidR="00436D8A" w:rsidRPr="00CE2FAD">
        <w:rPr>
          <w:rFonts w:eastAsia="Calibri" w:cs="Arial"/>
          <w:sz w:val="22"/>
          <w:szCs w:val="22"/>
        </w:rPr>
        <w:fldChar w:fldCharType="end"/>
      </w:r>
      <w:r w:rsidRPr="00CE2FAD">
        <w:rPr>
          <w:rFonts w:eastAsia="Calibri" w:cs="Arial"/>
          <w:sz w:val="22"/>
          <w:szCs w:val="22"/>
        </w:rPr>
        <w:t xml:space="preserve">. While there may be </w:t>
      </w:r>
      <w:proofErr w:type="gramStart"/>
      <w:r w:rsidRPr="00CE2FAD">
        <w:rPr>
          <w:rFonts w:eastAsia="Calibri" w:cs="Arial"/>
          <w:sz w:val="22"/>
          <w:szCs w:val="22"/>
        </w:rPr>
        <w:t>some</w:t>
      </w:r>
      <w:proofErr w:type="gramEnd"/>
      <w:r w:rsidRPr="00CE2FAD">
        <w:rPr>
          <w:rFonts w:eastAsia="Calibri" w:cs="Arial"/>
          <w:sz w:val="22"/>
          <w:szCs w:val="22"/>
        </w:rPr>
        <w:t xml:space="preserve"> merit to this concept, there are few if any studies validating the use of a Z-score cutoff for this purpose. Since secondary </w:t>
      </w:r>
      <w:r w:rsidR="00C530E8" w:rsidRPr="00CE2FAD">
        <w:rPr>
          <w:rFonts w:eastAsia="Calibri" w:cs="Arial"/>
          <w:sz w:val="22"/>
          <w:szCs w:val="22"/>
        </w:rPr>
        <w:t xml:space="preserve">causes of </w:t>
      </w:r>
      <w:r w:rsidRPr="00CE2FAD">
        <w:rPr>
          <w:rFonts w:eastAsia="Calibri" w:cs="Arial"/>
          <w:sz w:val="22"/>
          <w:szCs w:val="22"/>
        </w:rPr>
        <w:t xml:space="preserve">osteoporosis </w:t>
      </w:r>
      <w:r w:rsidR="00C530E8" w:rsidRPr="00CE2FAD">
        <w:rPr>
          <w:rFonts w:eastAsia="Calibri" w:cs="Arial"/>
          <w:sz w:val="22"/>
          <w:szCs w:val="22"/>
        </w:rPr>
        <w:t>are</w:t>
      </w:r>
      <w:r w:rsidRPr="00CE2FAD">
        <w:rPr>
          <w:rFonts w:eastAsia="Calibri" w:cs="Arial"/>
          <w:sz w:val="22"/>
          <w:szCs w:val="22"/>
        </w:rPr>
        <w:t xml:space="preserve"> common, a more effective strategy is to screen all patients with osteoporosis for contributing factors </w:t>
      </w:r>
      <w:r w:rsidR="00436D8A" w:rsidRPr="00CE2FAD">
        <w:rPr>
          <w:rFonts w:eastAsia="Calibri" w:cs="Arial"/>
          <w:sz w:val="22"/>
          <w:szCs w:val="22"/>
        </w:rPr>
        <w:fldChar w:fldCharType="begin"/>
      </w:r>
      <w:r w:rsidR="00436D8A" w:rsidRPr="00CE2FAD">
        <w:rPr>
          <w:rFonts w:eastAsia="Calibri" w:cs="Arial"/>
          <w:sz w:val="22"/>
          <w:szCs w:val="22"/>
        </w:rPr>
        <w:instrText xml:space="preserve"> ADDIN EN.CITE &lt;EndNote&gt;&lt;Cite&gt;&lt;Author&gt;Favus&lt;/Author&gt;&lt;Year&gt;2005&lt;/Year&gt;&lt;RecNum&gt;5787&lt;/RecNum&gt;&lt;DisplayText&gt;(42)&lt;/DisplayText&gt;&lt;record&gt;&lt;rec-number&gt;5787&lt;/rec-number&gt;&lt;foreign-keys&gt;&lt;key app="EN" db-id="a50ra2v24ds5exet9r4pesttt0dsfp9f092e" timestamp="1571234108"&gt;5787&lt;/key&gt;&lt;/foreign-keys&gt;&lt;ref-type name="Journal Article"&gt;17&lt;/ref-type&gt;&lt;contributors&gt;&lt;authors&gt;&lt;author&gt;Favus,M.J.&lt;/author&gt;&lt;/authors&gt;&lt;/contributors&gt;&lt;titles&gt;&lt;title&gt;Postmenopausal osteoporosis and the detection of so-called secondary causes of low bone density&lt;/title&gt;&lt;secondary-title&gt;J Clin Endocrinol Metab&lt;/secondary-title&gt;&lt;/titles&gt;&lt;periodical&gt;&lt;full-title&gt;Journal of Clinical Endocrinology and Metabolism&lt;/full-title&gt;&lt;abbr-1&gt;J Clin Endocrinol Metab&lt;/abbr-1&gt;&lt;abbr-2&gt;J Clin Endocrinol Metab&lt;/abbr-2&gt;&lt;abbr-3&gt;Journal of Clinical Endocrinology &amp;amp; Metabolism&lt;/abbr-3&gt;&lt;/periodical&gt;&lt;pages&gt;3800-3801&lt;/pages&gt;&lt;volume&gt;90&lt;/volume&gt;&lt;number&gt;6&lt;/number&gt;&lt;reprint-edition&gt;Not in File&lt;/reprint-edition&gt;&lt;keywords&gt;&lt;keyword&gt;Animals&lt;/keyword&gt;&lt;keyword&gt;bone&lt;/keyword&gt;&lt;keyword&gt;bone density&lt;/keyword&gt;&lt;keyword&gt;density&lt;/keyword&gt;&lt;keyword&gt;diagnosis&lt;/keyword&gt;&lt;keyword&gt;Dietary Supplements&lt;/keyword&gt;&lt;keyword&gt;Editorial&lt;/keyword&gt;&lt;keyword&gt;ETIOLOGY&lt;/keyword&gt;&lt;keyword&gt;FEMALE&lt;/keyword&gt;&lt;keyword&gt;humans&lt;/keyword&gt;&lt;keyword&gt;milk&lt;/keyword&gt;&lt;keyword&gt;osteomalacia&lt;/keyword&gt;&lt;keyword&gt;osteoporosis&lt;/keyword&gt;&lt;keyword&gt;osteoporosis,postmenopausal&lt;/keyword&gt;&lt;keyword&gt;PHYSIOLOGY&lt;/keyword&gt;&lt;keyword&gt;physiopathology&lt;/keyword&gt;&lt;keyword&gt;postmenopausal&lt;/keyword&gt;&lt;keyword&gt;postmenopausal osteoporosis&lt;/keyword&gt;&lt;keyword&gt;prevention &amp;amp; control&lt;/keyword&gt;&lt;keyword&gt;secondary&lt;/keyword&gt;&lt;keyword&gt;vitamin&lt;/keyword&gt;&lt;keyword&gt;vitamin D&lt;/keyword&gt;&lt;keyword&gt;VITAMIN D DEFICIENCY&lt;/keyword&gt;&lt;/keywords&gt;&lt;dates&gt;&lt;year&gt;2005&lt;/year&gt;&lt;pub-dates&gt;&lt;date&gt;6/2005&lt;/date&gt;&lt;/pub-dates&gt;&lt;/dates&gt;&lt;label&gt;6455&lt;/label&gt;&lt;urls&gt;&lt;related-urls&gt;&lt;url&gt;http://www.ncbi.nlm.nih.gov/pubmed/15917489&lt;/url&gt;&lt;/related-urls&gt;&lt;/urls&gt;&lt;/record&gt;&lt;/Cite&gt;&lt;/EndNote&gt;</w:instrText>
      </w:r>
      <w:r w:rsidR="00436D8A" w:rsidRPr="00CE2FAD">
        <w:rPr>
          <w:rFonts w:eastAsia="Calibri" w:cs="Arial"/>
          <w:sz w:val="22"/>
          <w:szCs w:val="22"/>
        </w:rPr>
        <w:fldChar w:fldCharType="separate"/>
      </w:r>
      <w:r w:rsidR="00436D8A" w:rsidRPr="00CE2FAD">
        <w:rPr>
          <w:rFonts w:eastAsia="Calibri" w:cs="Arial"/>
          <w:noProof/>
          <w:sz w:val="22"/>
          <w:szCs w:val="22"/>
        </w:rPr>
        <w:t>(42)</w:t>
      </w:r>
      <w:r w:rsidR="00436D8A" w:rsidRPr="00CE2FAD">
        <w:rPr>
          <w:rFonts w:eastAsia="Calibri" w:cs="Arial"/>
          <w:sz w:val="22"/>
          <w:szCs w:val="22"/>
        </w:rPr>
        <w:fldChar w:fldCharType="end"/>
      </w:r>
      <w:r w:rsidRPr="00CE2FAD">
        <w:rPr>
          <w:rFonts w:eastAsia="Calibri" w:cs="Arial"/>
          <w:sz w:val="22"/>
          <w:szCs w:val="22"/>
        </w:rPr>
        <w:t>. The results of a metabolic evaluation may identify previously unrecognized diseases and conditions that require treatment in addition to, or instead of, standard osteoporosis pharmacological therapy.</w:t>
      </w:r>
    </w:p>
    <w:p w14:paraId="4B49D738" w14:textId="77777777" w:rsidR="00992DD6" w:rsidRPr="00CE2FAD" w:rsidRDefault="00992DD6" w:rsidP="00CE2FAD">
      <w:pPr>
        <w:spacing w:after="0" w:line="276" w:lineRule="auto"/>
        <w:rPr>
          <w:rFonts w:eastAsia="Calibri" w:cs="Arial"/>
          <w:sz w:val="22"/>
          <w:szCs w:val="22"/>
        </w:rPr>
      </w:pPr>
    </w:p>
    <w:p w14:paraId="6AD26EFC" w14:textId="078656A4"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Depending on the patient population </w:t>
      </w:r>
      <w:proofErr w:type="gramStart"/>
      <w:r w:rsidRPr="00CE2FAD">
        <w:rPr>
          <w:rFonts w:eastAsia="Calibri" w:cs="Arial"/>
          <w:sz w:val="22"/>
          <w:szCs w:val="22"/>
        </w:rPr>
        <w:t>being studied</w:t>
      </w:r>
      <w:proofErr w:type="gramEnd"/>
      <w:r w:rsidRPr="00CE2FAD">
        <w:rPr>
          <w:rFonts w:eastAsia="Calibri" w:cs="Arial"/>
          <w:sz w:val="22"/>
          <w:szCs w:val="22"/>
        </w:rPr>
        <w:t xml:space="preserve">, different causes of secondary osteoporosis may predominate. Calcium deficiency, vitamin D deficiency, and sedentary lifestyle are common contributing factors for all patients. In women referred to an osteoporosis clinic with previously recognized medications or diseases contributing to osteoporosis, the most common were history of glucocorticoid use (36%), premature ovarian failure (21%), history of unintentional weight loss (10%), history of alcoholism (10%), and history of liver disease (10%) </w:t>
      </w:r>
      <w:r w:rsidR="001F6B3E" w:rsidRPr="00CE2FAD">
        <w:rPr>
          <w:rFonts w:eastAsia="Calibri" w:cs="Arial"/>
          <w:sz w:val="22"/>
          <w:szCs w:val="22"/>
        </w:rPr>
        <w:fldChar w:fldCharType="begin"/>
      </w:r>
      <w:r w:rsidR="001F6B3E" w:rsidRPr="00CE2FAD">
        <w:rPr>
          <w:rFonts w:eastAsia="Calibri" w:cs="Arial"/>
          <w:sz w:val="22"/>
          <w:szCs w:val="22"/>
        </w:rPr>
        <w:instrText xml:space="preserve"> ADDIN EN.CITE &lt;EndNote&gt;&lt;Cite&gt;&lt;Author&gt;Tannenbaum&lt;/Author&gt;&lt;Year&gt;2003&lt;/Year&gt;&lt;RecNum&gt;4814&lt;/RecNum&gt;&lt;DisplayText&gt;(36)&lt;/DisplayText&gt;&lt;record&gt;&lt;rec-number&gt;4814&lt;/rec-number&gt;&lt;foreign-keys&gt;&lt;key app="EN" db-id="a50ra2v24ds5exet9r4pesttt0dsfp9f092e" timestamp="1571234106"&gt;4814&lt;/key&gt;&lt;/foreign-keys&gt;&lt;ref-type name="Journal Article"&gt;17&lt;/ref-type&gt;&lt;contributors&gt;&lt;authors&gt;&lt;author&gt;Tannenbaum,C.&lt;/author&gt;&lt;author&gt;Clark,J.&lt;/author&gt;&lt;author&gt;Schwartzman,K.&lt;/author&gt;&lt;author&gt;Wallenstein,S.&lt;/author&gt;&lt;author&gt;Lapinski,R.&lt;/author&gt;&lt;author&gt;Meier,D.&lt;/author&gt;&lt;author&gt;Luckey,M.&lt;/author&gt;&lt;/authors&gt;&lt;/contributors&gt;&lt;titles&gt;&lt;title&gt;Yield of laboratory testing to identify secondary contributors to osteoporosis in otherwise healthy women&lt;/title&gt;&lt;secondary-title&gt;J Clin Endocrinol Metab&lt;/secondary-title&gt;&lt;/titles&gt;&lt;periodical&gt;&lt;full-title&gt;Journal of Clinical Endocrinology and Metabolism&lt;/full-title&gt;&lt;abbr-1&gt;J Clin Endocrinol Metab&lt;/abbr-1&gt;&lt;abbr-2&gt;J Clin Endocrinol Metab&lt;/abbr-2&gt;&lt;abbr-3&gt;Journal of Clinical Endocrinology &amp;amp; Metabolism&lt;/abbr-3&gt;&lt;/periodical&gt;&lt;pages&gt;4431-4437&lt;/pages&gt;&lt;volume&gt;87&lt;/volume&gt;&lt;reprint-edition&gt;Not in File&lt;/reprint-edition&gt;&lt;keywords&gt;&lt;keyword&gt;LABORATORIES&lt;/keyword&gt;&lt;keyword&gt;LABORATORY&lt;/keyword&gt;&lt;keyword&gt;osteoporosis&lt;/keyword&gt;&lt;keyword&gt;secondary&lt;/keyword&gt;&lt;keyword&gt;TESTING&lt;/keyword&gt;&lt;keyword&gt;women&lt;/keyword&gt;&lt;/keywords&gt;&lt;dates&gt;&lt;year&gt;2003&lt;/year&gt;&lt;pub-dates&gt;&lt;date&gt;2003&lt;/date&gt;&lt;/pub-dates&gt;&lt;/dates&gt;&lt;label&gt;5485&lt;/label&gt;&lt;urls&gt;&lt;/urls&gt;&lt;/record&gt;&lt;/Cite&gt;&lt;/EndNote&gt;</w:instrText>
      </w:r>
      <w:r w:rsidR="001F6B3E" w:rsidRPr="00CE2FAD">
        <w:rPr>
          <w:rFonts w:eastAsia="Calibri" w:cs="Arial"/>
          <w:sz w:val="22"/>
          <w:szCs w:val="22"/>
        </w:rPr>
        <w:fldChar w:fldCharType="separate"/>
      </w:r>
      <w:r w:rsidR="001F6B3E" w:rsidRPr="00CE2FAD">
        <w:rPr>
          <w:rFonts w:eastAsia="Calibri" w:cs="Arial"/>
          <w:noProof/>
          <w:sz w:val="22"/>
          <w:szCs w:val="22"/>
        </w:rPr>
        <w:t>(36)</w:t>
      </w:r>
      <w:r w:rsidR="001F6B3E" w:rsidRPr="00CE2FAD">
        <w:rPr>
          <w:rFonts w:eastAsia="Calibri" w:cs="Arial"/>
          <w:sz w:val="22"/>
          <w:szCs w:val="22"/>
        </w:rPr>
        <w:fldChar w:fldCharType="end"/>
      </w:r>
      <w:r w:rsidRPr="00CE2FAD">
        <w:rPr>
          <w:rFonts w:eastAsia="Calibri" w:cs="Arial"/>
          <w:sz w:val="22"/>
          <w:szCs w:val="22"/>
        </w:rPr>
        <w:t xml:space="preserve">. When patients without previously recognized contributing factors were evaluated at the same specialty clinic, most (55%) were found to have vitamin D deficiency or insufficiency (serum 25-OH-D less than 33 ng/ml) </w:t>
      </w:r>
      <w:r w:rsidR="001F6B3E" w:rsidRPr="00CE2FAD">
        <w:rPr>
          <w:rFonts w:eastAsia="Calibri" w:cs="Arial"/>
          <w:sz w:val="22"/>
          <w:szCs w:val="22"/>
        </w:rPr>
        <w:fldChar w:fldCharType="begin"/>
      </w:r>
      <w:r w:rsidR="001F6B3E" w:rsidRPr="00CE2FAD">
        <w:rPr>
          <w:rFonts w:eastAsia="Calibri" w:cs="Arial"/>
          <w:sz w:val="22"/>
          <w:szCs w:val="22"/>
        </w:rPr>
        <w:instrText xml:space="preserve"> ADDIN EN.CITE &lt;EndNote&gt;&lt;Cite&gt;&lt;Author&gt;Luckey&lt;/Author&gt;&lt;Year&gt;2003&lt;/Year&gt;&lt;RecNum&gt;5786&lt;/RecNum&gt;&lt;DisplayText&gt;(39)&lt;/DisplayText&gt;&lt;record&gt;&lt;rec-number&gt;5786&lt;/rec-number&gt;&lt;foreign-keys&gt;&lt;key app="EN" db-id="a50ra2v24ds5exet9r4pesttt0dsfp9f092e" timestamp="1571234108"&gt;5786&lt;/key&gt;&lt;/foreign-keys&gt;&lt;ref-type name="Journal Article"&gt;17&lt;/ref-type&gt;&lt;contributors&gt;&lt;authors&gt;&lt;author&gt;Luckey,M.M.&lt;/author&gt;&lt;author&gt;Tannenbaum,C.&lt;/author&gt;&lt;/authors&gt;&lt;/contributors&gt;&lt;titles&gt;&lt;title&gt;Authors&amp;apos; response: Recommended testing in patients with low bone density&lt;/title&gt;&lt;secondary-title&gt;J Clin Endocrinol Metab&lt;/secondary-title&gt;&lt;/titles&gt;&lt;periodical&gt;&lt;full-title&gt;Journal of Clinical Endocrinology and Metabolism&lt;/full-title&gt;&lt;abbr-1&gt;J Clin Endocrinol Metab&lt;/abbr-1&gt;&lt;abbr-2&gt;J Clin Endocrinol Metab&lt;/abbr-2&gt;&lt;abbr-3&gt;Journal of Clinical Endocrinology &amp;amp; Metabolism&lt;/abbr-3&gt;&lt;/periodical&gt;&lt;pages&gt;1405&lt;/pages&gt;&lt;volume&gt;88&lt;/volume&gt;&lt;number&gt;3&lt;/number&gt;&lt;reprint-edition&gt;Not in File&lt;/reprint-edition&gt;&lt;keywords&gt;&lt;keyword&gt;TESTING&lt;/keyword&gt;&lt;keyword&gt;Patients&lt;/keyword&gt;&lt;keyword&gt;bone&lt;/keyword&gt;&lt;keyword&gt;bone density&lt;/keyword&gt;&lt;keyword&gt;density&lt;/keyword&gt;&lt;/keywords&gt;&lt;dates&gt;&lt;year&gt;2003&lt;/year&gt;&lt;pub-dates&gt;&lt;date&gt;2003&lt;/date&gt;&lt;/pub-dates&gt;&lt;/dates&gt;&lt;label&gt;6454&lt;/label&gt;&lt;urls&gt;&lt;/urls&gt;&lt;/record&gt;&lt;/Cite&gt;&lt;/EndNote&gt;</w:instrText>
      </w:r>
      <w:r w:rsidR="001F6B3E" w:rsidRPr="00CE2FAD">
        <w:rPr>
          <w:rFonts w:eastAsia="Calibri" w:cs="Arial"/>
          <w:sz w:val="22"/>
          <w:szCs w:val="22"/>
        </w:rPr>
        <w:fldChar w:fldCharType="separate"/>
      </w:r>
      <w:r w:rsidR="001F6B3E" w:rsidRPr="00CE2FAD">
        <w:rPr>
          <w:rFonts w:eastAsia="Calibri" w:cs="Arial"/>
          <w:noProof/>
          <w:sz w:val="22"/>
          <w:szCs w:val="22"/>
        </w:rPr>
        <w:t>(39)</w:t>
      </w:r>
      <w:r w:rsidR="001F6B3E" w:rsidRPr="00CE2FAD">
        <w:rPr>
          <w:rFonts w:eastAsia="Calibri" w:cs="Arial"/>
          <w:sz w:val="22"/>
          <w:szCs w:val="22"/>
        </w:rPr>
        <w:fldChar w:fldCharType="end"/>
      </w:r>
      <w:r w:rsidRPr="00CE2FAD">
        <w:rPr>
          <w:rFonts w:eastAsia="Calibri" w:cs="Arial"/>
          <w:sz w:val="22"/>
          <w:szCs w:val="22"/>
        </w:rPr>
        <w:t xml:space="preserve">, while 10% had hypercalciuria, 8% had malabsorption, and 7% had primary or secondary hyperparathyroidism </w:t>
      </w:r>
      <w:r w:rsidR="001F6B3E" w:rsidRPr="00CE2FAD">
        <w:rPr>
          <w:rFonts w:eastAsia="Calibri" w:cs="Arial"/>
          <w:sz w:val="22"/>
          <w:szCs w:val="22"/>
        </w:rPr>
        <w:fldChar w:fldCharType="begin"/>
      </w:r>
      <w:r w:rsidR="001F6B3E" w:rsidRPr="00CE2FAD">
        <w:rPr>
          <w:rFonts w:eastAsia="Calibri" w:cs="Arial"/>
          <w:sz w:val="22"/>
          <w:szCs w:val="22"/>
        </w:rPr>
        <w:instrText xml:space="preserve"> ADDIN EN.CITE &lt;EndNote&gt;&lt;Cite&gt;&lt;Author&gt;Tannenbaum&lt;/Author&gt;&lt;Year&gt;2003&lt;/Year&gt;&lt;RecNum&gt;4814&lt;/RecNum&gt;&lt;DisplayText&gt;(36)&lt;/DisplayText&gt;&lt;record&gt;&lt;rec-number&gt;4814&lt;/rec-number&gt;&lt;foreign-keys&gt;&lt;key app="EN" db-id="a50ra2v24ds5exet9r4pesttt0dsfp9f092e" timestamp="1571234106"&gt;4814&lt;/key&gt;&lt;/foreign-keys&gt;&lt;ref-type name="Journal Article"&gt;17&lt;/ref-type&gt;&lt;contributors&gt;&lt;authors&gt;&lt;author&gt;Tannenbaum,C.&lt;/author&gt;&lt;author&gt;Clark,J.&lt;/author&gt;&lt;author&gt;Schwartzman,K.&lt;/author&gt;&lt;author&gt;Wallenstein,S.&lt;/author&gt;&lt;author&gt;Lapinski,R.&lt;/author&gt;&lt;author&gt;Meier,D.&lt;/author&gt;&lt;author&gt;Luckey,M.&lt;/author&gt;&lt;/authors&gt;&lt;/contributors&gt;&lt;titles&gt;&lt;title&gt;Yield of laboratory testing to identify secondary contributors to osteoporosis in otherwise healthy women&lt;/title&gt;&lt;secondary-title&gt;J Clin Endocrinol Metab&lt;/secondary-title&gt;&lt;/titles&gt;&lt;periodical&gt;&lt;full-title&gt;Journal of Clinical Endocrinology and Metabolism&lt;/full-title&gt;&lt;abbr-1&gt;J Clin Endocrinol Metab&lt;/abbr-1&gt;&lt;abbr-2&gt;J Clin Endocrinol Metab&lt;/abbr-2&gt;&lt;abbr-3&gt;Journal of Clinical Endocrinology &amp;amp; Metabolism&lt;/abbr-3&gt;&lt;/periodical&gt;&lt;pages&gt;4431-4437&lt;/pages&gt;&lt;volume&gt;87&lt;/volume&gt;&lt;reprint-edition&gt;Not in File&lt;/reprint-edition&gt;&lt;keywords&gt;&lt;keyword&gt;LABORATORIES&lt;/keyword&gt;&lt;keyword&gt;LABORATORY&lt;/keyword&gt;&lt;keyword&gt;osteoporosis&lt;/keyword&gt;&lt;keyword&gt;secondary&lt;/keyword&gt;&lt;keyword&gt;TESTING&lt;/keyword&gt;&lt;keyword&gt;women&lt;/keyword&gt;&lt;/keywords&gt;&lt;dates&gt;&lt;year&gt;2003&lt;/year&gt;&lt;pub-dates&gt;&lt;date&gt;2003&lt;/date&gt;&lt;/pub-dates&gt;&lt;/dates&gt;&lt;label&gt;5485&lt;/label&gt;&lt;urls&gt;&lt;/urls&gt;&lt;/record&gt;&lt;/Cite&gt;&lt;/EndNote&gt;</w:instrText>
      </w:r>
      <w:r w:rsidR="001F6B3E" w:rsidRPr="00CE2FAD">
        <w:rPr>
          <w:rFonts w:eastAsia="Calibri" w:cs="Arial"/>
          <w:sz w:val="22"/>
          <w:szCs w:val="22"/>
        </w:rPr>
        <w:fldChar w:fldCharType="separate"/>
      </w:r>
      <w:r w:rsidR="001F6B3E" w:rsidRPr="00CE2FAD">
        <w:rPr>
          <w:rFonts w:eastAsia="Calibri" w:cs="Arial"/>
          <w:noProof/>
          <w:sz w:val="22"/>
          <w:szCs w:val="22"/>
        </w:rPr>
        <w:t>(36)</w:t>
      </w:r>
      <w:r w:rsidR="001F6B3E" w:rsidRPr="00CE2FAD">
        <w:rPr>
          <w:rFonts w:eastAsia="Calibri" w:cs="Arial"/>
          <w:sz w:val="22"/>
          <w:szCs w:val="22"/>
        </w:rPr>
        <w:fldChar w:fldCharType="end"/>
      </w:r>
      <w:r w:rsidRPr="00CE2FAD">
        <w:rPr>
          <w:rFonts w:eastAsia="Calibri" w:cs="Arial"/>
          <w:sz w:val="22"/>
          <w:szCs w:val="22"/>
        </w:rPr>
        <w:t xml:space="preserve">. In men, the most common secondary causes of osteoporosis are long-term glucocorticoid use, hypogonadism, and alcoholism </w:t>
      </w:r>
      <w:r w:rsidR="001F6B3E" w:rsidRPr="00CE2FAD">
        <w:rPr>
          <w:rFonts w:eastAsia="Calibri" w:cs="Arial"/>
          <w:sz w:val="22"/>
          <w:szCs w:val="22"/>
        </w:rPr>
        <w:fldChar w:fldCharType="begin"/>
      </w:r>
      <w:r w:rsidR="004E39D8" w:rsidRPr="00CE2FAD">
        <w:rPr>
          <w:rFonts w:eastAsia="Calibri" w:cs="Arial"/>
          <w:sz w:val="22"/>
          <w:szCs w:val="22"/>
        </w:rPr>
        <w:instrText xml:space="preserve"> ADDIN EN.CITE &lt;EndNote&gt;&lt;Cite&gt;&lt;Author&gt;Looker&lt;/Author&gt;&lt;Year&gt;1997&lt;/Year&gt;&lt;RecNum&gt;2682&lt;/RecNum&gt;&lt;DisplayText&gt;(43, 44)&lt;/DisplayText&gt;&lt;record&gt;&lt;rec-number&gt;2682&lt;/rec-number&gt;&lt;foreign-keys&gt;&lt;key app="EN" db-id="a50ra2v24ds5exet9r4pesttt0dsfp9f092e" timestamp="1571234102"&gt;2682&lt;/key&gt;&lt;/foreign-keys&gt;&lt;ref-type name="Journal Article"&gt;17&lt;/ref-type&gt;&lt;contributors&gt;&lt;authors&gt;&lt;author&gt;Looker,A.C.&lt;/author&gt;&lt;author&gt;Orwoll,E.S..&lt;/author&gt;&lt;author&gt;Johnston,C.C.Jr.&lt;/author&gt;&lt;author&gt;Lindsay,R.L.&lt;/author&gt;&lt;author&gt;Wahner,H.W.&lt;/author&gt;&lt;author&gt;Dunn,W.L.&lt;/author&gt;&lt;author&gt;Calvo,M.S.&lt;/author&gt;&lt;author&gt;Harris,T.B.&lt;/author&gt;&lt;author&gt;Heyse,S.P.&lt;/author&gt;&lt;/authors&gt;&lt;/contributors&gt;&lt;titles&gt;&lt;title&gt;Prevalence of low femoral bone density in older U.S. adults from NHANES III&lt;/title&gt;&lt;secondary-title&gt;J.Bone Miner.Res.&lt;/secondary-title&gt;&lt;/titles&gt;&lt;pages&gt;1761-1768&lt;/pages&gt;&lt;volume&gt;12&lt;/volume&gt;&lt;reprint-edition&gt;Not in File&lt;/reprint-edition&gt;&lt;keywords&gt;&lt;keyword&gt;ADULT&lt;/keyword&gt;&lt;keyword&gt;adults&lt;/keyword&gt;&lt;keyword&gt;bone&lt;/keyword&gt;&lt;keyword&gt;bone density&lt;/keyword&gt;&lt;keyword&gt;density&lt;/keyword&gt;&lt;keyword&gt;NHANES&lt;/keyword&gt;&lt;keyword&gt;prevalence&lt;/keyword&gt;&lt;/keywords&gt;&lt;dates&gt;&lt;year&gt;1997&lt;/year&gt;&lt;pub-dates&gt;&lt;date&gt;1997&lt;/date&gt;&lt;/pub-dates&gt;&lt;/dates&gt;&lt;label&gt;3009&lt;/label&gt;&lt;urls&gt;&lt;/urls&gt;&lt;/record&gt;&lt;/Cite&gt;&lt;Cite&gt;&lt;Author&gt;Orwoll&lt;/Author&gt;&lt;Year&gt;1995&lt;/Year&gt;&lt;RecNum&gt;2061&lt;/RecNum&gt;&lt;record&gt;&lt;rec-number&gt;2061&lt;/rec-number&gt;&lt;foreign-keys&gt;&lt;key app="EN" db-id="a50ra2v24ds5exet9r4pesttt0dsfp9f092e" timestamp="1571234101"&gt;2061&lt;/key&gt;&lt;/foreign-keys&gt;&lt;ref-type name="Journal Article"&gt;17&lt;/ref-type&gt;&lt;contributors&gt;&lt;authors&gt;&lt;author&gt;Orwoll,E.S.&lt;/author&gt;&lt;author&gt;Klein,R.F.&lt;/author&gt;&lt;/authors&gt;&lt;/contributors&gt;&lt;titles&gt;&lt;title&gt;Osteoporosis in men&lt;/title&gt;&lt;secondary-title&gt;Endocr.Rev.&lt;/secondary-title&gt;&lt;/titles&gt;&lt;pages&gt;87-116&lt;/pages&gt;&lt;volume&gt;16&lt;/volume&gt;&lt;reprint-edition&gt;On Request (3/27/1995)&lt;/reprint-edition&gt;&lt;keywords&gt;&lt;keyword&gt;IV11B6A&lt;/keyword&gt;&lt;keyword&gt;men&lt;/keyword&gt;&lt;keyword&gt;osteoporosis&lt;/keyword&gt;&lt;/keywords&gt;&lt;dates&gt;&lt;year&gt;1995&lt;/year&gt;&lt;pub-dates&gt;&lt;date&gt;1995&lt;/date&gt;&lt;/pub-dates&gt;&lt;/dates&gt;&lt;label&gt;2191&lt;/label&gt;&lt;urls&gt;&lt;/urls&gt;&lt;/record&gt;&lt;/Cite&gt;&lt;/EndNote&gt;</w:instrText>
      </w:r>
      <w:r w:rsidR="001F6B3E" w:rsidRPr="00CE2FAD">
        <w:rPr>
          <w:rFonts w:eastAsia="Calibri" w:cs="Arial"/>
          <w:sz w:val="22"/>
          <w:szCs w:val="22"/>
        </w:rPr>
        <w:fldChar w:fldCharType="separate"/>
      </w:r>
      <w:r w:rsidR="004E39D8" w:rsidRPr="00CE2FAD">
        <w:rPr>
          <w:rFonts w:eastAsia="Calibri" w:cs="Arial"/>
          <w:noProof/>
          <w:sz w:val="22"/>
          <w:szCs w:val="22"/>
        </w:rPr>
        <w:t>(43, 44)</w:t>
      </w:r>
      <w:r w:rsidR="001F6B3E" w:rsidRPr="00CE2FAD">
        <w:rPr>
          <w:rFonts w:eastAsia="Calibri" w:cs="Arial"/>
          <w:sz w:val="22"/>
          <w:szCs w:val="22"/>
        </w:rPr>
        <w:fldChar w:fldCharType="end"/>
      </w:r>
      <w:r w:rsidRPr="00CE2FAD">
        <w:rPr>
          <w:rFonts w:eastAsia="Calibri" w:cs="Arial"/>
          <w:sz w:val="22"/>
          <w:szCs w:val="22"/>
        </w:rPr>
        <w:t>. The increasing use of aromatase inhibitor therapy for breast cancer in women and androgen deprivation therapy for prostate cancer in m</w:t>
      </w:r>
      <w:r w:rsidR="004E39D8" w:rsidRPr="00CE2FAD">
        <w:rPr>
          <w:rFonts w:eastAsia="Calibri" w:cs="Arial"/>
          <w:sz w:val="22"/>
          <w:szCs w:val="22"/>
        </w:rPr>
        <w:t xml:space="preserve">en </w:t>
      </w:r>
      <w:r w:rsidR="004E39D8" w:rsidRPr="00CE2FAD">
        <w:rPr>
          <w:rFonts w:eastAsia="Calibri" w:cs="Arial"/>
          <w:sz w:val="22"/>
          <w:szCs w:val="22"/>
        </w:rPr>
        <w:fldChar w:fldCharType="begin"/>
      </w:r>
      <w:r w:rsidR="004E39D8" w:rsidRPr="00CE2FAD">
        <w:rPr>
          <w:rFonts w:eastAsia="Calibri" w:cs="Arial"/>
          <w:sz w:val="22"/>
          <w:szCs w:val="22"/>
        </w:rPr>
        <w:instrText xml:space="preserve"> ADDIN EN.CITE &lt;EndNote&gt;&lt;Cite&gt;&lt;Author&gt;Bedatsova&lt;/Author&gt;&lt;Year&gt;2019&lt;/Year&gt;&lt;RecNum&gt;9453&lt;/RecNum&gt;&lt;DisplayText&gt;(45)&lt;/DisplayText&gt;&lt;record&gt;&lt;rec-number&gt;9453&lt;/rec-number&gt;&lt;foreign-keys&gt;&lt;key app="EN" db-id="a50ra2v24ds5exet9r4pesttt0dsfp9f092e" timestamp="1575395157"&gt;9453&lt;/key&gt;&lt;/foreign-keys&gt;&lt;ref-type name="Journal Article"&gt;17&lt;/ref-type&gt;&lt;contributors&gt;&lt;authors&gt;&lt;author&gt;Bedatsova, L.&lt;/author&gt;&lt;author&gt;Drake, M. T.&lt;/author&gt;&lt;/authors&gt;&lt;/contributors&gt;&lt;auth-address&gt;Division of Endocrinology, Department of Medicine, Mayo Clinic College of Medicine, Rochester, Minnesota, 55905, USA.&lt;/auth-address&gt;&lt;titles&gt;&lt;title&gt;The skeletal impact of cancer therapies&lt;/title&gt;&lt;secondary-title&gt;Br J Clin Pharmacol&lt;/secondary-title&gt;&lt;/titles&gt;&lt;periodical&gt;&lt;full-title&gt;British Journal of Clinical Pharmacology&lt;/full-title&gt;&lt;abbr-1&gt;Br. J. Clin. Pharmacol.&lt;/abbr-1&gt;&lt;abbr-2&gt;Br J Clin Pharmacol&lt;/abbr-2&gt;&lt;/periodical&gt;&lt;pages&gt;1161-1168&lt;/pages&gt;&lt;volume&gt;85&lt;/volume&gt;&lt;number&gt;6&lt;/number&gt;&lt;edition&gt;2019/02/07&lt;/edition&gt;&lt;keywords&gt;&lt;keyword&gt;*androgen deprivation therapy&lt;/keyword&gt;&lt;keyword&gt;*aromatase inhibitor&lt;/keyword&gt;&lt;keyword&gt;*bone loss&lt;/keyword&gt;&lt;keyword&gt;*breast cancer&lt;/keyword&gt;&lt;keyword&gt;*myeloma&lt;/keyword&gt;&lt;keyword&gt;*prostate cancer&lt;/keyword&gt;&lt;/keywords&gt;&lt;dates&gt;&lt;year&gt;2019&lt;/year&gt;&lt;pub-dates&gt;&lt;date&gt;Jun&lt;/date&gt;&lt;/pub-dates&gt;&lt;/dates&gt;&lt;isbn&gt;1365-2125 (Electronic)&amp;#xD;0306-5251 (Linking)&lt;/isbn&gt;&lt;accession-num&gt;30723928&lt;/accession-num&gt;&lt;urls&gt;&lt;related-urls&gt;&lt;url&gt;https://www.ncbi.nlm.nih.gov/pubmed/30723928&lt;/url&gt;&lt;/related-urls&gt;&lt;/urls&gt;&lt;custom2&gt;PMC6533456&lt;/custom2&gt;&lt;electronic-resource-num&gt;10.1111/bcp.13866&lt;/electronic-resource-num&gt;&lt;/record&gt;&lt;/Cite&gt;&lt;/EndNote&gt;</w:instrText>
      </w:r>
      <w:r w:rsidR="004E39D8" w:rsidRPr="00CE2FAD">
        <w:rPr>
          <w:rFonts w:eastAsia="Calibri" w:cs="Arial"/>
          <w:sz w:val="22"/>
          <w:szCs w:val="22"/>
        </w:rPr>
        <w:fldChar w:fldCharType="separate"/>
      </w:r>
      <w:r w:rsidR="004E39D8" w:rsidRPr="00CE2FAD">
        <w:rPr>
          <w:rFonts w:eastAsia="Calibri" w:cs="Arial"/>
          <w:noProof/>
          <w:sz w:val="22"/>
          <w:szCs w:val="22"/>
        </w:rPr>
        <w:t>(45)</w:t>
      </w:r>
      <w:r w:rsidR="004E39D8" w:rsidRPr="00CE2FAD">
        <w:rPr>
          <w:rFonts w:eastAsia="Calibri" w:cs="Arial"/>
          <w:sz w:val="22"/>
          <w:szCs w:val="22"/>
        </w:rPr>
        <w:fldChar w:fldCharType="end"/>
      </w:r>
      <w:r w:rsidRPr="00CE2FAD">
        <w:rPr>
          <w:rFonts w:eastAsia="Calibri" w:cs="Arial"/>
          <w:sz w:val="22"/>
          <w:szCs w:val="22"/>
        </w:rPr>
        <w:t xml:space="preserve"> is now recognized as an important factor in the development of osteoporosis in these patients. Other common causes for low BMD and fractures include multiple myeloma </w:t>
      </w:r>
      <w:r w:rsidR="004E39D8" w:rsidRPr="00CE2FAD">
        <w:rPr>
          <w:rFonts w:eastAsia="Calibri" w:cs="Arial"/>
          <w:sz w:val="22"/>
          <w:szCs w:val="22"/>
        </w:rPr>
        <w:fldChar w:fldCharType="begin">
          <w:fldData xml:space="preserve">PEVuZE5vdGU+PENpdGU+PEF1dGhvcj5SYXNjaDwvQXV0aG9yPjxZZWFyPjIwMjA8L1llYXI+PFJl
Y051bT45NTgxPC9SZWNOdW0+PERpc3BsYXlUZXh0Pig0Nik8L0Rpc3BsYXlUZXh0PjxyZWNvcmQ+
PHJlYy1udW1iZXI+OTU4MTwvcmVjLW51bWJlcj48Zm9yZWlnbi1rZXlzPjxrZXkgYXBwPSJFTiIg
ZGItaWQ9ImE1MHJhMnYyNGRzNWV4ZXQ5cjRwZXN0dHQwZHNmcDlmMDkyZSIgdGltZXN0YW1wPSIx
NjI0MTM4OTA3Ij45NTgxPC9rZXk+PC9mb3JlaWduLWtleXM+PHJlZi10eXBlIG5hbWU9IkpvdXJu
YWwgQXJ0aWNsZSI+MTc8L3JlZi10eXBlPjxjb250cmlidXRvcnM+PGF1dGhvcnM+PGF1dGhvcj5S
YXNjaCwgUy48L2F1dGhvcj48YXV0aG9yPkx1bmQsIFQuPC9hdXRob3I+PGF1dGhvcj5Bc211c3Nl
biwgSi4gVC48L2F1dGhvcj48YXV0aG9yPkxlcmJlcmcgTmllbHNlbiwgQS48L2F1dGhvcj48YXV0
aG9yPkZhZWJvIExhcnNlbiwgUi48L2F1dGhvcj48YXV0aG9yPk9zdGVyaGVkZW4gQW5kZXJzZW4s
IE0uPC9hdXRob3I+PGF1dGhvcj5BYmlsZGdhYXJkLCBOLjwvYXV0aG9yPjwvYXV0aG9ycz48L2Nv
bnRyaWJ1dG9ycz48YXV0aC1hZGRyZXNzPkRlcGFydG1lbnQgb2YgSGFlbWF0b2xvZ3ksIE9kZW5z
ZSBVbml2ZXJzaXR5IEhvc3BpdGFsLCBLbG9ldmVydmFlbmdldCAxMCwgMTJ0aCBGbG9vciwgREst
NTAwMCBPZGVuc2UsIERlbm1hcmsuJiN4RDtEZXBhcnRtZW50IG9mIEludGVybmFsIE1lZGljaW5l
LCBEaXZpc2lvbiBvZiBIYWVtYXRvbG9neSwgU3lkdmVzdGp5c2sgU3lnZWh1cywgRmluc2Vuc2dh
ZGUgMzUsIERLLTY3MDAgRXNiamVyZywgRGVubWFyay4mI3hEO0hhZW1hdG9sb2d5IFJlc2VhcmNo
IFVuaXQsIERlcGFydG1lbnQgb2YgQ2xpbmljYWwgUmVzZWFyY2gsIFVuaXZlcnNpdHkgb2YgU291
dGhlcm4gRGVubWFyaywgS2xvZXZlcnZhZW5nZXQgMTAsIDEydGggRmxvb3IsIERLLTUwMDAgT2Rl
bnNlLCBEZW5tYXJrLiYjeEQ7RGVwYXJ0bWVudCBvZiBDbGluaWNhbCBSYWRpb2xvZ3ksIE9kZW5z
ZSBVbml2ZXJzaXR5IEhvc3BpdGFsLCBTZHIuIEJvdWxldmFyZCAyOSwgREstNTAwMCBPZGVuc2Us
IERlbm1hcmsuJiN4RDtEZXBhcnRtZW50IG9mIE51Y2xlYXIgTWVkaWNpbmUsIE9kZW5zZSBVbml2
ZXJzaXR5IEhvc3BpdGFsLCBTZHIuIEJvdWxldmFyZCAyOSwgREstNTAwMCBPZGVuc2UsIERlbm1h
cmsuJiN4RDtDZW50ZXIgZm9yIFNwaW5lIFN1cmdlcnkgJmFtcDsgUmVzZWFyY2gsIExpbGxlYmFl
bHQgSG9zcGl0YWwsIE9zdHJlIEhvdWd2ZWwgNTUsIERLLTU1MDAgTWlkZGVsZmFydCwgRGVubWFy
ay48L2F1dGgtYWRkcmVzcz48dGl0bGVzPjx0aXRsZT5NdWx0aXBsZSBNeWVsb21hIEFzc29jaWF0
ZWQgQm9uZSBEaXNlYXNlPC90aXRsZT48c2Vjb25kYXJ5LXRpdGxlPkNhbmNlcnMgKEJhc2VsKTwv
c2Vjb25kYXJ5LXRpdGxlPjwvdGl0bGVzPjxwZXJpb2RpY2FsPjxmdWxsLXRpdGxlPkNhbmNlcnM8
L2Z1bGwtdGl0bGU+PGFiYnItMT5DYW5jZXJzIChCYXNlbCk8L2FiYnItMT48YWJici0yPkNhbmNl
cnMgKEJhc2VsKTwvYWJici0yPjwvcGVyaW9kaWNhbD48dm9sdW1lPjEyPC92b2x1bWU+PG51bWJl
cj44PC9udW1iZXI+PGVkaXRpb24+MjAyMC8wOC8wNjwvZWRpdGlvbj48a2V5d29yZHM+PGtleXdv
cmQ+ZGVub3N1bWFiPC9rZXl3b3JkPjxrZXl3b3JkPmV4ZXJjaXNlPC9rZXl3b3JkPjxrZXl3b3Jk
PmltYWdpbmc8L2tleXdvcmQ+PGtleXdvcmQ+bXVsdGlwbGUgbXllbG9tYTwva2V5d29yZD48a2V5
d29yZD5teWVsb21hIGJvbmUgZGlzZWFzZTwva2V5d29yZD48a2V5d29yZD5vc3Rlb2x5c2lzPC9r
ZXl3b3JkPjxrZXl3b3JkPnBhdGhvcGh5c2lvbG9neTwva2V5d29yZD48a2V5d29yZD5yZWhhYmls
aXRhdGlvbjwva2V5d29yZD48a2V5d29yZD52ZXJ0ZWJyYWwgYXVnbWVudGF0aW9uPC9rZXl3b3Jk
PjxrZXl3b3JkPnpvbGVkcm9uaWMgYWNpZDwva2V5d29yZD48L2tleXdvcmRzPjxkYXRlcz48eWVh
cj4yMDIwPC95ZWFyPjxwdWItZGF0ZXM+PGRhdGU+SnVsIDMwPC9kYXRlPjwvcHViLWRhdGVzPjwv
ZGF0ZXM+PGlzYm4+MjA3Mi02Njk0IChQcmludCkmI3hEOzIwNzItNjY5NCAoTGlua2luZyk8L2lz
Ym4+PGFjY2Vzc2lvbi1udW0+MzI3NTE0NjQ8L2FjY2Vzc2lvbi1udW0+PHVybHM+PHJlbGF0ZWQt
dXJscz48dXJsPmh0dHBzOi8vd3d3Lm5jYmkubmxtLm5paC5nb3YvcHVibWVkLzMyNzUxNDY0PC91
cmw+PC9yZWxhdGVkLXVybHM+PC91cmxzPjxjdXN0b20yPlBNQzc0NjU0Njg8L2N1c3RvbTI+PGVs
ZWN0cm9uaWMtcmVzb3VyY2UtbnVtPjEwLjMzOTAvY2FuY2VyczEyMDgyMTEzPC9lbGVjdHJvbmlj
LXJlc291cmNlLW51bT48L3JlY29yZD48L0NpdGU+PC9FbmROb3RlPgB=
</w:fldData>
        </w:fldChar>
      </w:r>
      <w:r w:rsidR="004E39D8" w:rsidRPr="00CE2FAD">
        <w:rPr>
          <w:rFonts w:eastAsia="Calibri" w:cs="Arial"/>
          <w:sz w:val="22"/>
          <w:szCs w:val="22"/>
        </w:rPr>
        <w:instrText xml:space="preserve"> ADDIN EN.CITE </w:instrText>
      </w:r>
      <w:r w:rsidR="004E39D8" w:rsidRPr="00CE2FAD">
        <w:rPr>
          <w:rFonts w:eastAsia="Calibri" w:cs="Arial"/>
          <w:sz w:val="22"/>
          <w:szCs w:val="22"/>
        </w:rPr>
        <w:fldChar w:fldCharType="begin">
          <w:fldData xml:space="preserve">PEVuZE5vdGU+PENpdGU+PEF1dGhvcj5SYXNjaDwvQXV0aG9yPjxZZWFyPjIwMjA8L1llYXI+PFJl
Y051bT45NTgxPC9SZWNOdW0+PERpc3BsYXlUZXh0Pig0Nik8L0Rpc3BsYXlUZXh0PjxyZWNvcmQ+
PHJlYy1udW1iZXI+OTU4MTwvcmVjLW51bWJlcj48Zm9yZWlnbi1rZXlzPjxrZXkgYXBwPSJFTiIg
ZGItaWQ9ImE1MHJhMnYyNGRzNWV4ZXQ5cjRwZXN0dHQwZHNmcDlmMDkyZSIgdGltZXN0YW1wPSIx
NjI0MTM4OTA3Ij45NTgxPC9rZXk+PC9mb3JlaWduLWtleXM+PHJlZi10eXBlIG5hbWU9IkpvdXJu
YWwgQXJ0aWNsZSI+MTc8L3JlZi10eXBlPjxjb250cmlidXRvcnM+PGF1dGhvcnM+PGF1dGhvcj5S
YXNjaCwgUy48L2F1dGhvcj48YXV0aG9yPkx1bmQsIFQuPC9hdXRob3I+PGF1dGhvcj5Bc211c3Nl
biwgSi4gVC48L2F1dGhvcj48YXV0aG9yPkxlcmJlcmcgTmllbHNlbiwgQS48L2F1dGhvcj48YXV0
aG9yPkZhZWJvIExhcnNlbiwgUi48L2F1dGhvcj48YXV0aG9yPk9zdGVyaGVkZW4gQW5kZXJzZW4s
IE0uPC9hdXRob3I+PGF1dGhvcj5BYmlsZGdhYXJkLCBOLjwvYXV0aG9yPjwvYXV0aG9ycz48L2Nv
bnRyaWJ1dG9ycz48YXV0aC1hZGRyZXNzPkRlcGFydG1lbnQgb2YgSGFlbWF0b2xvZ3ksIE9kZW5z
ZSBVbml2ZXJzaXR5IEhvc3BpdGFsLCBLbG9ldmVydmFlbmdldCAxMCwgMTJ0aCBGbG9vciwgREst
NTAwMCBPZGVuc2UsIERlbm1hcmsuJiN4RDtEZXBhcnRtZW50IG9mIEludGVybmFsIE1lZGljaW5l
LCBEaXZpc2lvbiBvZiBIYWVtYXRvbG9neSwgU3lkdmVzdGp5c2sgU3lnZWh1cywgRmluc2Vuc2dh
ZGUgMzUsIERLLTY3MDAgRXNiamVyZywgRGVubWFyay4mI3hEO0hhZW1hdG9sb2d5IFJlc2VhcmNo
IFVuaXQsIERlcGFydG1lbnQgb2YgQ2xpbmljYWwgUmVzZWFyY2gsIFVuaXZlcnNpdHkgb2YgU291
dGhlcm4gRGVubWFyaywgS2xvZXZlcnZhZW5nZXQgMTAsIDEydGggRmxvb3IsIERLLTUwMDAgT2Rl
bnNlLCBEZW5tYXJrLiYjeEQ7RGVwYXJ0bWVudCBvZiBDbGluaWNhbCBSYWRpb2xvZ3ksIE9kZW5z
ZSBVbml2ZXJzaXR5IEhvc3BpdGFsLCBTZHIuIEJvdWxldmFyZCAyOSwgREstNTAwMCBPZGVuc2Us
IERlbm1hcmsuJiN4RDtEZXBhcnRtZW50IG9mIE51Y2xlYXIgTWVkaWNpbmUsIE9kZW5zZSBVbml2
ZXJzaXR5IEhvc3BpdGFsLCBTZHIuIEJvdWxldmFyZCAyOSwgREstNTAwMCBPZGVuc2UsIERlbm1h
cmsuJiN4RDtDZW50ZXIgZm9yIFNwaW5lIFN1cmdlcnkgJmFtcDsgUmVzZWFyY2gsIExpbGxlYmFl
bHQgSG9zcGl0YWwsIE9zdHJlIEhvdWd2ZWwgNTUsIERLLTU1MDAgTWlkZGVsZmFydCwgRGVubWFy
ay48L2F1dGgtYWRkcmVzcz48dGl0bGVzPjx0aXRsZT5NdWx0aXBsZSBNeWVsb21hIEFzc29jaWF0
ZWQgQm9uZSBEaXNlYXNlPC90aXRsZT48c2Vjb25kYXJ5LXRpdGxlPkNhbmNlcnMgKEJhc2VsKTwv
c2Vjb25kYXJ5LXRpdGxlPjwvdGl0bGVzPjxwZXJpb2RpY2FsPjxmdWxsLXRpdGxlPkNhbmNlcnM8
L2Z1bGwtdGl0bGU+PGFiYnItMT5DYW5jZXJzIChCYXNlbCk8L2FiYnItMT48YWJici0yPkNhbmNl
cnMgKEJhc2VsKTwvYWJici0yPjwvcGVyaW9kaWNhbD48dm9sdW1lPjEyPC92b2x1bWU+PG51bWJl
cj44PC9udW1iZXI+PGVkaXRpb24+MjAyMC8wOC8wNjwvZWRpdGlvbj48a2V5d29yZHM+PGtleXdv
cmQ+ZGVub3N1bWFiPC9rZXl3b3JkPjxrZXl3b3JkPmV4ZXJjaXNlPC9rZXl3b3JkPjxrZXl3b3Jk
PmltYWdpbmc8L2tleXdvcmQ+PGtleXdvcmQ+bXVsdGlwbGUgbXllbG9tYTwva2V5d29yZD48a2V5
d29yZD5teWVsb21hIGJvbmUgZGlzZWFzZTwva2V5d29yZD48a2V5d29yZD5vc3Rlb2x5c2lzPC9r
ZXl3b3JkPjxrZXl3b3JkPnBhdGhvcGh5c2lvbG9neTwva2V5d29yZD48a2V5d29yZD5yZWhhYmls
aXRhdGlvbjwva2V5d29yZD48a2V5d29yZD52ZXJ0ZWJyYWwgYXVnbWVudGF0aW9uPC9rZXl3b3Jk
PjxrZXl3b3JkPnpvbGVkcm9uaWMgYWNpZDwva2V5d29yZD48L2tleXdvcmRzPjxkYXRlcz48eWVh
cj4yMDIwPC95ZWFyPjxwdWItZGF0ZXM+PGRhdGU+SnVsIDMwPC9kYXRlPjwvcHViLWRhdGVzPjwv
ZGF0ZXM+PGlzYm4+MjA3Mi02Njk0IChQcmludCkmI3hEOzIwNzItNjY5NCAoTGlua2luZyk8L2lz
Ym4+PGFjY2Vzc2lvbi1udW0+MzI3NTE0NjQ8L2FjY2Vzc2lvbi1udW0+PHVybHM+PHJlbGF0ZWQt
dXJscz48dXJsPmh0dHBzOi8vd3d3Lm5jYmkubmxtLm5paC5nb3YvcHVibWVkLzMyNzUxNDY0PC91
cmw+PC9yZWxhdGVkLXVybHM+PC91cmxzPjxjdXN0b20yPlBNQzc0NjU0Njg8L2N1c3RvbTI+PGVs
ZWN0cm9uaWMtcmVzb3VyY2UtbnVtPjEwLjMzOTAvY2FuY2VyczEyMDgyMTEzPC9lbGVjdHJvbmlj
LXJlc291cmNlLW51bT48L3JlY29yZD48L0NpdGU+PC9FbmROb3RlPgB=
</w:fldData>
        </w:fldChar>
      </w:r>
      <w:r w:rsidR="004E39D8" w:rsidRPr="00CE2FAD">
        <w:rPr>
          <w:rFonts w:eastAsia="Calibri" w:cs="Arial"/>
          <w:sz w:val="22"/>
          <w:szCs w:val="22"/>
        </w:rPr>
        <w:instrText xml:space="preserve"> ADDIN EN.CITE.DATA </w:instrText>
      </w:r>
      <w:r w:rsidR="004E39D8" w:rsidRPr="00CE2FAD">
        <w:rPr>
          <w:rFonts w:eastAsia="Calibri" w:cs="Arial"/>
          <w:sz w:val="22"/>
          <w:szCs w:val="22"/>
        </w:rPr>
      </w:r>
      <w:r w:rsidR="004E39D8" w:rsidRPr="00CE2FAD">
        <w:rPr>
          <w:rFonts w:eastAsia="Calibri" w:cs="Arial"/>
          <w:sz w:val="22"/>
          <w:szCs w:val="22"/>
        </w:rPr>
        <w:fldChar w:fldCharType="end"/>
      </w:r>
      <w:r w:rsidR="004E39D8" w:rsidRPr="00CE2FAD">
        <w:rPr>
          <w:rFonts w:eastAsia="Calibri" w:cs="Arial"/>
          <w:sz w:val="22"/>
          <w:szCs w:val="22"/>
        </w:rPr>
      </w:r>
      <w:r w:rsidR="004E39D8" w:rsidRPr="00CE2FAD">
        <w:rPr>
          <w:rFonts w:eastAsia="Calibri" w:cs="Arial"/>
          <w:sz w:val="22"/>
          <w:szCs w:val="22"/>
        </w:rPr>
        <w:fldChar w:fldCharType="separate"/>
      </w:r>
      <w:r w:rsidR="004E39D8" w:rsidRPr="00CE2FAD">
        <w:rPr>
          <w:rFonts w:eastAsia="Calibri" w:cs="Arial"/>
          <w:noProof/>
          <w:sz w:val="22"/>
          <w:szCs w:val="22"/>
        </w:rPr>
        <w:t>(46)</w:t>
      </w:r>
      <w:r w:rsidR="004E39D8" w:rsidRPr="00CE2FAD">
        <w:rPr>
          <w:rFonts w:eastAsia="Calibri" w:cs="Arial"/>
          <w:sz w:val="22"/>
          <w:szCs w:val="22"/>
        </w:rPr>
        <w:fldChar w:fldCharType="end"/>
      </w:r>
      <w:r w:rsidRPr="00CE2FAD">
        <w:rPr>
          <w:rFonts w:eastAsia="Calibri" w:cs="Arial"/>
          <w:sz w:val="22"/>
          <w:szCs w:val="22"/>
        </w:rPr>
        <w:t xml:space="preserve">, gastric bypass surgery </w:t>
      </w:r>
      <w:r w:rsidR="005A503D" w:rsidRPr="00CE2FAD">
        <w:rPr>
          <w:rFonts w:eastAsia="Calibri" w:cs="Arial"/>
          <w:sz w:val="22"/>
          <w:szCs w:val="22"/>
        </w:rPr>
        <w:fldChar w:fldCharType="begin">
          <w:fldData xml:space="preserve">PEVuZE5vdGU+PENpdGU+PEF1dGhvcj5ZdTwvQXV0aG9yPjxZZWFyPjIwMTc8L1llYXI+PFJlY051
bT45NDE5PC9SZWNOdW0+PERpc3BsYXlUZXh0Pig0Nyk8L0Rpc3BsYXlUZXh0PjxyZWNvcmQ+PHJl
Yy1udW1iZXI+OTQxOTwvcmVjLW51bWJlcj48Zm9yZWlnbi1rZXlzPjxrZXkgYXBwPSJFTiIgZGIt
aWQ9ImE1MHJhMnYyNGRzNWV4ZXQ5cjRwZXN0dHQwZHNmcDlmMDkyZSIgdGltZXN0YW1wPSIxNTcx
MjM0MTE1Ij45NDE5PC9rZXk+PC9mb3JlaWduLWtleXM+PHJlZi10eXBlIG5hbWU9IkpvdXJuYWwg
QXJ0aWNsZSI+MTc8L3JlZi10eXBlPjxjb250cmlidXRvcnM+PGF1dGhvcnM+PGF1dGhvcj5ZdSwg
RS4gVy48L2F1dGhvcj48YXV0aG9yPkxlZSwgTS4gUC48L2F1dGhvcj48YXV0aG9yPkxhbmRvbiwg
Si4gRS48L2F1dGhvcj48YXV0aG9yPkxpbmRlbWFuLCBLLiBHLjwvYXV0aG9yPjxhdXRob3I+S2lt
LCBTLiBDLjwvYXV0aG9yPjwvYXV0aG9ycz48L2NvbnRyaWJ1dG9ycz48YXV0aC1hZGRyZXNzPkVu
ZG9jcmluZSBVbml0LCBNYXNzYWNodXNldHRzIEdlbmVyYWwgSG9zcGl0YWwvSGFydmFyZCBNZWRp
Y2FsIFNjaG9vbCwgQm9zdG9uLCBNQSwgVVNBLiYjeEQ7RGl2aXNpb24gb2YgUGhhcm1hY29lcGlk
ZW1pb2xvZ3kgYW5kIFBoYXJtYWNvZWNvbm9taWNzLCBCcmlnaGFtIGFuZCBXb21lbiZhcG9zO3Mg
SG9zcGl0YWwvSGFydmFyZCBNZWRpY2FsIFNjaG9vbCwgQm9zdG9uLCBNQSwgVVNBLiYjeEQ7RGl2
aXNpb24gb2YgUmhldW1hdG9sb2d5LCBJbW11bm9sb2d5LCBhbmQgQWxsZXJneSwgQnJpZ2hhbSBh
bmQgV29tZW4mYXBvcztzIEhvc3BpdGFsL0hhcnZhcmQgTWVkaWNhbCBTY2hvb2wsIEJvc3Rvbiwg
TUEsIFVTQS48L2F1dGgtYWRkcmVzcz48dGl0bGVzPjx0aXRsZT5GcmFjdHVyZSBSaXNrIEFmdGVy
IEJhcmlhdHJpYyBTdXJnZXJ5OiBSb3V4LWVuLVkgR2FzdHJpYyBCeXBhc3MgVmVyc3VzIEFkanVz
dGFibGUgR2FzdHJpYyBCYW5kaW5nPC90aXRsZT48c2Vjb25kYXJ5LXRpdGxlPkogQm9uZSBNaW5l
ciBSZXM8L3NlY29uZGFyeS10aXRsZT48L3RpdGxlcz48cGVyaW9kaWNhbD48ZnVsbC10aXRsZT5K
b3VybmFsIG9mIEJvbmUgYW5kIE1pbmVyYWwgUmVzZWFyY2g8L2Z1bGwtdGl0bGU+PGFiYnItMT5K
LiBCb25lIE1pbmVyLiBSZXMuPC9hYmJyLTE+PGFiYnItMj5KIEJvbmUgTWluZXIgUmVzPC9hYmJy
LTI+PGFiYnItMz5Kb3VybmFsIG9mIEJvbmUgJmFtcDsgTWluZXJhbCBSZXNlYXJjaDwvYWJici0z
PjwvcGVyaW9kaWNhbD48cGFnZXM+MTIyOS0xMjM2PC9wYWdlcz48dm9sdW1lPjMyPC92b2x1bWU+
PG51bWJlcj42PC9udW1iZXI+PGVkaXRpb24+MjAxNy8wMy8wMzwvZWRpdGlvbj48a2V5d29yZHM+
PGtleXdvcmQ+QWR1bHQ8L2tleXdvcmQ+PGtleXdvcmQ+Q29ob3J0IFN0dWRpZXM8L2tleXdvcmQ+
PGtleXdvcmQ+RmVtYWxlPC9rZXl3b3JkPjxrZXl3b3JkPkZyYWN0dXJlcywgQm9uZS9lcGlkZW1p
b2xvZ3kvKmV0aW9sb2d5PC9rZXl3b3JkPjxrZXl3b3JkPkdhc3RyaWMgQnlwYXNzLyphZHZlcnNl
IGVmZmVjdHM8L2tleXdvcmQ+PGtleXdvcmQ+R2FzdHJvcGxhc3R5LyphZHZlcnNlIGVmZmVjdHM8
L2tleXdvcmQ+PGtleXdvcmQ+SHVtYW5zPC9rZXl3b3JkPjxrZXl3b3JkPkluY2lkZW5jZTwva2V5
d29yZD48a2V5d29yZD5LYXBsYW4tTWVpZXIgRXN0aW1hdGU8L2tleXdvcmQ+PGtleXdvcmQ+TWFs
ZTwva2V5d29yZD48a2V5d29yZD5Qcm9wZW5zaXR5IFNjb3JlPC9rZXl3b3JkPjxrZXl3b3JkPlBy
b3BvcnRpb25hbCBIYXphcmRzIE1vZGVsczwva2V5d29yZD48a2V5d29yZD5SaXNrIEZhY3RvcnM8
L2tleXdvcmQ+PGtleXdvcmQ+RnJhY3R1cmUgcmlzayBhc3Nlc3NtZW50PC9rZXl3b3JkPjxrZXl3
b3JkPkdlbmVyYWwgcG9wdWxhdGlvbiBzdHVkaWVzPC9rZXl3b3JkPjxrZXl3b3JkPk9zdGVvcG9y
b3Npczwva2V5d29yZD48L2tleXdvcmRzPjxkYXRlcz48eWVhcj4yMDE3PC95ZWFyPjxwdWItZGF0
ZXM+PGRhdGU+SnVuPC9kYXRlPjwvcHViLWRhdGVzPjwvZGF0ZXM+PGlzYm4+MTUyMy00NjgxIChF
bGVjdHJvbmljKSYjeEQ7MDg4NC0wNDMxIChMaW5raW5nKTwvaXNibj48YWNjZXNzaW9uLW51bT4y
ODI1MTY4NzwvYWNjZXNzaW9uLW51bT48dXJscz48cmVsYXRlZC11cmxzPjx1cmw+aHR0cHM6Ly93
d3cubmNiaS5ubG0ubmloLmdvdi9wdWJtZWQvMjgyNTE2ODc8L3VybD48L3JlbGF0ZWQtdXJscz48
L3VybHM+PGN1c3RvbTI+UE1DNTQ2NjQ3MTwvY3VzdG9tMj48ZWxlY3Ryb25pYy1yZXNvdXJjZS1u
dW0+MTAuMTAwMi9qYm1yLjMxMDE8L2VsZWN0cm9uaWMtcmVzb3VyY2UtbnVtPjwvcmVjb3JkPjwv
Q2l0ZT48L0VuZE5vdGU+
</w:fldData>
        </w:fldChar>
      </w:r>
      <w:r w:rsidR="005A503D" w:rsidRPr="00CE2FAD">
        <w:rPr>
          <w:rFonts w:eastAsia="Calibri" w:cs="Arial"/>
          <w:sz w:val="22"/>
          <w:szCs w:val="22"/>
        </w:rPr>
        <w:instrText xml:space="preserve"> ADDIN EN.CITE </w:instrText>
      </w:r>
      <w:r w:rsidR="005A503D" w:rsidRPr="00CE2FAD">
        <w:rPr>
          <w:rFonts w:eastAsia="Calibri" w:cs="Arial"/>
          <w:sz w:val="22"/>
          <w:szCs w:val="22"/>
        </w:rPr>
        <w:fldChar w:fldCharType="begin">
          <w:fldData xml:space="preserve">PEVuZE5vdGU+PENpdGU+PEF1dGhvcj5ZdTwvQXV0aG9yPjxZZWFyPjIwMTc8L1llYXI+PFJlY051
bT45NDE5PC9SZWNOdW0+PERpc3BsYXlUZXh0Pig0Nyk8L0Rpc3BsYXlUZXh0PjxyZWNvcmQ+PHJl
Yy1udW1iZXI+OTQxOTwvcmVjLW51bWJlcj48Zm9yZWlnbi1rZXlzPjxrZXkgYXBwPSJFTiIgZGIt
aWQ9ImE1MHJhMnYyNGRzNWV4ZXQ5cjRwZXN0dHQwZHNmcDlmMDkyZSIgdGltZXN0YW1wPSIxNTcx
MjM0MTE1Ij45NDE5PC9rZXk+PC9mb3JlaWduLWtleXM+PHJlZi10eXBlIG5hbWU9IkpvdXJuYWwg
QXJ0aWNsZSI+MTc8L3JlZi10eXBlPjxjb250cmlidXRvcnM+PGF1dGhvcnM+PGF1dGhvcj5ZdSwg
RS4gVy48L2F1dGhvcj48YXV0aG9yPkxlZSwgTS4gUC48L2F1dGhvcj48YXV0aG9yPkxhbmRvbiwg
Si4gRS48L2F1dGhvcj48YXV0aG9yPkxpbmRlbWFuLCBLLiBHLjwvYXV0aG9yPjxhdXRob3I+S2lt
LCBTLiBDLjwvYXV0aG9yPjwvYXV0aG9ycz48L2NvbnRyaWJ1dG9ycz48YXV0aC1hZGRyZXNzPkVu
ZG9jcmluZSBVbml0LCBNYXNzYWNodXNldHRzIEdlbmVyYWwgSG9zcGl0YWwvSGFydmFyZCBNZWRp
Y2FsIFNjaG9vbCwgQm9zdG9uLCBNQSwgVVNBLiYjeEQ7RGl2aXNpb24gb2YgUGhhcm1hY29lcGlk
ZW1pb2xvZ3kgYW5kIFBoYXJtYWNvZWNvbm9taWNzLCBCcmlnaGFtIGFuZCBXb21lbiZhcG9zO3Mg
SG9zcGl0YWwvSGFydmFyZCBNZWRpY2FsIFNjaG9vbCwgQm9zdG9uLCBNQSwgVVNBLiYjeEQ7RGl2
aXNpb24gb2YgUmhldW1hdG9sb2d5LCBJbW11bm9sb2d5LCBhbmQgQWxsZXJneSwgQnJpZ2hhbSBh
bmQgV29tZW4mYXBvcztzIEhvc3BpdGFsL0hhcnZhcmQgTWVkaWNhbCBTY2hvb2wsIEJvc3Rvbiwg
TUEsIFVTQS48L2F1dGgtYWRkcmVzcz48dGl0bGVzPjx0aXRsZT5GcmFjdHVyZSBSaXNrIEFmdGVy
IEJhcmlhdHJpYyBTdXJnZXJ5OiBSb3V4LWVuLVkgR2FzdHJpYyBCeXBhc3MgVmVyc3VzIEFkanVz
dGFibGUgR2FzdHJpYyBCYW5kaW5nPC90aXRsZT48c2Vjb25kYXJ5LXRpdGxlPkogQm9uZSBNaW5l
ciBSZXM8L3NlY29uZGFyeS10aXRsZT48L3RpdGxlcz48cGVyaW9kaWNhbD48ZnVsbC10aXRsZT5K
b3VybmFsIG9mIEJvbmUgYW5kIE1pbmVyYWwgUmVzZWFyY2g8L2Z1bGwtdGl0bGU+PGFiYnItMT5K
LiBCb25lIE1pbmVyLiBSZXMuPC9hYmJyLTE+PGFiYnItMj5KIEJvbmUgTWluZXIgUmVzPC9hYmJy
LTI+PGFiYnItMz5Kb3VybmFsIG9mIEJvbmUgJmFtcDsgTWluZXJhbCBSZXNlYXJjaDwvYWJici0z
PjwvcGVyaW9kaWNhbD48cGFnZXM+MTIyOS0xMjM2PC9wYWdlcz48dm9sdW1lPjMyPC92b2x1bWU+
PG51bWJlcj42PC9udW1iZXI+PGVkaXRpb24+MjAxNy8wMy8wMzwvZWRpdGlvbj48a2V5d29yZHM+
PGtleXdvcmQ+QWR1bHQ8L2tleXdvcmQ+PGtleXdvcmQ+Q29ob3J0IFN0dWRpZXM8L2tleXdvcmQ+
PGtleXdvcmQ+RmVtYWxlPC9rZXl3b3JkPjxrZXl3b3JkPkZyYWN0dXJlcywgQm9uZS9lcGlkZW1p
b2xvZ3kvKmV0aW9sb2d5PC9rZXl3b3JkPjxrZXl3b3JkPkdhc3RyaWMgQnlwYXNzLyphZHZlcnNl
IGVmZmVjdHM8L2tleXdvcmQ+PGtleXdvcmQ+R2FzdHJvcGxhc3R5LyphZHZlcnNlIGVmZmVjdHM8
L2tleXdvcmQ+PGtleXdvcmQ+SHVtYW5zPC9rZXl3b3JkPjxrZXl3b3JkPkluY2lkZW5jZTwva2V5
d29yZD48a2V5d29yZD5LYXBsYW4tTWVpZXIgRXN0aW1hdGU8L2tleXdvcmQ+PGtleXdvcmQ+TWFs
ZTwva2V5d29yZD48a2V5d29yZD5Qcm9wZW5zaXR5IFNjb3JlPC9rZXl3b3JkPjxrZXl3b3JkPlBy
b3BvcnRpb25hbCBIYXphcmRzIE1vZGVsczwva2V5d29yZD48a2V5d29yZD5SaXNrIEZhY3RvcnM8
L2tleXdvcmQ+PGtleXdvcmQ+RnJhY3R1cmUgcmlzayBhc3Nlc3NtZW50PC9rZXl3b3JkPjxrZXl3
b3JkPkdlbmVyYWwgcG9wdWxhdGlvbiBzdHVkaWVzPC9rZXl3b3JkPjxrZXl3b3JkPk9zdGVvcG9y
b3Npczwva2V5d29yZD48L2tleXdvcmRzPjxkYXRlcz48eWVhcj4yMDE3PC95ZWFyPjxwdWItZGF0
ZXM+PGRhdGU+SnVuPC9kYXRlPjwvcHViLWRhdGVzPjwvZGF0ZXM+PGlzYm4+MTUyMy00NjgxIChF
bGVjdHJvbmljKSYjeEQ7MDg4NC0wNDMxIChMaW5raW5nKTwvaXNibj48YWNjZXNzaW9uLW51bT4y
ODI1MTY4NzwvYWNjZXNzaW9uLW51bT48dXJscz48cmVsYXRlZC11cmxzPjx1cmw+aHR0cHM6Ly93
d3cubmNiaS5ubG0ubmloLmdvdi9wdWJtZWQvMjgyNTE2ODc8L3VybD48L3JlbGF0ZWQtdXJscz48
L3VybHM+PGN1c3RvbTI+UE1DNTQ2NjQ3MTwvY3VzdG9tMj48ZWxlY3Ryb25pYy1yZXNvdXJjZS1u
dW0+MTAuMTAwMi9qYm1yLjMxMDE8L2VsZWN0cm9uaWMtcmVzb3VyY2UtbnVtPjwvcmVjb3JkPjwv
Q2l0ZT48L0VuZE5vdGU+
</w:fldData>
        </w:fldChar>
      </w:r>
      <w:r w:rsidR="005A503D" w:rsidRPr="00CE2FAD">
        <w:rPr>
          <w:rFonts w:eastAsia="Calibri" w:cs="Arial"/>
          <w:sz w:val="22"/>
          <w:szCs w:val="22"/>
        </w:rPr>
        <w:instrText xml:space="preserve"> ADDIN EN.CITE.DATA </w:instrText>
      </w:r>
      <w:r w:rsidR="005A503D" w:rsidRPr="00CE2FAD">
        <w:rPr>
          <w:rFonts w:eastAsia="Calibri" w:cs="Arial"/>
          <w:sz w:val="22"/>
          <w:szCs w:val="22"/>
        </w:rPr>
      </w:r>
      <w:r w:rsidR="005A503D" w:rsidRPr="00CE2FAD">
        <w:rPr>
          <w:rFonts w:eastAsia="Calibri" w:cs="Arial"/>
          <w:sz w:val="22"/>
          <w:szCs w:val="22"/>
        </w:rPr>
        <w:fldChar w:fldCharType="end"/>
      </w:r>
      <w:r w:rsidR="005A503D" w:rsidRPr="00CE2FAD">
        <w:rPr>
          <w:rFonts w:eastAsia="Calibri" w:cs="Arial"/>
          <w:sz w:val="22"/>
          <w:szCs w:val="22"/>
        </w:rPr>
      </w:r>
      <w:r w:rsidR="005A503D" w:rsidRPr="00CE2FAD">
        <w:rPr>
          <w:rFonts w:eastAsia="Calibri" w:cs="Arial"/>
          <w:sz w:val="22"/>
          <w:szCs w:val="22"/>
        </w:rPr>
        <w:fldChar w:fldCharType="separate"/>
      </w:r>
      <w:r w:rsidR="005A503D" w:rsidRPr="00CE2FAD">
        <w:rPr>
          <w:rFonts w:eastAsia="Calibri" w:cs="Arial"/>
          <w:noProof/>
          <w:sz w:val="22"/>
          <w:szCs w:val="22"/>
        </w:rPr>
        <w:t>(47)</w:t>
      </w:r>
      <w:r w:rsidR="005A503D" w:rsidRPr="00CE2FAD">
        <w:rPr>
          <w:rFonts w:eastAsia="Calibri" w:cs="Arial"/>
          <w:sz w:val="22"/>
          <w:szCs w:val="22"/>
        </w:rPr>
        <w:fldChar w:fldCharType="end"/>
      </w:r>
      <w:r w:rsidRPr="00CE2FAD">
        <w:rPr>
          <w:rFonts w:eastAsia="Calibri" w:cs="Arial"/>
          <w:sz w:val="22"/>
          <w:szCs w:val="22"/>
        </w:rPr>
        <w:t xml:space="preserve"> and gastric resection </w:t>
      </w:r>
      <w:r w:rsidR="005A503D" w:rsidRPr="00CE2FAD">
        <w:rPr>
          <w:rFonts w:eastAsia="Calibri" w:cs="Arial"/>
          <w:sz w:val="22"/>
          <w:szCs w:val="22"/>
        </w:rPr>
        <w:fldChar w:fldCharType="begin">
          <w:fldData xml:space="preserve">PEVuZE5vdGU+PENpdGU+PEF1dGhvcj5BZGFjaGk8L0F1dGhvcj48WWVhcj4yMDAwPC9ZZWFyPjxS
ZWNOdW0+NTc5NTwvUmVjTnVtPjxEaXNwbGF5VGV4dD4oNDgpPC9EaXNwbGF5VGV4dD48cmVjb3Jk
PjxyZWMtbnVtYmVyPjU3OTU8L3JlYy1udW1iZXI+PGZvcmVpZ24ta2V5cz48a2V5IGFwcD0iRU4i
IGRiLWlkPSJhNTByYTJ2MjRkczVleGV0OXI0cGVzdHR0MGRzZnA5ZjA5MmUiIHRpbWVzdGFtcD0i
MTU3MTIzNDEwOCI+NTc5NTwva2V5PjwvZm9yZWlnbi1rZXlzPjxyZWYtdHlwZSBuYW1lPSJKb3Vy
bmFsIEFydGljbGUiPjE3PC9yZWYtdHlwZT48Y29udHJpYnV0b3JzPjxhdXRob3JzPjxhdXRob3I+
QWRhY2hpLFkuPC9hdXRob3I+PGF1dGhvcj5TaGlvdGEsRS48L2F1dGhvcj48YXV0aG9yPk1hdHN1
bWF0YSxULjwvYXV0aG9yPjxhdXRob3I+SXNvLFkuPC9hdXRob3I+PGF1dGhvcj5Zb2gsUi48L2F1
dGhvcj48YXV0aG9yPktpdGFubyxTLjwvYXV0aG9yPjwvYXV0aG9ycz48L2NvbnRyaWJ1dG9ycz48
YXV0aC1hZGRyZXNzPkZpcnN0IERlcGFydG1lbnQgb2YgU3VyZ2VyeSwgT2l0YSBNZWRpY2FsIFVu
aXZlcnNpdHksIEphcGFuPC9hdXRoLWFkZHJlc3M+PHRpdGxlcz48dGl0bGU+T3N0ZW9wb3Jvc2lz
IGFmdGVyIGdhc3RyZWN0b215OiBib25lIG1pbmVyYWwgZGVuc2l0eSBvZiBsdW1iYXIgc3BpbmUg
YXNzZXNzZWQgYnkgZHVhbC1lbmVyZ3kgWC1yYXkgYWJzb3JwdGlvbWV0cnk8L3RpdGxlPjxzZWNv
bmRhcnktdGl0bGU+Q2FsY2lmLlRpc3N1ZSBJbnQ8L3NlY29uZGFyeS10aXRsZT48L3RpdGxlcz48
cGFnZXM+MTE5LTEyMjwvcGFnZXM+PHZvbHVtZT42Njwvdm9sdW1lPjxudW1iZXI+MjwvbnVtYmVy
PjxyZXByaW50LWVkaXRpb24+Tm90IGluIEZpbGU8L3JlcHJpbnQtZWRpdGlvbj48a2V5d29yZHM+
PGtleXdvcmQ+QUJTT1JQVElPTUVUUlk8L2tleXdvcmQ+PGtleXdvcmQ+QURVTFQ8L2tleXdvcmQ+
PGtleXdvcmQ+QUdFIEZBQ1RPUlM8L2tleXdvcmQ+PGtleXdvcmQ+YWdlZDwva2V5d29yZD48a2V5
d29yZD5BZ2VkLDgwIGFuZCBvdmVyPC9rZXl3b3JkPjxrZXl3b3JkPkFuYWx5c2lzIG9mIFZhcmlh
bmNlPC9rZXl3b3JkPjxrZXl3b3JkPkFydGljbGU8L2tleXdvcmQ+PGtleXdvcmQ+Qk1EPC9rZXl3
b3JkPjxrZXl3b3JkPmJvbmU8L2tleXdvcmQ+PGtleXdvcmQ+Ym9uZSBkZW5zaXR5PC9rZXl3b3Jk
PjxrZXl3b3JkPmJvbmUgbWV0YWJvbGlzbTwva2V5d29yZD48a2V5d29yZD5ib25lIG1pbmVyYWw8
L2tleXdvcmQ+PGtleXdvcmQ+Ym9uZSBtaW5lcmFsIGRlbnNpdHk8L2tleXdvcmQ+PGtleXdvcmQ+
Q0xJTklDQUw8L2tleXdvcmQ+PGtleXdvcmQ+RGVuc2l0b21ldHJ5LFgtUmF5PC9rZXl3b3JkPjxr
ZXl3b3JkPmRlbnNpdHk8L2tleXdvcmQ+PGtleXdvcmQ+ZGlhZ25vc2lzPC9rZXl3b3JkPjxrZXl3
b3JkPmR1YWwgZW5lcmd5IHggcmF5IGFic29ycHRpb21ldHJ5PC9rZXl3b3JkPjxrZXl3b3JkPmR1
YWwtZW5lcmd5IFgtcmF5IGFic29ycHRpb21ldHJ5PC9rZXl3b3JkPjxrZXl3b3JkPkRYQTwva2V5
d29yZD48a2V5d29yZD5lcGlkZW1pb2xvZ3k8L2tleXdvcmQ+PGtleXdvcmQ+RkVNQUxFPC9rZXl3
b3JkPjxrZXl3b3JkPkZvbGxvdy1VcCBTdHVkaWVzPC9rZXl3b3JkPjxrZXl3b3JkPkdhc3RyZWN0
b215PC9rZXl3b3JkPjxrZXl3b3JkPmdhc3RyaWM8L2tleXdvcmQ+PGtleXdvcmQ+aHVtYW5zPC9r
ZXl3b3JkPjxrZXl3b3JkPmluY2lkZW5jZTwva2V5d29yZD48a2V5d29yZD5KYXBhbjwva2V5d29y
ZD48a2V5d29yZD5sb25ndGVybTwva2V5d29yZD48a2V5d29yZD5MdW1iYXIgVmVydGVicmFlPC9r
ZXl3b3JkPjxrZXl3b3JkPk1BTEU8L2tleXdvcmQ+PGtleXdvcmQ+TUVESUNBTDwva2V5d29yZD48
a2V5d29yZD5tZW48L2tleXdvcmQ+PGtleXdvcmQ+bWV0YWJvbGlzbTwva2V5d29yZD48a2V5d29y
ZD5NaWRkbGUgQWdlZDwva2V5d29yZD48a2V5d29yZD5NT1JFPC9rZXl3b3JkPjxrZXl3b3JkPk11
bHRpdmFyaWF0ZSBBbmFseXNpczwva2V5d29yZD48a2V5d29yZD5vc3Rlb3Bvcm9zaXM8L2tleXdv
cmQ+PGtleXdvcmQ+UEFSVElBTDwva2V5d29yZD48a2V5d29yZD5QYXRpZW50czwva2V5d29yZD48
a2V5d29yZD5yaXNrPC9rZXl3b3JkPjxrZXl3b3JkPnJpc2sgZmFjdG9yPC9rZXl3b3JkPjxrZXl3
b3JkPnJpc2sgZmFjdG9yczwva2V5d29yZD48a2V5d29yZD5TZXggQ2hhcmFjdGVyaXN0aWNzPC9r
ZXl3b3JkPjxrZXl3b3JkPnNwaW5lPC9rZXl3b3JkPjxrZXl3b3JkPlNVUkdFUlk8L2tleXdvcmQ+
PGtleXdvcmQ+VElNRSBGQUNUT1JTPC9rZXl3b3JkPjxrZXl3b3JkPldITzwva2V5d29yZD48a2V5
d29yZD53b21lbjwva2V5d29yZD48a2V5d29yZD5YLVJBWTwva2V5d29yZD48a2V5d29yZD5YUkFZ
PC9rZXl3b3JkPjwva2V5d29yZHM+PGRhdGVzPjx5ZWFyPjIwMDA8L3llYXI+PHB1Yi1kYXRlcz48
ZGF0ZT4yLzIwMDA8L2RhdGU+PC9wdWItZGF0ZXM+PC9kYXRlcz48bGFiZWw+NjQ2MzwvbGFiZWw+
PHVybHM+PHJlbGF0ZWQtdXJscz48dXJsPmh0dHA6Ly93d3cubmNiaS5ubG0ubmloLmdvdi9wdWJt
ZWQvMTA2NTI5NTk8L3VybD48L3JlbGF0ZWQtdXJscz48L3VybHM+PC9yZWNvcmQ+PC9DaXRlPjwv
RW5kTm90ZT5=
</w:fldData>
        </w:fldChar>
      </w:r>
      <w:r w:rsidR="005A503D" w:rsidRPr="00CE2FAD">
        <w:rPr>
          <w:rFonts w:eastAsia="Calibri" w:cs="Arial"/>
          <w:sz w:val="22"/>
          <w:szCs w:val="22"/>
        </w:rPr>
        <w:instrText xml:space="preserve"> ADDIN EN.CITE </w:instrText>
      </w:r>
      <w:r w:rsidR="005A503D" w:rsidRPr="00CE2FAD">
        <w:rPr>
          <w:rFonts w:eastAsia="Calibri" w:cs="Arial"/>
          <w:sz w:val="22"/>
          <w:szCs w:val="22"/>
        </w:rPr>
        <w:fldChar w:fldCharType="begin">
          <w:fldData xml:space="preserve">PEVuZE5vdGU+PENpdGU+PEF1dGhvcj5BZGFjaGk8L0F1dGhvcj48WWVhcj4yMDAwPC9ZZWFyPjxS
ZWNOdW0+NTc5NTwvUmVjTnVtPjxEaXNwbGF5VGV4dD4oNDgpPC9EaXNwbGF5VGV4dD48cmVjb3Jk
PjxyZWMtbnVtYmVyPjU3OTU8L3JlYy1udW1iZXI+PGZvcmVpZ24ta2V5cz48a2V5IGFwcD0iRU4i
IGRiLWlkPSJhNTByYTJ2MjRkczVleGV0OXI0cGVzdHR0MGRzZnA5ZjA5MmUiIHRpbWVzdGFtcD0i
MTU3MTIzNDEwOCI+NTc5NTwva2V5PjwvZm9yZWlnbi1rZXlzPjxyZWYtdHlwZSBuYW1lPSJKb3Vy
bmFsIEFydGljbGUiPjE3PC9yZWYtdHlwZT48Y29udHJpYnV0b3JzPjxhdXRob3JzPjxhdXRob3I+
QWRhY2hpLFkuPC9hdXRob3I+PGF1dGhvcj5TaGlvdGEsRS48L2F1dGhvcj48YXV0aG9yPk1hdHN1
bWF0YSxULjwvYXV0aG9yPjxhdXRob3I+SXNvLFkuPC9hdXRob3I+PGF1dGhvcj5Zb2gsUi48L2F1
dGhvcj48YXV0aG9yPktpdGFubyxTLjwvYXV0aG9yPjwvYXV0aG9ycz48L2NvbnRyaWJ1dG9ycz48
YXV0aC1hZGRyZXNzPkZpcnN0IERlcGFydG1lbnQgb2YgU3VyZ2VyeSwgT2l0YSBNZWRpY2FsIFVu
aXZlcnNpdHksIEphcGFuPC9hdXRoLWFkZHJlc3M+PHRpdGxlcz48dGl0bGU+T3N0ZW9wb3Jvc2lz
IGFmdGVyIGdhc3RyZWN0b215OiBib25lIG1pbmVyYWwgZGVuc2l0eSBvZiBsdW1iYXIgc3BpbmUg
YXNzZXNzZWQgYnkgZHVhbC1lbmVyZ3kgWC1yYXkgYWJzb3JwdGlvbWV0cnk8L3RpdGxlPjxzZWNv
bmRhcnktdGl0bGU+Q2FsY2lmLlRpc3N1ZSBJbnQ8L3NlY29uZGFyeS10aXRsZT48L3RpdGxlcz48
cGFnZXM+MTE5LTEyMjwvcGFnZXM+PHZvbHVtZT42Njwvdm9sdW1lPjxudW1iZXI+MjwvbnVtYmVy
PjxyZXByaW50LWVkaXRpb24+Tm90IGluIEZpbGU8L3JlcHJpbnQtZWRpdGlvbj48a2V5d29yZHM+
PGtleXdvcmQ+QUJTT1JQVElPTUVUUlk8L2tleXdvcmQ+PGtleXdvcmQ+QURVTFQ8L2tleXdvcmQ+
PGtleXdvcmQ+QUdFIEZBQ1RPUlM8L2tleXdvcmQ+PGtleXdvcmQ+YWdlZDwva2V5d29yZD48a2V5
d29yZD5BZ2VkLDgwIGFuZCBvdmVyPC9rZXl3b3JkPjxrZXl3b3JkPkFuYWx5c2lzIG9mIFZhcmlh
bmNlPC9rZXl3b3JkPjxrZXl3b3JkPkFydGljbGU8L2tleXdvcmQ+PGtleXdvcmQ+Qk1EPC9rZXl3
b3JkPjxrZXl3b3JkPmJvbmU8L2tleXdvcmQ+PGtleXdvcmQ+Ym9uZSBkZW5zaXR5PC9rZXl3b3Jk
PjxrZXl3b3JkPmJvbmUgbWV0YWJvbGlzbTwva2V5d29yZD48a2V5d29yZD5ib25lIG1pbmVyYWw8
L2tleXdvcmQ+PGtleXdvcmQ+Ym9uZSBtaW5lcmFsIGRlbnNpdHk8L2tleXdvcmQ+PGtleXdvcmQ+
Q0xJTklDQUw8L2tleXdvcmQ+PGtleXdvcmQ+RGVuc2l0b21ldHJ5LFgtUmF5PC9rZXl3b3JkPjxr
ZXl3b3JkPmRlbnNpdHk8L2tleXdvcmQ+PGtleXdvcmQ+ZGlhZ25vc2lzPC9rZXl3b3JkPjxrZXl3
b3JkPmR1YWwgZW5lcmd5IHggcmF5IGFic29ycHRpb21ldHJ5PC9rZXl3b3JkPjxrZXl3b3JkPmR1
YWwtZW5lcmd5IFgtcmF5IGFic29ycHRpb21ldHJ5PC9rZXl3b3JkPjxrZXl3b3JkPkRYQTwva2V5
d29yZD48a2V5d29yZD5lcGlkZW1pb2xvZ3k8L2tleXdvcmQ+PGtleXdvcmQ+RkVNQUxFPC9rZXl3
b3JkPjxrZXl3b3JkPkZvbGxvdy1VcCBTdHVkaWVzPC9rZXl3b3JkPjxrZXl3b3JkPkdhc3RyZWN0
b215PC9rZXl3b3JkPjxrZXl3b3JkPmdhc3RyaWM8L2tleXdvcmQ+PGtleXdvcmQ+aHVtYW5zPC9r
ZXl3b3JkPjxrZXl3b3JkPmluY2lkZW5jZTwva2V5d29yZD48a2V5d29yZD5KYXBhbjwva2V5d29y
ZD48a2V5d29yZD5sb25ndGVybTwva2V5d29yZD48a2V5d29yZD5MdW1iYXIgVmVydGVicmFlPC9r
ZXl3b3JkPjxrZXl3b3JkPk1BTEU8L2tleXdvcmQ+PGtleXdvcmQ+TUVESUNBTDwva2V5d29yZD48
a2V5d29yZD5tZW48L2tleXdvcmQ+PGtleXdvcmQ+bWV0YWJvbGlzbTwva2V5d29yZD48a2V5d29y
ZD5NaWRkbGUgQWdlZDwva2V5d29yZD48a2V5d29yZD5NT1JFPC9rZXl3b3JkPjxrZXl3b3JkPk11
bHRpdmFyaWF0ZSBBbmFseXNpczwva2V5d29yZD48a2V5d29yZD5vc3Rlb3Bvcm9zaXM8L2tleXdv
cmQ+PGtleXdvcmQ+UEFSVElBTDwva2V5d29yZD48a2V5d29yZD5QYXRpZW50czwva2V5d29yZD48
a2V5d29yZD5yaXNrPC9rZXl3b3JkPjxrZXl3b3JkPnJpc2sgZmFjdG9yPC9rZXl3b3JkPjxrZXl3
b3JkPnJpc2sgZmFjdG9yczwva2V5d29yZD48a2V5d29yZD5TZXggQ2hhcmFjdGVyaXN0aWNzPC9r
ZXl3b3JkPjxrZXl3b3JkPnNwaW5lPC9rZXl3b3JkPjxrZXl3b3JkPlNVUkdFUlk8L2tleXdvcmQ+
PGtleXdvcmQ+VElNRSBGQUNUT1JTPC9rZXl3b3JkPjxrZXl3b3JkPldITzwva2V5d29yZD48a2V5
d29yZD53b21lbjwva2V5d29yZD48a2V5d29yZD5YLVJBWTwva2V5d29yZD48a2V5d29yZD5YUkFZ
PC9rZXl3b3JkPjwva2V5d29yZHM+PGRhdGVzPjx5ZWFyPjIwMDA8L3llYXI+PHB1Yi1kYXRlcz48
ZGF0ZT4yLzIwMDA8L2RhdGU+PC9wdWItZGF0ZXM+PC9kYXRlcz48bGFiZWw+NjQ2MzwvbGFiZWw+
PHVybHM+PHJlbGF0ZWQtdXJscz48dXJsPmh0dHA6Ly93d3cubmNiaS5ubG0ubmloLmdvdi9wdWJt
ZWQvMTA2NTI5NTk8L3VybD48L3JlbGF0ZWQtdXJscz48L3VybHM+PC9yZWNvcmQ+PC9DaXRlPjwv
RW5kTm90ZT5=
</w:fldData>
        </w:fldChar>
      </w:r>
      <w:r w:rsidR="005A503D" w:rsidRPr="00CE2FAD">
        <w:rPr>
          <w:rFonts w:eastAsia="Calibri" w:cs="Arial"/>
          <w:sz w:val="22"/>
          <w:szCs w:val="22"/>
        </w:rPr>
        <w:instrText xml:space="preserve"> ADDIN EN.CITE.DATA </w:instrText>
      </w:r>
      <w:r w:rsidR="005A503D" w:rsidRPr="00CE2FAD">
        <w:rPr>
          <w:rFonts w:eastAsia="Calibri" w:cs="Arial"/>
          <w:sz w:val="22"/>
          <w:szCs w:val="22"/>
        </w:rPr>
      </w:r>
      <w:r w:rsidR="005A503D" w:rsidRPr="00CE2FAD">
        <w:rPr>
          <w:rFonts w:eastAsia="Calibri" w:cs="Arial"/>
          <w:sz w:val="22"/>
          <w:szCs w:val="22"/>
        </w:rPr>
        <w:fldChar w:fldCharType="end"/>
      </w:r>
      <w:r w:rsidR="005A503D" w:rsidRPr="00CE2FAD">
        <w:rPr>
          <w:rFonts w:eastAsia="Calibri" w:cs="Arial"/>
          <w:sz w:val="22"/>
          <w:szCs w:val="22"/>
        </w:rPr>
      </w:r>
      <w:r w:rsidR="005A503D" w:rsidRPr="00CE2FAD">
        <w:rPr>
          <w:rFonts w:eastAsia="Calibri" w:cs="Arial"/>
          <w:sz w:val="22"/>
          <w:szCs w:val="22"/>
        </w:rPr>
        <w:fldChar w:fldCharType="separate"/>
      </w:r>
      <w:r w:rsidR="005A503D" w:rsidRPr="00CE2FAD">
        <w:rPr>
          <w:rFonts w:eastAsia="Calibri" w:cs="Arial"/>
          <w:noProof/>
          <w:sz w:val="22"/>
          <w:szCs w:val="22"/>
        </w:rPr>
        <w:t>(48)</w:t>
      </w:r>
      <w:r w:rsidR="005A503D" w:rsidRPr="00CE2FAD">
        <w:rPr>
          <w:rFonts w:eastAsia="Calibri" w:cs="Arial"/>
          <w:sz w:val="22"/>
          <w:szCs w:val="22"/>
        </w:rPr>
        <w:fldChar w:fldCharType="end"/>
      </w:r>
      <w:r w:rsidRPr="00CE2FAD">
        <w:rPr>
          <w:rFonts w:eastAsia="Calibri" w:cs="Arial"/>
          <w:sz w:val="22"/>
          <w:szCs w:val="22"/>
        </w:rPr>
        <w:t xml:space="preserve">. Treatable but easily missed secondary causes of osteoporosis include asymptomatic primary hyperparathyroidism </w:t>
      </w:r>
      <w:r w:rsidR="00563901" w:rsidRPr="00CE2FAD">
        <w:rPr>
          <w:rFonts w:eastAsia="Calibri" w:cs="Arial"/>
          <w:sz w:val="22"/>
          <w:szCs w:val="22"/>
        </w:rPr>
        <w:fldChar w:fldCharType="begin">
          <w:fldData xml:space="preserve">PEVuZE5vdGU+PENpdGU+PEF1dGhvcj5CaWxlemlraWFuPC9BdXRob3I+PFllYXI+MjAyMjwvWWVh
cj48UmVjTnVtPjk3NzQ8L1JlY051bT48RGlzcGxheVRleHQ+KDQ5KTwvRGlzcGxheVRleHQ+PHJl
Y29yZD48cmVjLW51bWJlcj45Nzc0PC9yZWMtbnVtYmVyPjxmb3JlaWduLWtleXM+PGtleSBhcHA9
IkVOIiBkYi1pZD0iYTUwcmEydjI0ZHM1ZXhldDlyNHBlc3R0dDBkc2ZwOWYwOTJlIiB0aW1lc3Rh
bXA9IjE2NjQxNDA0MTgiPjk3NzQ8L2tleT48L2ZvcmVpZ24ta2V5cz48cmVmLXR5cGUgbmFtZT0i
Sm91cm5hbCBBcnRpY2xlIj4xNzwvcmVmLXR5cGU+PGNvbnRyaWJ1dG9ycz48YXV0aG9ycz48YXV0
aG9yPkJpbGV6aWtpYW4sIEouIFAuPC9hdXRob3I+PGF1dGhvcj5TaWx2ZXJiZXJnLCBTLiBKLjwv
YXV0aG9yPjxhdXRob3I+QmFuZGVpcmEsIEYuPC9hdXRob3I+PGF1dGhvcj5DZXRhbmksIEYuPC9h
dXRob3I+PGF1dGhvcj5DaGFuZHJhbiwgTS48L2F1dGhvcj48YXV0aG9yPkN1c2FubywgTi4gRS48
L2F1dGhvcj48YXV0aG9yPkViZWxpbmcsIFAuIFIuPC9hdXRob3I+PGF1dGhvcj5Gb3JtZW50aSwg
QS4gTS48L2F1dGhvcj48YXV0aG9yPkZyb3N0LCBNLjwvYXV0aG9yPjxhdXRob3I+R29zbmVsbCwg
Si48L2F1dGhvcj48YXV0aG9yPkxld2llY2tpLCBFLiBNLjwvYXV0aG9yPjxhdXRob3I+U2luZ2Vy
LCBGLiBSLjwvYXV0aG9yPjxhdXRob3I+R2l0dG9lcywgTi48L2F1dGhvcj48YXV0aG9yPktoYW4s
IEEuIEEuPC9hdXRob3I+PGF1dGhvcj5NYXJjb2NjaSwgQy48L2F1dGhvcj48YXV0aG9yPlJlam5t
YXJrLCBMLjwvYXV0aG9yPjxhdXRob3I+WWUsIFouPC9hdXRob3I+PGF1dGhvcj5HdXlhdHQsIEcu
PC9hdXRob3I+PGF1dGhvcj5Qb3R0cywgSi4gVC48L2F1dGhvcj48L2F1dGhvcnM+PC9jb250cmli
dXRvcnM+PGF1dGgtYWRkcmVzcz5EaXZpc2lvbiBvZiBFbmRvY3Jpbm9sb2d5LCBEZXBhcnRtZW50
IG9mIE1lZGljaW5lLCBWYWdlbG9zIENvbGxlZ2Ugb2YgUGh5c2ljaWFucyBhbmQgU3VyZ2VvbnMs
IENvbHVtYmlhIFVuaXZlcnNpdHksIE5ldyBZb3JrLCBOWSwgVVNBLiYjeEQ7RGl2aXNpb24gb2Yg
RW5kb2NyaW5vbG9neSwgVW5pdmVyc2l0eSBvZiBQZXJuYW1idWNvIE1lZGljYWwgU2Nob29sIFJl
Y2lmZSwgQnJhemlsLiYjeEQ7RW5kb2NyaW5lIFVuaXQgMiwgVW5pdmVyc2l0eSBIb3NwaXRhbCBv
ZiBQaXNhLCBQaXNhLCBJdGFseS4mI3hEO09zdGVvcG9yb3NpcyBhbmQgQm9uZSBNZXRhYm9saXNt
IFVuaXQsIERlcGFydG1lbnQgb2YgRW5kb2NyaW5vbG9neSwgU2luZ2Fwb3JlIEdlbmVyYWwgSG9z
cGl0YWwsIFNpbmdhcG9yZS4mI3hEO0RpdmlzaW9uIG9mIEVuZG9jcmlub2xvZ3ksIERlcGFydG1l
bnQgb2YgTWVkaWNpbmUsIExlbm94IEhpbGwgSG9zcGl0YWwsIE5ldyBZb3JrLCBOWSwgVVNBLiYj
eEQ7RGVwYXJ0bWVudCBvZiBNZWRpY2luZSwgU2Nob29sIG9mIENsaW5pY2FsIFNjaWVuY2VzLCBN
b25hc2ggVW5pdmVyc2l0eSwgQ2xheXRvbiwgVmljdG9yaWEsIEF1c3RyYWxpYS4mI3hEO0luc3Rp
dHV0ZSBvZiBFbmRvY3JpbmUgYW5kIE1ldGFib2xpYyBTY2llbmNlcywgU2FuIFJhZmZhZWxlIFZp
dGEtU2FsdXRlIFVuaXZlcnNpdHkgYW5kIElSQ0NTIEhvc3BpdGFsLCBNaWxhbiwgSXRhbHkuJiN4
RDtCb25lIGFuZCBDYWxjaXVtIFVuaXQgJmFtcDsgTW9sZWN1bGFyIEVuZG9jcmlub2xvZ3kgVW5p
dCwgRGVwYXJ0bWVudCBvZiBFbmRvY3Jpbm9sb2d5LCBPZGVuc2UgVW5pdmVyc2l0eSBIb3NwaXRh
bCwgT2RlbnNlLCBEZW5tYXJrLiYjeEQ7RGVwYXJ0bWVudCBvZiBTdXJnZXJ5LCBVbml2ZXJzaXR5
IG9mIENhbGlmb3JuaWEsIFNhbiBGcmFuY2lzY28sIENhbGlmb3JuaWEsIFVTQS4mI3hEO05ldyBN
ZXhpY28gQ2xpbmljYWwgUmVzZWFyY2ggJmFtcDsgT3N0ZW9wb3Jvc2lzIENlbnRlciwgQWxidXF1
ZXJxdWUsIE5NLCBVU0EuJiN4RDtFbmRvY3JpbmUvQm9uZSBEaXNlYXNlIFByb2dyYW0sIFNhaW50
IEpvaG4mYXBvcztzIENhbmNlciBJbnN0aXR1dGUsIFNhbnRhIE1vbmljYSwgQ0EsIFVTQS4mI3hE
O0NlbnRyZSBmb3IgRW5kb2NyaW5vbG9neSwgRGlhYmV0ZXMgYW5kIE1ldGFib2xpc20sIFF1ZWVu
IEVsaXphYmV0aCBIb3NwaXRhbCBhbmQgVW5pdmVyc2l0eSBvZiBCaXJtaW5naGFtLCBVSy4mI3hE
O0RpdmlzaW9uIG9mIEVuZG9jcmlub2xvZ3kgYW5kIE1ldGFib2xpc20sIE1jTWFzdGVyIFVuaXZl
cnNpdHksIEhhbWlsdG9uLCBPbnRhcmlvLCBDYW5hZGEuJiN4RDtEZXBhcnRtZW50IG9mIENsaW5p
Y2FsIGFuZCBFeHBlcmltZW50YWwgTWVkaWNpbmUsIFVuaXZlcnNpdHkgb2YgUGlzYSwgRW5kb2Ny
aW5lIFVuaXQgMiwgVW5pdmVyc2l0eSBIb3NwaXRhbCBvZiBQaXNhLCBQaXNhLCBJdGFseS4mI3hE
O0RlcGFydG1lbnQgb2YgRW5kb2NyaW5vbG9neSBhbmQgSW50ZXJuYWwgTWVkaWNpbmUsIEFhcmh1
cyBVbml2ZXJzaXR5IEhvc3BpdGFsLCBBYXJodXMsIERlbm1hcmsuJiN4RDtEZXBhcnRtZW50IG9m
IEhlYWx0aCBSZXNlYXJjaCBNZXRob2RzLCBFdmlkZW5jZSBhbmQgSW1wYWN0LCBNY01hc3RlciBV
bml2ZXJzaXR5LCBIYW1pbHRvbiwgT250YXJpbywgQ2FuYWRhLiYjeEQ7RW5kb2NyaW5lIFVuaXQs
IERlcGFydG1lbnQgb2YgTWVkaWNpbmUsIE1hc3NhY2h1c2V0dHMgR2VuZXJhbCBIb3NwaXRhbCBh
bmQgSGFydmFyZCBNZWRpY2FsIFNjaG9vbCwgQm9zdG9uLCBNQSwgVVNBLjwvYXV0aC1hZGRyZXNz
Pjx0aXRsZXM+PHRpdGxlPlRhc2sgRm9yY2UgIzg6IE1hbmFnZW1lbnQgb2YgUHJpbWFyeSBIeXBl
cnBhcmF0aHlyb2lkaXNtPC90aXRsZT48c2Vjb25kYXJ5LXRpdGxlPkogQm9uZSBNaW5lciBSZXM8
L3NlY29uZGFyeS10aXRsZT48L3RpdGxlcz48cGVyaW9kaWNhbD48ZnVsbC10aXRsZT5Kb3VybmFs
IG9mIEJvbmUgYW5kIE1pbmVyYWwgUmVzZWFyY2g8L2Z1bGwtdGl0bGU+PGFiYnItMT5KLiBCb25l
IE1pbmVyLiBSZXMuPC9hYmJyLTE+PGFiYnItMj5KIEJvbmUgTWluZXIgUmVzPC9hYmJyLTI+PGFi
YnItMz5Kb3VybmFsIG9mIEJvbmUgJmFtcDsgTWluZXJhbCBSZXNlYXJjaDwvYWJici0zPjwvcGVy
aW9kaWNhbD48dm9sdW1lPkVwdWI8L3ZvbHVtZT48ZWRpdGlvbj4yMDIyMDgyODwvZWRpdGlvbj48
ZGF0ZXM+PHllYXI+MjAyMjwveWVhcj48cHViLWRhdGVzPjxkYXRlPkF1ZyAyODwvZGF0ZT48L3B1
Yi1kYXRlcz48L2RhdGVzPjxpc2JuPjE1MjMtNDY4MSAoRWxlY3Ryb25pYykmI3hEOzA4ODQtMDQz
MSAoTGlua2luZyk8L2lzYm4+PGFjY2Vzc2lvbi1udW0+MzYwNTQ2Mzg8L2FjY2Vzc2lvbi1udW0+
PHVybHM+PHJlbGF0ZWQtdXJscz48dXJsPmh0dHBzOi8vd3d3Lm5jYmkubmxtLm5paC5nb3YvcHVi
bWVkLzM2MDU0NjM4PC91cmw+PC9yZWxhdGVkLXVybHM+PC91cmxzPjxlbGVjdHJvbmljLXJlc291
cmNlLW51bT4xMC4xMDAyL2pibXIuNDY4MjwvZWxlY3Ryb25pYy1yZXNvdXJjZS1udW0+PHJlbW90
ZS1kYXRhYmFzZS1uYW1lPlB1Ymxpc2hlcjwvcmVtb3RlLWRhdGFiYXNlLW5hbWU+PHJlbW90ZS1k
YXRhYmFzZS1wcm92aWRlcj5OTE08L3JlbW90ZS1kYXRhYmFzZS1wcm92aWRlcj48L3JlY29yZD48
L0NpdGU+PC9FbmROb3RlPgB=
</w:fldData>
        </w:fldChar>
      </w:r>
      <w:r w:rsidR="00563901" w:rsidRPr="00CE2FAD">
        <w:rPr>
          <w:rFonts w:eastAsia="Calibri" w:cs="Arial"/>
          <w:sz w:val="22"/>
          <w:szCs w:val="22"/>
        </w:rPr>
        <w:instrText xml:space="preserve"> ADDIN EN.CITE </w:instrText>
      </w:r>
      <w:r w:rsidR="00563901" w:rsidRPr="00CE2FAD">
        <w:rPr>
          <w:rFonts w:eastAsia="Calibri" w:cs="Arial"/>
          <w:sz w:val="22"/>
          <w:szCs w:val="22"/>
        </w:rPr>
        <w:fldChar w:fldCharType="begin">
          <w:fldData xml:space="preserve">PEVuZE5vdGU+PENpdGU+PEF1dGhvcj5CaWxlemlraWFuPC9BdXRob3I+PFllYXI+MjAyMjwvWWVh
cj48UmVjTnVtPjk3NzQ8L1JlY051bT48RGlzcGxheVRleHQ+KDQ5KTwvRGlzcGxheVRleHQ+PHJl
Y29yZD48cmVjLW51bWJlcj45Nzc0PC9yZWMtbnVtYmVyPjxmb3JlaWduLWtleXM+PGtleSBhcHA9
IkVOIiBkYi1pZD0iYTUwcmEydjI0ZHM1ZXhldDlyNHBlc3R0dDBkc2ZwOWYwOTJlIiB0aW1lc3Rh
bXA9IjE2NjQxNDA0MTgiPjk3NzQ8L2tleT48L2ZvcmVpZ24ta2V5cz48cmVmLXR5cGUgbmFtZT0i
Sm91cm5hbCBBcnRpY2xlIj4xNzwvcmVmLXR5cGU+PGNvbnRyaWJ1dG9ycz48YXV0aG9ycz48YXV0
aG9yPkJpbGV6aWtpYW4sIEouIFAuPC9hdXRob3I+PGF1dGhvcj5TaWx2ZXJiZXJnLCBTLiBKLjwv
YXV0aG9yPjxhdXRob3I+QmFuZGVpcmEsIEYuPC9hdXRob3I+PGF1dGhvcj5DZXRhbmksIEYuPC9h
dXRob3I+PGF1dGhvcj5DaGFuZHJhbiwgTS48L2F1dGhvcj48YXV0aG9yPkN1c2FubywgTi4gRS48
L2F1dGhvcj48YXV0aG9yPkViZWxpbmcsIFAuIFIuPC9hdXRob3I+PGF1dGhvcj5Gb3JtZW50aSwg
QS4gTS48L2F1dGhvcj48YXV0aG9yPkZyb3N0LCBNLjwvYXV0aG9yPjxhdXRob3I+R29zbmVsbCwg
Si48L2F1dGhvcj48YXV0aG9yPkxld2llY2tpLCBFLiBNLjwvYXV0aG9yPjxhdXRob3I+U2luZ2Vy
LCBGLiBSLjwvYXV0aG9yPjxhdXRob3I+R2l0dG9lcywgTi48L2F1dGhvcj48YXV0aG9yPktoYW4s
IEEuIEEuPC9hdXRob3I+PGF1dGhvcj5NYXJjb2NjaSwgQy48L2F1dGhvcj48YXV0aG9yPlJlam5t
YXJrLCBMLjwvYXV0aG9yPjxhdXRob3I+WWUsIFouPC9hdXRob3I+PGF1dGhvcj5HdXlhdHQsIEcu
PC9hdXRob3I+PGF1dGhvcj5Qb3R0cywgSi4gVC48L2F1dGhvcj48L2F1dGhvcnM+PC9jb250cmli
dXRvcnM+PGF1dGgtYWRkcmVzcz5EaXZpc2lvbiBvZiBFbmRvY3Jpbm9sb2d5LCBEZXBhcnRtZW50
IG9mIE1lZGljaW5lLCBWYWdlbG9zIENvbGxlZ2Ugb2YgUGh5c2ljaWFucyBhbmQgU3VyZ2VvbnMs
IENvbHVtYmlhIFVuaXZlcnNpdHksIE5ldyBZb3JrLCBOWSwgVVNBLiYjeEQ7RGl2aXNpb24gb2Yg
RW5kb2NyaW5vbG9neSwgVW5pdmVyc2l0eSBvZiBQZXJuYW1idWNvIE1lZGljYWwgU2Nob29sIFJl
Y2lmZSwgQnJhemlsLiYjeEQ7RW5kb2NyaW5lIFVuaXQgMiwgVW5pdmVyc2l0eSBIb3NwaXRhbCBv
ZiBQaXNhLCBQaXNhLCBJdGFseS4mI3hEO09zdGVvcG9yb3NpcyBhbmQgQm9uZSBNZXRhYm9saXNt
IFVuaXQsIERlcGFydG1lbnQgb2YgRW5kb2NyaW5vbG9neSwgU2luZ2Fwb3JlIEdlbmVyYWwgSG9z
cGl0YWwsIFNpbmdhcG9yZS4mI3hEO0RpdmlzaW9uIG9mIEVuZG9jcmlub2xvZ3ksIERlcGFydG1l
bnQgb2YgTWVkaWNpbmUsIExlbm94IEhpbGwgSG9zcGl0YWwsIE5ldyBZb3JrLCBOWSwgVVNBLiYj
eEQ7RGVwYXJ0bWVudCBvZiBNZWRpY2luZSwgU2Nob29sIG9mIENsaW5pY2FsIFNjaWVuY2VzLCBN
b25hc2ggVW5pdmVyc2l0eSwgQ2xheXRvbiwgVmljdG9yaWEsIEF1c3RyYWxpYS4mI3hEO0luc3Rp
dHV0ZSBvZiBFbmRvY3JpbmUgYW5kIE1ldGFib2xpYyBTY2llbmNlcywgU2FuIFJhZmZhZWxlIFZp
dGEtU2FsdXRlIFVuaXZlcnNpdHkgYW5kIElSQ0NTIEhvc3BpdGFsLCBNaWxhbiwgSXRhbHkuJiN4
RDtCb25lIGFuZCBDYWxjaXVtIFVuaXQgJmFtcDsgTW9sZWN1bGFyIEVuZG9jcmlub2xvZ3kgVW5p
dCwgRGVwYXJ0bWVudCBvZiBFbmRvY3Jpbm9sb2d5LCBPZGVuc2UgVW5pdmVyc2l0eSBIb3NwaXRh
bCwgT2RlbnNlLCBEZW5tYXJrLiYjeEQ7RGVwYXJ0bWVudCBvZiBTdXJnZXJ5LCBVbml2ZXJzaXR5
IG9mIENhbGlmb3JuaWEsIFNhbiBGcmFuY2lzY28sIENhbGlmb3JuaWEsIFVTQS4mI3hEO05ldyBN
ZXhpY28gQ2xpbmljYWwgUmVzZWFyY2ggJmFtcDsgT3N0ZW9wb3Jvc2lzIENlbnRlciwgQWxidXF1
ZXJxdWUsIE5NLCBVU0EuJiN4RDtFbmRvY3JpbmUvQm9uZSBEaXNlYXNlIFByb2dyYW0sIFNhaW50
IEpvaG4mYXBvcztzIENhbmNlciBJbnN0aXR1dGUsIFNhbnRhIE1vbmljYSwgQ0EsIFVTQS4mI3hE
O0NlbnRyZSBmb3IgRW5kb2NyaW5vbG9neSwgRGlhYmV0ZXMgYW5kIE1ldGFib2xpc20sIFF1ZWVu
IEVsaXphYmV0aCBIb3NwaXRhbCBhbmQgVW5pdmVyc2l0eSBvZiBCaXJtaW5naGFtLCBVSy4mI3hE
O0RpdmlzaW9uIG9mIEVuZG9jcmlub2xvZ3kgYW5kIE1ldGFib2xpc20sIE1jTWFzdGVyIFVuaXZl
cnNpdHksIEhhbWlsdG9uLCBPbnRhcmlvLCBDYW5hZGEuJiN4RDtEZXBhcnRtZW50IG9mIENsaW5p
Y2FsIGFuZCBFeHBlcmltZW50YWwgTWVkaWNpbmUsIFVuaXZlcnNpdHkgb2YgUGlzYSwgRW5kb2Ny
aW5lIFVuaXQgMiwgVW5pdmVyc2l0eSBIb3NwaXRhbCBvZiBQaXNhLCBQaXNhLCBJdGFseS4mI3hE
O0RlcGFydG1lbnQgb2YgRW5kb2NyaW5vbG9neSBhbmQgSW50ZXJuYWwgTWVkaWNpbmUsIEFhcmh1
cyBVbml2ZXJzaXR5IEhvc3BpdGFsLCBBYXJodXMsIERlbm1hcmsuJiN4RDtEZXBhcnRtZW50IG9m
IEhlYWx0aCBSZXNlYXJjaCBNZXRob2RzLCBFdmlkZW5jZSBhbmQgSW1wYWN0LCBNY01hc3RlciBV
bml2ZXJzaXR5LCBIYW1pbHRvbiwgT250YXJpbywgQ2FuYWRhLiYjeEQ7RW5kb2NyaW5lIFVuaXQs
IERlcGFydG1lbnQgb2YgTWVkaWNpbmUsIE1hc3NhY2h1c2V0dHMgR2VuZXJhbCBIb3NwaXRhbCBh
bmQgSGFydmFyZCBNZWRpY2FsIFNjaG9vbCwgQm9zdG9uLCBNQSwgVVNBLjwvYXV0aC1hZGRyZXNz
Pjx0aXRsZXM+PHRpdGxlPlRhc2sgRm9yY2UgIzg6IE1hbmFnZW1lbnQgb2YgUHJpbWFyeSBIeXBl
cnBhcmF0aHlyb2lkaXNtPC90aXRsZT48c2Vjb25kYXJ5LXRpdGxlPkogQm9uZSBNaW5lciBSZXM8
L3NlY29uZGFyeS10aXRsZT48L3RpdGxlcz48cGVyaW9kaWNhbD48ZnVsbC10aXRsZT5Kb3VybmFs
IG9mIEJvbmUgYW5kIE1pbmVyYWwgUmVzZWFyY2g8L2Z1bGwtdGl0bGU+PGFiYnItMT5KLiBCb25l
IE1pbmVyLiBSZXMuPC9hYmJyLTE+PGFiYnItMj5KIEJvbmUgTWluZXIgUmVzPC9hYmJyLTI+PGFi
YnItMz5Kb3VybmFsIG9mIEJvbmUgJmFtcDsgTWluZXJhbCBSZXNlYXJjaDwvYWJici0zPjwvcGVy
aW9kaWNhbD48dm9sdW1lPkVwdWI8L3ZvbHVtZT48ZWRpdGlvbj4yMDIyMDgyODwvZWRpdGlvbj48
ZGF0ZXM+PHllYXI+MjAyMjwveWVhcj48cHViLWRhdGVzPjxkYXRlPkF1ZyAyODwvZGF0ZT48L3B1
Yi1kYXRlcz48L2RhdGVzPjxpc2JuPjE1MjMtNDY4MSAoRWxlY3Ryb25pYykmI3hEOzA4ODQtMDQz
MSAoTGlua2luZyk8L2lzYm4+PGFjY2Vzc2lvbi1udW0+MzYwNTQ2Mzg8L2FjY2Vzc2lvbi1udW0+
PHVybHM+PHJlbGF0ZWQtdXJscz48dXJsPmh0dHBzOi8vd3d3Lm5jYmkubmxtLm5paC5nb3YvcHVi
bWVkLzM2MDU0NjM4PC91cmw+PC9yZWxhdGVkLXVybHM+PC91cmxzPjxlbGVjdHJvbmljLXJlc291
cmNlLW51bT4xMC4xMDAyL2pibXIuNDY4MjwvZWxlY3Ryb25pYy1yZXNvdXJjZS1udW0+PHJlbW90
ZS1kYXRhYmFzZS1uYW1lPlB1Ymxpc2hlcjwvcmVtb3RlLWRhdGFiYXNlLW5hbWU+PHJlbW90ZS1k
YXRhYmFzZS1wcm92aWRlcj5OTE08L3JlbW90ZS1kYXRhYmFzZS1wcm92aWRlcj48L3JlY29yZD48
L0NpdGU+PC9FbmROb3RlPgB=
</w:fldData>
        </w:fldChar>
      </w:r>
      <w:r w:rsidR="00563901" w:rsidRPr="00CE2FAD">
        <w:rPr>
          <w:rFonts w:eastAsia="Calibri" w:cs="Arial"/>
          <w:sz w:val="22"/>
          <w:szCs w:val="22"/>
        </w:rPr>
        <w:instrText xml:space="preserve"> ADDIN EN.CITE.DATA </w:instrText>
      </w:r>
      <w:r w:rsidR="00563901" w:rsidRPr="00CE2FAD">
        <w:rPr>
          <w:rFonts w:eastAsia="Calibri" w:cs="Arial"/>
          <w:sz w:val="22"/>
          <w:szCs w:val="22"/>
        </w:rPr>
      </w:r>
      <w:r w:rsidR="00563901" w:rsidRPr="00CE2FAD">
        <w:rPr>
          <w:rFonts w:eastAsia="Calibri" w:cs="Arial"/>
          <w:sz w:val="22"/>
          <w:szCs w:val="22"/>
        </w:rPr>
        <w:fldChar w:fldCharType="end"/>
      </w:r>
      <w:r w:rsidR="00563901" w:rsidRPr="00CE2FAD">
        <w:rPr>
          <w:rFonts w:eastAsia="Calibri" w:cs="Arial"/>
          <w:sz w:val="22"/>
          <w:szCs w:val="22"/>
        </w:rPr>
      </w:r>
      <w:r w:rsidR="00563901" w:rsidRPr="00CE2FAD">
        <w:rPr>
          <w:rFonts w:eastAsia="Calibri" w:cs="Arial"/>
          <w:sz w:val="22"/>
          <w:szCs w:val="22"/>
        </w:rPr>
        <w:fldChar w:fldCharType="separate"/>
      </w:r>
      <w:r w:rsidR="00563901" w:rsidRPr="00CE2FAD">
        <w:rPr>
          <w:rFonts w:eastAsia="Calibri" w:cs="Arial"/>
          <w:noProof/>
          <w:sz w:val="22"/>
          <w:szCs w:val="22"/>
        </w:rPr>
        <w:t>(49)</w:t>
      </w:r>
      <w:r w:rsidR="00563901" w:rsidRPr="00CE2FAD">
        <w:rPr>
          <w:rFonts w:eastAsia="Calibri" w:cs="Arial"/>
          <w:sz w:val="22"/>
          <w:szCs w:val="22"/>
        </w:rPr>
        <w:fldChar w:fldCharType="end"/>
      </w:r>
      <w:r w:rsidRPr="00CE2FAD">
        <w:rPr>
          <w:rFonts w:eastAsia="Calibri" w:cs="Arial"/>
          <w:sz w:val="22"/>
          <w:szCs w:val="22"/>
        </w:rPr>
        <w:t xml:space="preserve">, subclinical hyperthyroidism </w:t>
      </w:r>
      <w:r w:rsidR="00563901" w:rsidRPr="00CE2FAD">
        <w:rPr>
          <w:rFonts w:eastAsia="Calibri" w:cs="Arial"/>
          <w:sz w:val="22"/>
          <w:szCs w:val="22"/>
        </w:rPr>
        <w:fldChar w:fldCharType="begin"/>
      </w:r>
      <w:r w:rsidR="00563901" w:rsidRPr="00CE2FAD">
        <w:rPr>
          <w:rFonts w:eastAsia="Calibri" w:cs="Arial"/>
          <w:sz w:val="22"/>
          <w:szCs w:val="22"/>
        </w:rPr>
        <w:instrText xml:space="preserve"> ADDIN EN.CITE &lt;EndNote&gt;&lt;Cite&gt;&lt;Author&gt;Földes&lt;/Author&gt;&lt;Year&gt;1993&lt;/Year&gt;&lt;RecNum&gt;1836&lt;/RecNum&gt;&lt;DisplayText&gt;(50)&lt;/DisplayText&gt;&lt;record&gt;&lt;rec-number&gt;1836&lt;/rec-number&gt;&lt;foreign-keys&gt;&lt;key app="EN" db-id="a50ra2v24ds5exet9r4pesttt0dsfp9f092e" timestamp="1571234101"&gt;1836&lt;/key&gt;&lt;/foreign-keys&gt;&lt;ref-type name="Journal Article"&gt;17&lt;/ref-type&gt;&lt;contributors&gt;&lt;authors&gt;&lt;author&gt;Földes,J.&lt;/author&gt;&lt;author&gt;Tarján,G.&lt;/author&gt;&lt;author&gt;Szathmari,M.&lt;/author&gt;&lt;author&gt;Varga,F.&lt;/author&gt;&lt;author&gt;Krasznai,I.&lt;/author&gt;&lt;author&gt;Horvath,C.&lt;/author&gt;&lt;/authors&gt;&lt;/contributors&gt;&lt;titles&gt;&lt;title&gt;Bone mineral density in patients with endogenous subclinical hyperthyroidism:  Is this thyroid status a risk factor for osteoporosis&lt;/title&gt;&lt;secondary-title&gt;Clin.Endocrinol.(Oxf.)&lt;/secondary-title&gt;&lt;/titles&gt;&lt;pages&gt;521-527&lt;/pages&gt;&lt;volume&gt;39&lt;/volume&gt;&lt;reprint-edition&gt;On Request (12/28/1993)&lt;/reprint-edition&gt;&lt;keywords&gt;&lt;keyword&gt;bone&lt;/keyword&gt;&lt;keyword&gt;bone mineral&lt;/keyword&gt;&lt;keyword&gt;bone mineral density&lt;/keyword&gt;&lt;keyword&gt;density&lt;/keyword&gt;&lt;keyword&gt;endogenous&lt;/keyword&gt;&lt;keyword&gt;HYPERTHYROIDISM&lt;/keyword&gt;&lt;keyword&gt;IV11B6A&lt;/keyword&gt;&lt;keyword&gt;IV4C1&lt;/keyword&gt;&lt;keyword&gt;osteoporosis&lt;/keyword&gt;&lt;keyword&gt;risk&lt;/keyword&gt;&lt;keyword&gt;risk factors&lt;/keyword&gt;&lt;keyword&gt;SUBCLINICAL&lt;/keyword&gt;&lt;keyword&gt;SUBCLINICAL HYPERTHYROIDISM&lt;/keyword&gt;&lt;keyword&gt;THYROID&lt;/keyword&gt;&lt;/keywords&gt;&lt;dates&gt;&lt;year&gt;1993&lt;/year&gt;&lt;pub-dates&gt;&lt;date&gt;1993&lt;/date&gt;&lt;/pub-dates&gt;&lt;/dates&gt;&lt;label&gt;1961&lt;/label&gt;&lt;urls&gt;&lt;/urls&gt;&lt;/record&gt;&lt;/Cite&gt;&lt;/EndNote&gt;</w:instrText>
      </w:r>
      <w:r w:rsidR="00563901" w:rsidRPr="00CE2FAD">
        <w:rPr>
          <w:rFonts w:eastAsia="Calibri" w:cs="Arial"/>
          <w:sz w:val="22"/>
          <w:szCs w:val="22"/>
        </w:rPr>
        <w:fldChar w:fldCharType="separate"/>
      </w:r>
      <w:r w:rsidR="00563901" w:rsidRPr="00CE2FAD">
        <w:rPr>
          <w:rFonts w:eastAsia="Calibri" w:cs="Arial"/>
          <w:noProof/>
          <w:sz w:val="22"/>
          <w:szCs w:val="22"/>
        </w:rPr>
        <w:t>(50)</w:t>
      </w:r>
      <w:r w:rsidR="00563901" w:rsidRPr="00CE2FAD">
        <w:rPr>
          <w:rFonts w:eastAsia="Calibri" w:cs="Arial"/>
          <w:sz w:val="22"/>
          <w:szCs w:val="22"/>
        </w:rPr>
        <w:fldChar w:fldCharType="end"/>
      </w:r>
      <w:r w:rsidRPr="00CE2FAD">
        <w:rPr>
          <w:rFonts w:eastAsia="Calibri" w:cs="Arial"/>
          <w:sz w:val="22"/>
          <w:szCs w:val="22"/>
        </w:rPr>
        <w:t xml:space="preserve">, mild Cushing’s syndrome </w:t>
      </w:r>
      <w:r w:rsidR="00563901" w:rsidRPr="00CE2FAD">
        <w:rPr>
          <w:rFonts w:eastAsia="Calibri" w:cs="Arial"/>
          <w:sz w:val="22"/>
          <w:szCs w:val="22"/>
        </w:rPr>
        <w:fldChar w:fldCharType="begin">
          <w:fldData xml:space="preserve">PEVuZE5vdGU+PENpdGU+PEF1dGhvcj5NYW5jaW5pPC9BdXRob3I+PFllYXI+MjAwNDwvWWVhcj48
UmVjTnVtPjU3OTk8L1JlY051bT48RGlzcGxheVRleHQ+KDUxKTwvRGlzcGxheVRleHQ+PHJlY29y
ZD48cmVjLW51bWJlcj41Nzk5PC9yZWMtbnVtYmVyPjxmb3JlaWduLWtleXM+PGtleSBhcHA9IkVO
IiBkYi1pZD0iYTUwcmEydjI0ZHM1ZXhldDlyNHBlc3R0dDBkc2ZwOWYwOTJlIiB0aW1lc3RhbXA9
IjE1NzEyMzQxMDgiPjU3OTk8L2tleT48L2ZvcmVpZ24ta2V5cz48cmVmLXR5cGUgbmFtZT0iSm91
cm5hbCBBcnRpY2xlIj4xNzwvcmVmLXR5cGU+PGNvbnRyaWJ1dG9ycz48YXV0aG9ycz48YXV0aG9y
Pk1hbmNpbmksVC48L2F1dGhvcj48YXV0aG9yPkRvZ2EsTS48L2F1dGhvcj48YXV0aG9yPk1henpp
b3R0aSxHLjwvYXV0aG9yPjxhdXRob3I+R2l1c3RpbmEsQS48L2F1dGhvcj48L2F1dGhvcnM+PC9j
b250cmlidXRvcnM+PGF1dGgtYWRkcmVzcz5EaXZpc2lvbiBvZiBNZWRpY2luZSwgU2FuIE1hcmlu
byBIb3NwaXRhbCwgUmVwdWJsaWMgb2YgU2FuIE1hcmlubzwvYXV0aC1hZGRyZXNzPjx0aXRsZXM+
PHRpdGxlPkN1c2hpbmcmYXBvcztzIFN5bmRyb21lIGFuZCBCb25lPC90aXRsZT48c2Vjb25kYXJ5
LXRpdGxlPlBpdHVpdGFyeS48L3NlY29uZGFyeS10aXRsZT48L3RpdGxlcz48cGFnZXM+MjQ5LTI1
MjwvcGFnZXM+PHZvbHVtZT43PC92b2x1bWU+PHJlcHJpbnQtZWRpdGlvbj5Ob3QgaW4gRmlsZTwv
cmVwcmludC1lZGl0aW9uPjxrZXl3b3Jkcz48a2V5d29yZD5BQlNPUlBUSU9NRVRSWTwva2V5d29y
ZD48a2V5d29yZD5BZG9sZXNjZW50PC9rZXl3b3JkPjxrZXl3b3JkPkFEVUxUPC9rZXl3b3JkPjxr
ZXl3b3JkPmFsZW5kcm9uYXRlPC9rZXl3b3JkPjxrZXl3b3JkPmFsa2FsaW5lIHBob3NwaGF0YXNl
PC9rZXl3b3JkPjxrZXl3b3JkPmFudGlyZXNvcnB0aXZlPC9rZXl3b3JkPjxrZXl3b3JkPkFydGlj
bGU8L2tleXdvcmQ+PGtleXdvcmQ+Qk1EPC9rZXl3b3JkPjxrZXl3b3JkPmJvbmU8L2tleXdvcmQ+
PGtleXdvcmQ+Ym9uZSBsb3NzPC9rZXl3b3JkPjxrZXl3b3JkPmJvbmUgbWFzczwva2V5d29yZD48
a2V5d29yZD5jaGlsZHJlbjwva2V5d29yZD48a2V5d29yZD5DTElOSUNBTDwva2V5d29yZD48a2V5
d29yZD5jb3J0aXNvbDwva2V5d29yZD48a2V5d29yZD5DdXNoaW5nPC9rZXl3b3JkPjxrZXl3b3Jk
PkN1c2hpbmcmYXBvcztzPC9rZXl3b3JkPjxrZXl3b3JkPkNVU0hJTkcmYXBvcztTIFNZTkRST01F
PC9rZXl3b3JkPjxrZXl3b3JkPkRFWEE8L2tleXdvcmQ+PGtleXdvcmQ+ZGlzYWJpbGl0aWVzPC9r
ZXl3b3JkPjxrZXl3b3JkPmZvbGxvdy11cDwva2V5d29yZD48a2V5d29yZD5mcmFjdHVyZTwva2V5
d29yZD48a2V5d29yZD5mcmFjdHVyZXM8L2tleXdvcmQ+PGtleXdvcmQ+R1JPV1RIPC9rZXl3b3Jk
PjxrZXl3b3JkPmluY2lkZW5jZTwva2V5d29yZD48a2V5d29yZD5NQU5BR0VNRU5UPC9rZXl3b3Jk
PjxrZXl3b3JkPm1lY2hhbmlzbTwva2V5d29yZD48a2V5d29yZD5tZWNoYW5pc21zPC9rZXl3b3Jk
PjxrZXl3b3JkPk1PTklUT1JJTkc8L2tleXdvcmQ+PGtleXdvcmQ+bW9yYmlkaXR5PC9rZXl3b3Jk
PjxrZXl3b3JkPk1PUkU8L2tleXdvcmQ+PGtleXdvcmQ+b3N0ZW9ibGFzdDwva2V5d29yZD48a2V5
d29yZD5vc3Rlb2NhbGNpbjwva2V5d29yZD48a2V5d29yZD5vc3Rlb3BlbmlhPC9rZXl3b3JkPjxr
ZXl3b3JkPm9zdGVvcG9yb3Npczwva2V5d29yZD48a2V5d29yZD5QYXRpZW50czwva2V5d29yZD48
a2V5d29yZD5QSE9TUEhBVEFTRTwva2V5d29yZD48a2V5d29yZD5wcmV2YWxlbmNlPC9rZXl3b3Jk
PjxrZXl3b3JkPnJpc2s8L2tleXdvcmQ+PGtleXdvcmQ+c2VydW08L2tleXdvcmQ+PGtleXdvcmQ+
c2tlbGV0b248L2tleXdvcmQ+PGtleXdvcmQ+c3BpbmU8L2tleXdvcmQ+PGtleXdvcmQ+U1lORFJP
TUU8L2tleXdvcmQ+PGtleXdvcmQ+dGhlcmFweTwva2V5d29yZD48a2V5d29yZD5YLVJBWTwva2V5
d29yZD48a2V5d29yZD5YUkFZPC9rZXl3b3JkPjwva2V5d29yZHM+PGRhdGVzPjx5ZWFyPjIwMDQ8
L3llYXI+PHB1Yi1kYXRlcz48ZGF0ZT4yMDA0PC9kYXRlPjwvcHViLWRhdGVzPjwvZGF0ZXM+PGxh
YmVsPjY0Njc8L2xhYmVsPjx1cmxzPjxyZWxhdGVkLXVybHM+PHVybD5odHRwOi8vd3d3Lm5jYmku
bmxtLm5paC5nb3YvcHVibWVkLzE2MDEwNDU4PC91cmw+PC9yZWxhdGVkLXVybHM+PC91cmxzPjwv
cmVjb3JkPjwvQ2l0ZT48L0VuZE5vdGU+AG==
</w:fldData>
        </w:fldChar>
      </w:r>
      <w:r w:rsidR="00563901" w:rsidRPr="00CE2FAD">
        <w:rPr>
          <w:rFonts w:eastAsia="Calibri" w:cs="Arial"/>
          <w:sz w:val="22"/>
          <w:szCs w:val="22"/>
        </w:rPr>
        <w:instrText xml:space="preserve"> ADDIN EN.CITE </w:instrText>
      </w:r>
      <w:r w:rsidR="00563901" w:rsidRPr="00CE2FAD">
        <w:rPr>
          <w:rFonts w:eastAsia="Calibri" w:cs="Arial"/>
          <w:sz w:val="22"/>
          <w:szCs w:val="22"/>
        </w:rPr>
        <w:fldChar w:fldCharType="begin">
          <w:fldData xml:space="preserve">PEVuZE5vdGU+PENpdGU+PEF1dGhvcj5NYW5jaW5pPC9BdXRob3I+PFllYXI+MjAwNDwvWWVhcj48
UmVjTnVtPjU3OTk8L1JlY051bT48RGlzcGxheVRleHQ+KDUxKTwvRGlzcGxheVRleHQ+PHJlY29y
ZD48cmVjLW51bWJlcj41Nzk5PC9yZWMtbnVtYmVyPjxmb3JlaWduLWtleXM+PGtleSBhcHA9IkVO
IiBkYi1pZD0iYTUwcmEydjI0ZHM1ZXhldDlyNHBlc3R0dDBkc2ZwOWYwOTJlIiB0aW1lc3RhbXA9
IjE1NzEyMzQxMDgiPjU3OTk8L2tleT48L2ZvcmVpZ24ta2V5cz48cmVmLXR5cGUgbmFtZT0iSm91
cm5hbCBBcnRpY2xlIj4xNzwvcmVmLXR5cGU+PGNvbnRyaWJ1dG9ycz48YXV0aG9ycz48YXV0aG9y
Pk1hbmNpbmksVC48L2F1dGhvcj48YXV0aG9yPkRvZ2EsTS48L2F1dGhvcj48YXV0aG9yPk1henpp
b3R0aSxHLjwvYXV0aG9yPjxhdXRob3I+R2l1c3RpbmEsQS48L2F1dGhvcj48L2F1dGhvcnM+PC9j
b250cmlidXRvcnM+PGF1dGgtYWRkcmVzcz5EaXZpc2lvbiBvZiBNZWRpY2luZSwgU2FuIE1hcmlu
byBIb3NwaXRhbCwgUmVwdWJsaWMgb2YgU2FuIE1hcmlubzwvYXV0aC1hZGRyZXNzPjx0aXRsZXM+
PHRpdGxlPkN1c2hpbmcmYXBvcztzIFN5bmRyb21lIGFuZCBCb25lPC90aXRsZT48c2Vjb25kYXJ5
LXRpdGxlPlBpdHVpdGFyeS48L3NlY29uZGFyeS10aXRsZT48L3RpdGxlcz48cGFnZXM+MjQ5LTI1
MjwvcGFnZXM+PHZvbHVtZT43PC92b2x1bWU+PHJlcHJpbnQtZWRpdGlvbj5Ob3QgaW4gRmlsZTwv
cmVwcmludC1lZGl0aW9uPjxrZXl3b3Jkcz48a2V5d29yZD5BQlNPUlBUSU9NRVRSWTwva2V5d29y
ZD48a2V5d29yZD5BZG9sZXNjZW50PC9rZXl3b3JkPjxrZXl3b3JkPkFEVUxUPC9rZXl3b3JkPjxr
ZXl3b3JkPmFsZW5kcm9uYXRlPC9rZXl3b3JkPjxrZXl3b3JkPmFsa2FsaW5lIHBob3NwaGF0YXNl
PC9rZXl3b3JkPjxrZXl3b3JkPmFudGlyZXNvcnB0aXZlPC9rZXl3b3JkPjxrZXl3b3JkPkFydGlj
bGU8L2tleXdvcmQ+PGtleXdvcmQ+Qk1EPC9rZXl3b3JkPjxrZXl3b3JkPmJvbmU8L2tleXdvcmQ+
PGtleXdvcmQ+Ym9uZSBsb3NzPC9rZXl3b3JkPjxrZXl3b3JkPmJvbmUgbWFzczwva2V5d29yZD48
a2V5d29yZD5jaGlsZHJlbjwva2V5d29yZD48a2V5d29yZD5DTElOSUNBTDwva2V5d29yZD48a2V5
d29yZD5jb3J0aXNvbDwva2V5d29yZD48a2V5d29yZD5DdXNoaW5nPC9rZXl3b3JkPjxrZXl3b3Jk
PkN1c2hpbmcmYXBvcztzPC9rZXl3b3JkPjxrZXl3b3JkPkNVU0hJTkcmYXBvcztTIFNZTkRST01F
PC9rZXl3b3JkPjxrZXl3b3JkPkRFWEE8L2tleXdvcmQ+PGtleXdvcmQ+ZGlzYWJpbGl0aWVzPC9r
ZXl3b3JkPjxrZXl3b3JkPmZvbGxvdy11cDwva2V5d29yZD48a2V5d29yZD5mcmFjdHVyZTwva2V5
d29yZD48a2V5d29yZD5mcmFjdHVyZXM8L2tleXdvcmQ+PGtleXdvcmQ+R1JPV1RIPC9rZXl3b3Jk
PjxrZXl3b3JkPmluY2lkZW5jZTwva2V5d29yZD48a2V5d29yZD5NQU5BR0VNRU5UPC9rZXl3b3Jk
PjxrZXl3b3JkPm1lY2hhbmlzbTwva2V5d29yZD48a2V5d29yZD5tZWNoYW5pc21zPC9rZXl3b3Jk
PjxrZXl3b3JkPk1PTklUT1JJTkc8L2tleXdvcmQ+PGtleXdvcmQ+bW9yYmlkaXR5PC9rZXl3b3Jk
PjxrZXl3b3JkPk1PUkU8L2tleXdvcmQ+PGtleXdvcmQ+b3N0ZW9ibGFzdDwva2V5d29yZD48a2V5
d29yZD5vc3Rlb2NhbGNpbjwva2V5d29yZD48a2V5d29yZD5vc3Rlb3BlbmlhPC9rZXl3b3JkPjxr
ZXl3b3JkPm9zdGVvcG9yb3Npczwva2V5d29yZD48a2V5d29yZD5QYXRpZW50czwva2V5d29yZD48
a2V5d29yZD5QSE9TUEhBVEFTRTwva2V5d29yZD48a2V5d29yZD5wcmV2YWxlbmNlPC9rZXl3b3Jk
PjxrZXl3b3JkPnJpc2s8L2tleXdvcmQ+PGtleXdvcmQ+c2VydW08L2tleXdvcmQ+PGtleXdvcmQ+
c2tlbGV0b248L2tleXdvcmQ+PGtleXdvcmQ+c3BpbmU8L2tleXdvcmQ+PGtleXdvcmQ+U1lORFJP
TUU8L2tleXdvcmQ+PGtleXdvcmQ+dGhlcmFweTwva2V5d29yZD48a2V5d29yZD5YLVJBWTwva2V5
d29yZD48a2V5d29yZD5YUkFZPC9rZXl3b3JkPjwva2V5d29yZHM+PGRhdGVzPjx5ZWFyPjIwMDQ8
L3llYXI+PHB1Yi1kYXRlcz48ZGF0ZT4yMDA0PC9kYXRlPjwvcHViLWRhdGVzPjwvZGF0ZXM+PGxh
YmVsPjY0Njc8L2xhYmVsPjx1cmxzPjxyZWxhdGVkLXVybHM+PHVybD5odHRwOi8vd3d3Lm5jYmku
bmxtLm5paC5nb3YvcHVibWVkLzE2MDEwNDU4PC91cmw+PC9yZWxhdGVkLXVybHM+PC91cmxzPjwv
cmVjb3JkPjwvQ2l0ZT48L0VuZE5vdGU+AG==
</w:fldData>
        </w:fldChar>
      </w:r>
      <w:r w:rsidR="00563901" w:rsidRPr="00CE2FAD">
        <w:rPr>
          <w:rFonts w:eastAsia="Calibri" w:cs="Arial"/>
          <w:sz w:val="22"/>
          <w:szCs w:val="22"/>
        </w:rPr>
        <w:instrText xml:space="preserve"> ADDIN EN.CITE.DATA </w:instrText>
      </w:r>
      <w:r w:rsidR="00563901" w:rsidRPr="00CE2FAD">
        <w:rPr>
          <w:rFonts w:eastAsia="Calibri" w:cs="Arial"/>
          <w:sz w:val="22"/>
          <w:szCs w:val="22"/>
        </w:rPr>
      </w:r>
      <w:r w:rsidR="00563901" w:rsidRPr="00CE2FAD">
        <w:rPr>
          <w:rFonts w:eastAsia="Calibri" w:cs="Arial"/>
          <w:sz w:val="22"/>
          <w:szCs w:val="22"/>
        </w:rPr>
        <w:fldChar w:fldCharType="end"/>
      </w:r>
      <w:r w:rsidR="00563901" w:rsidRPr="00CE2FAD">
        <w:rPr>
          <w:rFonts w:eastAsia="Calibri" w:cs="Arial"/>
          <w:sz w:val="22"/>
          <w:szCs w:val="22"/>
        </w:rPr>
      </w:r>
      <w:r w:rsidR="00563901" w:rsidRPr="00CE2FAD">
        <w:rPr>
          <w:rFonts w:eastAsia="Calibri" w:cs="Arial"/>
          <w:sz w:val="22"/>
          <w:szCs w:val="22"/>
        </w:rPr>
        <w:fldChar w:fldCharType="separate"/>
      </w:r>
      <w:r w:rsidR="00563901" w:rsidRPr="00CE2FAD">
        <w:rPr>
          <w:rFonts w:eastAsia="Calibri" w:cs="Arial"/>
          <w:noProof/>
          <w:sz w:val="22"/>
          <w:szCs w:val="22"/>
        </w:rPr>
        <w:t>(51)</w:t>
      </w:r>
      <w:r w:rsidR="00563901" w:rsidRPr="00CE2FAD">
        <w:rPr>
          <w:rFonts w:eastAsia="Calibri" w:cs="Arial"/>
          <w:sz w:val="22"/>
          <w:szCs w:val="22"/>
        </w:rPr>
        <w:fldChar w:fldCharType="end"/>
      </w:r>
      <w:r w:rsidRPr="00CE2FAD">
        <w:rPr>
          <w:rFonts w:eastAsia="Calibri" w:cs="Arial"/>
          <w:sz w:val="22"/>
          <w:szCs w:val="22"/>
        </w:rPr>
        <w:t xml:space="preserve">, and malabsorption due to unrecognized celiac disease </w:t>
      </w:r>
      <w:r w:rsidR="00AE7347" w:rsidRPr="00CE2FAD">
        <w:rPr>
          <w:rFonts w:eastAsia="Calibri" w:cs="Arial"/>
          <w:sz w:val="22"/>
          <w:szCs w:val="22"/>
        </w:rPr>
        <w:fldChar w:fldCharType="begin"/>
      </w:r>
      <w:r w:rsidR="00AE7347" w:rsidRPr="00CE2FAD">
        <w:rPr>
          <w:rFonts w:eastAsia="Calibri" w:cs="Arial"/>
          <w:sz w:val="22"/>
          <w:szCs w:val="22"/>
        </w:rPr>
        <w:instrText xml:space="preserve"> ADDIN EN.CITE &lt;EndNote&gt;&lt;Cite&gt;&lt;Author&gt;Katz&lt;/Author&gt;&lt;Year&gt;2010&lt;/Year&gt;&lt;RecNum&gt;9235&lt;/RecNum&gt;&lt;DisplayText&gt;(52)&lt;/DisplayText&gt;&lt;record&gt;&lt;rec-number&gt;9235&lt;/rec-number&gt;&lt;foreign-keys&gt;&lt;key app="EN" db-id="a50ra2v24ds5exet9r4pesttt0dsfp9f092e" timestamp="1571234115"&gt;9235&lt;/key&gt;&lt;/foreign-keys&gt;&lt;ref-type name="Journal Article"&gt;17&lt;/ref-type&gt;&lt;contributors&gt;&lt;authors&gt;&lt;author&gt;Katz, S.&lt;/author&gt;&lt;author&gt;Weinerman, S.&lt;/author&gt;&lt;/authors&gt;&lt;/contributors&gt;&lt;auth-address&gt;Dr. Katz serves as Clinical Professor of Medicine at Albert Einstein College of Medicine in Bronx, New York and as Attending Gastroenterologist at both the North Shore University Hospital-Long Island Jewish Health System in Manhasset, New York and St. Francis Hospital in Roslyn, New York.&lt;/auth-address&gt;&lt;titles&gt;&lt;title&gt;Osteoporosis and gastrointestinal disease&lt;/title&gt;&lt;secondary-title&gt;Gastroenterol Hepatol (N Y)&lt;/secondary-title&gt;&lt;/titles&gt;&lt;periodical&gt;&lt;full-title&gt;Gastroenterol Hepatol (N Y)&lt;/full-title&gt;&lt;/periodical&gt;&lt;pages&gt;506-17&lt;/pages&gt;&lt;volume&gt;6&lt;/volume&gt;&lt;number&gt;8&lt;/number&gt;&lt;keywords&gt;&lt;keyword&gt;Crohn&amp;apos;s disease&lt;/keyword&gt;&lt;keyword&gt;Osteoporosis&lt;/keyword&gt;&lt;keyword&gt;Rank/rankl&lt;/keyword&gt;&lt;keyword&gt;celiac disease&lt;/keyword&gt;&lt;keyword&gt;malabsorption&lt;/keyword&gt;&lt;keyword&gt;ulcerative colitis&lt;/keyword&gt;&lt;keyword&gt;vitamin D&lt;/keyword&gt;&lt;/keywords&gt;&lt;dates&gt;&lt;year&gt;2010&lt;/year&gt;&lt;pub-dates&gt;&lt;date&gt;Aug&lt;/date&gt;&lt;/pub-dates&gt;&lt;/dates&gt;&lt;isbn&gt;1554-7914 (Print)&amp;#xD;1554-7914 (Linking)&lt;/isbn&gt;&lt;accession-num&gt;20978554&lt;/accession-num&gt;&lt;urls&gt;&lt;related-urls&gt;&lt;url&gt;https://www.ncbi.nlm.nih.gov/pubmed/20978554&lt;/url&gt;&lt;/related-urls&gt;&lt;/urls&gt;&lt;custom2&gt;PMC2950667&lt;/custom2&gt;&lt;/record&gt;&lt;/Cite&gt;&lt;/EndNote&gt;</w:instrText>
      </w:r>
      <w:r w:rsidR="00AE7347" w:rsidRPr="00CE2FAD">
        <w:rPr>
          <w:rFonts w:eastAsia="Calibri" w:cs="Arial"/>
          <w:sz w:val="22"/>
          <w:szCs w:val="22"/>
        </w:rPr>
        <w:fldChar w:fldCharType="separate"/>
      </w:r>
      <w:r w:rsidR="00AE7347" w:rsidRPr="00CE2FAD">
        <w:rPr>
          <w:rFonts w:eastAsia="Calibri" w:cs="Arial"/>
          <w:noProof/>
          <w:sz w:val="22"/>
          <w:szCs w:val="22"/>
        </w:rPr>
        <w:t>(52)</w:t>
      </w:r>
      <w:r w:rsidR="00AE7347" w:rsidRPr="00CE2FAD">
        <w:rPr>
          <w:rFonts w:eastAsia="Calibri" w:cs="Arial"/>
          <w:sz w:val="22"/>
          <w:szCs w:val="22"/>
        </w:rPr>
        <w:fldChar w:fldCharType="end"/>
      </w:r>
      <w:r w:rsidRPr="00CE2FAD">
        <w:rPr>
          <w:rFonts w:eastAsia="Calibri" w:cs="Arial"/>
          <w:sz w:val="22"/>
          <w:szCs w:val="22"/>
        </w:rPr>
        <w:t xml:space="preserve">. </w:t>
      </w:r>
      <w:r w:rsidR="005A7D0E">
        <w:rPr>
          <w:rFonts w:eastAsia="Calibri" w:cs="Arial"/>
          <w:sz w:val="22"/>
          <w:szCs w:val="22"/>
        </w:rPr>
        <w:t xml:space="preserve">Table </w:t>
      </w:r>
      <w:r w:rsidR="00B81A88">
        <w:rPr>
          <w:rFonts w:eastAsia="Calibri" w:cs="Arial"/>
          <w:sz w:val="22"/>
          <w:szCs w:val="22"/>
        </w:rPr>
        <w:t>8</w:t>
      </w:r>
      <w:r w:rsidRPr="00CE2FAD">
        <w:rPr>
          <w:rFonts w:eastAsia="Calibri" w:cs="Arial"/>
          <w:sz w:val="22"/>
          <w:szCs w:val="22"/>
        </w:rPr>
        <w:t xml:space="preserve"> lists </w:t>
      </w:r>
      <w:proofErr w:type="gramStart"/>
      <w:r w:rsidRPr="00CE2FAD">
        <w:rPr>
          <w:rFonts w:eastAsia="Calibri" w:cs="Arial"/>
          <w:sz w:val="22"/>
          <w:szCs w:val="22"/>
        </w:rPr>
        <w:t>some of</w:t>
      </w:r>
      <w:proofErr w:type="gramEnd"/>
      <w:r w:rsidRPr="00CE2FAD">
        <w:rPr>
          <w:rFonts w:eastAsia="Calibri" w:cs="Arial"/>
          <w:sz w:val="22"/>
          <w:szCs w:val="22"/>
        </w:rPr>
        <w:t xml:space="preserve"> the causes of low BMD by category.</w:t>
      </w:r>
    </w:p>
    <w:p w14:paraId="25F8AC1D" w14:textId="77777777" w:rsidR="00992DD6" w:rsidRPr="00CE2FAD" w:rsidRDefault="00992DD6" w:rsidP="00CE2FAD">
      <w:pPr>
        <w:spacing w:after="0" w:line="276" w:lineRule="auto"/>
        <w:rPr>
          <w:rFonts w:eastAsia="Calibri" w:cs="Arial"/>
          <w:sz w:val="22"/>
          <w:szCs w:val="22"/>
        </w:rPr>
      </w:pPr>
    </w:p>
    <w:tbl>
      <w:tblPr>
        <w:tblStyle w:val="TableGrid5"/>
        <w:tblW w:w="9445" w:type="dxa"/>
        <w:tblLook w:val="04A0" w:firstRow="1" w:lastRow="0" w:firstColumn="1" w:lastColumn="0" w:noHBand="0" w:noVBand="1"/>
      </w:tblPr>
      <w:tblGrid>
        <w:gridCol w:w="2059"/>
        <w:gridCol w:w="1613"/>
        <w:gridCol w:w="2268"/>
        <w:gridCol w:w="1773"/>
        <w:gridCol w:w="1732"/>
      </w:tblGrid>
      <w:tr w:rsidR="00992DD6" w:rsidRPr="00CE2FAD" w14:paraId="3774BC65" w14:textId="77777777" w:rsidTr="00581F03">
        <w:tc>
          <w:tcPr>
            <w:tcW w:w="9445" w:type="dxa"/>
            <w:gridSpan w:val="5"/>
            <w:shd w:val="clear" w:color="auto" w:fill="FFFF00"/>
          </w:tcPr>
          <w:p w14:paraId="4FEFA409" w14:textId="7D8734F3" w:rsidR="00992DD6" w:rsidRPr="00CE2FAD" w:rsidRDefault="00992DD6" w:rsidP="00CE2FAD">
            <w:pPr>
              <w:pStyle w:val="Tablenumberandcaption"/>
              <w:rPr>
                <w:rFonts w:cs="Arial"/>
              </w:rPr>
            </w:pPr>
            <w:r w:rsidRPr="00CE2FAD">
              <w:rPr>
                <w:rFonts w:cs="Arial"/>
              </w:rPr>
              <w:t xml:space="preserve">Table </w:t>
            </w:r>
            <w:r w:rsidR="00A5237F" w:rsidRPr="00CE2FAD">
              <w:rPr>
                <w:rFonts w:cs="Arial"/>
              </w:rPr>
              <w:t>8</w:t>
            </w:r>
            <w:r w:rsidRPr="00CE2FAD">
              <w:rPr>
                <w:rFonts w:cs="Arial"/>
              </w:rPr>
              <w:t>. Causes of Low Bone Mineral Density</w:t>
            </w:r>
          </w:p>
        </w:tc>
      </w:tr>
      <w:tr w:rsidR="00992DD6" w:rsidRPr="00CE2FAD" w14:paraId="78F5E3E4" w14:textId="77777777" w:rsidTr="00581F03">
        <w:tc>
          <w:tcPr>
            <w:tcW w:w="2059" w:type="dxa"/>
            <w:hideMark/>
          </w:tcPr>
          <w:p w14:paraId="146C4157" w14:textId="77777777" w:rsidR="00992DD6" w:rsidRPr="00CE2FAD" w:rsidRDefault="00992DD6" w:rsidP="00CE2FAD">
            <w:pPr>
              <w:pStyle w:val="Tableheader"/>
              <w:rPr>
                <w:rFonts w:cs="Arial"/>
              </w:rPr>
            </w:pPr>
            <w:r w:rsidRPr="00CE2FAD">
              <w:rPr>
                <w:rFonts w:cs="Arial"/>
              </w:rPr>
              <w:t>Inherited</w:t>
            </w:r>
          </w:p>
        </w:tc>
        <w:tc>
          <w:tcPr>
            <w:tcW w:w="1613" w:type="dxa"/>
            <w:hideMark/>
          </w:tcPr>
          <w:p w14:paraId="1813677F" w14:textId="77777777" w:rsidR="00992DD6" w:rsidRPr="00CE2FAD" w:rsidRDefault="00992DD6" w:rsidP="00CE2FAD">
            <w:pPr>
              <w:pStyle w:val="Tableheader"/>
              <w:rPr>
                <w:rFonts w:cs="Arial"/>
              </w:rPr>
            </w:pPr>
            <w:r w:rsidRPr="00CE2FAD">
              <w:rPr>
                <w:rFonts w:cs="Arial"/>
              </w:rPr>
              <w:t>Nutritional</w:t>
            </w:r>
          </w:p>
        </w:tc>
        <w:tc>
          <w:tcPr>
            <w:tcW w:w="2268" w:type="dxa"/>
            <w:hideMark/>
          </w:tcPr>
          <w:p w14:paraId="3B763227" w14:textId="77777777" w:rsidR="00992DD6" w:rsidRPr="00CE2FAD" w:rsidRDefault="00992DD6" w:rsidP="00CE2FAD">
            <w:pPr>
              <w:pStyle w:val="Tableheader"/>
              <w:rPr>
                <w:rFonts w:cs="Arial"/>
              </w:rPr>
            </w:pPr>
            <w:r w:rsidRPr="00CE2FAD">
              <w:rPr>
                <w:rFonts w:cs="Arial"/>
              </w:rPr>
              <w:t>Endocrine</w:t>
            </w:r>
          </w:p>
        </w:tc>
        <w:tc>
          <w:tcPr>
            <w:tcW w:w="0" w:type="auto"/>
            <w:hideMark/>
          </w:tcPr>
          <w:p w14:paraId="406ED2CB" w14:textId="77777777" w:rsidR="00992DD6" w:rsidRPr="00CE2FAD" w:rsidRDefault="00992DD6" w:rsidP="00CE2FAD">
            <w:pPr>
              <w:pStyle w:val="Tableheader"/>
              <w:rPr>
                <w:rFonts w:cs="Arial"/>
              </w:rPr>
            </w:pPr>
            <w:r w:rsidRPr="00CE2FAD">
              <w:rPr>
                <w:rFonts w:cs="Arial"/>
              </w:rPr>
              <w:t>Drugs</w:t>
            </w:r>
          </w:p>
        </w:tc>
        <w:tc>
          <w:tcPr>
            <w:tcW w:w="1732" w:type="dxa"/>
            <w:hideMark/>
          </w:tcPr>
          <w:p w14:paraId="76997A4D" w14:textId="77777777" w:rsidR="00992DD6" w:rsidRPr="00CE2FAD" w:rsidRDefault="00992DD6" w:rsidP="00CE2FAD">
            <w:pPr>
              <w:pStyle w:val="Tableheader"/>
              <w:rPr>
                <w:rFonts w:cs="Arial"/>
              </w:rPr>
            </w:pPr>
            <w:r w:rsidRPr="00CE2FAD">
              <w:rPr>
                <w:rFonts w:cs="Arial"/>
              </w:rPr>
              <w:t>Other</w:t>
            </w:r>
          </w:p>
        </w:tc>
      </w:tr>
      <w:tr w:rsidR="00992DD6" w:rsidRPr="00CE2FAD" w14:paraId="1AE1C5BC" w14:textId="77777777" w:rsidTr="00581F03">
        <w:tc>
          <w:tcPr>
            <w:tcW w:w="2059" w:type="dxa"/>
            <w:hideMark/>
          </w:tcPr>
          <w:p w14:paraId="0C348EDA" w14:textId="77777777" w:rsidR="00992DD6" w:rsidRPr="00CE2FAD" w:rsidRDefault="00992DD6" w:rsidP="00CE2FAD">
            <w:pPr>
              <w:pStyle w:val="Tablebody"/>
              <w:rPr>
                <w:rFonts w:cs="Arial"/>
              </w:rPr>
            </w:pPr>
            <w:r w:rsidRPr="00CE2FAD">
              <w:rPr>
                <w:rFonts w:cs="Arial"/>
              </w:rPr>
              <w:t>Osteogenesis imperfecta</w:t>
            </w:r>
          </w:p>
        </w:tc>
        <w:tc>
          <w:tcPr>
            <w:tcW w:w="1613" w:type="dxa"/>
            <w:hideMark/>
          </w:tcPr>
          <w:p w14:paraId="5758FFC2" w14:textId="77777777" w:rsidR="00992DD6" w:rsidRPr="00CE2FAD" w:rsidRDefault="00992DD6" w:rsidP="00CE2FAD">
            <w:pPr>
              <w:pStyle w:val="Tablebody"/>
              <w:rPr>
                <w:rFonts w:cs="Arial"/>
              </w:rPr>
            </w:pPr>
            <w:r w:rsidRPr="00CE2FAD">
              <w:rPr>
                <w:rFonts w:cs="Arial"/>
              </w:rPr>
              <w:t>Malabsorption</w:t>
            </w:r>
          </w:p>
        </w:tc>
        <w:tc>
          <w:tcPr>
            <w:tcW w:w="2268" w:type="dxa"/>
            <w:hideMark/>
          </w:tcPr>
          <w:p w14:paraId="0C58A905" w14:textId="77777777" w:rsidR="00992DD6" w:rsidRPr="00CE2FAD" w:rsidRDefault="00992DD6" w:rsidP="00CE2FAD">
            <w:pPr>
              <w:pStyle w:val="Tablebody"/>
              <w:rPr>
                <w:rFonts w:cs="Arial"/>
              </w:rPr>
            </w:pPr>
            <w:r w:rsidRPr="00CE2FAD">
              <w:rPr>
                <w:rFonts w:cs="Arial"/>
              </w:rPr>
              <w:t>Hypogonadism</w:t>
            </w:r>
          </w:p>
        </w:tc>
        <w:tc>
          <w:tcPr>
            <w:tcW w:w="0" w:type="auto"/>
            <w:hideMark/>
          </w:tcPr>
          <w:p w14:paraId="4058DBBD" w14:textId="77777777" w:rsidR="00992DD6" w:rsidRPr="00CE2FAD" w:rsidRDefault="00992DD6" w:rsidP="00CE2FAD">
            <w:pPr>
              <w:pStyle w:val="Tablebody"/>
              <w:rPr>
                <w:rFonts w:cs="Arial"/>
              </w:rPr>
            </w:pPr>
            <w:r w:rsidRPr="00CE2FAD">
              <w:rPr>
                <w:rFonts w:cs="Arial"/>
              </w:rPr>
              <w:t>Glucocorticoids</w:t>
            </w:r>
          </w:p>
        </w:tc>
        <w:tc>
          <w:tcPr>
            <w:tcW w:w="1732" w:type="dxa"/>
            <w:hideMark/>
          </w:tcPr>
          <w:p w14:paraId="2BF2C0F8" w14:textId="77777777" w:rsidR="00992DD6" w:rsidRPr="00CE2FAD" w:rsidRDefault="00992DD6" w:rsidP="00CE2FAD">
            <w:pPr>
              <w:pStyle w:val="Tablebody"/>
              <w:rPr>
                <w:rFonts w:cs="Arial"/>
              </w:rPr>
            </w:pPr>
            <w:r w:rsidRPr="00CE2FAD">
              <w:rPr>
                <w:rFonts w:cs="Arial"/>
              </w:rPr>
              <w:t>Multiple myeloma</w:t>
            </w:r>
          </w:p>
        </w:tc>
      </w:tr>
      <w:tr w:rsidR="00992DD6" w:rsidRPr="00CE2FAD" w14:paraId="042E5E4C" w14:textId="77777777" w:rsidTr="00581F03">
        <w:tc>
          <w:tcPr>
            <w:tcW w:w="2059" w:type="dxa"/>
            <w:hideMark/>
          </w:tcPr>
          <w:p w14:paraId="626B7664" w14:textId="77777777" w:rsidR="00992DD6" w:rsidRPr="00CE2FAD" w:rsidRDefault="00992DD6" w:rsidP="00CE2FAD">
            <w:pPr>
              <w:pStyle w:val="Tablebody"/>
              <w:rPr>
                <w:rFonts w:cs="Arial"/>
              </w:rPr>
            </w:pPr>
            <w:r w:rsidRPr="00CE2FAD">
              <w:rPr>
                <w:rFonts w:cs="Arial"/>
              </w:rPr>
              <w:lastRenderedPageBreak/>
              <w:t>Homocystinuria</w:t>
            </w:r>
          </w:p>
        </w:tc>
        <w:tc>
          <w:tcPr>
            <w:tcW w:w="1613" w:type="dxa"/>
            <w:hideMark/>
          </w:tcPr>
          <w:p w14:paraId="4FA9C3E7" w14:textId="77777777" w:rsidR="00992DD6" w:rsidRPr="00CE2FAD" w:rsidRDefault="00992DD6" w:rsidP="00CE2FAD">
            <w:pPr>
              <w:pStyle w:val="Tablebody"/>
              <w:rPr>
                <w:rFonts w:cs="Arial"/>
              </w:rPr>
            </w:pPr>
            <w:r w:rsidRPr="00CE2FAD">
              <w:rPr>
                <w:rFonts w:cs="Arial"/>
              </w:rPr>
              <w:t>Chronic liver disease</w:t>
            </w:r>
          </w:p>
        </w:tc>
        <w:tc>
          <w:tcPr>
            <w:tcW w:w="2268" w:type="dxa"/>
            <w:hideMark/>
          </w:tcPr>
          <w:p w14:paraId="3ECD4C23" w14:textId="77777777" w:rsidR="00992DD6" w:rsidRPr="00CE2FAD" w:rsidRDefault="00992DD6" w:rsidP="00CE2FAD">
            <w:pPr>
              <w:pStyle w:val="Tablebody"/>
              <w:rPr>
                <w:rFonts w:cs="Arial"/>
              </w:rPr>
            </w:pPr>
            <w:r w:rsidRPr="00CE2FAD">
              <w:rPr>
                <w:rFonts w:cs="Arial"/>
              </w:rPr>
              <w:t>Hyperthyroidism</w:t>
            </w:r>
          </w:p>
        </w:tc>
        <w:tc>
          <w:tcPr>
            <w:tcW w:w="0" w:type="auto"/>
            <w:hideMark/>
          </w:tcPr>
          <w:p w14:paraId="64EE9EAC" w14:textId="77777777" w:rsidR="00992DD6" w:rsidRPr="00CE2FAD" w:rsidRDefault="00992DD6" w:rsidP="00CE2FAD">
            <w:pPr>
              <w:pStyle w:val="Tablebody"/>
              <w:rPr>
                <w:rFonts w:cs="Arial"/>
              </w:rPr>
            </w:pPr>
            <w:r w:rsidRPr="00CE2FAD">
              <w:rPr>
                <w:rFonts w:cs="Arial"/>
              </w:rPr>
              <w:t>Anticonvulsants</w:t>
            </w:r>
          </w:p>
        </w:tc>
        <w:tc>
          <w:tcPr>
            <w:tcW w:w="1732" w:type="dxa"/>
            <w:hideMark/>
          </w:tcPr>
          <w:p w14:paraId="314A2306" w14:textId="77777777" w:rsidR="00992DD6" w:rsidRPr="00CE2FAD" w:rsidRDefault="00992DD6" w:rsidP="00CE2FAD">
            <w:pPr>
              <w:pStyle w:val="Tablebody"/>
              <w:rPr>
                <w:rFonts w:cs="Arial"/>
              </w:rPr>
            </w:pPr>
            <w:r w:rsidRPr="00CE2FAD">
              <w:rPr>
                <w:rFonts w:cs="Arial"/>
              </w:rPr>
              <w:t>Rheumatoid arthritis</w:t>
            </w:r>
          </w:p>
        </w:tc>
      </w:tr>
      <w:tr w:rsidR="00992DD6" w:rsidRPr="00CE2FAD" w14:paraId="3C5B0132" w14:textId="77777777" w:rsidTr="00581F03">
        <w:tc>
          <w:tcPr>
            <w:tcW w:w="2059" w:type="dxa"/>
            <w:hideMark/>
          </w:tcPr>
          <w:p w14:paraId="01E4372B" w14:textId="77777777" w:rsidR="00992DD6" w:rsidRPr="00CE2FAD" w:rsidRDefault="00992DD6" w:rsidP="00CE2FAD">
            <w:pPr>
              <w:pStyle w:val="Tablebody"/>
              <w:rPr>
                <w:rFonts w:cs="Arial"/>
              </w:rPr>
            </w:pPr>
            <w:r w:rsidRPr="00CE2FAD">
              <w:rPr>
                <w:rFonts w:cs="Arial"/>
              </w:rPr>
              <w:t>Marfan’s syndrome</w:t>
            </w:r>
          </w:p>
        </w:tc>
        <w:tc>
          <w:tcPr>
            <w:tcW w:w="1613" w:type="dxa"/>
            <w:hideMark/>
          </w:tcPr>
          <w:p w14:paraId="2B2530E2" w14:textId="77777777" w:rsidR="00992DD6" w:rsidRPr="00CE2FAD" w:rsidRDefault="00992DD6" w:rsidP="00CE2FAD">
            <w:pPr>
              <w:pStyle w:val="Tablebody"/>
              <w:rPr>
                <w:rFonts w:cs="Arial"/>
              </w:rPr>
            </w:pPr>
            <w:r w:rsidRPr="00CE2FAD">
              <w:rPr>
                <w:rFonts w:cs="Arial"/>
              </w:rPr>
              <w:t>Alcoholism</w:t>
            </w:r>
          </w:p>
        </w:tc>
        <w:tc>
          <w:tcPr>
            <w:tcW w:w="2268" w:type="dxa"/>
            <w:hideMark/>
          </w:tcPr>
          <w:p w14:paraId="4CD113C9" w14:textId="77777777" w:rsidR="00992DD6" w:rsidRPr="00CE2FAD" w:rsidRDefault="00992DD6" w:rsidP="00CE2FAD">
            <w:pPr>
              <w:pStyle w:val="Tablebody"/>
              <w:rPr>
                <w:rFonts w:cs="Arial"/>
              </w:rPr>
            </w:pPr>
            <w:r w:rsidRPr="00CE2FAD">
              <w:rPr>
                <w:rFonts w:cs="Arial"/>
              </w:rPr>
              <w:t>Hyperparathyroidism</w:t>
            </w:r>
          </w:p>
        </w:tc>
        <w:tc>
          <w:tcPr>
            <w:tcW w:w="0" w:type="auto"/>
            <w:hideMark/>
          </w:tcPr>
          <w:p w14:paraId="0BF0F405" w14:textId="77777777" w:rsidR="00992DD6" w:rsidRPr="00CE2FAD" w:rsidRDefault="00992DD6" w:rsidP="00CE2FAD">
            <w:pPr>
              <w:pStyle w:val="Tablebody"/>
              <w:rPr>
                <w:rFonts w:cs="Arial"/>
              </w:rPr>
            </w:pPr>
            <w:r w:rsidRPr="00CE2FAD">
              <w:rPr>
                <w:rFonts w:cs="Arial"/>
              </w:rPr>
              <w:t>Long-term heparin</w:t>
            </w:r>
          </w:p>
        </w:tc>
        <w:tc>
          <w:tcPr>
            <w:tcW w:w="1732" w:type="dxa"/>
            <w:hideMark/>
          </w:tcPr>
          <w:p w14:paraId="35CE09CE" w14:textId="77777777" w:rsidR="00992DD6" w:rsidRPr="00CE2FAD" w:rsidRDefault="00992DD6" w:rsidP="00CE2FAD">
            <w:pPr>
              <w:pStyle w:val="Tablebody"/>
              <w:rPr>
                <w:rFonts w:cs="Arial"/>
              </w:rPr>
            </w:pPr>
            <w:r w:rsidRPr="00CE2FAD">
              <w:rPr>
                <w:rFonts w:cs="Arial"/>
              </w:rPr>
              <w:t>Systemic mastocytosis</w:t>
            </w:r>
          </w:p>
        </w:tc>
      </w:tr>
      <w:tr w:rsidR="00992DD6" w:rsidRPr="00CE2FAD" w14:paraId="3E82A57A" w14:textId="77777777" w:rsidTr="00581F03">
        <w:tc>
          <w:tcPr>
            <w:tcW w:w="2059" w:type="dxa"/>
            <w:hideMark/>
          </w:tcPr>
          <w:p w14:paraId="0A49C172" w14:textId="77777777" w:rsidR="00992DD6" w:rsidRPr="00CE2FAD" w:rsidRDefault="00992DD6" w:rsidP="00CE2FAD">
            <w:pPr>
              <w:pStyle w:val="Tablebody"/>
              <w:rPr>
                <w:rFonts w:cs="Arial"/>
              </w:rPr>
            </w:pPr>
            <w:r w:rsidRPr="00CE2FAD">
              <w:rPr>
                <w:rFonts w:cs="Arial"/>
              </w:rPr>
              <w:t>Hypophosphatasia</w:t>
            </w:r>
          </w:p>
        </w:tc>
        <w:tc>
          <w:tcPr>
            <w:tcW w:w="1613" w:type="dxa"/>
            <w:hideMark/>
          </w:tcPr>
          <w:p w14:paraId="4A8EE391" w14:textId="77777777" w:rsidR="00992DD6" w:rsidRPr="00CE2FAD" w:rsidRDefault="00992DD6" w:rsidP="00CE2FAD">
            <w:pPr>
              <w:pStyle w:val="Tablebody"/>
              <w:rPr>
                <w:rFonts w:cs="Arial"/>
              </w:rPr>
            </w:pPr>
            <w:r w:rsidRPr="00CE2FAD">
              <w:rPr>
                <w:rFonts w:cs="Arial"/>
              </w:rPr>
              <w:t>Calcium deficient diet</w:t>
            </w:r>
          </w:p>
        </w:tc>
        <w:tc>
          <w:tcPr>
            <w:tcW w:w="2268" w:type="dxa"/>
            <w:hideMark/>
          </w:tcPr>
          <w:p w14:paraId="66BD1182" w14:textId="77777777" w:rsidR="00992DD6" w:rsidRPr="00CE2FAD" w:rsidRDefault="00992DD6" w:rsidP="00CE2FAD">
            <w:pPr>
              <w:pStyle w:val="Tablebody"/>
              <w:rPr>
                <w:rFonts w:cs="Arial"/>
              </w:rPr>
            </w:pPr>
            <w:r w:rsidRPr="00CE2FAD">
              <w:rPr>
                <w:rFonts w:cs="Arial"/>
              </w:rPr>
              <w:t>Cushing’s syndrome</w:t>
            </w:r>
          </w:p>
        </w:tc>
        <w:tc>
          <w:tcPr>
            <w:tcW w:w="0" w:type="auto"/>
            <w:hideMark/>
          </w:tcPr>
          <w:p w14:paraId="7E558E47" w14:textId="77777777" w:rsidR="00992DD6" w:rsidRPr="00CE2FAD" w:rsidRDefault="00992DD6" w:rsidP="00CE2FAD">
            <w:pPr>
              <w:pStyle w:val="Tablebody"/>
              <w:rPr>
                <w:rFonts w:cs="Arial"/>
              </w:rPr>
            </w:pPr>
            <w:r w:rsidRPr="00CE2FAD">
              <w:rPr>
                <w:rFonts w:cs="Arial"/>
              </w:rPr>
              <w:t>Excess thyroid</w:t>
            </w:r>
          </w:p>
        </w:tc>
        <w:tc>
          <w:tcPr>
            <w:tcW w:w="1732" w:type="dxa"/>
            <w:hideMark/>
          </w:tcPr>
          <w:p w14:paraId="334022C5" w14:textId="77777777" w:rsidR="00992DD6" w:rsidRPr="00CE2FAD" w:rsidRDefault="00992DD6" w:rsidP="00CE2FAD">
            <w:pPr>
              <w:pStyle w:val="Tablebody"/>
              <w:rPr>
                <w:rFonts w:cs="Arial"/>
              </w:rPr>
            </w:pPr>
            <w:r w:rsidRPr="00CE2FAD">
              <w:rPr>
                <w:rFonts w:cs="Arial"/>
              </w:rPr>
              <w:t>Immobilization</w:t>
            </w:r>
          </w:p>
        </w:tc>
      </w:tr>
      <w:tr w:rsidR="00992DD6" w:rsidRPr="00CE2FAD" w14:paraId="4CB6DA43" w14:textId="77777777" w:rsidTr="00B71376">
        <w:trPr>
          <w:trHeight w:val="647"/>
        </w:trPr>
        <w:tc>
          <w:tcPr>
            <w:tcW w:w="2059" w:type="dxa"/>
            <w:hideMark/>
          </w:tcPr>
          <w:p w14:paraId="3512FEDB" w14:textId="77777777" w:rsidR="00992DD6" w:rsidRPr="00CE2FAD" w:rsidRDefault="00992DD6" w:rsidP="00CE2FAD">
            <w:pPr>
              <w:pStyle w:val="Tablebody"/>
              <w:rPr>
                <w:rFonts w:cs="Arial"/>
              </w:rPr>
            </w:pPr>
          </w:p>
        </w:tc>
        <w:tc>
          <w:tcPr>
            <w:tcW w:w="1613" w:type="dxa"/>
            <w:hideMark/>
          </w:tcPr>
          <w:p w14:paraId="34C7E09D" w14:textId="77777777" w:rsidR="00992DD6" w:rsidRPr="00CE2FAD" w:rsidRDefault="00992DD6" w:rsidP="00CE2FAD">
            <w:pPr>
              <w:pStyle w:val="Tablebody"/>
              <w:rPr>
                <w:rFonts w:cs="Arial"/>
              </w:rPr>
            </w:pPr>
            <w:r w:rsidRPr="00CE2FAD">
              <w:rPr>
                <w:rFonts w:cs="Arial"/>
              </w:rPr>
              <w:t>Vitamin D deficiency</w:t>
            </w:r>
          </w:p>
        </w:tc>
        <w:tc>
          <w:tcPr>
            <w:tcW w:w="2268" w:type="dxa"/>
            <w:hideMark/>
          </w:tcPr>
          <w:p w14:paraId="7300C4B1" w14:textId="77777777" w:rsidR="00992DD6" w:rsidRPr="00CE2FAD" w:rsidRDefault="00992DD6" w:rsidP="00CE2FAD">
            <w:pPr>
              <w:pStyle w:val="Tablebody"/>
              <w:rPr>
                <w:rFonts w:cs="Arial"/>
              </w:rPr>
            </w:pPr>
            <w:r w:rsidRPr="00CE2FAD">
              <w:rPr>
                <w:rFonts w:cs="Arial"/>
              </w:rPr>
              <w:t>Eating disorder</w:t>
            </w:r>
          </w:p>
        </w:tc>
        <w:tc>
          <w:tcPr>
            <w:tcW w:w="0" w:type="auto"/>
            <w:hideMark/>
          </w:tcPr>
          <w:p w14:paraId="7F86BC73" w14:textId="77777777" w:rsidR="00992DD6" w:rsidRPr="00CE2FAD" w:rsidRDefault="00992DD6" w:rsidP="00CE2FAD">
            <w:pPr>
              <w:pStyle w:val="Tablebody"/>
              <w:rPr>
                <w:rFonts w:cs="Arial"/>
              </w:rPr>
            </w:pPr>
            <w:r w:rsidRPr="00CE2FAD">
              <w:rPr>
                <w:rFonts w:cs="Arial"/>
              </w:rPr>
              <w:t>GnRH agonists</w:t>
            </w:r>
          </w:p>
        </w:tc>
        <w:tc>
          <w:tcPr>
            <w:tcW w:w="1732" w:type="dxa"/>
            <w:hideMark/>
          </w:tcPr>
          <w:p w14:paraId="6EF8753F" w14:textId="77777777" w:rsidR="00992DD6" w:rsidRPr="00CE2FAD" w:rsidRDefault="00992DD6" w:rsidP="00CE2FAD">
            <w:pPr>
              <w:pStyle w:val="Tablebody"/>
              <w:rPr>
                <w:rFonts w:cs="Arial"/>
              </w:rPr>
            </w:pPr>
          </w:p>
        </w:tc>
      </w:tr>
      <w:tr w:rsidR="00992DD6" w:rsidRPr="00CE2FAD" w14:paraId="4CF5EE48" w14:textId="77777777" w:rsidTr="00581F03">
        <w:tc>
          <w:tcPr>
            <w:tcW w:w="2059" w:type="dxa"/>
            <w:hideMark/>
          </w:tcPr>
          <w:p w14:paraId="1DE0173B" w14:textId="77777777" w:rsidR="00992DD6" w:rsidRPr="00CE2FAD" w:rsidRDefault="00992DD6" w:rsidP="00CE2FAD">
            <w:pPr>
              <w:pStyle w:val="Tablebody"/>
              <w:rPr>
                <w:rFonts w:cs="Arial"/>
              </w:rPr>
            </w:pPr>
          </w:p>
        </w:tc>
        <w:tc>
          <w:tcPr>
            <w:tcW w:w="1613" w:type="dxa"/>
            <w:hideMark/>
          </w:tcPr>
          <w:p w14:paraId="38E7F293" w14:textId="77777777" w:rsidR="00992DD6" w:rsidRPr="00CE2FAD" w:rsidRDefault="00992DD6" w:rsidP="00CE2FAD">
            <w:pPr>
              <w:pStyle w:val="Tablebody"/>
              <w:rPr>
                <w:rFonts w:cs="Arial"/>
              </w:rPr>
            </w:pPr>
          </w:p>
        </w:tc>
        <w:tc>
          <w:tcPr>
            <w:tcW w:w="2268" w:type="dxa"/>
            <w:hideMark/>
          </w:tcPr>
          <w:p w14:paraId="3551B776" w14:textId="77777777" w:rsidR="00992DD6" w:rsidRPr="00CE2FAD" w:rsidRDefault="00992DD6" w:rsidP="00CE2FAD">
            <w:pPr>
              <w:pStyle w:val="Tablebody"/>
              <w:rPr>
                <w:rFonts w:cs="Arial"/>
              </w:rPr>
            </w:pPr>
          </w:p>
        </w:tc>
        <w:tc>
          <w:tcPr>
            <w:tcW w:w="0" w:type="auto"/>
            <w:hideMark/>
          </w:tcPr>
          <w:p w14:paraId="1AF7FD57" w14:textId="77777777" w:rsidR="00992DD6" w:rsidRPr="00CE2FAD" w:rsidRDefault="00992DD6" w:rsidP="00CE2FAD">
            <w:pPr>
              <w:pStyle w:val="Tablebody"/>
              <w:rPr>
                <w:rFonts w:cs="Arial"/>
              </w:rPr>
            </w:pPr>
            <w:r w:rsidRPr="00CE2FAD">
              <w:rPr>
                <w:rFonts w:cs="Arial"/>
              </w:rPr>
              <w:t>Aromatase inhibitors</w:t>
            </w:r>
          </w:p>
        </w:tc>
        <w:tc>
          <w:tcPr>
            <w:tcW w:w="1732" w:type="dxa"/>
            <w:hideMark/>
          </w:tcPr>
          <w:p w14:paraId="36BEB36B" w14:textId="77777777" w:rsidR="00992DD6" w:rsidRPr="00CE2FAD" w:rsidRDefault="00992DD6" w:rsidP="00CE2FAD">
            <w:pPr>
              <w:pStyle w:val="Tablebody"/>
              <w:rPr>
                <w:rFonts w:cs="Arial"/>
              </w:rPr>
            </w:pPr>
            <w:r w:rsidRPr="00CE2FAD">
              <w:rPr>
                <w:rFonts w:cs="Arial"/>
              </w:rPr>
              <w:br/>
            </w:r>
          </w:p>
        </w:tc>
      </w:tr>
    </w:tbl>
    <w:p w14:paraId="11C314E7" w14:textId="77777777" w:rsidR="00992DD6" w:rsidRPr="00CE2FAD" w:rsidRDefault="00992DD6" w:rsidP="00CE2FAD">
      <w:pPr>
        <w:spacing w:after="0" w:line="276" w:lineRule="auto"/>
        <w:rPr>
          <w:rFonts w:eastAsia="Calibri" w:cs="Arial"/>
          <w:sz w:val="22"/>
          <w:szCs w:val="22"/>
        </w:rPr>
      </w:pPr>
    </w:p>
    <w:p w14:paraId="0405A61B" w14:textId="1072C5CE" w:rsidR="00992DD6" w:rsidRPr="00CE2FAD" w:rsidRDefault="00647384" w:rsidP="00CE2FAD">
      <w:pPr>
        <w:spacing w:after="0" w:line="276" w:lineRule="auto"/>
        <w:rPr>
          <w:rFonts w:eastAsia="Calibri" w:cs="Arial"/>
          <w:sz w:val="22"/>
          <w:szCs w:val="22"/>
        </w:rPr>
      </w:pPr>
      <w:r w:rsidRPr="00CE2FAD">
        <w:rPr>
          <w:rFonts w:eastAsia="Calibri" w:cs="Arial"/>
          <w:sz w:val="22"/>
          <w:szCs w:val="22"/>
        </w:rPr>
        <w:t>Although a</w:t>
      </w:r>
      <w:r w:rsidR="00992DD6" w:rsidRPr="00CE2FAD">
        <w:rPr>
          <w:rFonts w:eastAsia="Calibri" w:cs="Arial"/>
          <w:sz w:val="22"/>
          <w:szCs w:val="22"/>
        </w:rPr>
        <w:t xml:space="preserve"> variety of testing strategies have been proposed as screening for all patients with osteoporosis</w:t>
      </w:r>
      <w:r w:rsidRPr="00CE2FAD">
        <w:rPr>
          <w:rFonts w:eastAsia="Calibri" w:cs="Arial"/>
          <w:sz w:val="22"/>
          <w:szCs w:val="22"/>
        </w:rPr>
        <w:t>, a</w:t>
      </w:r>
      <w:r w:rsidR="00992DD6" w:rsidRPr="00CE2FAD">
        <w:rPr>
          <w:rFonts w:eastAsia="Calibri" w:cs="Arial"/>
          <w:sz w:val="22"/>
          <w:szCs w:val="22"/>
        </w:rPr>
        <w:t xml:space="preserve"> minimal cost-effective work-up for all patients consists of a complete blood count (CBC), serum calcium, phosphorus, creatinine with calculated or measured creatinine clearance, alkaline phosphatase, 24-hour urinary calcium, and serum 25-OH-D. Other laboratory tests may </w:t>
      </w:r>
      <w:proofErr w:type="gramStart"/>
      <w:r w:rsidR="00992DD6" w:rsidRPr="00CE2FAD">
        <w:rPr>
          <w:rFonts w:eastAsia="Calibri" w:cs="Arial"/>
          <w:sz w:val="22"/>
          <w:szCs w:val="22"/>
        </w:rPr>
        <w:t>be indicated</w:t>
      </w:r>
      <w:proofErr w:type="gramEnd"/>
      <w:r w:rsidR="00992DD6" w:rsidRPr="00CE2FAD">
        <w:rPr>
          <w:rFonts w:eastAsia="Calibri" w:cs="Arial"/>
          <w:sz w:val="22"/>
          <w:szCs w:val="22"/>
        </w:rPr>
        <w:t xml:space="preserve"> according to the patient’s clinical profile and the practice setting. A summary of useful common and uncommon laboratory studies with comments on their possible skeletal significance </w:t>
      </w:r>
      <w:proofErr w:type="gramStart"/>
      <w:r w:rsidR="00992DD6" w:rsidRPr="00CE2FAD">
        <w:rPr>
          <w:rFonts w:eastAsia="Calibri" w:cs="Arial"/>
          <w:sz w:val="22"/>
          <w:szCs w:val="22"/>
        </w:rPr>
        <w:t>is provided</w:t>
      </w:r>
      <w:proofErr w:type="gramEnd"/>
      <w:r w:rsidR="00992DD6" w:rsidRPr="00CE2FAD">
        <w:rPr>
          <w:rFonts w:eastAsia="Calibri" w:cs="Arial"/>
          <w:sz w:val="22"/>
          <w:szCs w:val="22"/>
        </w:rPr>
        <w:t xml:space="preserve"> below.</w:t>
      </w:r>
    </w:p>
    <w:p w14:paraId="67C21885" w14:textId="77777777" w:rsidR="00992DD6" w:rsidRPr="00CE2FAD" w:rsidRDefault="00992DD6" w:rsidP="00CE2FAD">
      <w:pPr>
        <w:spacing w:after="0" w:line="276" w:lineRule="auto"/>
        <w:rPr>
          <w:rFonts w:eastAsia="Calibri" w:cs="Arial"/>
          <w:sz w:val="22"/>
          <w:szCs w:val="22"/>
        </w:rPr>
      </w:pPr>
    </w:p>
    <w:p w14:paraId="1C33A7CC" w14:textId="77777777" w:rsidR="00992DD6" w:rsidRPr="00CE2FAD" w:rsidRDefault="00992DD6" w:rsidP="00CE2FAD">
      <w:pPr>
        <w:pStyle w:val="Heading2"/>
      </w:pPr>
      <w:r w:rsidRPr="00CE2FAD">
        <w:t>CLINICAL CASE</w:t>
      </w:r>
    </w:p>
    <w:p w14:paraId="04B8EBCB" w14:textId="77777777" w:rsidR="00992DD6" w:rsidRPr="00CE2FAD" w:rsidRDefault="00992DD6" w:rsidP="00CE2FAD">
      <w:pPr>
        <w:spacing w:after="0" w:line="276" w:lineRule="auto"/>
        <w:rPr>
          <w:rFonts w:eastAsia="Calibri" w:cs="Arial"/>
          <w:sz w:val="22"/>
          <w:szCs w:val="22"/>
        </w:rPr>
      </w:pPr>
    </w:p>
    <w:p w14:paraId="453A8471" w14:textId="77777777"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A 52-year-old postmenopausal woman with a history of irritable bowel syndrome (IBS) and a family history of osteoporosis (mother with hip fracture) </w:t>
      </w:r>
      <w:proofErr w:type="gramStart"/>
      <w:r w:rsidRPr="00CE2FAD">
        <w:rPr>
          <w:rFonts w:eastAsia="Calibri" w:cs="Arial"/>
          <w:sz w:val="22"/>
          <w:szCs w:val="22"/>
        </w:rPr>
        <w:t>is found</w:t>
      </w:r>
      <w:proofErr w:type="gramEnd"/>
      <w:r w:rsidRPr="00CE2FAD">
        <w:rPr>
          <w:rFonts w:eastAsia="Calibri" w:cs="Arial"/>
          <w:sz w:val="22"/>
          <w:szCs w:val="22"/>
        </w:rPr>
        <w:t xml:space="preserve"> to have osteoporosis on a DXA study. Evaluation for secondary causes of osteoporosis is unremarkable except for mild iron deficiency anemia (a long-standing problem, previously attributed to heavy menses) and a low 24-hour urinary calcium of 30 mg, with adequate calcium intake and normal renal function. Serum 25-OH-D is 29 ng/ml. Additional work-up shows a high titer of IgA endomysial antibodies consistent with celiac disease. This diagnosis </w:t>
      </w:r>
      <w:proofErr w:type="gramStart"/>
      <w:r w:rsidRPr="00CE2FAD">
        <w:rPr>
          <w:rFonts w:eastAsia="Calibri" w:cs="Arial"/>
          <w:sz w:val="22"/>
          <w:szCs w:val="22"/>
        </w:rPr>
        <w:t>is confirmed</w:t>
      </w:r>
      <w:proofErr w:type="gramEnd"/>
      <w:r w:rsidRPr="00CE2FAD">
        <w:rPr>
          <w:rFonts w:eastAsia="Calibri" w:cs="Arial"/>
          <w:sz w:val="22"/>
          <w:szCs w:val="22"/>
        </w:rPr>
        <w:t xml:space="preserve"> by a small bowel biopsy showing villous atrophy. She </w:t>
      </w:r>
      <w:proofErr w:type="gramStart"/>
      <w:r w:rsidRPr="00CE2FAD">
        <w:rPr>
          <w:rFonts w:eastAsia="Calibri" w:cs="Arial"/>
          <w:sz w:val="22"/>
          <w:szCs w:val="22"/>
        </w:rPr>
        <w:t>is started</w:t>
      </w:r>
      <w:proofErr w:type="gramEnd"/>
      <w:r w:rsidRPr="00CE2FAD">
        <w:rPr>
          <w:rFonts w:eastAsia="Calibri" w:cs="Arial"/>
          <w:sz w:val="22"/>
          <w:szCs w:val="22"/>
        </w:rPr>
        <w:t xml:space="preserve"> on a gluten-free diet, resulting in resolution of her “IBS” symptoms and correction of her anemia. One year later, with no pharmacological therapy for osteoporosis, there is a statistically significant BMD increase of 9% at the lumbar spine.</w:t>
      </w:r>
    </w:p>
    <w:p w14:paraId="70F7B7A4" w14:textId="77777777" w:rsidR="00992DD6" w:rsidRPr="00CE2FAD" w:rsidRDefault="00992DD6" w:rsidP="00CE2FAD">
      <w:pPr>
        <w:spacing w:after="0" w:line="276" w:lineRule="auto"/>
        <w:rPr>
          <w:rFonts w:eastAsia="Calibri" w:cs="Arial"/>
          <w:sz w:val="22"/>
          <w:szCs w:val="22"/>
        </w:rPr>
      </w:pPr>
    </w:p>
    <w:p w14:paraId="6A4D118D" w14:textId="77777777"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Celiac disease may result in osteoporosis due to calcium malabsorption, even in the absence of gastrointestinal symptoms. Treatment is strict lifelong adherence to a gluten-free diet, which may sometimes </w:t>
      </w:r>
      <w:proofErr w:type="gramStart"/>
      <w:r w:rsidRPr="00CE2FAD">
        <w:rPr>
          <w:rFonts w:eastAsia="Calibri" w:cs="Arial"/>
          <w:sz w:val="22"/>
          <w:szCs w:val="22"/>
        </w:rPr>
        <w:t>be followed</w:t>
      </w:r>
      <w:proofErr w:type="gramEnd"/>
      <w:r w:rsidRPr="00CE2FAD">
        <w:rPr>
          <w:rFonts w:eastAsia="Calibri" w:cs="Arial"/>
          <w:sz w:val="22"/>
          <w:szCs w:val="22"/>
        </w:rPr>
        <w:t xml:space="preserve"> by a substantial increase in BMD, as seen in this patient. A 24-hour urinary calcium is an inexpensive screening test for calcium malabsorption that should </w:t>
      </w:r>
      <w:proofErr w:type="gramStart"/>
      <w:r w:rsidRPr="00CE2FAD">
        <w:rPr>
          <w:rFonts w:eastAsia="Calibri" w:cs="Arial"/>
          <w:sz w:val="22"/>
          <w:szCs w:val="22"/>
        </w:rPr>
        <w:t>be considered</w:t>
      </w:r>
      <w:proofErr w:type="gramEnd"/>
      <w:r w:rsidRPr="00CE2FAD">
        <w:rPr>
          <w:rFonts w:eastAsia="Calibri" w:cs="Arial"/>
          <w:sz w:val="22"/>
          <w:szCs w:val="22"/>
        </w:rPr>
        <w:t xml:space="preserve"> a routine part of the initial evaluation of osteoporosis.</w:t>
      </w:r>
    </w:p>
    <w:p w14:paraId="29A73B8B" w14:textId="77777777" w:rsidR="00992DD6" w:rsidRPr="00CE2FAD" w:rsidRDefault="00992DD6" w:rsidP="00CE2FAD">
      <w:pPr>
        <w:spacing w:after="0" w:line="276" w:lineRule="auto"/>
        <w:rPr>
          <w:rFonts w:eastAsia="Calibri" w:cs="Arial"/>
          <w:sz w:val="22"/>
          <w:szCs w:val="22"/>
        </w:rPr>
      </w:pPr>
    </w:p>
    <w:p w14:paraId="0FA41DDD" w14:textId="77777777" w:rsidR="00992DD6" w:rsidRPr="00CE2FAD" w:rsidRDefault="00992DD6" w:rsidP="00CE2FAD">
      <w:pPr>
        <w:pStyle w:val="Heading2"/>
      </w:pPr>
      <w:r w:rsidRPr="00CE2FAD">
        <w:t>BASIC BLOOD TESTS</w:t>
      </w:r>
    </w:p>
    <w:p w14:paraId="261A5D03" w14:textId="77777777" w:rsidR="00992DD6" w:rsidRPr="00CE2FAD" w:rsidRDefault="00992DD6" w:rsidP="00CE2FAD">
      <w:pPr>
        <w:spacing w:after="0" w:line="276" w:lineRule="auto"/>
        <w:rPr>
          <w:rFonts w:eastAsia="Calibri" w:cs="Arial"/>
          <w:sz w:val="22"/>
          <w:szCs w:val="22"/>
        </w:rPr>
      </w:pPr>
    </w:p>
    <w:p w14:paraId="5C6EF8A1" w14:textId="77777777"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CBC- Anemia may </w:t>
      </w:r>
      <w:proofErr w:type="gramStart"/>
      <w:r w:rsidRPr="00CE2FAD">
        <w:rPr>
          <w:rFonts w:eastAsia="Calibri" w:cs="Arial"/>
          <w:sz w:val="22"/>
          <w:szCs w:val="22"/>
        </w:rPr>
        <w:t>be seen</w:t>
      </w:r>
      <w:proofErr w:type="gramEnd"/>
      <w:r w:rsidRPr="00CE2FAD">
        <w:rPr>
          <w:rFonts w:eastAsia="Calibri" w:cs="Arial"/>
          <w:sz w:val="22"/>
          <w:szCs w:val="22"/>
        </w:rPr>
        <w:t xml:space="preserve"> in patients with myeloma or malnutrition</w:t>
      </w:r>
    </w:p>
    <w:p w14:paraId="28452FB3" w14:textId="77777777" w:rsidR="00992DD6" w:rsidRPr="00CE2FAD" w:rsidRDefault="00992DD6" w:rsidP="00CE2FAD">
      <w:pPr>
        <w:spacing w:after="0" w:line="276" w:lineRule="auto"/>
        <w:rPr>
          <w:rFonts w:eastAsia="Calibri" w:cs="Arial"/>
          <w:sz w:val="22"/>
          <w:szCs w:val="22"/>
        </w:rPr>
      </w:pPr>
    </w:p>
    <w:p w14:paraId="0143BF7F" w14:textId="7151BE34"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Sedimentation rate- May </w:t>
      </w:r>
      <w:proofErr w:type="gramStart"/>
      <w:r w:rsidRPr="00CE2FAD">
        <w:rPr>
          <w:rFonts w:eastAsia="Calibri" w:cs="Arial"/>
          <w:sz w:val="22"/>
          <w:szCs w:val="22"/>
        </w:rPr>
        <w:t>be elevated</w:t>
      </w:r>
      <w:proofErr w:type="gramEnd"/>
      <w:r w:rsidRPr="00CE2FAD">
        <w:rPr>
          <w:rFonts w:eastAsia="Calibri" w:cs="Arial"/>
          <w:sz w:val="22"/>
          <w:szCs w:val="22"/>
        </w:rPr>
        <w:t xml:space="preserve"> with myeloma</w:t>
      </w:r>
      <w:r w:rsidR="0013662B">
        <w:rPr>
          <w:rFonts w:eastAsia="Calibri" w:cs="Arial"/>
          <w:sz w:val="22"/>
          <w:szCs w:val="22"/>
        </w:rPr>
        <w:t xml:space="preserve"> and </w:t>
      </w:r>
      <w:r w:rsidR="000C68FF">
        <w:rPr>
          <w:rFonts w:eastAsia="Calibri" w:cs="Arial"/>
          <w:sz w:val="22"/>
          <w:szCs w:val="22"/>
        </w:rPr>
        <w:t>r</w:t>
      </w:r>
      <w:r w:rsidR="0013662B" w:rsidRPr="0013662B">
        <w:rPr>
          <w:rFonts w:eastAsia="Calibri" w:cs="Arial"/>
          <w:sz w:val="22"/>
          <w:szCs w:val="22"/>
        </w:rPr>
        <w:t xml:space="preserve">heumatic </w:t>
      </w:r>
      <w:r w:rsidR="000C68FF">
        <w:rPr>
          <w:rFonts w:eastAsia="Calibri" w:cs="Arial"/>
          <w:sz w:val="22"/>
          <w:szCs w:val="22"/>
        </w:rPr>
        <w:t>d</w:t>
      </w:r>
      <w:r w:rsidR="0013662B" w:rsidRPr="0013662B">
        <w:rPr>
          <w:rFonts w:eastAsia="Calibri" w:cs="Arial"/>
          <w:sz w:val="22"/>
          <w:szCs w:val="22"/>
        </w:rPr>
        <w:t>iseases</w:t>
      </w:r>
      <w:r w:rsidRPr="00CE2FAD">
        <w:rPr>
          <w:rFonts w:eastAsia="Calibri" w:cs="Arial"/>
          <w:sz w:val="22"/>
          <w:szCs w:val="22"/>
        </w:rPr>
        <w:t>.</w:t>
      </w:r>
    </w:p>
    <w:p w14:paraId="1F1619F8" w14:textId="77777777" w:rsidR="00992DD6" w:rsidRPr="00CE2FAD" w:rsidRDefault="00992DD6" w:rsidP="00CE2FAD">
      <w:pPr>
        <w:spacing w:after="0" w:line="276" w:lineRule="auto"/>
        <w:rPr>
          <w:rFonts w:eastAsia="Calibri" w:cs="Arial"/>
          <w:sz w:val="22"/>
          <w:szCs w:val="22"/>
        </w:rPr>
      </w:pPr>
    </w:p>
    <w:p w14:paraId="2DEF06BA" w14:textId="3911C1FF" w:rsidR="00992DD6" w:rsidRPr="00CE2FAD" w:rsidRDefault="00992DD6" w:rsidP="00CE2FAD">
      <w:pPr>
        <w:spacing w:after="0" w:line="276" w:lineRule="auto"/>
        <w:rPr>
          <w:rFonts w:eastAsia="Calibri" w:cs="Arial"/>
          <w:sz w:val="22"/>
          <w:szCs w:val="22"/>
        </w:rPr>
      </w:pPr>
      <w:r w:rsidRPr="00CE2FAD">
        <w:rPr>
          <w:rFonts w:eastAsia="Calibri" w:cs="Arial"/>
          <w:sz w:val="22"/>
          <w:szCs w:val="22"/>
        </w:rPr>
        <w:lastRenderedPageBreak/>
        <w:t xml:space="preserve">Calcium- Among the </w:t>
      </w:r>
      <w:proofErr w:type="gramStart"/>
      <w:r w:rsidRPr="00CE2FAD">
        <w:rPr>
          <w:rFonts w:eastAsia="Calibri" w:cs="Arial"/>
          <w:sz w:val="22"/>
          <w:szCs w:val="22"/>
        </w:rPr>
        <w:t>many</w:t>
      </w:r>
      <w:proofErr w:type="gramEnd"/>
      <w:r w:rsidRPr="00CE2FAD">
        <w:rPr>
          <w:rFonts w:eastAsia="Calibri" w:cs="Arial"/>
          <w:sz w:val="22"/>
          <w:szCs w:val="22"/>
        </w:rPr>
        <w:t xml:space="preserve"> causes of hypercalcemia are primary and secondary hyperparathyroidism, hyperthyroidism, renal failure, vitamin D intoxication, and Paget’s disease</w:t>
      </w:r>
      <w:r w:rsidR="00B07D4D" w:rsidRPr="00CE2FAD">
        <w:rPr>
          <w:rFonts w:eastAsia="Calibri" w:cs="Arial"/>
          <w:sz w:val="22"/>
          <w:szCs w:val="22"/>
        </w:rPr>
        <w:t xml:space="preserve"> of bone</w:t>
      </w:r>
      <w:r w:rsidRPr="00CE2FAD">
        <w:rPr>
          <w:rFonts w:eastAsia="Calibri" w:cs="Arial"/>
          <w:sz w:val="22"/>
          <w:szCs w:val="22"/>
        </w:rPr>
        <w:t xml:space="preserve">. Hypocalcemia may </w:t>
      </w:r>
      <w:proofErr w:type="gramStart"/>
      <w:r w:rsidRPr="00CE2FAD">
        <w:rPr>
          <w:rFonts w:eastAsia="Calibri" w:cs="Arial"/>
          <w:sz w:val="22"/>
          <w:szCs w:val="22"/>
        </w:rPr>
        <w:t>be seen</w:t>
      </w:r>
      <w:proofErr w:type="gramEnd"/>
      <w:r w:rsidRPr="00CE2FAD">
        <w:rPr>
          <w:rFonts w:eastAsia="Calibri" w:cs="Arial"/>
          <w:sz w:val="22"/>
          <w:szCs w:val="22"/>
        </w:rPr>
        <w:t xml:space="preserve"> with vitamin D deficiency and hyperphosphatemia.</w:t>
      </w:r>
    </w:p>
    <w:p w14:paraId="45E1E56C" w14:textId="77777777" w:rsidR="00992DD6" w:rsidRPr="00CE2FAD" w:rsidRDefault="00992DD6" w:rsidP="00CE2FAD">
      <w:pPr>
        <w:spacing w:after="0" w:line="276" w:lineRule="auto"/>
        <w:rPr>
          <w:rFonts w:eastAsia="Calibri" w:cs="Arial"/>
          <w:sz w:val="22"/>
          <w:szCs w:val="22"/>
        </w:rPr>
      </w:pPr>
    </w:p>
    <w:p w14:paraId="062B4C3F" w14:textId="77777777"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Phosphorus- Hyperphosphatemia may occur with hypoparathyroidism, renal failure, and </w:t>
      </w:r>
      <w:proofErr w:type="gramStart"/>
      <w:r w:rsidRPr="00CE2FAD">
        <w:rPr>
          <w:rFonts w:eastAsia="Calibri" w:cs="Arial"/>
          <w:sz w:val="22"/>
          <w:szCs w:val="22"/>
        </w:rPr>
        <w:t>possibly with</w:t>
      </w:r>
      <w:proofErr w:type="gramEnd"/>
      <w:r w:rsidRPr="00CE2FAD">
        <w:rPr>
          <w:rFonts w:eastAsia="Calibri" w:cs="Arial"/>
          <w:sz w:val="22"/>
          <w:szCs w:val="22"/>
        </w:rPr>
        <w:t xml:space="preserve"> bisphosphonate therapy. Hypophosphatemia may </w:t>
      </w:r>
      <w:proofErr w:type="gramStart"/>
      <w:r w:rsidRPr="00CE2FAD">
        <w:rPr>
          <w:rFonts w:eastAsia="Calibri" w:cs="Arial"/>
          <w:sz w:val="22"/>
          <w:szCs w:val="22"/>
        </w:rPr>
        <w:t>be seen</w:t>
      </w:r>
      <w:proofErr w:type="gramEnd"/>
      <w:r w:rsidRPr="00CE2FAD">
        <w:rPr>
          <w:rFonts w:eastAsia="Calibri" w:cs="Arial"/>
          <w:sz w:val="22"/>
          <w:szCs w:val="22"/>
        </w:rPr>
        <w:t xml:space="preserve"> with primary or secondary hyperparathyroidism, vitamin D deficiency, tumor induced osteomalacia, and X-linked hypophosphatemia.</w:t>
      </w:r>
    </w:p>
    <w:p w14:paraId="4618CD2D" w14:textId="77777777" w:rsidR="00992DD6" w:rsidRPr="00CE2FAD" w:rsidRDefault="00992DD6" w:rsidP="00CE2FAD">
      <w:pPr>
        <w:spacing w:after="0" w:line="276" w:lineRule="auto"/>
        <w:rPr>
          <w:rFonts w:eastAsia="Calibri" w:cs="Arial"/>
          <w:sz w:val="22"/>
          <w:szCs w:val="22"/>
        </w:rPr>
      </w:pPr>
    </w:p>
    <w:p w14:paraId="40840B58" w14:textId="77777777"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Alkaline phosphatase- High values can </w:t>
      </w:r>
      <w:proofErr w:type="gramStart"/>
      <w:r w:rsidRPr="00CE2FAD">
        <w:rPr>
          <w:rFonts w:eastAsia="Calibri" w:cs="Arial"/>
          <w:sz w:val="22"/>
          <w:szCs w:val="22"/>
        </w:rPr>
        <w:t>be seen</w:t>
      </w:r>
      <w:proofErr w:type="gramEnd"/>
      <w:r w:rsidRPr="00CE2FAD">
        <w:rPr>
          <w:rFonts w:eastAsia="Calibri" w:cs="Arial"/>
          <w:sz w:val="22"/>
          <w:szCs w:val="22"/>
        </w:rPr>
        <w:t xml:space="preserve"> with healing fractures, osteomalacia, and Paget’s disease, as well as occurring normally in growing children. Low values occur with hypophosphatasia, a rare genetic disorder that causes impaired mineralization of bone and dental tissue.</w:t>
      </w:r>
    </w:p>
    <w:p w14:paraId="24B3FA33" w14:textId="77777777" w:rsidR="00992DD6" w:rsidRPr="00CE2FAD" w:rsidRDefault="00992DD6" w:rsidP="00CE2FAD">
      <w:pPr>
        <w:spacing w:after="0" w:line="276" w:lineRule="auto"/>
        <w:rPr>
          <w:rFonts w:eastAsia="Calibri" w:cs="Arial"/>
          <w:sz w:val="22"/>
          <w:szCs w:val="22"/>
        </w:rPr>
      </w:pPr>
    </w:p>
    <w:p w14:paraId="27923817" w14:textId="77777777"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Vitamin D- The test that best reflects vitamin D stores is the serum 25-OH-D. While there is no consensus on the optimal range of serum 25-OH-D, a reasonable target for good skeletal health is </w:t>
      </w:r>
      <w:proofErr w:type="gramStart"/>
      <w:r w:rsidRPr="00CE2FAD">
        <w:rPr>
          <w:rFonts w:eastAsia="Calibri" w:cs="Arial"/>
          <w:sz w:val="22"/>
          <w:szCs w:val="22"/>
        </w:rPr>
        <w:t>approximately 30-50</w:t>
      </w:r>
      <w:proofErr w:type="gramEnd"/>
      <w:r w:rsidRPr="00CE2FAD">
        <w:rPr>
          <w:rFonts w:eastAsia="Calibri" w:cs="Arial"/>
          <w:sz w:val="22"/>
          <w:szCs w:val="22"/>
        </w:rPr>
        <w:t xml:space="preserve"> ng/ml. This is likely to maximize intestinal absorption of calcium and minimize serum PTH levels. Interpretation of serum 25-OH-D levels </w:t>
      </w:r>
      <w:proofErr w:type="gramStart"/>
      <w:r w:rsidRPr="00CE2FAD">
        <w:rPr>
          <w:rFonts w:eastAsia="Calibri" w:cs="Arial"/>
          <w:sz w:val="22"/>
          <w:szCs w:val="22"/>
        </w:rPr>
        <w:t>is confounded</w:t>
      </w:r>
      <w:proofErr w:type="gramEnd"/>
      <w:r w:rsidRPr="00CE2FAD">
        <w:rPr>
          <w:rFonts w:eastAsia="Calibri" w:cs="Arial"/>
          <w:sz w:val="22"/>
          <w:szCs w:val="22"/>
        </w:rPr>
        <w:t xml:space="preserve"> by assay variability (59). Serum 1,25-(OH)</w:t>
      </w:r>
      <w:r w:rsidRPr="00CE2FAD">
        <w:rPr>
          <w:rFonts w:eastAsia="Calibri" w:cs="Arial"/>
          <w:sz w:val="22"/>
          <w:szCs w:val="22"/>
          <w:vertAlign w:val="subscript"/>
        </w:rPr>
        <w:t>2</w:t>
      </w:r>
      <w:r w:rsidRPr="00CE2FAD">
        <w:rPr>
          <w:rFonts w:eastAsia="Calibri" w:cs="Arial"/>
          <w:sz w:val="22"/>
          <w:szCs w:val="22"/>
        </w:rPr>
        <w:t xml:space="preserve">-D3 is usually not helpful in the evaluation of osteoporosis </w:t>
      </w:r>
      <w:proofErr w:type="gramStart"/>
      <w:r w:rsidRPr="00CE2FAD">
        <w:rPr>
          <w:rFonts w:eastAsia="Calibri" w:cs="Arial"/>
          <w:sz w:val="22"/>
          <w:szCs w:val="22"/>
        </w:rPr>
        <w:t>patients, unless</w:t>
      </w:r>
      <w:proofErr w:type="gramEnd"/>
      <w:r w:rsidRPr="00CE2FAD">
        <w:rPr>
          <w:rFonts w:eastAsia="Calibri" w:cs="Arial"/>
          <w:sz w:val="22"/>
          <w:szCs w:val="22"/>
        </w:rPr>
        <w:t xml:space="preserve"> there are concerns regarding renal conversion of 25-OH-D to 1,25-(OH)</w:t>
      </w:r>
      <w:r w:rsidRPr="00CE2FAD">
        <w:rPr>
          <w:rFonts w:eastAsia="Calibri" w:cs="Arial"/>
          <w:sz w:val="22"/>
          <w:szCs w:val="22"/>
          <w:vertAlign w:val="subscript"/>
        </w:rPr>
        <w:t>2</w:t>
      </w:r>
      <w:r w:rsidRPr="00CE2FAD">
        <w:rPr>
          <w:rFonts w:eastAsia="Calibri" w:cs="Arial"/>
          <w:sz w:val="22"/>
          <w:szCs w:val="22"/>
        </w:rPr>
        <w:t xml:space="preserve">-D3. Deficiency or insufficiency of vitamin D is </w:t>
      </w:r>
      <w:proofErr w:type="gramStart"/>
      <w:r w:rsidRPr="00CE2FAD">
        <w:rPr>
          <w:rFonts w:eastAsia="Calibri" w:cs="Arial"/>
          <w:sz w:val="22"/>
          <w:szCs w:val="22"/>
        </w:rPr>
        <w:t>very common</w:t>
      </w:r>
      <w:proofErr w:type="gramEnd"/>
      <w:r w:rsidRPr="00CE2FAD">
        <w:rPr>
          <w:rFonts w:eastAsia="Calibri" w:cs="Arial"/>
          <w:sz w:val="22"/>
          <w:szCs w:val="22"/>
        </w:rPr>
        <w:t xml:space="preserve"> and </w:t>
      </w:r>
      <w:proofErr w:type="gramStart"/>
      <w:r w:rsidRPr="00CE2FAD">
        <w:rPr>
          <w:rFonts w:eastAsia="Calibri" w:cs="Arial"/>
          <w:sz w:val="22"/>
          <w:szCs w:val="22"/>
        </w:rPr>
        <w:t>play</w:t>
      </w:r>
      <w:proofErr w:type="gramEnd"/>
      <w:r w:rsidRPr="00CE2FAD">
        <w:rPr>
          <w:rFonts w:eastAsia="Calibri" w:cs="Arial"/>
          <w:sz w:val="22"/>
          <w:szCs w:val="22"/>
        </w:rPr>
        <w:t xml:space="preserve"> a role in the pathogenesis of osteoporosis and osteomalacia.</w:t>
      </w:r>
    </w:p>
    <w:p w14:paraId="2F7EA1B9" w14:textId="77777777" w:rsidR="00992DD6" w:rsidRPr="00CE2FAD" w:rsidRDefault="00992DD6" w:rsidP="00CE2FAD">
      <w:pPr>
        <w:spacing w:after="0" w:line="276" w:lineRule="auto"/>
        <w:rPr>
          <w:rFonts w:eastAsia="Calibri" w:cs="Arial"/>
          <w:sz w:val="22"/>
          <w:szCs w:val="22"/>
        </w:rPr>
      </w:pPr>
    </w:p>
    <w:p w14:paraId="280F081B" w14:textId="5874D962"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Creatinine- </w:t>
      </w:r>
      <w:proofErr w:type="gramStart"/>
      <w:r w:rsidRPr="00CE2FAD">
        <w:rPr>
          <w:rFonts w:eastAsia="Calibri" w:cs="Arial"/>
          <w:sz w:val="22"/>
          <w:szCs w:val="22"/>
        </w:rPr>
        <w:t>Chronic kidney disease</w:t>
      </w:r>
      <w:proofErr w:type="gramEnd"/>
      <w:r w:rsidRPr="00CE2FAD">
        <w:rPr>
          <w:rFonts w:eastAsia="Calibri" w:cs="Arial"/>
          <w:sz w:val="22"/>
          <w:szCs w:val="22"/>
        </w:rPr>
        <w:t xml:space="preserve"> may cause an elevated creatinine level and renal osteodystrophy. Elderly patients with small muscle mass may have impaired renal function with a “normal” serum creatinine. An estimated glomerular filtration rate can be calculated using one of many formulae, such as that of Cockcroft and Gault</w:t>
      </w:r>
      <w:r w:rsidR="00647384" w:rsidRPr="00CE2FAD">
        <w:rPr>
          <w:rFonts w:eastAsia="Calibri" w:cs="Arial"/>
          <w:sz w:val="22"/>
          <w:szCs w:val="22"/>
        </w:rPr>
        <w:t xml:space="preserve"> </w:t>
      </w:r>
      <w:r w:rsidR="00647384" w:rsidRPr="00CE2FAD">
        <w:rPr>
          <w:rFonts w:eastAsia="Calibri" w:cs="Arial"/>
          <w:sz w:val="22"/>
          <w:szCs w:val="22"/>
        </w:rPr>
        <w:fldChar w:fldCharType="begin"/>
      </w:r>
      <w:r w:rsidR="00647384" w:rsidRPr="00CE2FAD">
        <w:rPr>
          <w:rFonts w:eastAsia="Calibri" w:cs="Arial"/>
          <w:sz w:val="22"/>
          <w:szCs w:val="22"/>
        </w:rPr>
        <w:instrText xml:space="preserve"> ADDIN EN.CITE &lt;EndNote&gt;&lt;Cite&gt;&lt;Author&gt;Cockcroft&lt;/Author&gt;&lt;Year&gt;1976&lt;/Year&gt;&lt;RecNum&gt;5805&lt;/RecNum&gt;&lt;DisplayText&gt;(53)&lt;/DisplayText&gt;&lt;record&gt;&lt;rec-number&gt;5805&lt;/rec-number&gt;&lt;foreign-keys&gt;&lt;key app="EN" db-id="a50ra2v24ds5exet9r4pesttt0dsfp9f092e" timestamp="1571234108"&gt;5805&lt;/key&gt;&lt;/foreign-keys&gt;&lt;ref-type name="Journal Article"&gt;17&lt;/ref-type&gt;&lt;contributors&gt;&lt;authors&gt;&lt;author&gt;Cockcroft,D.W.&lt;/author&gt;&lt;author&gt;Gault,M.H.&lt;/author&gt;&lt;/authors&gt;&lt;/contributors&gt;&lt;titles&gt;&lt;title&gt;Prediction of creatinine clearance from serum creatinine&lt;/title&gt;&lt;secondary-title&gt;Nephron&lt;/secondary-title&gt;&lt;/titles&gt;&lt;periodical&gt;&lt;full-title&gt;Nephron&lt;/full-title&gt;&lt;abbr-1&gt;Nephron&lt;/abbr-1&gt;&lt;abbr-2&gt;Nephron&lt;/abbr-2&gt;&lt;/periodical&gt;&lt;pages&gt;31-41&lt;/pages&gt;&lt;volume&gt;16&lt;/volume&gt;&lt;number&gt;1&lt;/number&gt;&lt;reprint-edition&gt;Not in File&lt;/reprint-edition&gt;&lt;keywords&gt;&lt;keyword&gt;Adolescent&lt;/keyword&gt;&lt;keyword&gt;ADULT&lt;/keyword&gt;&lt;keyword&gt;AGE FACTORS&lt;/keyword&gt;&lt;keyword&gt;aged&lt;/keyword&gt;&lt;keyword&gt;Article&lt;/keyword&gt;&lt;keyword&gt;blood&lt;/keyword&gt;&lt;keyword&gt;body weight&lt;/keyword&gt;&lt;keyword&gt;CREATININE&lt;/keyword&gt;&lt;keyword&gt;FEMALE&lt;/keyword&gt;&lt;keyword&gt;humans&lt;/keyword&gt;&lt;keyword&gt;KIDNEY&lt;/keyword&gt;&lt;keyword&gt;MALE&lt;/keyword&gt;&lt;keyword&gt;MALES&lt;/keyword&gt;&lt;keyword&gt;Mathematics&lt;/keyword&gt;&lt;keyword&gt;METHOD&lt;/keyword&gt;&lt;keyword&gt;methods&lt;/keyword&gt;&lt;keyword&gt;Middle Aged&lt;/keyword&gt;&lt;keyword&gt;Patients&lt;/keyword&gt;&lt;keyword&gt;PHYSIOLOGY&lt;/keyword&gt;&lt;keyword&gt;prediction&lt;/keyword&gt;&lt;keyword&gt;serum&lt;/keyword&gt;&lt;keyword&gt;urine&lt;/keyword&gt;&lt;/keywords&gt;&lt;dates&gt;&lt;year&gt;1976&lt;/year&gt;&lt;pub-dates&gt;&lt;date&gt;1976&lt;/date&gt;&lt;/pub-dates&gt;&lt;/dates&gt;&lt;label&gt;6473&lt;/label&gt;&lt;urls&gt;&lt;related-urls&gt;&lt;url&gt;http://www.ncbi.nlm.nih.gov/pubmed/1244564&lt;/url&gt;&lt;/related-urls&gt;&lt;/urls&gt;&lt;/record&gt;&lt;/Cite&gt;&lt;/EndNote&gt;</w:instrText>
      </w:r>
      <w:r w:rsidR="00647384" w:rsidRPr="00CE2FAD">
        <w:rPr>
          <w:rFonts w:eastAsia="Calibri" w:cs="Arial"/>
          <w:sz w:val="22"/>
          <w:szCs w:val="22"/>
        </w:rPr>
        <w:fldChar w:fldCharType="separate"/>
      </w:r>
      <w:r w:rsidR="00647384" w:rsidRPr="00CE2FAD">
        <w:rPr>
          <w:rFonts w:eastAsia="Calibri" w:cs="Arial"/>
          <w:noProof/>
          <w:sz w:val="22"/>
          <w:szCs w:val="22"/>
        </w:rPr>
        <w:t>(53)</w:t>
      </w:r>
      <w:r w:rsidR="00647384" w:rsidRPr="00CE2FAD">
        <w:rPr>
          <w:rFonts w:eastAsia="Calibri" w:cs="Arial"/>
          <w:sz w:val="22"/>
          <w:szCs w:val="22"/>
        </w:rPr>
        <w:fldChar w:fldCharType="end"/>
      </w:r>
      <w:r w:rsidRPr="00CE2FAD">
        <w:rPr>
          <w:rFonts w:eastAsia="Calibri" w:cs="Arial"/>
          <w:sz w:val="22"/>
          <w:szCs w:val="22"/>
        </w:rPr>
        <w:t xml:space="preserve"> or modification of diet in renal disease study equation </w:t>
      </w:r>
      <w:r w:rsidR="00273242" w:rsidRPr="00CE2FAD">
        <w:rPr>
          <w:rFonts w:eastAsia="Calibri" w:cs="Arial"/>
          <w:sz w:val="22"/>
          <w:szCs w:val="22"/>
        </w:rPr>
        <w:fldChar w:fldCharType="begin">
          <w:fldData xml:space="preserve">PEVuZE5vdGU+PENpdGU+PEF1dGhvcj5MZXZleTwvQXV0aG9yPjxZZWFyPjIwMDY8L1llYXI+PFJl
Y051bT43ODY4PC9SZWNOdW0+PERpc3BsYXlUZXh0Pig1NCk8L0Rpc3BsYXlUZXh0PjxyZWNvcmQ+
PHJlYy1udW1iZXI+Nzg2ODwvcmVjLW51bWJlcj48Zm9yZWlnbi1rZXlzPjxrZXkgYXBwPSJFTiIg
ZGItaWQ9ImE1MHJhMnYyNGRzNWV4ZXQ5cjRwZXN0dHQwZHNmcDlmMDkyZSIgdGltZXN0YW1wPSIx
NTcxMjM0MTEyIj43ODY4PC9rZXk+PC9mb3JlaWduLWtleXM+PHJlZi10eXBlIG5hbWU9IkpvdXJu
YWwgQXJ0aWNsZSI+MTc8L3JlZi10eXBlPjxjb250cmlidXRvcnM+PGF1dGhvcnM+PGF1dGhvcj5M
ZXZleSxBLlMuPC9hdXRob3I+PGF1dGhvcj5Db3Jlc2gsSi48L2F1dGhvcj48YXV0aG9yPkdyZWVu
ZSxULjwvYXV0aG9yPjxhdXRob3I+U3RldmVucyxMLkEuPC9hdXRob3I+PGF1dGhvcj5aaGFuZyxZ
LkwuPC9hdXRob3I+PGF1dGhvcj5IZW5kcmlrc2VuLFMuPC9hdXRob3I+PGF1dGhvcj5LdXNlayxK
LlcuPC9hdXRob3I+PGF1dGhvcj5WYW4sTGVudGUgRi48L2F1dGhvcj48L2F1dGhvcnM+PC9jb250
cmlidXRvcnM+PGF1dGgtYWRkcmVzcz5UdWZ0cy1OZXcgRW5nbGFuZCBNZWRpY2FsIENlbnRlciwg
Qm9zdG9uLCBNYXNzYWNodXNldHRzIDAyMTExLCBVU0E8L2F1dGgtYWRkcmVzcz48dGl0bGVzPjx0
aXRsZT5Vc2luZyBzdGFuZGFyZGl6ZWQgc2VydW0gY3JlYXRpbmluZSB2YWx1ZXMgaW4gdGhlIG1v
ZGlmaWNhdGlvbiBvZiBkaWV0IGluIHJlbmFsIGRpc2Vhc2Ugc3R1ZHkgZXF1YXRpb24gZm9yIGVz
dGltYXRpbmcgZ2xvbWVydWxhciBmaWx0cmF0aW9uIHJhdGU8L3RpdGxlPjxzZWNvbmRhcnktdGl0
bGU+QW5uLkludGVybi5NZWQuPC9zZWNvbmRhcnktdGl0bGU+PC90aXRsZXM+PHBhZ2VzPjI0Ny0y
NTQ8L3BhZ2VzPjx2b2x1bWU+MTQ1PC92b2x1bWU+PG51bWJlcj40PC9udW1iZXI+PHJlcHJpbnQt
ZWRpdGlvbj5Ob3QgaW4gRmlsZTwvcmVwcmludC1lZGl0aW9uPjxrZXl3b3Jkcz48a2V5d29yZD5B
Q0NVUkFDWTwva2V5d29yZD48a2V5d29yZD5BRFVMVDwva2V5d29yZD48a2V5d29yZD5BcnRpY2xl
PC9rZXl3b3JkPjxrZXl3b3JkPmFzc2F5PC9rZXl3b3JkPjxrZXl3b3JkPmJhY2tncm91bmQ8L2tl
eXdvcmQ+PGtleXdvcmQ+QmlvbG9naWNhbCBNYXJrZXJzPC9rZXl3b3JkPjxrZXl3b3JkPmJsb29k
PC9rZXl3b3JkPjxrZXl3b3JkPkJvc3Rvbjwva2V5d29yZD48a2V5d29yZD5DYWxpYnJhdGlvbjwv
a2V5d29yZD48a2V5d29yZD5DTElOSUNBTDwva2V5d29yZD48a2V5d29yZD5jb21wYXJpc29uPC9r
ZXl3b3JkPjxrZXl3b3JkPkNSRUFUSU5JTkU8L2tleXdvcmQ+PGtleXdvcmQ+ZGlldDwva2V5d29y
ZD48a2V5d29yZD5kaWV0IHRoZXJhcHk8L2tleXdvcmQ+PGtleXdvcmQ+RGlzZWFzZTwva2V5d29y
ZD48a2V5d29yZD5FbmdsYW5kPC9rZXl3b3JkPjxrZXl3b3JkPkZFTUFMRTwva2V5d29yZD48a2V5
d29yZD5HRlI8L2tleXdvcmQ+PGtleXdvcmQ+R0xPTUVSVUxBUiBGSUxUUkFUSU9OIFJBVEU8L2tl
eXdvcmQ+PGtleXdvcmQ+aHVtYW5zPC9rZXl3b3JkPjxrZXl3b3JkPktJRE5FWTwva2V5d29yZD48
a2V5d29yZD5MQUJPUkFUT1JJRVM8L2tleXdvcmQ+PGtleXdvcmQ+TEFCT1JBVE9SWTwva2V5d29y
ZD48a2V5d29yZD5NQUxFPC9rZXl3b3JkPjxrZXl3b3JkPm1hcmtlcnM8L2tleXdvcmQ+PGtleXdv
cmQ+TWFzcyBTcGVjdHJvbWV0cnk8L2tleXdvcmQ+PGtleXdvcmQ+TWFzc2FjaHVzZXR0czwva2V5
d29yZD48a2V5d29yZD5NRURJQ0FMPC9rZXl3b3JkPjxrZXl3b3JkPk1pZGRsZSBBZ2VkPC9rZXl3
b3JkPjxrZXl3b3JkPk1vZGVscyxCaW9sb2dpY2FsPC9rZXl3b3JkPjxrZXl3b3JkPk1PUkU8L2tl
eXdvcmQ+PGtleXdvcmQ+TXVsdGljZW50ZXIgU3R1ZGllczwva2V5d29yZD48a2V5d29yZD5QYXRp
ZW50czwva2V5d29yZD48a2V5d29yZD5waHlzaW9wYXRob2xvZ3k8L2tleXdvcmQ+PGtleXdvcmQ+
cHJlY2lzaW9uPC9rZXl3b3JkPjxrZXl3b3JkPlJhbmRvbWl6ZWQgQ29udHJvbGxlZCBUcmlhbHMg
YXMgVG9waWM8L2tleXdvcmQ+PGtleXdvcmQ+cmF0ZTwva2V5d29yZD48a2V5d29yZD5yZW5hbDwv
a2V5d29yZD48a2V5d29yZD5SRU5BTCBESVNFQVNFPC9rZXl3b3JkPjxrZXl3b3JkPlJlbmFsIElu
c3VmZmljaWVuY3ksQ2hyb25pYzwva2V5d29yZD48a2V5d29yZD5yZXBvcnQ8L2tleXdvcmQ+PGtl
eXdvcmQ+UmVzZWFyY2g8L2tleXdvcmQ+PGtleXdvcmQ+c2VydW08L2tleXdvcmQ+PGtleXdvcmQ+
U3VwcG9ydDwva2V5d29yZD48a2V5d29yZD51cmluYXJ5PC9rZXl3b3JkPjxrZXl3b3JkPlVTQTwv
a2V5d29yZD48a2V5d29yZD51c2U8L2tleXdvcmQ+PC9rZXl3b3Jkcz48ZGF0ZXM+PHllYXI+MjAw
NjwveWVhcj48cHViLWRhdGVzPjxkYXRlPjgvMTUvMjAwNjwvZGF0ZT48L3B1Yi1kYXRlcz48L2Rh
dGVzPjxsYWJlbD44NTUwPC9sYWJlbD48dXJscz48cmVsYXRlZC11cmxzPjx1cmw+aHR0cDovL3d3
dy5uY2JpLm5sbS5uaWguZ292L3B1Ym1lZC8xNjkwODkxNTwvdXJsPjwvcmVsYXRlZC11cmxzPjwv
dXJscz48ZWxlY3Ryb25pYy1yZXNvdXJjZS1udW0+MTQ1LzQvMjQ3IFtwaWldPC9lbGVjdHJvbmlj
LXJlc291cmNlLW51bT48L3JlY29yZD48L0NpdGU+PC9FbmROb3RlPn==
</w:fldData>
        </w:fldChar>
      </w:r>
      <w:r w:rsidR="00273242" w:rsidRPr="00CE2FAD">
        <w:rPr>
          <w:rFonts w:eastAsia="Calibri" w:cs="Arial"/>
          <w:sz w:val="22"/>
          <w:szCs w:val="22"/>
        </w:rPr>
        <w:instrText xml:space="preserve"> ADDIN EN.CITE </w:instrText>
      </w:r>
      <w:r w:rsidR="00273242" w:rsidRPr="00CE2FAD">
        <w:rPr>
          <w:rFonts w:eastAsia="Calibri" w:cs="Arial"/>
          <w:sz w:val="22"/>
          <w:szCs w:val="22"/>
        </w:rPr>
        <w:fldChar w:fldCharType="begin">
          <w:fldData xml:space="preserve">PEVuZE5vdGU+PENpdGU+PEF1dGhvcj5MZXZleTwvQXV0aG9yPjxZZWFyPjIwMDY8L1llYXI+PFJl
Y051bT43ODY4PC9SZWNOdW0+PERpc3BsYXlUZXh0Pig1NCk8L0Rpc3BsYXlUZXh0PjxyZWNvcmQ+
PHJlYy1udW1iZXI+Nzg2ODwvcmVjLW51bWJlcj48Zm9yZWlnbi1rZXlzPjxrZXkgYXBwPSJFTiIg
ZGItaWQ9ImE1MHJhMnYyNGRzNWV4ZXQ5cjRwZXN0dHQwZHNmcDlmMDkyZSIgdGltZXN0YW1wPSIx
NTcxMjM0MTEyIj43ODY4PC9rZXk+PC9mb3JlaWduLWtleXM+PHJlZi10eXBlIG5hbWU9IkpvdXJu
YWwgQXJ0aWNsZSI+MTc8L3JlZi10eXBlPjxjb250cmlidXRvcnM+PGF1dGhvcnM+PGF1dGhvcj5M
ZXZleSxBLlMuPC9hdXRob3I+PGF1dGhvcj5Db3Jlc2gsSi48L2F1dGhvcj48YXV0aG9yPkdyZWVu
ZSxULjwvYXV0aG9yPjxhdXRob3I+U3RldmVucyxMLkEuPC9hdXRob3I+PGF1dGhvcj5aaGFuZyxZ
LkwuPC9hdXRob3I+PGF1dGhvcj5IZW5kcmlrc2VuLFMuPC9hdXRob3I+PGF1dGhvcj5LdXNlayxK
LlcuPC9hdXRob3I+PGF1dGhvcj5WYW4sTGVudGUgRi48L2F1dGhvcj48L2F1dGhvcnM+PC9jb250
cmlidXRvcnM+PGF1dGgtYWRkcmVzcz5UdWZ0cy1OZXcgRW5nbGFuZCBNZWRpY2FsIENlbnRlciwg
Qm9zdG9uLCBNYXNzYWNodXNldHRzIDAyMTExLCBVU0E8L2F1dGgtYWRkcmVzcz48dGl0bGVzPjx0
aXRsZT5Vc2luZyBzdGFuZGFyZGl6ZWQgc2VydW0gY3JlYXRpbmluZSB2YWx1ZXMgaW4gdGhlIG1v
ZGlmaWNhdGlvbiBvZiBkaWV0IGluIHJlbmFsIGRpc2Vhc2Ugc3R1ZHkgZXF1YXRpb24gZm9yIGVz
dGltYXRpbmcgZ2xvbWVydWxhciBmaWx0cmF0aW9uIHJhdGU8L3RpdGxlPjxzZWNvbmRhcnktdGl0
bGU+QW5uLkludGVybi5NZWQuPC9zZWNvbmRhcnktdGl0bGU+PC90aXRsZXM+PHBhZ2VzPjI0Ny0y
NTQ8L3BhZ2VzPjx2b2x1bWU+MTQ1PC92b2x1bWU+PG51bWJlcj40PC9udW1iZXI+PHJlcHJpbnQt
ZWRpdGlvbj5Ob3QgaW4gRmlsZTwvcmVwcmludC1lZGl0aW9uPjxrZXl3b3Jkcz48a2V5d29yZD5B
Q0NVUkFDWTwva2V5d29yZD48a2V5d29yZD5BRFVMVDwva2V5d29yZD48a2V5d29yZD5BcnRpY2xl
PC9rZXl3b3JkPjxrZXl3b3JkPmFzc2F5PC9rZXl3b3JkPjxrZXl3b3JkPmJhY2tncm91bmQ8L2tl
eXdvcmQ+PGtleXdvcmQ+QmlvbG9naWNhbCBNYXJrZXJzPC9rZXl3b3JkPjxrZXl3b3JkPmJsb29k
PC9rZXl3b3JkPjxrZXl3b3JkPkJvc3Rvbjwva2V5d29yZD48a2V5d29yZD5DYWxpYnJhdGlvbjwv
a2V5d29yZD48a2V5d29yZD5DTElOSUNBTDwva2V5d29yZD48a2V5d29yZD5jb21wYXJpc29uPC9r
ZXl3b3JkPjxrZXl3b3JkPkNSRUFUSU5JTkU8L2tleXdvcmQ+PGtleXdvcmQ+ZGlldDwva2V5d29y
ZD48a2V5d29yZD5kaWV0IHRoZXJhcHk8L2tleXdvcmQ+PGtleXdvcmQ+RGlzZWFzZTwva2V5d29y
ZD48a2V5d29yZD5FbmdsYW5kPC9rZXl3b3JkPjxrZXl3b3JkPkZFTUFMRTwva2V5d29yZD48a2V5
d29yZD5HRlI8L2tleXdvcmQ+PGtleXdvcmQ+R0xPTUVSVUxBUiBGSUxUUkFUSU9OIFJBVEU8L2tl
eXdvcmQ+PGtleXdvcmQ+aHVtYW5zPC9rZXl3b3JkPjxrZXl3b3JkPktJRE5FWTwva2V5d29yZD48
a2V5d29yZD5MQUJPUkFUT1JJRVM8L2tleXdvcmQ+PGtleXdvcmQ+TEFCT1JBVE9SWTwva2V5d29y
ZD48a2V5d29yZD5NQUxFPC9rZXl3b3JkPjxrZXl3b3JkPm1hcmtlcnM8L2tleXdvcmQ+PGtleXdv
cmQ+TWFzcyBTcGVjdHJvbWV0cnk8L2tleXdvcmQ+PGtleXdvcmQ+TWFzc2FjaHVzZXR0czwva2V5
d29yZD48a2V5d29yZD5NRURJQ0FMPC9rZXl3b3JkPjxrZXl3b3JkPk1pZGRsZSBBZ2VkPC9rZXl3
b3JkPjxrZXl3b3JkPk1vZGVscyxCaW9sb2dpY2FsPC9rZXl3b3JkPjxrZXl3b3JkPk1PUkU8L2tl
eXdvcmQ+PGtleXdvcmQ+TXVsdGljZW50ZXIgU3R1ZGllczwva2V5d29yZD48a2V5d29yZD5QYXRp
ZW50czwva2V5d29yZD48a2V5d29yZD5waHlzaW9wYXRob2xvZ3k8L2tleXdvcmQ+PGtleXdvcmQ+
cHJlY2lzaW9uPC9rZXl3b3JkPjxrZXl3b3JkPlJhbmRvbWl6ZWQgQ29udHJvbGxlZCBUcmlhbHMg
YXMgVG9waWM8L2tleXdvcmQ+PGtleXdvcmQ+cmF0ZTwva2V5d29yZD48a2V5d29yZD5yZW5hbDwv
a2V5d29yZD48a2V5d29yZD5SRU5BTCBESVNFQVNFPC9rZXl3b3JkPjxrZXl3b3JkPlJlbmFsIElu
c3VmZmljaWVuY3ksQ2hyb25pYzwva2V5d29yZD48a2V5d29yZD5yZXBvcnQ8L2tleXdvcmQ+PGtl
eXdvcmQ+UmVzZWFyY2g8L2tleXdvcmQ+PGtleXdvcmQ+c2VydW08L2tleXdvcmQ+PGtleXdvcmQ+
U3VwcG9ydDwva2V5d29yZD48a2V5d29yZD51cmluYXJ5PC9rZXl3b3JkPjxrZXl3b3JkPlVTQTwv
a2V5d29yZD48a2V5d29yZD51c2U8L2tleXdvcmQ+PC9rZXl3b3Jkcz48ZGF0ZXM+PHllYXI+MjAw
NjwveWVhcj48cHViLWRhdGVzPjxkYXRlPjgvMTUvMjAwNjwvZGF0ZT48L3B1Yi1kYXRlcz48L2Rh
dGVzPjxsYWJlbD44NTUwPC9sYWJlbD48dXJscz48cmVsYXRlZC11cmxzPjx1cmw+aHR0cDovL3d3
dy5uY2JpLm5sbS5uaWguZ292L3B1Ym1lZC8xNjkwODkxNTwvdXJsPjwvcmVsYXRlZC11cmxzPjwv
dXJscz48ZWxlY3Ryb25pYy1yZXNvdXJjZS1udW0+MTQ1LzQvMjQ3IFtwaWldPC9lbGVjdHJvbmlj
LXJlc291cmNlLW51bT48L3JlY29yZD48L0NpdGU+PC9FbmROb3RlPn==
</w:fldData>
        </w:fldChar>
      </w:r>
      <w:r w:rsidR="00273242" w:rsidRPr="00CE2FAD">
        <w:rPr>
          <w:rFonts w:eastAsia="Calibri" w:cs="Arial"/>
          <w:sz w:val="22"/>
          <w:szCs w:val="22"/>
        </w:rPr>
        <w:instrText xml:space="preserve"> ADDIN EN.CITE.DATA </w:instrText>
      </w:r>
      <w:r w:rsidR="00273242" w:rsidRPr="00CE2FAD">
        <w:rPr>
          <w:rFonts w:eastAsia="Calibri" w:cs="Arial"/>
          <w:sz w:val="22"/>
          <w:szCs w:val="22"/>
        </w:rPr>
      </w:r>
      <w:r w:rsidR="00273242" w:rsidRPr="00CE2FAD">
        <w:rPr>
          <w:rFonts w:eastAsia="Calibri" w:cs="Arial"/>
          <w:sz w:val="22"/>
          <w:szCs w:val="22"/>
        </w:rPr>
        <w:fldChar w:fldCharType="end"/>
      </w:r>
      <w:r w:rsidR="00273242" w:rsidRPr="00CE2FAD">
        <w:rPr>
          <w:rFonts w:eastAsia="Calibri" w:cs="Arial"/>
          <w:sz w:val="22"/>
          <w:szCs w:val="22"/>
        </w:rPr>
      </w:r>
      <w:r w:rsidR="00273242" w:rsidRPr="00CE2FAD">
        <w:rPr>
          <w:rFonts w:eastAsia="Calibri" w:cs="Arial"/>
          <w:sz w:val="22"/>
          <w:szCs w:val="22"/>
        </w:rPr>
        <w:fldChar w:fldCharType="separate"/>
      </w:r>
      <w:r w:rsidR="00273242" w:rsidRPr="00CE2FAD">
        <w:rPr>
          <w:rFonts w:eastAsia="Calibri" w:cs="Arial"/>
          <w:noProof/>
          <w:sz w:val="22"/>
          <w:szCs w:val="22"/>
        </w:rPr>
        <w:t>(54)</w:t>
      </w:r>
      <w:r w:rsidR="00273242" w:rsidRPr="00CE2FAD">
        <w:rPr>
          <w:rFonts w:eastAsia="Calibri" w:cs="Arial"/>
          <w:sz w:val="22"/>
          <w:szCs w:val="22"/>
        </w:rPr>
        <w:fldChar w:fldCharType="end"/>
      </w:r>
      <w:r w:rsidRPr="00CE2FAD">
        <w:rPr>
          <w:rFonts w:eastAsia="Calibri" w:cs="Arial"/>
          <w:sz w:val="22"/>
          <w:szCs w:val="22"/>
        </w:rPr>
        <w:t>. Impaired renal function not only has adverse skeletal effects but also raises considerations regarding the type and dose of pharmacologic agents used.</w:t>
      </w:r>
    </w:p>
    <w:p w14:paraId="63B6BBBD" w14:textId="77777777" w:rsidR="00992DD6" w:rsidRPr="00CE2FAD" w:rsidRDefault="00992DD6" w:rsidP="00CE2FAD">
      <w:pPr>
        <w:spacing w:after="0" w:line="276" w:lineRule="auto"/>
        <w:rPr>
          <w:rFonts w:eastAsia="Calibri" w:cs="Arial"/>
          <w:sz w:val="22"/>
          <w:szCs w:val="22"/>
        </w:rPr>
      </w:pPr>
    </w:p>
    <w:p w14:paraId="744D29E2" w14:textId="77777777"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TSH- Hyperthyroidism from any cause, including excess thyroid replacement, can usually </w:t>
      </w:r>
      <w:proofErr w:type="gramStart"/>
      <w:r w:rsidRPr="00CE2FAD">
        <w:rPr>
          <w:rFonts w:eastAsia="Calibri" w:cs="Arial"/>
          <w:sz w:val="22"/>
          <w:szCs w:val="22"/>
        </w:rPr>
        <w:t>be recognized</w:t>
      </w:r>
      <w:proofErr w:type="gramEnd"/>
      <w:r w:rsidRPr="00CE2FAD">
        <w:rPr>
          <w:rFonts w:eastAsia="Calibri" w:cs="Arial"/>
          <w:sz w:val="22"/>
          <w:szCs w:val="22"/>
        </w:rPr>
        <w:t xml:space="preserve"> by a low TSH. High bone turnover </w:t>
      </w:r>
      <w:proofErr w:type="gramStart"/>
      <w:r w:rsidRPr="00CE2FAD">
        <w:rPr>
          <w:rFonts w:eastAsia="Calibri" w:cs="Arial"/>
          <w:sz w:val="22"/>
          <w:szCs w:val="22"/>
        </w:rPr>
        <w:t>associated</w:t>
      </w:r>
      <w:proofErr w:type="gramEnd"/>
      <w:r w:rsidRPr="00CE2FAD">
        <w:rPr>
          <w:rFonts w:eastAsia="Calibri" w:cs="Arial"/>
          <w:sz w:val="22"/>
          <w:szCs w:val="22"/>
        </w:rPr>
        <w:t xml:space="preserve"> hyperthyroidism is associated with loss of bone mass.</w:t>
      </w:r>
    </w:p>
    <w:p w14:paraId="4F4CB657" w14:textId="77777777" w:rsidR="00992DD6" w:rsidRPr="00CE2FAD" w:rsidRDefault="00992DD6" w:rsidP="00CE2FAD">
      <w:pPr>
        <w:spacing w:after="0" w:line="276" w:lineRule="auto"/>
        <w:rPr>
          <w:rFonts w:eastAsia="Calibri" w:cs="Arial"/>
          <w:sz w:val="22"/>
          <w:szCs w:val="22"/>
        </w:rPr>
      </w:pPr>
    </w:p>
    <w:p w14:paraId="4CFC0F88" w14:textId="77777777"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Liver enzymes- Abnormalities may </w:t>
      </w:r>
      <w:proofErr w:type="gramStart"/>
      <w:r w:rsidRPr="00CE2FAD">
        <w:rPr>
          <w:rFonts w:eastAsia="Calibri" w:cs="Arial"/>
          <w:sz w:val="22"/>
          <w:szCs w:val="22"/>
        </w:rPr>
        <w:t>be caused</w:t>
      </w:r>
      <w:proofErr w:type="gramEnd"/>
      <w:r w:rsidRPr="00CE2FAD">
        <w:rPr>
          <w:rFonts w:eastAsia="Calibri" w:cs="Arial"/>
          <w:sz w:val="22"/>
          <w:szCs w:val="22"/>
        </w:rPr>
        <w:t xml:space="preserve"> by chronic liver disease, which is a risk factor for osteoporosis.</w:t>
      </w:r>
    </w:p>
    <w:p w14:paraId="7CECABC5" w14:textId="77777777" w:rsidR="00992DD6" w:rsidRPr="00CE2FAD" w:rsidRDefault="00992DD6" w:rsidP="00CE2FAD">
      <w:pPr>
        <w:spacing w:after="0" w:line="276" w:lineRule="auto"/>
        <w:rPr>
          <w:rFonts w:eastAsia="Calibri" w:cs="Arial"/>
          <w:sz w:val="22"/>
          <w:szCs w:val="22"/>
        </w:rPr>
      </w:pPr>
    </w:p>
    <w:p w14:paraId="1E869CD4" w14:textId="77777777" w:rsidR="00992DD6" w:rsidRPr="00CE2FAD" w:rsidRDefault="00992DD6" w:rsidP="00CE2FAD">
      <w:pPr>
        <w:pStyle w:val="Heading2"/>
      </w:pPr>
      <w:r w:rsidRPr="00CE2FAD">
        <w:t>BASIC URINE TESTS</w:t>
      </w:r>
    </w:p>
    <w:p w14:paraId="2D3B3906" w14:textId="77777777" w:rsidR="00992DD6" w:rsidRPr="00CE2FAD" w:rsidRDefault="00992DD6" w:rsidP="00CE2FAD">
      <w:pPr>
        <w:spacing w:after="0" w:line="276" w:lineRule="auto"/>
        <w:rPr>
          <w:rFonts w:eastAsia="Calibri" w:cs="Arial"/>
          <w:sz w:val="22"/>
          <w:szCs w:val="22"/>
        </w:rPr>
      </w:pPr>
    </w:p>
    <w:p w14:paraId="54076402" w14:textId="34F9CFFC" w:rsidR="00992DD6" w:rsidRPr="00CE2FAD" w:rsidRDefault="00992DD6" w:rsidP="00CE2FAD">
      <w:pPr>
        <w:spacing w:after="0" w:line="276" w:lineRule="auto"/>
        <w:rPr>
          <w:rFonts w:eastAsia="Calibri" w:cs="Arial"/>
          <w:sz w:val="22"/>
          <w:szCs w:val="22"/>
        </w:rPr>
      </w:pPr>
      <w:r w:rsidRPr="00CE2FAD">
        <w:rPr>
          <w:rFonts w:eastAsia="Calibri" w:cs="Arial"/>
          <w:sz w:val="22"/>
          <w:szCs w:val="22"/>
        </w:rPr>
        <w:t>Urinalysis</w:t>
      </w:r>
      <w:r w:rsidR="009E1993" w:rsidRPr="00CE2FAD">
        <w:rPr>
          <w:rFonts w:eastAsia="Calibri" w:cs="Arial"/>
          <w:sz w:val="22"/>
          <w:szCs w:val="22"/>
        </w:rPr>
        <w:t>-</w:t>
      </w:r>
      <w:r w:rsidRPr="00CE2FAD">
        <w:rPr>
          <w:rFonts w:eastAsia="Calibri" w:cs="Arial"/>
          <w:sz w:val="22"/>
          <w:szCs w:val="22"/>
        </w:rPr>
        <w:t xml:space="preserve"> Proteinuria may occur with multiple myeloma or chronic kidney disease. Abnormal cells may suggest kidney disease.</w:t>
      </w:r>
    </w:p>
    <w:p w14:paraId="3A948FD9" w14:textId="77777777" w:rsidR="00992DD6" w:rsidRPr="00CE2FAD" w:rsidRDefault="00992DD6" w:rsidP="00CE2FAD">
      <w:pPr>
        <w:spacing w:after="0" w:line="276" w:lineRule="auto"/>
        <w:rPr>
          <w:rFonts w:eastAsia="Calibri" w:cs="Arial"/>
          <w:sz w:val="22"/>
          <w:szCs w:val="22"/>
        </w:rPr>
      </w:pPr>
    </w:p>
    <w:p w14:paraId="705F399E" w14:textId="55014521"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24-hour urine for calcium- A well-collected 24-hour urine for calcium is a helpful screening test for identifying patients with common disorders of calcium metabolism. The “normal” range of </w:t>
      </w:r>
      <w:r w:rsidRPr="00CE2FAD">
        <w:rPr>
          <w:rFonts w:eastAsia="Calibri" w:cs="Arial"/>
          <w:sz w:val="22"/>
          <w:szCs w:val="22"/>
        </w:rPr>
        <w:lastRenderedPageBreak/>
        <w:t>urinary calcium is not well established and varies according to many dietary factors and estrogen status in women</w:t>
      </w:r>
      <w:r w:rsidR="00E553E3" w:rsidRPr="00CE2FAD">
        <w:rPr>
          <w:rFonts w:eastAsia="Calibri" w:cs="Arial"/>
          <w:sz w:val="22"/>
          <w:szCs w:val="22"/>
        </w:rPr>
        <w:t xml:space="preserve"> </w:t>
      </w:r>
      <w:r w:rsidR="008A35ED" w:rsidRPr="00CE2FAD">
        <w:rPr>
          <w:rFonts w:eastAsia="Calibri" w:cs="Arial"/>
          <w:sz w:val="22"/>
          <w:szCs w:val="22"/>
        </w:rPr>
        <w:fldChar w:fldCharType="begin"/>
      </w:r>
      <w:r w:rsidR="008A35ED" w:rsidRPr="00CE2FAD">
        <w:rPr>
          <w:rFonts w:eastAsia="Calibri" w:cs="Arial"/>
          <w:sz w:val="22"/>
          <w:szCs w:val="22"/>
        </w:rPr>
        <w:instrText xml:space="preserve"> ADDIN EN.CITE &lt;EndNote&gt;&lt;Cite&gt;&lt;Author&gt;Heaney&lt;/Author&gt;&lt;Year&gt;1999&lt;/Year&gt;&lt;RecNum&gt;5808&lt;/RecNum&gt;&lt;DisplayText&gt;(55)&lt;/DisplayText&gt;&lt;record&gt;&lt;rec-number&gt;5808&lt;/rec-number&gt;&lt;foreign-keys&gt;&lt;key app="EN" db-id="a50ra2v24ds5exet9r4pesttt0dsfp9f092e" timestamp="1571234108"&gt;5808&lt;/key&gt;&lt;/foreign-keys&gt;&lt;ref-type name="Journal Article"&gt;17&lt;/ref-type&gt;&lt;contributors&gt;&lt;authors&gt;&lt;author&gt;Heaney,R.P.&lt;/author&gt;&lt;author&gt;Recker,R.R.&lt;/author&gt;&lt;author&gt;Ryan,R.A.&lt;/author&gt;&lt;/authors&gt;&lt;/contributors&gt;&lt;auth-address&gt;Creighton University, Omaha, Nebraska 68131, USA&lt;/auth-address&gt;&lt;titles&gt;&lt;title&gt;Urinary calcium in perimenopausal women: normative values&lt;/title&gt;&lt;secondary-title&gt;Osteoporos Int&lt;/secondary-title&gt;&lt;/titles&gt;&lt;periodical&gt;&lt;full-title&gt;Osteoporosis International&lt;/full-title&gt;&lt;abbr-1&gt;Osteoporos. Int.&lt;/abbr-1&gt;&lt;abbr-2&gt;Osteoporos Int&lt;/abbr-2&gt;&lt;/periodical&gt;&lt;pages&gt;13-18&lt;/pages&gt;&lt;volume&gt;9&lt;/volume&gt;&lt;number&gt;1&lt;/number&gt;&lt;reprint-edition&gt;Not in File&lt;/reprint-edition&gt;&lt;keywords&gt;&lt;keyword&gt;ADULT&lt;/keyword&gt;&lt;keyword&gt;Article&lt;/keyword&gt;&lt;keyword&gt;body weight&lt;/keyword&gt;&lt;keyword&gt;calcium&lt;/keyword&gt;&lt;keyword&gt;calcium intake&lt;/keyword&gt;&lt;keyword&gt;Calcium,Dietary&lt;/keyword&gt;&lt;keyword&gt;chemistry&lt;/keyword&gt;&lt;keyword&gt;dietary&lt;/keyword&gt;&lt;keyword&gt;estrogen&lt;/keyword&gt;&lt;keyword&gt;estrogen replacement therapy&lt;/keyword&gt;&lt;keyword&gt;excretion&lt;/keyword&gt;&lt;keyword&gt;Feces&lt;/keyword&gt;&lt;keyword&gt;FEMALE&lt;/keyword&gt;&lt;keyword&gt;humans&lt;/keyword&gt;&lt;keyword&gt;intake&lt;/keyword&gt;&lt;keyword&gt;menopause&lt;/keyword&gt;&lt;keyword&gt;metabolic&lt;/keyword&gt;&lt;keyword&gt;metabolism&lt;/keyword&gt;&lt;keyword&gt;perimenopausal&lt;/keyword&gt;&lt;keyword&gt;postmenopause&lt;/keyword&gt;&lt;keyword&gt;Premenopause&lt;/keyword&gt;&lt;keyword&gt;REFERENCE VALUES&lt;/keyword&gt;&lt;keyword&gt;Research Support,U.S.Gov&amp;apos;t,P.H.S.&lt;/keyword&gt;&lt;keyword&gt;urinary&lt;/keyword&gt;&lt;keyword&gt;urinary calcium&lt;/keyword&gt;&lt;keyword&gt;urine&lt;/keyword&gt;&lt;keyword&gt;women&lt;/keyword&gt;&lt;/keywords&gt;&lt;dates&gt;&lt;year&gt;1999&lt;/year&gt;&lt;pub-dates&gt;&lt;date&gt;1999&lt;/date&gt;&lt;/pub-dates&gt;&lt;/dates&gt;&lt;label&gt;6476&lt;/label&gt;&lt;urls&gt;&lt;related-urls&gt;&lt;url&gt;http://www.ncbi.nlm.nih.gov/pubmed/10367024&lt;/url&gt;&lt;/related-urls&gt;&lt;/urls&gt;&lt;/record&gt;&lt;/Cite&gt;&lt;/EndNote&gt;</w:instrText>
      </w:r>
      <w:r w:rsidR="008A35ED" w:rsidRPr="00CE2FAD">
        <w:rPr>
          <w:rFonts w:eastAsia="Calibri" w:cs="Arial"/>
          <w:sz w:val="22"/>
          <w:szCs w:val="22"/>
        </w:rPr>
        <w:fldChar w:fldCharType="separate"/>
      </w:r>
      <w:r w:rsidR="008A35ED" w:rsidRPr="00CE2FAD">
        <w:rPr>
          <w:rFonts w:eastAsia="Calibri" w:cs="Arial"/>
          <w:noProof/>
          <w:sz w:val="22"/>
          <w:szCs w:val="22"/>
        </w:rPr>
        <w:t>(55)</w:t>
      </w:r>
      <w:r w:rsidR="008A35ED" w:rsidRPr="00CE2FAD">
        <w:rPr>
          <w:rFonts w:eastAsia="Calibri" w:cs="Arial"/>
          <w:sz w:val="22"/>
          <w:szCs w:val="22"/>
        </w:rPr>
        <w:fldChar w:fldCharType="end"/>
      </w:r>
      <w:r w:rsidRPr="00CE2FAD">
        <w:rPr>
          <w:rFonts w:eastAsia="Calibri" w:cs="Arial"/>
          <w:sz w:val="22"/>
          <w:szCs w:val="22"/>
        </w:rPr>
        <w:t xml:space="preserve">. As a “rule of thumb,” urinary calcium may </w:t>
      </w:r>
      <w:proofErr w:type="gramStart"/>
      <w:r w:rsidRPr="00CE2FAD">
        <w:rPr>
          <w:rFonts w:eastAsia="Calibri" w:cs="Arial"/>
          <w:sz w:val="22"/>
          <w:szCs w:val="22"/>
        </w:rPr>
        <w:t>be considered</w:t>
      </w:r>
      <w:proofErr w:type="gramEnd"/>
      <w:r w:rsidRPr="00CE2FAD">
        <w:rPr>
          <w:rFonts w:eastAsia="Calibri" w:cs="Arial"/>
          <w:sz w:val="22"/>
          <w:szCs w:val="22"/>
        </w:rPr>
        <w:t xml:space="preserve"> elevated when it is greater than 250 mg per 24 hours in women; greater than 300 mg per 24 hours in men; or greater than 4 mg/kg body weight per 24 hours in either sex. It has been proposed that hypercalciuria can be easily classified as “renal” (renal calcium leak), “resorptive” (excess skeletal loss of calcium) or “absorptive” (increased intestinal absorption of calcium) </w:t>
      </w:r>
      <w:r w:rsidR="008A35ED" w:rsidRPr="00CE2FAD">
        <w:rPr>
          <w:rFonts w:eastAsia="Calibri" w:cs="Arial"/>
          <w:sz w:val="22"/>
          <w:szCs w:val="22"/>
        </w:rPr>
        <w:fldChar w:fldCharType="begin"/>
      </w:r>
      <w:r w:rsidR="008A35ED" w:rsidRPr="00CE2FAD">
        <w:rPr>
          <w:rFonts w:eastAsia="Calibri" w:cs="Arial"/>
          <w:sz w:val="22"/>
          <w:szCs w:val="22"/>
        </w:rPr>
        <w:instrText xml:space="preserve"> ADDIN EN.CITE &lt;EndNote&gt;&lt;Cite&gt;&lt;Author&gt;Power&lt;/Author&gt;&lt;Year&gt;1999&lt;/Year&gt;&lt;RecNum&gt;3165&lt;/RecNum&gt;&lt;DisplayText&gt;(56)&lt;/DisplayText&gt;&lt;record&gt;&lt;rec-number&gt;3165&lt;/rec-number&gt;&lt;foreign-keys&gt;&lt;key app="EN" db-id="a50ra2v24ds5exet9r4pesttt0dsfp9f092e" timestamp="1571234103"&gt;3165&lt;/key&gt;&lt;/foreign-keys&gt;&lt;ref-type name="Journal Article"&gt;17&lt;/ref-type&gt;&lt;contributors&gt;&lt;authors&gt;&lt;author&gt;Power,M.L.&lt;/author&gt;&lt;author&gt;Heaney,R.P.&lt;/author&gt;&lt;author&gt;Kalkwarf,H.J.&lt;/author&gt;&lt;author&gt;Pitkin,R.M.&lt;/author&gt;&lt;author&gt;Repke,J.T.&lt;/author&gt;&lt;author&gt;Tsang,R.C.&lt;/author&gt;&lt;author&gt;Schulkin,J.&lt;/author&gt;&lt;/authors&gt;&lt;/contributors&gt;&lt;titles&gt;&lt;title&gt;The role of calcium in health and disease&lt;/title&gt;&lt;secondary-title&gt;American Journal of Obstetrics and Gynecology&lt;/secondary-title&gt;&lt;/titles&gt;&lt;periodical&gt;&lt;full-title&gt;American Journal of Obstetrics and Gynecology&lt;/full-title&gt;&lt;abbr-1&gt;Am. J. Obstet. Gynecol.&lt;/abbr-1&gt;&lt;abbr-2&gt;Am J Obstet Gynecol&lt;/abbr-2&gt;&lt;abbr-3&gt;American Journal of Obstetrics &amp;amp; Gynecology&lt;/abbr-3&gt;&lt;/periodical&gt;&lt;pages&gt;1560-1569&lt;/pages&gt;&lt;volume&gt;181&lt;/volume&gt;&lt;number&gt;6&lt;/number&gt;&lt;reprint-edition&gt;Not in File&lt;/reprint-edition&gt;&lt;keywords&gt;&lt;keyword&gt;calcium&lt;/keyword&gt;&lt;keyword&gt;HEALTH&lt;/keyword&gt;&lt;/keywords&gt;&lt;dates&gt;&lt;year&gt;1999&lt;/year&gt;&lt;pub-dates&gt;&lt;date&gt;12/1999&lt;/date&gt;&lt;/pub-dates&gt;&lt;/dates&gt;&lt;label&gt;3531&lt;/label&gt;&lt;urls&gt;&lt;/urls&gt;&lt;/record&gt;&lt;/Cite&gt;&lt;/EndNote&gt;</w:instrText>
      </w:r>
      <w:r w:rsidR="008A35ED" w:rsidRPr="00CE2FAD">
        <w:rPr>
          <w:rFonts w:eastAsia="Calibri" w:cs="Arial"/>
          <w:sz w:val="22"/>
          <w:szCs w:val="22"/>
        </w:rPr>
        <w:fldChar w:fldCharType="separate"/>
      </w:r>
      <w:r w:rsidR="008A35ED" w:rsidRPr="00CE2FAD">
        <w:rPr>
          <w:rFonts w:eastAsia="Calibri" w:cs="Arial"/>
          <w:noProof/>
          <w:sz w:val="22"/>
          <w:szCs w:val="22"/>
        </w:rPr>
        <w:t>(56)</w:t>
      </w:r>
      <w:r w:rsidR="008A35ED" w:rsidRPr="00CE2FAD">
        <w:rPr>
          <w:rFonts w:eastAsia="Calibri" w:cs="Arial"/>
          <w:sz w:val="22"/>
          <w:szCs w:val="22"/>
        </w:rPr>
        <w:fldChar w:fldCharType="end"/>
      </w:r>
      <w:r w:rsidRPr="00CE2FAD">
        <w:rPr>
          <w:rFonts w:eastAsia="Calibri" w:cs="Arial"/>
          <w:sz w:val="22"/>
          <w:szCs w:val="22"/>
        </w:rPr>
        <w:t xml:space="preserve">. However, in clinical practice, these distinctions </w:t>
      </w:r>
      <w:proofErr w:type="gramStart"/>
      <w:r w:rsidRPr="00CE2FAD">
        <w:rPr>
          <w:rFonts w:eastAsia="Calibri" w:cs="Arial"/>
          <w:sz w:val="22"/>
          <w:szCs w:val="22"/>
        </w:rPr>
        <w:t>are not so easily established</w:t>
      </w:r>
      <w:proofErr w:type="gramEnd"/>
      <w:r w:rsidRPr="00CE2FAD">
        <w:rPr>
          <w:rFonts w:eastAsia="Calibri" w:cs="Arial"/>
          <w:sz w:val="22"/>
          <w:szCs w:val="22"/>
        </w:rPr>
        <w:t xml:space="preserve">. Idiopathic hypercalciuria, perhaps the most common type of hypercalciuria </w:t>
      </w:r>
      <w:r w:rsidR="008A35ED" w:rsidRPr="00CE2FAD">
        <w:rPr>
          <w:rFonts w:eastAsia="Calibri" w:cs="Arial"/>
          <w:sz w:val="22"/>
          <w:szCs w:val="22"/>
        </w:rPr>
        <w:fldChar w:fldCharType="begin"/>
      </w:r>
      <w:r w:rsidR="008A35ED" w:rsidRPr="00CE2FAD">
        <w:rPr>
          <w:rFonts w:eastAsia="Calibri" w:cs="Arial"/>
          <w:sz w:val="22"/>
          <w:szCs w:val="22"/>
        </w:rPr>
        <w:instrText xml:space="preserve"> ADDIN EN.CITE &lt;EndNote&gt;&lt;Cite&gt;&lt;Author&gt;Pacifici&lt;/Author&gt;&lt;Year&gt;1997&lt;/Year&gt;&lt;RecNum&gt;5811&lt;/RecNum&gt;&lt;DisplayText&gt;(57)&lt;/DisplayText&gt;&lt;record&gt;&lt;rec-number&gt;5811&lt;/rec-number&gt;&lt;foreign-keys&gt;&lt;key app="EN" db-id="a50ra2v24ds5exet9r4pesttt0dsfp9f092e" timestamp="1571234108"&gt;5811&lt;/key&gt;&lt;/foreign-keys&gt;&lt;ref-type name="Journal Article"&gt;17&lt;/ref-type&gt;&lt;contributors&gt;&lt;authors&gt;&lt;author&gt;Pacifici,R.&lt;/author&gt;&lt;/authors&gt;&lt;/contributors&gt;&lt;titles&gt;&lt;title&gt;Idiopathic hypercalciuria and osteoporosis--distinct clinical manifestations of increased cytokine-induced bone resorption?&lt;/title&gt;&lt;secondary-title&gt;J Clin Endocrinol Metab&lt;/secondary-title&gt;&lt;/titles&gt;&lt;periodical&gt;&lt;full-title&gt;Journal of Clinical Endocrinology and Metabolism&lt;/full-title&gt;&lt;abbr-1&gt;J Clin Endocrinol Metab&lt;/abbr-1&gt;&lt;abbr-2&gt;J Clin Endocrinol Metab&lt;/abbr-2&gt;&lt;abbr-3&gt;Journal of Clinical Endocrinology &amp;amp; Metabolism&lt;/abbr-3&gt;&lt;/periodical&gt;&lt;pages&gt;29-31&lt;/pages&gt;&lt;volume&gt;82&lt;/volume&gt;&lt;number&gt;1&lt;/number&gt;&lt;reprint-edition&gt;Not in File&lt;/reprint-edition&gt;&lt;keywords&gt;&lt;keyword&gt;bone&lt;/keyword&gt;&lt;keyword&gt;bone resorption&lt;/keyword&gt;&lt;keyword&gt;calcium&lt;/keyword&gt;&lt;keyword&gt;CLINICAL&lt;/keyword&gt;&lt;keyword&gt;cytokines&lt;/keyword&gt;&lt;keyword&gt;Editorial&lt;/keyword&gt;&lt;keyword&gt;ETIOLOGY&lt;/keyword&gt;&lt;keyword&gt;FEMALE&lt;/keyword&gt;&lt;keyword&gt;humans&lt;/keyword&gt;&lt;keyword&gt;HYPERCALCIURIA&lt;/keyword&gt;&lt;keyword&gt;MALE&lt;/keyword&gt;&lt;keyword&gt;osteoporosis&lt;/keyword&gt;&lt;keyword&gt;PHYSIOLOGY&lt;/keyword&gt;&lt;keyword&gt;resorption&lt;/keyword&gt;&lt;keyword&gt;urine&lt;/keyword&gt;&lt;/keywords&gt;&lt;dates&gt;&lt;year&gt;1997&lt;/year&gt;&lt;pub-dates&gt;&lt;date&gt;1/1997&lt;/date&gt;&lt;/pub-dates&gt;&lt;/dates&gt;&lt;label&gt;6479&lt;/label&gt;&lt;urls&gt;&lt;related-urls&gt;&lt;url&gt;http://www.ncbi.nlm.nih.gov/pubmed/8989227&lt;/url&gt;&lt;/related-urls&gt;&lt;/urls&gt;&lt;/record&gt;&lt;/Cite&gt;&lt;/EndNote&gt;</w:instrText>
      </w:r>
      <w:r w:rsidR="008A35ED" w:rsidRPr="00CE2FAD">
        <w:rPr>
          <w:rFonts w:eastAsia="Calibri" w:cs="Arial"/>
          <w:sz w:val="22"/>
          <w:szCs w:val="22"/>
        </w:rPr>
        <w:fldChar w:fldCharType="separate"/>
      </w:r>
      <w:r w:rsidR="008A35ED" w:rsidRPr="00CE2FAD">
        <w:rPr>
          <w:rFonts w:eastAsia="Calibri" w:cs="Arial"/>
          <w:noProof/>
          <w:sz w:val="22"/>
          <w:szCs w:val="22"/>
        </w:rPr>
        <w:t>(57)</w:t>
      </w:r>
      <w:r w:rsidR="008A35ED" w:rsidRPr="00CE2FAD">
        <w:rPr>
          <w:rFonts w:eastAsia="Calibri" w:cs="Arial"/>
          <w:sz w:val="22"/>
          <w:szCs w:val="22"/>
        </w:rPr>
        <w:fldChar w:fldCharType="end"/>
      </w:r>
      <w:r w:rsidRPr="00CE2FAD">
        <w:rPr>
          <w:rFonts w:eastAsia="Calibri" w:cs="Arial"/>
          <w:sz w:val="22"/>
          <w:szCs w:val="22"/>
        </w:rPr>
        <w:t xml:space="preserve">, may be diagnosed if there are no underlying medical disorders (e.g., hyperparathyroidism, vitamin D toxicity, Paget’s disease of bone, multiple myeloma, sarcoidosis) and no obvious dietary excesses (e.g., calcium, sodium, protein, carbohydrates, alcohol) or deficiencies (e.g., phosphate, potassium) that are associated with hypercalciuria. In the absence of dietary calcium deficiency, vitamin D deficiency, malabsorption, liver disease, or chronic renal failure, low urinary calcium (less than 50 mg per 24 hours in </w:t>
      </w:r>
      <w:proofErr w:type="gramStart"/>
      <w:r w:rsidRPr="00CE2FAD">
        <w:rPr>
          <w:rFonts w:eastAsia="Calibri" w:cs="Arial"/>
          <w:sz w:val="22"/>
          <w:szCs w:val="22"/>
        </w:rPr>
        <w:t>women or men</w:t>
      </w:r>
      <w:proofErr w:type="gramEnd"/>
      <w:r w:rsidRPr="00CE2FAD">
        <w:rPr>
          <w:rFonts w:eastAsia="Calibri" w:cs="Arial"/>
          <w:sz w:val="22"/>
          <w:szCs w:val="22"/>
        </w:rPr>
        <w:t xml:space="preserve">) is suggestive of calcium malabsorption and warrants further investigation. Celiac disease is a common </w:t>
      </w:r>
      <w:r w:rsidR="008A35ED" w:rsidRPr="00CE2FAD">
        <w:rPr>
          <w:rFonts w:eastAsia="Calibri" w:cs="Arial"/>
          <w:sz w:val="22"/>
          <w:szCs w:val="22"/>
        </w:rPr>
        <w:fldChar w:fldCharType="begin">
          <w:fldData xml:space="preserve">PEVuZE5vdGU+PENpdGU+PEF1dGhvcj5GYXNhbm88L0F1dGhvcj48WWVhcj4yMDAzPC9ZZWFyPjxS
ZWNOdW0+NTU3NzwvUmVjTnVtPjxEaXNwbGF5VGV4dD4oNTgpPC9EaXNwbGF5VGV4dD48cmVjb3Jk
PjxyZWMtbnVtYmVyPjU1Nzc8L3JlYy1udW1iZXI+PGZvcmVpZ24ta2V5cz48a2V5IGFwcD0iRU4i
IGRiLWlkPSJhNTByYTJ2MjRkczVleGV0OXI0cGVzdHR0MGRzZnA5ZjA5MmUiIHRpbWVzdGFtcD0i
MTU3MTIzNDEwOCI+NTU3Nzwva2V5PjwvZm9yZWlnbi1rZXlzPjxyZWYtdHlwZSBuYW1lPSJKb3Vy
bmFsIEFydGljbGUiPjE3PC9yZWYtdHlwZT48Y29udHJpYnV0b3JzPjxhdXRob3JzPjxhdXRob3I+
RmFzYW5vLEEuPC9hdXRob3I+PGF1dGhvcj5CZXJ0aSxJLjwvYXV0aG9yPjxhdXRob3I+R2VyYXJk
dXp6aSxULjwvYXV0aG9yPjxhdXRob3I+Tm90LFQuPC9hdXRob3I+PGF1dGhvcj5Db2xsZXR0aSxS
LkIuPC9hdXRob3I+PGF1dGhvcj5EcmFnbyxTLjwvYXV0aG9yPjxhdXRob3I+RWxpdHN1cixZLjwv
YXV0aG9yPjxhdXRob3I+R3JlZW4sUC5ILjwvYXV0aG9yPjxhdXRob3I+R3VhbmRhbGluaSxTLjwv
YXV0aG9yPjxhdXRob3I+SGlsbCxJLkQuPC9hdXRob3I+PGF1dGhvcj5QaWV0emFrLE0uPC9hdXRo
b3I+PGF1dGhvcj5WZW50dXJhLEEuPC9hdXRob3I+PGF1dGhvcj5UaG9ycGUsTS48L2F1dGhvcj48
YXV0aG9yPktyeXN6YWssRC48L2F1dGhvcj48YXV0aG9yPkZvcm5hcm9saSxGLjwvYXV0aG9yPjxh
dXRob3I+V2Fzc2VybWFuLFMuUy48L2F1dGhvcj48YXV0aG9yPk11cnJheSxKLkEuPC9hdXRob3I+
PGF1dGhvcj5Ib3J2YXRoLEsuPC9hdXRob3I+PC9hdXRob3JzPjwvY29udHJpYnV0b3JzPjxhdXRo
LWFkZHJlc3M+Q2VudGVyIGZvciBDZWxpYWMgUmVzZWFyY2gsIFVuaXZlcnNpdHkgb2YgTWFyeWxh
bmQgU2Nob29sIG9mIE1lZGljaW5lLCAyMiBTIEdyZWVuZSBTdCwgTjVXNzAsIFBPIEJveCAxNDAs
IEJhbHRpbW9yZSwgTUQgMjEyMDEtMTU5NSwgVVNBLiBhZmFzYW5vQHVtYXJ5bGFuZC5lZHU8L2F1
dGgtYWRkcmVzcz48dGl0bGVzPjx0aXRsZT5QcmV2YWxlbmNlIG9mIGNlbGlhYyBkaXNlYXNlIGlu
IGF0LXJpc2sgYW5kIG5vdC1hdC1yaXNrIGdyb3VwcyBpbiB0aGUgVW5pdGVkIFN0YXRlczogYSBs
YXJnZSBtdWx0aWNlbnRlciBzdHVkeTwvdGl0bGU+PHNlY29uZGFyeS10aXRsZT5BcmNoLkludGVy
bi5NZWQuPC9zZWNvbmRhcnktdGl0bGU+PC90aXRsZXM+PHBhZ2VzPjI4Ni0yOTI8L3BhZ2VzPjx2
b2x1bWU+MTYzPC92b2x1bWU+PG51bWJlcj4zPC9udW1iZXI+PHJlcHJpbnQtZWRpdGlvbj5Ob3Qg
aW4gRmlsZTwvcmVwcmludC1lZGl0aW9uPjxrZXl3b3Jkcz48a2V5d29yZD5BZG9sZXNjZW50PC9r
ZXl3b3JkPjxrZXl3b3JkPkFEVUxUPC9rZXl3b3JkPjxrZXl3b3JkPkFOVElCT0RJRVM8L2tleXdv
cmQ+PGtleXdvcmQ+YW50aWJvZHk8L2tleXdvcmQ+PGtleXdvcmQ+QXJ0aWNsZTwva2V5d29yZD48
a2V5d29yZD5BVVRPQU5USUJPRElFUzwva2V5d29yZD48a2V5d29yZD5iaW9wc2llczwva2V5d29y
ZD48a2V5d29yZD5CSU9QU1k8L2tleXdvcmQ+PGtleXdvcmQ+Ymxvb2Q8L2tleXdvcmQ+PGtleXdv
cmQ+Q2VsaWFjIERpc2Vhc2U8L2tleXdvcmQ+PGtleXdvcmQ+Q0hJTEQ8L2tleXdvcmQ+PGtleXdv
cmQ+Q2hpbGQsUHJlc2Nob29sPC9rZXl3b3JkPjxrZXl3b3JkPmRpYWdub3Npczwva2V5d29yZD48
a2V5d29yZD5EaWFnbm9zaXMsRGlmZmVyZW50aWFsPC9rZXl3b3JkPjxrZXl3b3JkPmVwaWRlbWlv
bG9neTwva2V5d29yZD48a2V5d29yZD5GRU1BTEU8L2tleXdvcmQ+PGtleXdvcmQ+Z2FzdHJvaW50
ZXN0aW5hbDwva2V5d29yZD48a2V5d29yZD5HZW5ldGljIFByZWRpc3Bvc2l0aW9uIHRvIERpc2Vh
c2U8L2tleXdvcmQ+PGtleXdvcmQ+R0VORVRJQ1M8L2tleXdvcmQ+PGtleXdvcmQ+R2xpYWRpbjwv
a2V5d29yZD48a2V5d29yZD5IYXBsb3R5cGVzPC9rZXl3b3JkPjxrZXl3b3JkPkhMQSBBbnRpZ2Vu
czwva2V5d29yZD48a2V5d29yZD5IVU1BTjwva2V5d29yZD48a2V5d29yZD5pbW11bm9sb2d5PC9r
ZXl3b3JkPjxrZXl3b3JkPkxvZ2lzdGljIE1vZGVsczwva2V5d29yZD48a2V5d29yZD5NQUxFPC9r
ZXl3b3JkPjxrZXl3b3JkPk1FVEhPRDwva2V5d29yZD48a2V5d29yZD5tZXRob2RzPC9rZXl3b3Jk
PjxrZXl3b3JkPk1pZGRsZSBBZ2VkPC9rZXl3b3JkPjxrZXl3b3JkPk1PUkU8L2tleXdvcmQ+PGtl
eXdvcmQ+TXVsdGljZW50ZXIgU3R1ZGllczwva2V5d29yZD48a2V5d29yZD5wcmV2YWxlbmNlPC9r
ZXl3b3JkPjxrZXl3b3JkPlJlc2VhcmNoPC9rZXl3b3JkPjxrZXl3b3JkPnJpc2sgZmFjdG9yczwv
a2V5d29yZD48a2V5d29yZD5zY3JlZW5lZDwva2V5d29yZD48a2V5d29yZD5zZXJ1bTwva2V5d29y
ZD48a2V5d29yZD5TdXBwb3J0LE5vbi1VLlMuR292JmFwb3M7dDwva2V5d29yZD48a2V5d29yZD5z
eW1wdG9tczwva2V5d29yZD48a2V5d29yZD5VTklURUQgU1RBVEVTPC9rZXl3b3JkPjxrZXl3b3Jk
PldITzwva2V5d29yZD48L2tleXdvcmRzPjxkYXRlcz48eWVhcj4yMDAzPC95ZWFyPjxwdWItZGF0
ZXM+PGRhdGU+Mi8xMC8yMDAzPC9kYXRlPjwvcHViLWRhdGVzPjwvZGF0ZXM+PGxhYmVsPjYyMzk8
L2xhYmVsPjx1cmxzPjxyZWxhdGVkLXVybHM+PHVybD5odHRwOi8vd3d3Lm5jYmkubmxtLm5paC5n
b3YvcHVibWVkLzEyNTc4NTA4PC91cmw+PC9yZWxhdGVkLXVybHM+PC91cmxzPjwvcmVjb3JkPjwv
Q2l0ZT48L0VuZE5vdGU+AG==
</w:fldData>
        </w:fldChar>
      </w:r>
      <w:r w:rsidR="008A35ED" w:rsidRPr="00CE2FAD">
        <w:rPr>
          <w:rFonts w:eastAsia="Calibri" w:cs="Arial"/>
          <w:sz w:val="22"/>
          <w:szCs w:val="22"/>
        </w:rPr>
        <w:instrText xml:space="preserve"> ADDIN EN.CITE </w:instrText>
      </w:r>
      <w:r w:rsidR="008A35ED" w:rsidRPr="00CE2FAD">
        <w:rPr>
          <w:rFonts w:eastAsia="Calibri" w:cs="Arial"/>
          <w:sz w:val="22"/>
          <w:szCs w:val="22"/>
        </w:rPr>
        <w:fldChar w:fldCharType="begin">
          <w:fldData xml:space="preserve">PEVuZE5vdGU+PENpdGU+PEF1dGhvcj5GYXNhbm88L0F1dGhvcj48WWVhcj4yMDAzPC9ZZWFyPjxS
ZWNOdW0+NTU3NzwvUmVjTnVtPjxEaXNwbGF5VGV4dD4oNTgpPC9EaXNwbGF5VGV4dD48cmVjb3Jk
PjxyZWMtbnVtYmVyPjU1Nzc8L3JlYy1udW1iZXI+PGZvcmVpZ24ta2V5cz48a2V5IGFwcD0iRU4i
IGRiLWlkPSJhNTByYTJ2MjRkczVleGV0OXI0cGVzdHR0MGRzZnA5ZjA5MmUiIHRpbWVzdGFtcD0i
MTU3MTIzNDEwOCI+NTU3Nzwva2V5PjwvZm9yZWlnbi1rZXlzPjxyZWYtdHlwZSBuYW1lPSJKb3Vy
bmFsIEFydGljbGUiPjE3PC9yZWYtdHlwZT48Y29udHJpYnV0b3JzPjxhdXRob3JzPjxhdXRob3I+
RmFzYW5vLEEuPC9hdXRob3I+PGF1dGhvcj5CZXJ0aSxJLjwvYXV0aG9yPjxhdXRob3I+R2VyYXJk
dXp6aSxULjwvYXV0aG9yPjxhdXRob3I+Tm90LFQuPC9hdXRob3I+PGF1dGhvcj5Db2xsZXR0aSxS
LkIuPC9hdXRob3I+PGF1dGhvcj5EcmFnbyxTLjwvYXV0aG9yPjxhdXRob3I+RWxpdHN1cixZLjwv
YXV0aG9yPjxhdXRob3I+R3JlZW4sUC5ILjwvYXV0aG9yPjxhdXRob3I+R3VhbmRhbGluaSxTLjwv
YXV0aG9yPjxhdXRob3I+SGlsbCxJLkQuPC9hdXRob3I+PGF1dGhvcj5QaWV0emFrLE0uPC9hdXRo
b3I+PGF1dGhvcj5WZW50dXJhLEEuPC9hdXRob3I+PGF1dGhvcj5UaG9ycGUsTS48L2F1dGhvcj48
YXV0aG9yPktyeXN6YWssRC48L2F1dGhvcj48YXV0aG9yPkZvcm5hcm9saSxGLjwvYXV0aG9yPjxh
dXRob3I+V2Fzc2VybWFuLFMuUy48L2F1dGhvcj48YXV0aG9yPk11cnJheSxKLkEuPC9hdXRob3I+
PGF1dGhvcj5Ib3J2YXRoLEsuPC9hdXRob3I+PC9hdXRob3JzPjwvY29udHJpYnV0b3JzPjxhdXRo
LWFkZHJlc3M+Q2VudGVyIGZvciBDZWxpYWMgUmVzZWFyY2gsIFVuaXZlcnNpdHkgb2YgTWFyeWxh
bmQgU2Nob29sIG9mIE1lZGljaW5lLCAyMiBTIEdyZWVuZSBTdCwgTjVXNzAsIFBPIEJveCAxNDAs
IEJhbHRpbW9yZSwgTUQgMjEyMDEtMTU5NSwgVVNBLiBhZmFzYW5vQHVtYXJ5bGFuZC5lZHU8L2F1
dGgtYWRkcmVzcz48dGl0bGVzPjx0aXRsZT5QcmV2YWxlbmNlIG9mIGNlbGlhYyBkaXNlYXNlIGlu
IGF0LXJpc2sgYW5kIG5vdC1hdC1yaXNrIGdyb3VwcyBpbiB0aGUgVW5pdGVkIFN0YXRlczogYSBs
YXJnZSBtdWx0aWNlbnRlciBzdHVkeTwvdGl0bGU+PHNlY29uZGFyeS10aXRsZT5BcmNoLkludGVy
bi5NZWQuPC9zZWNvbmRhcnktdGl0bGU+PC90aXRsZXM+PHBhZ2VzPjI4Ni0yOTI8L3BhZ2VzPjx2
b2x1bWU+MTYzPC92b2x1bWU+PG51bWJlcj4zPC9udW1iZXI+PHJlcHJpbnQtZWRpdGlvbj5Ob3Qg
aW4gRmlsZTwvcmVwcmludC1lZGl0aW9uPjxrZXl3b3Jkcz48a2V5d29yZD5BZG9sZXNjZW50PC9r
ZXl3b3JkPjxrZXl3b3JkPkFEVUxUPC9rZXl3b3JkPjxrZXl3b3JkPkFOVElCT0RJRVM8L2tleXdv
cmQ+PGtleXdvcmQ+YW50aWJvZHk8L2tleXdvcmQ+PGtleXdvcmQ+QXJ0aWNsZTwva2V5d29yZD48
a2V5d29yZD5BVVRPQU5USUJPRElFUzwva2V5d29yZD48a2V5d29yZD5iaW9wc2llczwva2V5d29y
ZD48a2V5d29yZD5CSU9QU1k8L2tleXdvcmQ+PGtleXdvcmQ+Ymxvb2Q8L2tleXdvcmQ+PGtleXdv
cmQ+Q2VsaWFjIERpc2Vhc2U8L2tleXdvcmQ+PGtleXdvcmQ+Q0hJTEQ8L2tleXdvcmQ+PGtleXdv
cmQ+Q2hpbGQsUHJlc2Nob29sPC9rZXl3b3JkPjxrZXl3b3JkPmRpYWdub3Npczwva2V5d29yZD48
a2V5d29yZD5EaWFnbm9zaXMsRGlmZmVyZW50aWFsPC9rZXl3b3JkPjxrZXl3b3JkPmVwaWRlbWlv
bG9neTwva2V5d29yZD48a2V5d29yZD5GRU1BTEU8L2tleXdvcmQ+PGtleXdvcmQ+Z2FzdHJvaW50
ZXN0aW5hbDwva2V5d29yZD48a2V5d29yZD5HZW5ldGljIFByZWRpc3Bvc2l0aW9uIHRvIERpc2Vh
c2U8L2tleXdvcmQ+PGtleXdvcmQ+R0VORVRJQ1M8L2tleXdvcmQ+PGtleXdvcmQ+R2xpYWRpbjwv
a2V5d29yZD48a2V5d29yZD5IYXBsb3R5cGVzPC9rZXl3b3JkPjxrZXl3b3JkPkhMQSBBbnRpZ2Vu
czwva2V5d29yZD48a2V5d29yZD5IVU1BTjwva2V5d29yZD48a2V5d29yZD5pbW11bm9sb2d5PC9r
ZXl3b3JkPjxrZXl3b3JkPkxvZ2lzdGljIE1vZGVsczwva2V5d29yZD48a2V5d29yZD5NQUxFPC9r
ZXl3b3JkPjxrZXl3b3JkPk1FVEhPRDwva2V5d29yZD48a2V5d29yZD5tZXRob2RzPC9rZXl3b3Jk
PjxrZXl3b3JkPk1pZGRsZSBBZ2VkPC9rZXl3b3JkPjxrZXl3b3JkPk1PUkU8L2tleXdvcmQ+PGtl
eXdvcmQ+TXVsdGljZW50ZXIgU3R1ZGllczwva2V5d29yZD48a2V5d29yZD5wcmV2YWxlbmNlPC9r
ZXl3b3JkPjxrZXl3b3JkPlJlc2VhcmNoPC9rZXl3b3JkPjxrZXl3b3JkPnJpc2sgZmFjdG9yczwv
a2V5d29yZD48a2V5d29yZD5zY3JlZW5lZDwva2V5d29yZD48a2V5d29yZD5zZXJ1bTwva2V5d29y
ZD48a2V5d29yZD5TdXBwb3J0LE5vbi1VLlMuR292JmFwb3M7dDwva2V5d29yZD48a2V5d29yZD5z
eW1wdG9tczwva2V5d29yZD48a2V5d29yZD5VTklURUQgU1RBVEVTPC9rZXl3b3JkPjxrZXl3b3Jk
PldITzwva2V5d29yZD48L2tleXdvcmRzPjxkYXRlcz48eWVhcj4yMDAzPC95ZWFyPjxwdWItZGF0
ZXM+PGRhdGU+Mi8xMC8yMDAzPC9kYXRlPjwvcHViLWRhdGVzPjwvZGF0ZXM+PGxhYmVsPjYyMzk8
L2xhYmVsPjx1cmxzPjxyZWxhdGVkLXVybHM+PHVybD5odHRwOi8vd3d3Lm5jYmkubmxtLm5paC5n
b3YvcHVibWVkLzEyNTc4NTA4PC91cmw+PC9yZWxhdGVkLXVybHM+PC91cmxzPjwvcmVjb3JkPjwv
Q2l0ZT48L0VuZE5vdGU+AG==
</w:fldData>
        </w:fldChar>
      </w:r>
      <w:r w:rsidR="008A35ED" w:rsidRPr="00CE2FAD">
        <w:rPr>
          <w:rFonts w:eastAsia="Calibri" w:cs="Arial"/>
          <w:sz w:val="22"/>
          <w:szCs w:val="22"/>
        </w:rPr>
        <w:instrText xml:space="preserve"> ADDIN EN.CITE.DATA </w:instrText>
      </w:r>
      <w:r w:rsidR="008A35ED" w:rsidRPr="00CE2FAD">
        <w:rPr>
          <w:rFonts w:eastAsia="Calibri" w:cs="Arial"/>
          <w:sz w:val="22"/>
          <w:szCs w:val="22"/>
        </w:rPr>
      </w:r>
      <w:r w:rsidR="008A35ED" w:rsidRPr="00CE2FAD">
        <w:rPr>
          <w:rFonts w:eastAsia="Calibri" w:cs="Arial"/>
          <w:sz w:val="22"/>
          <w:szCs w:val="22"/>
        </w:rPr>
        <w:fldChar w:fldCharType="end"/>
      </w:r>
      <w:r w:rsidR="008A35ED" w:rsidRPr="00CE2FAD">
        <w:rPr>
          <w:rFonts w:eastAsia="Calibri" w:cs="Arial"/>
          <w:sz w:val="22"/>
          <w:szCs w:val="22"/>
        </w:rPr>
      </w:r>
      <w:r w:rsidR="008A35ED" w:rsidRPr="00CE2FAD">
        <w:rPr>
          <w:rFonts w:eastAsia="Calibri" w:cs="Arial"/>
          <w:sz w:val="22"/>
          <w:szCs w:val="22"/>
        </w:rPr>
        <w:fldChar w:fldCharType="separate"/>
      </w:r>
      <w:r w:rsidR="008A35ED" w:rsidRPr="00CE2FAD">
        <w:rPr>
          <w:rFonts w:eastAsia="Calibri" w:cs="Arial"/>
          <w:noProof/>
          <w:sz w:val="22"/>
          <w:szCs w:val="22"/>
        </w:rPr>
        <w:t>(58)</w:t>
      </w:r>
      <w:r w:rsidR="008A35ED" w:rsidRPr="00CE2FAD">
        <w:rPr>
          <w:rFonts w:eastAsia="Calibri" w:cs="Arial"/>
          <w:sz w:val="22"/>
          <w:szCs w:val="22"/>
        </w:rPr>
        <w:fldChar w:fldCharType="end"/>
      </w:r>
      <w:r w:rsidRPr="00CE2FAD">
        <w:rPr>
          <w:rFonts w:eastAsia="Calibri" w:cs="Arial"/>
          <w:sz w:val="22"/>
          <w:szCs w:val="22"/>
        </w:rPr>
        <w:t xml:space="preserve"> cause of asymptomatic malabsorption in osteoporosis that is treatable with a gluten-free diet.</w:t>
      </w:r>
    </w:p>
    <w:p w14:paraId="10324EAC" w14:textId="77777777" w:rsidR="00992DD6" w:rsidRPr="00CE2FAD" w:rsidRDefault="00992DD6" w:rsidP="00CE2FAD">
      <w:pPr>
        <w:spacing w:after="0" w:line="276" w:lineRule="auto"/>
        <w:rPr>
          <w:rFonts w:eastAsia="Calibri" w:cs="Arial"/>
          <w:sz w:val="22"/>
          <w:szCs w:val="22"/>
        </w:rPr>
      </w:pPr>
    </w:p>
    <w:p w14:paraId="7500E217" w14:textId="77777777" w:rsidR="00992DD6" w:rsidRPr="00CE2FAD" w:rsidRDefault="00992DD6" w:rsidP="00CE2FAD">
      <w:pPr>
        <w:pStyle w:val="Heading2"/>
      </w:pPr>
      <w:r w:rsidRPr="00CE2FAD">
        <w:t>ADDITIONAL STUDIES IN SELECTED PATIENTS</w:t>
      </w:r>
    </w:p>
    <w:p w14:paraId="3DEE82BE" w14:textId="77777777" w:rsidR="00992DD6" w:rsidRPr="00CE2FAD" w:rsidRDefault="00992DD6" w:rsidP="00CE2FAD">
      <w:pPr>
        <w:spacing w:after="0" w:line="276" w:lineRule="auto"/>
        <w:rPr>
          <w:rFonts w:eastAsia="Calibri" w:cs="Arial"/>
          <w:sz w:val="22"/>
          <w:szCs w:val="22"/>
        </w:rPr>
      </w:pPr>
    </w:p>
    <w:p w14:paraId="021A8C91" w14:textId="3465999C"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Celiac antibodies- Anti-endomysial antibody and tissue transglutaminase antibody are currently the serological markers of choice, with a higher sensitivity and specificity than anti-gliadin antibody and anti-reticulin antibody. If a serological marker is abnormal, or if there is a high clinical suspicion for celiac disease, the patient should </w:t>
      </w:r>
      <w:proofErr w:type="gramStart"/>
      <w:r w:rsidRPr="00CE2FAD">
        <w:rPr>
          <w:rFonts w:eastAsia="Calibri" w:cs="Arial"/>
          <w:sz w:val="22"/>
          <w:szCs w:val="22"/>
        </w:rPr>
        <w:t>be referred</w:t>
      </w:r>
      <w:proofErr w:type="gramEnd"/>
      <w:r w:rsidRPr="00CE2FAD">
        <w:rPr>
          <w:rFonts w:eastAsia="Calibri" w:cs="Arial"/>
          <w:sz w:val="22"/>
          <w:szCs w:val="22"/>
        </w:rPr>
        <w:t xml:space="preserve"> for endoscopy and small bowel biopsy.</w:t>
      </w:r>
    </w:p>
    <w:p w14:paraId="4F8F4C79" w14:textId="77777777" w:rsidR="00992DD6" w:rsidRPr="00CE2FAD" w:rsidRDefault="00992DD6" w:rsidP="00CE2FAD">
      <w:pPr>
        <w:spacing w:after="0" w:line="276" w:lineRule="auto"/>
        <w:rPr>
          <w:rFonts w:eastAsia="Calibri" w:cs="Arial"/>
          <w:sz w:val="22"/>
          <w:szCs w:val="22"/>
        </w:rPr>
      </w:pPr>
    </w:p>
    <w:p w14:paraId="4775A7D5" w14:textId="6B3B1BEE"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Intact PTH- This may </w:t>
      </w:r>
      <w:proofErr w:type="gramStart"/>
      <w:r w:rsidRPr="00CE2FAD">
        <w:rPr>
          <w:rFonts w:eastAsia="Calibri" w:cs="Arial"/>
          <w:sz w:val="22"/>
          <w:szCs w:val="22"/>
        </w:rPr>
        <w:t>be elevated</w:t>
      </w:r>
      <w:proofErr w:type="gramEnd"/>
      <w:r w:rsidRPr="00CE2FAD">
        <w:rPr>
          <w:rFonts w:eastAsia="Calibri" w:cs="Arial"/>
          <w:sz w:val="22"/>
          <w:szCs w:val="22"/>
        </w:rPr>
        <w:t xml:space="preserve"> in patients with primary hyperparathyroidism</w:t>
      </w:r>
      <w:r w:rsidR="00AD2BB6" w:rsidRPr="00CE2FAD">
        <w:rPr>
          <w:rFonts w:eastAsia="Calibri" w:cs="Arial"/>
          <w:sz w:val="22"/>
          <w:szCs w:val="22"/>
        </w:rPr>
        <w:t xml:space="preserve"> or with secondary hyperparathyroidism due to disorders such as chronic kidney disease</w:t>
      </w:r>
      <w:r w:rsidRPr="00CE2FAD">
        <w:rPr>
          <w:rFonts w:eastAsia="Calibri" w:cs="Arial"/>
          <w:sz w:val="22"/>
          <w:szCs w:val="22"/>
        </w:rPr>
        <w:t xml:space="preserve">, vitamin D deficiency, or </w:t>
      </w:r>
      <w:r w:rsidR="00AD2BB6" w:rsidRPr="00CE2FAD">
        <w:rPr>
          <w:rFonts w:eastAsia="Calibri" w:cs="Arial"/>
          <w:sz w:val="22"/>
          <w:szCs w:val="22"/>
        </w:rPr>
        <w:t>calcium malabsorption.</w:t>
      </w:r>
    </w:p>
    <w:p w14:paraId="07B47A1D" w14:textId="77777777" w:rsidR="00992DD6" w:rsidRPr="00CE2FAD" w:rsidRDefault="00992DD6" w:rsidP="00CE2FAD">
      <w:pPr>
        <w:spacing w:after="0" w:line="276" w:lineRule="auto"/>
        <w:rPr>
          <w:rFonts w:eastAsia="Calibri" w:cs="Arial"/>
          <w:sz w:val="22"/>
          <w:szCs w:val="22"/>
        </w:rPr>
      </w:pPr>
    </w:p>
    <w:p w14:paraId="31BD54F2" w14:textId="41E89252" w:rsidR="00992DD6" w:rsidRPr="00CE2FAD" w:rsidRDefault="00992DD6" w:rsidP="00CE2FAD">
      <w:pPr>
        <w:spacing w:after="0" w:line="276" w:lineRule="auto"/>
        <w:rPr>
          <w:rFonts w:eastAsia="Calibri" w:cs="Arial"/>
          <w:sz w:val="22"/>
          <w:szCs w:val="22"/>
        </w:rPr>
      </w:pPr>
      <w:r w:rsidRPr="00CE2FAD">
        <w:rPr>
          <w:rFonts w:eastAsia="Calibri" w:cs="Arial"/>
          <w:sz w:val="22"/>
          <w:szCs w:val="22"/>
        </w:rPr>
        <w:t>Serum protein electrophoresis</w:t>
      </w:r>
      <w:r w:rsidR="00AD2BB6" w:rsidRPr="00CE2FAD">
        <w:rPr>
          <w:rFonts w:eastAsia="Calibri" w:cs="Arial"/>
          <w:sz w:val="22"/>
          <w:szCs w:val="22"/>
        </w:rPr>
        <w:t xml:space="preserve"> and serum kappa/lambda light chai</w:t>
      </w:r>
      <w:r w:rsidR="00B07D4D" w:rsidRPr="00CE2FAD">
        <w:rPr>
          <w:rFonts w:eastAsia="Calibri" w:cs="Arial"/>
          <w:sz w:val="22"/>
          <w:szCs w:val="22"/>
        </w:rPr>
        <w:t>n</w:t>
      </w:r>
      <w:r w:rsidR="00AD2BB6" w:rsidRPr="00CE2FAD">
        <w:rPr>
          <w:rFonts w:eastAsia="Calibri" w:cs="Arial"/>
          <w:sz w:val="22"/>
          <w:szCs w:val="22"/>
        </w:rPr>
        <w:t xml:space="preserve"> ratio</w:t>
      </w:r>
      <w:r w:rsidRPr="00CE2FAD">
        <w:rPr>
          <w:rFonts w:eastAsia="Calibri" w:cs="Arial"/>
          <w:sz w:val="22"/>
          <w:szCs w:val="22"/>
        </w:rPr>
        <w:t xml:space="preserve">- These are helpful tests to screen for possible multiple myeloma. </w:t>
      </w:r>
      <w:r w:rsidR="00AD2BB6" w:rsidRPr="00CE2FAD">
        <w:rPr>
          <w:rFonts w:eastAsia="Calibri" w:cs="Arial"/>
          <w:sz w:val="22"/>
          <w:szCs w:val="22"/>
        </w:rPr>
        <w:t>Abnormal results</w:t>
      </w:r>
      <w:r w:rsidRPr="00CE2FAD">
        <w:rPr>
          <w:rFonts w:eastAsia="Calibri" w:cs="Arial"/>
          <w:sz w:val="22"/>
          <w:szCs w:val="22"/>
        </w:rPr>
        <w:t xml:space="preserve"> </w:t>
      </w:r>
      <w:r w:rsidR="00AD2BB6" w:rsidRPr="00CE2FAD">
        <w:rPr>
          <w:rFonts w:eastAsia="Calibri" w:cs="Arial"/>
          <w:sz w:val="22"/>
          <w:szCs w:val="22"/>
        </w:rPr>
        <w:t>may require further evaluation by an oncologist.</w:t>
      </w:r>
    </w:p>
    <w:p w14:paraId="47709A69" w14:textId="77777777" w:rsidR="00992DD6" w:rsidRPr="00CE2FAD" w:rsidRDefault="00992DD6" w:rsidP="00CE2FAD">
      <w:pPr>
        <w:spacing w:after="0" w:line="276" w:lineRule="auto"/>
        <w:rPr>
          <w:rFonts w:eastAsia="Calibri" w:cs="Arial"/>
          <w:sz w:val="22"/>
          <w:szCs w:val="22"/>
        </w:rPr>
      </w:pPr>
    </w:p>
    <w:p w14:paraId="45E08776" w14:textId="63222C23" w:rsidR="00992DD6" w:rsidRPr="00CE2FAD" w:rsidRDefault="00AD2BB6" w:rsidP="00CE2FAD">
      <w:pPr>
        <w:spacing w:after="0" w:line="276" w:lineRule="auto"/>
        <w:rPr>
          <w:rFonts w:eastAsia="Calibri" w:cs="Arial"/>
          <w:sz w:val="22"/>
          <w:szCs w:val="22"/>
        </w:rPr>
      </w:pPr>
      <w:r w:rsidRPr="00CE2FAD">
        <w:rPr>
          <w:rFonts w:eastAsia="Calibri" w:cs="Arial"/>
          <w:sz w:val="22"/>
          <w:szCs w:val="22"/>
        </w:rPr>
        <w:t>Overnight 1 mg d</w:t>
      </w:r>
      <w:r w:rsidR="00992DD6" w:rsidRPr="00CE2FAD">
        <w:rPr>
          <w:rFonts w:eastAsia="Calibri" w:cs="Arial"/>
          <w:sz w:val="22"/>
          <w:szCs w:val="22"/>
        </w:rPr>
        <w:t>examethasone suppression test or 24-hour urinary free cortisol- This is helpful to evaluate patients with suspected Cushing’s syndrome.</w:t>
      </w:r>
    </w:p>
    <w:p w14:paraId="51B98120" w14:textId="77777777" w:rsidR="00992DD6" w:rsidRPr="00CE2FAD" w:rsidRDefault="00992DD6" w:rsidP="00CE2FAD">
      <w:pPr>
        <w:spacing w:after="0" w:line="276" w:lineRule="auto"/>
        <w:rPr>
          <w:rFonts w:eastAsia="Calibri" w:cs="Arial"/>
          <w:sz w:val="22"/>
          <w:szCs w:val="22"/>
        </w:rPr>
      </w:pPr>
    </w:p>
    <w:p w14:paraId="549B787F" w14:textId="77777777" w:rsidR="00992DD6" w:rsidRPr="00CE2FAD" w:rsidRDefault="00992DD6" w:rsidP="00CE2FAD">
      <w:pPr>
        <w:spacing w:after="0" w:line="276" w:lineRule="auto"/>
        <w:rPr>
          <w:rFonts w:eastAsia="Calibri" w:cs="Arial"/>
          <w:sz w:val="22"/>
          <w:szCs w:val="22"/>
        </w:rPr>
      </w:pPr>
      <w:r w:rsidRPr="00CE2FAD">
        <w:rPr>
          <w:rFonts w:eastAsia="Calibri" w:cs="Arial"/>
          <w:sz w:val="22"/>
          <w:szCs w:val="22"/>
        </w:rPr>
        <w:t>Serum total or free testosterone level- May be helpful in the assessment of men with osteoporosis.</w:t>
      </w:r>
    </w:p>
    <w:p w14:paraId="6B6A921A" w14:textId="77777777" w:rsidR="00992DD6" w:rsidRPr="00CE2FAD" w:rsidRDefault="00992DD6" w:rsidP="00CE2FAD">
      <w:pPr>
        <w:spacing w:after="0" w:line="276" w:lineRule="auto"/>
        <w:rPr>
          <w:rFonts w:eastAsia="Calibri" w:cs="Arial"/>
          <w:sz w:val="22"/>
          <w:szCs w:val="22"/>
        </w:rPr>
      </w:pPr>
    </w:p>
    <w:p w14:paraId="7273D3D9" w14:textId="6367403A"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Serum homocysteine- Elevated circulating homocysteine levels are associated with </w:t>
      </w:r>
      <w:r w:rsidR="00082BB2">
        <w:rPr>
          <w:rFonts w:eastAsia="Calibri" w:cs="Arial"/>
          <w:sz w:val="22"/>
          <w:szCs w:val="22"/>
        </w:rPr>
        <w:t xml:space="preserve">an </w:t>
      </w:r>
      <w:r w:rsidRPr="00CE2FAD">
        <w:rPr>
          <w:rFonts w:eastAsia="Calibri" w:cs="Arial"/>
          <w:sz w:val="22"/>
          <w:szCs w:val="22"/>
        </w:rPr>
        <w:t>increased risk of fracture</w:t>
      </w:r>
      <w:r w:rsidR="00082BB2">
        <w:rPr>
          <w:rFonts w:eastAsia="Calibri" w:cs="Arial"/>
          <w:sz w:val="22"/>
          <w:szCs w:val="22"/>
        </w:rPr>
        <w:t>s</w:t>
      </w:r>
      <w:r w:rsidRPr="00CE2FAD">
        <w:rPr>
          <w:rFonts w:eastAsia="Calibri" w:cs="Arial"/>
          <w:sz w:val="22"/>
          <w:szCs w:val="22"/>
        </w:rPr>
        <w:t xml:space="preserve"> </w:t>
      </w:r>
      <w:r w:rsidR="00477FD7" w:rsidRPr="00CE2FAD">
        <w:rPr>
          <w:rFonts w:eastAsia="Calibri" w:cs="Arial"/>
          <w:sz w:val="22"/>
          <w:szCs w:val="22"/>
        </w:rPr>
        <w:fldChar w:fldCharType="begin">
          <w:fldData xml:space="preserve">PEVuZE5vdGU+PENpdGU+PEF1dGhvcj5NY0xlYW48L0F1dGhvcj48WWVhcj4yMDA0PC9ZZWFyPjxS
ZWNOdW0+NTgxODwvUmVjTnVtPjxEaXNwbGF5VGV4dD4oNTkpPC9EaXNwbGF5VGV4dD48cmVjb3Jk
PjxyZWMtbnVtYmVyPjU4MTg8L3JlYy1udW1iZXI+PGZvcmVpZ24ta2V5cz48a2V5IGFwcD0iRU4i
IGRiLWlkPSJhNTByYTJ2MjRkczVleGV0OXI0cGVzdHR0MGRzZnA5ZjA5MmUiIHRpbWVzdGFtcD0i
MTU3MTIzNDEwOCI+NTgxODwva2V5PjwvZm9yZWlnbi1rZXlzPjxyZWYtdHlwZSBuYW1lPSJKb3Vy
bmFsIEFydGljbGUiPjE3PC9yZWYtdHlwZT48Y29udHJpYnV0b3JzPjxhdXRob3JzPjxhdXRob3I+
TWNMZWFuLFIuUi48L2F1dGhvcj48YXV0aG9yPkphY3F1ZXMsUC5GLjwvYXV0aG9yPjxhdXRob3I+
U2VsaHViLEouPC9hdXRob3I+PGF1dGhvcj5UdWNrZXIsSy5MLjwvYXV0aG9yPjxhdXRob3I+U2Ft
ZWxzb24sRS5KLjwvYXV0aG9yPjxhdXRob3I+QnJvZSxLLkUuPC9hdXRob3I+PGF1dGhvcj5IYW5u
YW4sTS5ULjwvYXV0aG9yPjxhdXRob3I+Q3VwcGxlcyxMLkEuPC9hdXRob3I+PGF1dGhvcj5LaWVs
LEQuUC48L2F1dGhvcj48L2F1dGhvcnM+PC9jb250cmlidXRvcnM+PGF1dGgtYWRkcmVzcz5IZWJy
ZXcgUmVoYWJpbGl0YXRpb24gQ2VudGVyIGZvciBBZ2VkIFJlc2VhcmNoIGFuZCBUcmFpbmluZyBJ
bnN0aXR1dGUsIEJvc3RvbiwgVVNBLiBybWNsZWFuQG1haWwuaHJjYS5oYXJ2YXJkLmVkdTwvYXV0
aC1hZGRyZXNzPjx0aXRsZXM+PHRpdGxlPkhvbW9jeXN0ZWluZSBhcyBhIHByZWRpY3RpdmUgZmFj
dG9yIGZvciBoaXAgZnJhY3R1cmUgaW4gb2xkZXIgcGVyc29uczwvdGl0bGU+PHNlY29uZGFyeS10
aXRsZT5OLkVuZ2wuSiBNZWQ8L3NlY29uZGFyeS10aXRsZT48L3RpdGxlcz48cGFnZXM+MjA0Mi0y
MDQ5PC9wYWdlcz48dm9sdW1lPjM1MDwvdm9sdW1lPjxudW1iZXI+MjA8L251bWJlcj48cmVwcmlu
dC1lZGl0aW9uPk5vdCBpbiBGaWxlPC9yZXByaW50LWVkaXRpb24+PGtleXdvcmRzPjxrZXl3b3Jk
PmFnZWQ8L2tleXdvcmQ+PGtleXdvcmQ+QWdlZCw4MCBhbmQgb3Zlcjwva2V5d29yZD48a2V5d29y
ZD5BcnRpY2xlPC9rZXl3b3JkPjxrZXl3b3JkPmJsb29kPC9rZXl3b3JkPjxrZXl3b3JkPmJvbmU8
L2tleXdvcmQ+PGtleXdvcmQ+Qm9zdG9uPC9rZXl3b3JkPjxrZXl3b3JkPmNvbGxhZ2VuPC9rZXl3
b3JkPjxrZXl3b3JkPmNvbXBsaWNhdGlvbnM8L2tleXdvcmQ+PGtleXdvcmQ+ZGlldGFyeTwva2V5
d29yZD48a2V5d29yZD5lcGlkZW1pb2xvZ3k8L2tleXdvcmQ+PGtleXdvcmQ+RVRJT0xPR1k8L2tl
eXdvcmQ+PGtleXdvcmQ+RkVNQUxFPC9rZXl3b3JkPjxrZXl3b3JkPmZvbGxvdy11cDwva2V5d29y
ZD48a2V5d29yZD5Gb2xsb3ctVXAgU3R1ZGllczwva2V5d29yZD48a2V5d29yZD5mcmFjdHVyZTwv
a2V5d29yZD48a2V5d29yZD5mcmFjdHVyZXM8L2tleXdvcmQ+PGtleXdvcmQ+aGlwPC9rZXl3b3Jk
PjxrZXl3b3JkPmhpcCBmcmFjdHVyZTwva2V5d29yZD48a2V5d29yZD5ISVAgRlJBQ1RVUkVTPC9r
ZXl3b3JkPjxrZXl3b3JkPmhvbW9jeXN0ZWluZTwva2V5d29yZD48a2V5d29yZD5odW1hbnM8L2tl
eXdvcmQ+PGtleXdvcmQ+SHlwZXJob21vY3lzdGVpbmVtaWE8L2tleXdvcmQ+PGtleXdvcmQ+aW5j
aWRlbmNlPC9rZXl3b3JkPjxrZXl3b3JkPmludGVydmVudGlvbjwva2V5d29yZD48a2V5d29yZD5N
QUxFPC9rZXl3b3JkPjxrZXl3b3JkPm1lbjwva2V5d29yZD48a2V5d29yZD5NRVRIT0Q8L2tleXdv
cmQ+PGtleXdvcmQ+bWV0aG9kczwva2V5d29yZD48a2V5d29yZD5NaWRkbGUgQWdlZDwva2V5d29y
ZD48a2V5d29yZD5vc3Rlb3Bvcm9zaXM8L2tleXdvcmQ+PGtleXdvcmQ+b3N0ZW9wb3JvdGljPC9r
ZXl3b3JkPjxrZXl3b3JkPnByZXZhbGVuY2U8L2tleXdvcmQ+PGtleXdvcmQ+UHJvcG9ydGlvbmFs
IEhhemFyZHMgTW9kZWxzPC9rZXl3b3JkPjxrZXl3b3JkPnJhdGU8L2tleXdvcmQ+PGtleXdvcmQ+
cmVoYWJpbGl0YXRpb248L2tleXdvcmQ+PGtleXdvcmQ+UmVzZWFyY2g8L2tleXdvcmQ+PGtleXdv
cmQ+UmVzZWFyY2ggU3VwcG9ydCxVLlMuR292JmFwb3M7dCxOb24tUC5ILlMuPC9rZXl3b3JkPjxr
ZXl3b3JkPlJlc2VhcmNoIFN1cHBvcnQsVS5TLkdvdiZhcG9zO3QsUC5ILlMuPC9rZXl3b3JkPjxr
ZXl3b3JkPnJpc2s8L2tleXdvcmQ+PGtleXdvcmQ+cmlzayBmYWN0b3I8L2tleXdvcmQ+PGtleXdv
cmQ+cmlzayBmYWN0b3JzPC9rZXl3b3JkPjxrZXl3b3JkPnNlcnVtPC9rZXl3b3JkPjxrZXl3b3Jk
PlRpbWU8L2tleXdvcmQ+PGtleXdvcmQ+d29tZW48L2tleXdvcmQ+PC9rZXl3b3Jkcz48ZGF0ZXM+
PHllYXI+MjAwNDwveWVhcj48cHViLWRhdGVzPjxkYXRlPjUvMTMvMjAwNDwvZGF0ZT48L3B1Yi1k
YXRlcz48L2RhdGVzPjxsYWJlbD42NDg2PC9sYWJlbD48dXJscz48cmVsYXRlZC11cmxzPjx1cmw+
aHR0cDovL3d3dy5uY2JpLm5sbS5uaWguZ292L3B1Ym1lZC8xNTE0MTA0MjwvdXJsPjwvcmVsYXRl
ZC11cmxzPjwvdXJscz48L3JlY29yZD48L0NpdGU+PC9FbmROb3RlPn==
</w:fldData>
        </w:fldChar>
      </w:r>
      <w:r w:rsidR="00477FD7" w:rsidRPr="00CE2FAD">
        <w:rPr>
          <w:rFonts w:eastAsia="Calibri" w:cs="Arial"/>
          <w:sz w:val="22"/>
          <w:szCs w:val="22"/>
        </w:rPr>
        <w:instrText xml:space="preserve"> ADDIN EN.CITE </w:instrText>
      </w:r>
      <w:r w:rsidR="00477FD7" w:rsidRPr="00CE2FAD">
        <w:rPr>
          <w:rFonts w:eastAsia="Calibri" w:cs="Arial"/>
          <w:sz w:val="22"/>
          <w:szCs w:val="22"/>
        </w:rPr>
        <w:fldChar w:fldCharType="begin">
          <w:fldData xml:space="preserve">PEVuZE5vdGU+PENpdGU+PEF1dGhvcj5NY0xlYW48L0F1dGhvcj48WWVhcj4yMDA0PC9ZZWFyPjxS
ZWNOdW0+NTgxODwvUmVjTnVtPjxEaXNwbGF5VGV4dD4oNTkpPC9EaXNwbGF5VGV4dD48cmVjb3Jk
PjxyZWMtbnVtYmVyPjU4MTg8L3JlYy1udW1iZXI+PGZvcmVpZ24ta2V5cz48a2V5IGFwcD0iRU4i
IGRiLWlkPSJhNTByYTJ2MjRkczVleGV0OXI0cGVzdHR0MGRzZnA5ZjA5MmUiIHRpbWVzdGFtcD0i
MTU3MTIzNDEwOCI+NTgxODwva2V5PjwvZm9yZWlnbi1rZXlzPjxyZWYtdHlwZSBuYW1lPSJKb3Vy
bmFsIEFydGljbGUiPjE3PC9yZWYtdHlwZT48Y29udHJpYnV0b3JzPjxhdXRob3JzPjxhdXRob3I+
TWNMZWFuLFIuUi48L2F1dGhvcj48YXV0aG9yPkphY3F1ZXMsUC5GLjwvYXV0aG9yPjxhdXRob3I+
U2VsaHViLEouPC9hdXRob3I+PGF1dGhvcj5UdWNrZXIsSy5MLjwvYXV0aG9yPjxhdXRob3I+U2Ft
ZWxzb24sRS5KLjwvYXV0aG9yPjxhdXRob3I+QnJvZSxLLkUuPC9hdXRob3I+PGF1dGhvcj5IYW5u
YW4sTS5ULjwvYXV0aG9yPjxhdXRob3I+Q3VwcGxlcyxMLkEuPC9hdXRob3I+PGF1dGhvcj5LaWVs
LEQuUC48L2F1dGhvcj48L2F1dGhvcnM+PC9jb250cmlidXRvcnM+PGF1dGgtYWRkcmVzcz5IZWJy
ZXcgUmVoYWJpbGl0YXRpb24gQ2VudGVyIGZvciBBZ2VkIFJlc2VhcmNoIGFuZCBUcmFpbmluZyBJ
bnN0aXR1dGUsIEJvc3RvbiwgVVNBLiBybWNsZWFuQG1haWwuaHJjYS5oYXJ2YXJkLmVkdTwvYXV0
aC1hZGRyZXNzPjx0aXRsZXM+PHRpdGxlPkhvbW9jeXN0ZWluZSBhcyBhIHByZWRpY3RpdmUgZmFj
dG9yIGZvciBoaXAgZnJhY3R1cmUgaW4gb2xkZXIgcGVyc29uczwvdGl0bGU+PHNlY29uZGFyeS10
aXRsZT5OLkVuZ2wuSiBNZWQ8L3NlY29uZGFyeS10aXRsZT48L3RpdGxlcz48cGFnZXM+MjA0Mi0y
MDQ5PC9wYWdlcz48dm9sdW1lPjM1MDwvdm9sdW1lPjxudW1iZXI+MjA8L251bWJlcj48cmVwcmlu
dC1lZGl0aW9uPk5vdCBpbiBGaWxlPC9yZXByaW50LWVkaXRpb24+PGtleXdvcmRzPjxrZXl3b3Jk
PmFnZWQ8L2tleXdvcmQ+PGtleXdvcmQ+QWdlZCw4MCBhbmQgb3Zlcjwva2V5d29yZD48a2V5d29y
ZD5BcnRpY2xlPC9rZXl3b3JkPjxrZXl3b3JkPmJsb29kPC9rZXl3b3JkPjxrZXl3b3JkPmJvbmU8
L2tleXdvcmQ+PGtleXdvcmQ+Qm9zdG9uPC9rZXl3b3JkPjxrZXl3b3JkPmNvbGxhZ2VuPC9rZXl3
b3JkPjxrZXl3b3JkPmNvbXBsaWNhdGlvbnM8L2tleXdvcmQ+PGtleXdvcmQ+ZGlldGFyeTwva2V5
d29yZD48a2V5d29yZD5lcGlkZW1pb2xvZ3k8L2tleXdvcmQ+PGtleXdvcmQ+RVRJT0xPR1k8L2tl
eXdvcmQ+PGtleXdvcmQ+RkVNQUxFPC9rZXl3b3JkPjxrZXl3b3JkPmZvbGxvdy11cDwva2V5d29y
ZD48a2V5d29yZD5Gb2xsb3ctVXAgU3R1ZGllczwva2V5d29yZD48a2V5d29yZD5mcmFjdHVyZTwv
a2V5d29yZD48a2V5d29yZD5mcmFjdHVyZXM8L2tleXdvcmQ+PGtleXdvcmQ+aGlwPC9rZXl3b3Jk
PjxrZXl3b3JkPmhpcCBmcmFjdHVyZTwva2V5d29yZD48a2V5d29yZD5ISVAgRlJBQ1RVUkVTPC9r
ZXl3b3JkPjxrZXl3b3JkPmhvbW9jeXN0ZWluZTwva2V5d29yZD48a2V5d29yZD5odW1hbnM8L2tl
eXdvcmQ+PGtleXdvcmQ+SHlwZXJob21vY3lzdGVpbmVtaWE8L2tleXdvcmQ+PGtleXdvcmQ+aW5j
aWRlbmNlPC9rZXl3b3JkPjxrZXl3b3JkPmludGVydmVudGlvbjwva2V5d29yZD48a2V5d29yZD5N
QUxFPC9rZXl3b3JkPjxrZXl3b3JkPm1lbjwva2V5d29yZD48a2V5d29yZD5NRVRIT0Q8L2tleXdv
cmQ+PGtleXdvcmQ+bWV0aG9kczwva2V5d29yZD48a2V5d29yZD5NaWRkbGUgQWdlZDwva2V5d29y
ZD48a2V5d29yZD5vc3Rlb3Bvcm9zaXM8L2tleXdvcmQ+PGtleXdvcmQ+b3N0ZW9wb3JvdGljPC9r
ZXl3b3JkPjxrZXl3b3JkPnByZXZhbGVuY2U8L2tleXdvcmQ+PGtleXdvcmQ+UHJvcG9ydGlvbmFs
IEhhemFyZHMgTW9kZWxzPC9rZXl3b3JkPjxrZXl3b3JkPnJhdGU8L2tleXdvcmQ+PGtleXdvcmQ+
cmVoYWJpbGl0YXRpb248L2tleXdvcmQ+PGtleXdvcmQ+UmVzZWFyY2g8L2tleXdvcmQ+PGtleXdv
cmQ+UmVzZWFyY2ggU3VwcG9ydCxVLlMuR292JmFwb3M7dCxOb24tUC5ILlMuPC9rZXl3b3JkPjxr
ZXl3b3JkPlJlc2VhcmNoIFN1cHBvcnQsVS5TLkdvdiZhcG9zO3QsUC5ILlMuPC9rZXl3b3JkPjxr
ZXl3b3JkPnJpc2s8L2tleXdvcmQ+PGtleXdvcmQ+cmlzayBmYWN0b3I8L2tleXdvcmQ+PGtleXdv
cmQ+cmlzayBmYWN0b3JzPC9rZXl3b3JkPjxrZXl3b3JkPnNlcnVtPC9rZXl3b3JkPjxrZXl3b3Jk
PlRpbWU8L2tleXdvcmQ+PGtleXdvcmQ+d29tZW48L2tleXdvcmQ+PC9rZXl3b3Jkcz48ZGF0ZXM+
PHllYXI+MjAwNDwveWVhcj48cHViLWRhdGVzPjxkYXRlPjUvMTMvMjAwNDwvZGF0ZT48L3B1Yi1k
YXRlcz48L2RhdGVzPjxsYWJlbD42NDg2PC9sYWJlbD48dXJscz48cmVsYXRlZC11cmxzPjx1cmw+
aHR0cDovL3d3dy5uY2JpLm5sbS5uaWguZ292L3B1Ym1lZC8xNTE0MTA0MjwvdXJsPjwvcmVsYXRl
ZC11cmxzPjwvdXJscz48L3JlY29yZD48L0NpdGU+PC9FbmROb3RlPn==
</w:fldData>
        </w:fldChar>
      </w:r>
      <w:r w:rsidR="00477FD7" w:rsidRPr="00CE2FAD">
        <w:rPr>
          <w:rFonts w:eastAsia="Calibri" w:cs="Arial"/>
          <w:sz w:val="22"/>
          <w:szCs w:val="22"/>
        </w:rPr>
        <w:instrText xml:space="preserve"> ADDIN EN.CITE.DATA </w:instrText>
      </w:r>
      <w:r w:rsidR="00477FD7" w:rsidRPr="00CE2FAD">
        <w:rPr>
          <w:rFonts w:eastAsia="Calibri" w:cs="Arial"/>
          <w:sz w:val="22"/>
          <w:szCs w:val="22"/>
        </w:rPr>
      </w:r>
      <w:r w:rsidR="00477FD7" w:rsidRPr="00CE2FAD">
        <w:rPr>
          <w:rFonts w:eastAsia="Calibri" w:cs="Arial"/>
          <w:sz w:val="22"/>
          <w:szCs w:val="22"/>
        </w:rPr>
        <w:fldChar w:fldCharType="end"/>
      </w:r>
      <w:r w:rsidR="00477FD7" w:rsidRPr="00CE2FAD">
        <w:rPr>
          <w:rFonts w:eastAsia="Calibri" w:cs="Arial"/>
          <w:sz w:val="22"/>
          <w:szCs w:val="22"/>
        </w:rPr>
      </w:r>
      <w:r w:rsidR="00477FD7" w:rsidRPr="00CE2FAD">
        <w:rPr>
          <w:rFonts w:eastAsia="Calibri" w:cs="Arial"/>
          <w:sz w:val="22"/>
          <w:szCs w:val="22"/>
        </w:rPr>
        <w:fldChar w:fldCharType="separate"/>
      </w:r>
      <w:r w:rsidR="00477FD7" w:rsidRPr="00CE2FAD">
        <w:rPr>
          <w:rFonts w:eastAsia="Calibri" w:cs="Arial"/>
          <w:noProof/>
          <w:sz w:val="22"/>
          <w:szCs w:val="22"/>
        </w:rPr>
        <w:t>(59)</w:t>
      </w:r>
      <w:r w:rsidR="00477FD7" w:rsidRPr="00CE2FAD">
        <w:rPr>
          <w:rFonts w:eastAsia="Calibri" w:cs="Arial"/>
          <w:sz w:val="22"/>
          <w:szCs w:val="22"/>
        </w:rPr>
        <w:fldChar w:fldCharType="end"/>
      </w:r>
      <w:r w:rsidRPr="00CE2FAD">
        <w:rPr>
          <w:rFonts w:eastAsia="Calibri" w:cs="Arial"/>
          <w:sz w:val="22"/>
          <w:szCs w:val="22"/>
        </w:rPr>
        <w:t>. It is unknown whether reduction of homocysteine levels by increasing dietary intake of folic acid and vitamins B6 and B12 reduces the risk of fracture.</w:t>
      </w:r>
    </w:p>
    <w:p w14:paraId="609314F4" w14:textId="77777777" w:rsidR="00992DD6" w:rsidRPr="00CE2FAD" w:rsidRDefault="00992DD6" w:rsidP="00CE2FAD">
      <w:pPr>
        <w:spacing w:after="0" w:line="276" w:lineRule="auto"/>
        <w:rPr>
          <w:rFonts w:eastAsia="Calibri" w:cs="Arial"/>
          <w:sz w:val="22"/>
          <w:szCs w:val="22"/>
        </w:rPr>
      </w:pPr>
    </w:p>
    <w:p w14:paraId="0597CEDA" w14:textId="4272D9A4" w:rsidR="00992DD6" w:rsidRPr="00CE2FAD" w:rsidRDefault="00992DD6" w:rsidP="00CE2FAD">
      <w:pPr>
        <w:spacing w:after="0" w:line="276" w:lineRule="auto"/>
        <w:rPr>
          <w:rFonts w:eastAsia="Calibri" w:cs="Arial"/>
          <w:sz w:val="22"/>
          <w:szCs w:val="22"/>
        </w:rPr>
      </w:pPr>
      <w:r w:rsidRPr="00CE2FAD">
        <w:rPr>
          <w:rFonts w:eastAsia="Calibri" w:cs="Arial"/>
          <w:sz w:val="22"/>
          <w:szCs w:val="22"/>
        </w:rPr>
        <w:lastRenderedPageBreak/>
        <w:t xml:space="preserve">Serum tryptase and 24-hour urine for N-methylhistamine- Systemic mastocytosis is a rare cause of osteoporosis that can </w:t>
      </w:r>
      <w:proofErr w:type="gramStart"/>
      <w:r w:rsidRPr="00CE2FAD">
        <w:rPr>
          <w:rFonts w:eastAsia="Calibri" w:cs="Arial"/>
          <w:sz w:val="22"/>
          <w:szCs w:val="22"/>
        </w:rPr>
        <w:t>be diagnosed</w:t>
      </w:r>
      <w:proofErr w:type="gramEnd"/>
      <w:r w:rsidRPr="00CE2FAD">
        <w:rPr>
          <w:rFonts w:eastAsia="Calibri" w:cs="Arial"/>
          <w:sz w:val="22"/>
          <w:szCs w:val="22"/>
        </w:rPr>
        <w:t xml:space="preserve"> by a biopsy of typical skin lesions of urticaria pigmentosa, when present. Patients with systemic mastocytosis may sometimes present with osteoporosis and no other manifestations of the disease </w:t>
      </w:r>
      <w:r w:rsidR="00477FD7" w:rsidRPr="00CE2FAD">
        <w:rPr>
          <w:rFonts w:eastAsia="Calibri" w:cs="Arial"/>
          <w:sz w:val="22"/>
          <w:szCs w:val="22"/>
        </w:rPr>
        <w:fldChar w:fldCharType="begin">
          <w:fldData xml:space="preserve">PEVuZE5vdGU+PENpdGU+PEF1dGhvcj5MaWRvcjwvQXV0aG9yPjxZZWFyPjE5OTA8L1llYXI+PFJl
Y051bT41ODE3PC9SZWNOdW0+PERpc3BsYXlUZXh0Pig2MCk8L0Rpc3BsYXlUZXh0PjxyZWNvcmQ+
PHJlYy1udW1iZXI+NTgxNzwvcmVjLW51bWJlcj48Zm9yZWlnbi1rZXlzPjxrZXkgYXBwPSJFTiIg
ZGItaWQ9ImE1MHJhMnYyNGRzNWV4ZXQ5cjRwZXN0dHQwZHNmcDlmMDkyZSIgdGltZXN0YW1wPSIx
NTcxMjM0MTA4Ij41ODE3PC9rZXk+PC9mb3JlaWduLWtleXM+PHJlZi10eXBlIG5hbWU9IkpvdXJu
YWwgQXJ0aWNsZSI+MTc8L3JlZi10eXBlPjxjb250cmlidXRvcnM+PGF1dGhvcnM+PGF1dGhvcj5M
aWRvcixDLjwvYXV0aG9yPjxhdXRob3I+RnJpc2NoLEIuPC9hdXRob3I+PGF1dGhvcj5HYXppdCxE
LjwvYXV0aG9yPjxhdXRob3I+R2Vwc3RlaW4sUi48L2F1dGhvcj48YXV0aG9yPkhhbGxlbCxULjwv
YXV0aG9yPjxhdXRob3I+TWVrb3JpLFkuQS48L2F1dGhvcj48L2F1dGhvcnM+PC9jb250cmlidXRv
cnM+PGF1dGgtYWRkcmVzcz5EZXBhcnRtZW50IG9mIE9ydGhvcGVkaWMgU3VyZ2VyeSwgU2FwaXIg
TWVkaWNhbCBDZW50ZXIsIEtmYXIgU2FiYSwgSXNyYWVsPC9hdXRoLWFkZHJlc3M+PHRpdGxlcz48
dGl0bGU+T3N0ZW9wb3Jvc2lzIGFzIHRoZSBzb2xlIHByZXNlbnRhdGlvbiBvZiBib25lIG1hcnJv
dyBtYXN0b2N5dG9zaXM8L3RpdGxlPjxzZWNvbmRhcnktdGl0bGU+SiBCb25lIE1pbmVyIFJlczwv
c2Vjb25kYXJ5LXRpdGxlPjwvdGl0bGVzPjxwZXJpb2RpY2FsPjxmdWxsLXRpdGxlPkpvdXJuYWwg
b2YgQm9uZSBhbmQgTWluZXJhbCBSZXNlYXJjaDwvZnVsbC10aXRsZT48YWJici0xPkouIEJvbmUg
TWluZXIuIFJlcy48L2FiYnItMT48YWJici0yPkogQm9uZSBNaW5lciBSZXM8L2FiYnItMj48YWJi
ci0zPkpvdXJuYWwgb2YgQm9uZSAmYW1wOyBNaW5lcmFsIFJlc2VhcmNoPC9hYmJyLTM+PC9wZXJp
b2RpY2FsPjxwYWdlcz44NzEtODc2PC9wYWdlcz48dm9sdW1lPjU8L3ZvbHVtZT48bnVtYmVyPjg8
L251bWJlcj48cmVwcmludC1lZGl0aW9uPk5vdCBpbiBGaWxlPC9yZXByaW50LWVkaXRpb24+PGtl
eXdvcmRzPjxrZXl3b3JkPkFEVUxUPC9rZXl3b3JkPjxrZXl3b3JkPmFkdWx0czwva2V5d29yZD48
a2V5d29yZD5BcnRpY2xlPC9rZXl3b3JkPjxrZXl3b3JkPmJpb3BzaWVzPC9rZXl3b3JkPjxrZXl3
b3JkPkJJT1BTWTwva2V5d29yZD48a2V5d29yZD5ib25lPC9rZXl3b3JkPjxrZXl3b3JkPkJPTkUg
QU5EIEJPTkVTPC9rZXl3b3JkPjxrZXl3b3JkPkJPTkUgQklPUFNZPC9rZXl3b3JkPjxrZXl3b3Jk
PmJvbmUgZGVuc2l0eTwva2V5d29yZD48a2V5d29yZD5ib25lIGxvc3M8L2tleXdvcmQ+PGtleXdv
cmQ+Qm9uZSBNYXJyb3cgRGlzZWFzZXM8L2tleXdvcmQ+PGtleXdvcmQ+Q0xJTklDQUw8L2tleXdv
cmQ+PGtleXdvcmQ+Y29tcGxpY2F0aW9uczwva2V5d29yZD48a2V5d29yZD5kaWFnbm9zaXM8L2tl
eXdvcmQ+PGtleXdvcmQ+RVRJT0xPR1k8L2tleXdvcmQ+PGtleXdvcmQ+RkVNQUxFPC9rZXl3b3Jk
PjxrZXl3b3JkPmZyYWN0dXJlPC9rZXl3b3JkPjxrZXl3b3JkPmZyYWN0dXJlczwva2V5d29yZD48
a2V5d29yZD5odW1hbnM8L2tleXdvcmQ+PGtleXdvcmQ+TEFCT1JBVE9SSUVTPC9rZXl3b3JkPjxr
ZXl3b3JkPkxBQk9SQVRPUlk8L2tleXdvcmQ+PGtleXdvcmQ+TUFMRTwva2V5d29yZD48a2V5d29y
ZD5NYXN0IENlbGxzPC9rZXl3b3JkPjxrZXl3b3JkPk1BU1RPQ1lUT1NJUzwva2V5d29yZD48a2V5
d29yZD5NRURJQ0FMPC9rZXl3b3JkPjxrZXl3b3JkPk1pZGRsZSBBZ2VkPC9rZXl3b3JkPjxrZXl3
b3JkPm9zdGVvcGVuaWE8L2tleXdvcmQ+PGtleXdvcmQ+b3N0ZW9wb3Jvc2lzPC9rZXl3b3JkPjxr
ZXl3b3JkPnBhdGhvbG9neTwva2V5d29yZD48a2V5d29yZD5QYXRpZW50czwva2V5d29yZD48a2V5
d29yZD5QSFlTSU9MT0dZPC9rZXl3b3JkPjxrZXl3b3JkPnJhZGlvZ3JhcGh5PC9rZXl3b3JkPjxr
ZXl3b3JkPnNraW48L2tleXdvcmQ+PGtleXdvcmQ+U1VSR0VSWTwva2V5d29yZD48a2V5d29yZD52
ZXJ0ZWJyYWw8L2tleXdvcmQ+PGtleXdvcmQ+dmVydGVicmFsIGNvbXByZXNzaW9uIGZyYWN0dXJl
PC9rZXl3b3JkPjxrZXl3b3JkPnlvdW5nPC9rZXl3b3JkPjwva2V5d29yZHM+PGRhdGVzPjx5ZWFy
PjE5OTA8L3llYXI+PHB1Yi1kYXRlcz48ZGF0ZT44LzE5OTA8L2RhdGU+PC9wdWItZGF0ZXM+PC9k
YXRlcz48bGFiZWw+NjQ4NTwvbGFiZWw+PHVybHM+PHJlbGF0ZWQtdXJscz48dXJsPmh0dHA6Ly93
d3cubmNiaS5ubG0ubmloLmdvdi9wdWJtZWQvMjIzOTM3MTwvdXJsPjwvcmVsYXRlZC11cmxzPjwv
dXJscz48L3JlY29yZD48L0NpdGU+PC9FbmROb3RlPn==
</w:fldData>
        </w:fldChar>
      </w:r>
      <w:r w:rsidR="00477FD7" w:rsidRPr="00CE2FAD">
        <w:rPr>
          <w:rFonts w:eastAsia="Calibri" w:cs="Arial"/>
          <w:sz w:val="22"/>
          <w:szCs w:val="22"/>
        </w:rPr>
        <w:instrText xml:space="preserve"> ADDIN EN.CITE </w:instrText>
      </w:r>
      <w:r w:rsidR="00477FD7" w:rsidRPr="00CE2FAD">
        <w:rPr>
          <w:rFonts w:eastAsia="Calibri" w:cs="Arial"/>
          <w:sz w:val="22"/>
          <w:szCs w:val="22"/>
        </w:rPr>
        <w:fldChar w:fldCharType="begin">
          <w:fldData xml:space="preserve">PEVuZE5vdGU+PENpdGU+PEF1dGhvcj5MaWRvcjwvQXV0aG9yPjxZZWFyPjE5OTA8L1llYXI+PFJl
Y051bT41ODE3PC9SZWNOdW0+PERpc3BsYXlUZXh0Pig2MCk8L0Rpc3BsYXlUZXh0PjxyZWNvcmQ+
PHJlYy1udW1iZXI+NTgxNzwvcmVjLW51bWJlcj48Zm9yZWlnbi1rZXlzPjxrZXkgYXBwPSJFTiIg
ZGItaWQ9ImE1MHJhMnYyNGRzNWV4ZXQ5cjRwZXN0dHQwZHNmcDlmMDkyZSIgdGltZXN0YW1wPSIx
NTcxMjM0MTA4Ij41ODE3PC9rZXk+PC9mb3JlaWduLWtleXM+PHJlZi10eXBlIG5hbWU9IkpvdXJu
YWwgQXJ0aWNsZSI+MTc8L3JlZi10eXBlPjxjb250cmlidXRvcnM+PGF1dGhvcnM+PGF1dGhvcj5M
aWRvcixDLjwvYXV0aG9yPjxhdXRob3I+RnJpc2NoLEIuPC9hdXRob3I+PGF1dGhvcj5HYXppdCxE
LjwvYXV0aG9yPjxhdXRob3I+R2Vwc3RlaW4sUi48L2F1dGhvcj48YXV0aG9yPkhhbGxlbCxULjwv
YXV0aG9yPjxhdXRob3I+TWVrb3JpLFkuQS48L2F1dGhvcj48L2F1dGhvcnM+PC9jb250cmlidXRv
cnM+PGF1dGgtYWRkcmVzcz5EZXBhcnRtZW50IG9mIE9ydGhvcGVkaWMgU3VyZ2VyeSwgU2FwaXIg
TWVkaWNhbCBDZW50ZXIsIEtmYXIgU2FiYSwgSXNyYWVsPC9hdXRoLWFkZHJlc3M+PHRpdGxlcz48
dGl0bGU+T3N0ZW9wb3Jvc2lzIGFzIHRoZSBzb2xlIHByZXNlbnRhdGlvbiBvZiBib25lIG1hcnJv
dyBtYXN0b2N5dG9zaXM8L3RpdGxlPjxzZWNvbmRhcnktdGl0bGU+SiBCb25lIE1pbmVyIFJlczwv
c2Vjb25kYXJ5LXRpdGxlPjwvdGl0bGVzPjxwZXJpb2RpY2FsPjxmdWxsLXRpdGxlPkpvdXJuYWwg
b2YgQm9uZSBhbmQgTWluZXJhbCBSZXNlYXJjaDwvZnVsbC10aXRsZT48YWJici0xPkouIEJvbmUg
TWluZXIuIFJlcy48L2FiYnItMT48YWJici0yPkogQm9uZSBNaW5lciBSZXM8L2FiYnItMj48YWJi
ci0zPkpvdXJuYWwgb2YgQm9uZSAmYW1wOyBNaW5lcmFsIFJlc2VhcmNoPC9hYmJyLTM+PC9wZXJp
b2RpY2FsPjxwYWdlcz44NzEtODc2PC9wYWdlcz48dm9sdW1lPjU8L3ZvbHVtZT48bnVtYmVyPjg8
L251bWJlcj48cmVwcmludC1lZGl0aW9uPk5vdCBpbiBGaWxlPC9yZXByaW50LWVkaXRpb24+PGtl
eXdvcmRzPjxrZXl3b3JkPkFEVUxUPC9rZXl3b3JkPjxrZXl3b3JkPmFkdWx0czwva2V5d29yZD48
a2V5d29yZD5BcnRpY2xlPC9rZXl3b3JkPjxrZXl3b3JkPmJpb3BzaWVzPC9rZXl3b3JkPjxrZXl3
b3JkPkJJT1BTWTwva2V5d29yZD48a2V5d29yZD5ib25lPC9rZXl3b3JkPjxrZXl3b3JkPkJPTkUg
QU5EIEJPTkVTPC9rZXl3b3JkPjxrZXl3b3JkPkJPTkUgQklPUFNZPC9rZXl3b3JkPjxrZXl3b3Jk
PmJvbmUgZGVuc2l0eTwva2V5d29yZD48a2V5d29yZD5ib25lIGxvc3M8L2tleXdvcmQ+PGtleXdv
cmQ+Qm9uZSBNYXJyb3cgRGlzZWFzZXM8L2tleXdvcmQ+PGtleXdvcmQ+Q0xJTklDQUw8L2tleXdv
cmQ+PGtleXdvcmQ+Y29tcGxpY2F0aW9uczwva2V5d29yZD48a2V5d29yZD5kaWFnbm9zaXM8L2tl
eXdvcmQ+PGtleXdvcmQ+RVRJT0xPR1k8L2tleXdvcmQ+PGtleXdvcmQ+RkVNQUxFPC9rZXl3b3Jk
PjxrZXl3b3JkPmZyYWN0dXJlPC9rZXl3b3JkPjxrZXl3b3JkPmZyYWN0dXJlczwva2V5d29yZD48
a2V5d29yZD5odW1hbnM8L2tleXdvcmQ+PGtleXdvcmQ+TEFCT1JBVE9SSUVTPC9rZXl3b3JkPjxr
ZXl3b3JkPkxBQk9SQVRPUlk8L2tleXdvcmQ+PGtleXdvcmQ+TUFMRTwva2V5d29yZD48a2V5d29y
ZD5NYXN0IENlbGxzPC9rZXl3b3JkPjxrZXl3b3JkPk1BU1RPQ1lUT1NJUzwva2V5d29yZD48a2V5
d29yZD5NRURJQ0FMPC9rZXl3b3JkPjxrZXl3b3JkPk1pZGRsZSBBZ2VkPC9rZXl3b3JkPjxrZXl3
b3JkPm9zdGVvcGVuaWE8L2tleXdvcmQ+PGtleXdvcmQ+b3N0ZW9wb3Jvc2lzPC9rZXl3b3JkPjxr
ZXl3b3JkPnBhdGhvbG9neTwva2V5d29yZD48a2V5d29yZD5QYXRpZW50czwva2V5d29yZD48a2V5
d29yZD5QSFlTSU9MT0dZPC9rZXl3b3JkPjxrZXl3b3JkPnJhZGlvZ3JhcGh5PC9rZXl3b3JkPjxr
ZXl3b3JkPnNraW48L2tleXdvcmQ+PGtleXdvcmQ+U1VSR0VSWTwva2V5d29yZD48a2V5d29yZD52
ZXJ0ZWJyYWw8L2tleXdvcmQ+PGtleXdvcmQ+dmVydGVicmFsIGNvbXByZXNzaW9uIGZyYWN0dXJl
PC9rZXl3b3JkPjxrZXl3b3JkPnlvdW5nPC9rZXl3b3JkPjwva2V5d29yZHM+PGRhdGVzPjx5ZWFy
PjE5OTA8L3llYXI+PHB1Yi1kYXRlcz48ZGF0ZT44LzE5OTA8L2RhdGU+PC9wdWItZGF0ZXM+PC9k
YXRlcz48bGFiZWw+NjQ4NTwvbGFiZWw+PHVybHM+PHJlbGF0ZWQtdXJscz48dXJsPmh0dHA6Ly93
d3cubmNiaS5ubG0ubmloLmdvdi9wdWJtZWQvMjIzOTM3MTwvdXJsPjwvcmVsYXRlZC11cmxzPjwv
dXJscz48L3JlY29yZD48L0NpdGU+PC9FbmROb3RlPn==
</w:fldData>
        </w:fldChar>
      </w:r>
      <w:r w:rsidR="00477FD7" w:rsidRPr="00CE2FAD">
        <w:rPr>
          <w:rFonts w:eastAsia="Calibri" w:cs="Arial"/>
          <w:sz w:val="22"/>
          <w:szCs w:val="22"/>
        </w:rPr>
        <w:instrText xml:space="preserve"> ADDIN EN.CITE.DATA </w:instrText>
      </w:r>
      <w:r w:rsidR="00477FD7" w:rsidRPr="00CE2FAD">
        <w:rPr>
          <w:rFonts w:eastAsia="Calibri" w:cs="Arial"/>
          <w:sz w:val="22"/>
          <w:szCs w:val="22"/>
        </w:rPr>
      </w:r>
      <w:r w:rsidR="00477FD7" w:rsidRPr="00CE2FAD">
        <w:rPr>
          <w:rFonts w:eastAsia="Calibri" w:cs="Arial"/>
          <w:sz w:val="22"/>
          <w:szCs w:val="22"/>
        </w:rPr>
        <w:fldChar w:fldCharType="end"/>
      </w:r>
      <w:r w:rsidR="00477FD7" w:rsidRPr="00CE2FAD">
        <w:rPr>
          <w:rFonts w:eastAsia="Calibri" w:cs="Arial"/>
          <w:sz w:val="22"/>
          <w:szCs w:val="22"/>
        </w:rPr>
      </w:r>
      <w:r w:rsidR="00477FD7" w:rsidRPr="00CE2FAD">
        <w:rPr>
          <w:rFonts w:eastAsia="Calibri" w:cs="Arial"/>
          <w:sz w:val="22"/>
          <w:szCs w:val="22"/>
        </w:rPr>
        <w:fldChar w:fldCharType="separate"/>
      </w:r>
      <w:r w:rsidR="00477FD7" w:rsidRPr="00CE2FAD">
        <w:rPr>
          <w:rFonts w:eastAsia="Calibri" w:cs="Arial"/>
          <w:noProof/>
          <w:sz w:val="22"/>
          <w:szCs w:val="22"/>
        </w:rPr>
        <w:t>(60)</w:t>
      </w:r>
      <w:r w:rsidR="00477FD7" w:rsidRPr="00CE2FAD">
        <w:rPr>
          <w:rFonts w:eastAsia="Calibri" w:cs="Arial"/>
          <w:sz w:val="22"/>
          <w:szCs w:val="22"/>
        </w:rPr>
        <w:fldChar w:fldCharType="end"/>
      </w:r>
      <w:r w:rsidRPr="00CE2FAD">
        <w:rPr>
          <w:rFonts w:eastAsia="Calibri" w:cs="Arial"/>
          <w:sz w:val="22"/>
          <w:szCs w:val="22"/>
        </w:rPr>
        <w:t xml:space="preserve">. When this disorder </w:t>
      </w:r>
      <w:proofErr w:type="gramStart"/>
      <w:r w:rsidRPr="00CE2FAD">
        <w:rPr>
          <w:rFonts w:eastAsia="Calibri" w:cs="Arial"/>
          <w:sz w:val="22"/>
          <w:szCs w:val="22"/>
        </w:rPr>
        <w:t>is suspected</w:t>
      </w:r>
      <w:proofErr w:type="gramEnd"/>
      <w:r w:rsidRPr="00CE2FAD">
        <w:rPr>
          <w:rFonts w:eastAsia="Calibri" w:cs="Arial"/>
          <w:sz w:val="22"/>
          <w:szCs w:val="22"/>
        </w:rPr>
        <w:t xml:space="preserve"> but skin lesions are not present, the finding of an elevated serum tryptase and/or urinary N-methyl histamine can be helpful, especially during or soon after a symptomatic episode of histamine release. However, normal values do not exclude the diagnosis. Bone marrow aspiration or biopsy, or non-decalcified double tetracycline labeled transiliac bone biopsy, may be necessary to confirm the diagnosis.</w:t>
      </w:r>
    </w:p>
    <w:p w14:paraId="2BE73E7D" w14:textId="77777777" w:rsidR="00992DD6" w:rsidRPr="00CE2FAD" w:rsidRDefault="00992DD6" w:rsidP="00CE2FAD">
      <w:pPr>
        <w:spacing w:after="0" w:line="276" w:lineRule="auto"/>
        <w:rPr>
          <w:rFonts w:eastAsia="Calibri" w:cs="Arial"/>
          <w:sz w:val="22"/>
          <w:szCs w:val="22"/>
        </w:rPr>
      </w:pPr>
    </w:p>
    <w:p w14:paraId="61550B36" w14:textId="137CB42C"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Serum bicarbonate- Renal tubular acidosis (RTA) has been associated with osteoporosis </w:t>
      </w:r>
      <w:r w:rsidR="003237B4" w:rsidRPr="00CE2FAD">
        <w:rPr>
          <w:rFonts w:eastAsia="Calibri" w:cs="Arial"/>
          <w:sz w:val="22"/>
          <w:szCs w:val="22"/>
        </w:rPr>
        <w:fldChar w:fldCharType="begin">
          <w:fldData xml:space="preserve">PEVuZE5vdGU+PENpdGU+PEF1dGhvcj5XZWdlcjwvQXV0aG9yPjxZZWFyPjE5OTk8L1llYXI+PFJl
Y051bT41ODIwPC9SZWNOdW0+PERpc3BsYXlUZXh0Pig2MSk8L0Rpc3BsYXlUZXh0PjxyZWNvcmQ+
PHJlYy1udW1iZXI+NTgyMDwvcmVjLW51bWJlcj48Zm9yZWlnbi1rZXlzPjxrZXkgYXBwPSJFTiIg
ZGItaWQ9ImE1MHJhMnYyNGRzNWV4ZXQ5cjRwZXN0dHQwZHNmcDlmMDkyZSIgdGltZXN0YW1wPSIx
NTcxMjM0MTA4Ij41ODIwPC9rZXk+PC9mb3JlaWduLWtleXM+PHJlZi10eXBlIG5hbWU9IkpvdXJu
YWwgQXJ0aWNsZSI+MTc8L3JlZi10eXBlPjxjb250cmlidXRvcnM+PGF1dGhvcnM+PGF1dGhvcj5X
ZWdlcixNLjwvYXV0aG9yPjxhdXRob3I+RGV1dHNjaG1hbm4sSC48L2F1dGhvcj48YXV0aG9yPldl
Z2VyLFcuPC9hdXRob3I+PGF1dGhvcj5Lb3RhbmtvLFAuPC9hdXRob3I+PGF1dGhvcj5Ta3JhYmFs
LEYuPC9hdXRob3I+PC9hdXRob3JzPjwvY29udHJpYnV0b3JzPjxhdXRoLWFkZHJlc3M+RGVwYXJ0
bWVudCBvZiBJbnRlcm5hbCBNZWRpY2luZSwgS3JhbmtlbmhhdXMgZGVyIEJhcm1oZXJ6aWdlbiBC
cnVkZXIsIEdyYXogVGVhY2hpbmcgSG9zcGl0YWwsIEthcmwtRnJhbnplbnMgVW5pdmVyc2l0eSBH
cmF6LCBBdXN0cmlhPC9hdXRoLWFkZHJlc3M+PHRpdGxlcz48dGl0bGU+SW5jb21wbGV0ZSByZW5h
bCB0dWJ1bGFyIGFjaWRvc2lzIGluICZhcG9zO3ByaW1hcnkmYXBvczsgb3N0ZW9wb3Jvc2lzPC90
aXRsZT48c2Vjb25kYXJ5LXRpdGxlPk9zdGVvcG9yb3MgSW50PC9zZWNvbmRhcnktdGl0bGU+PC90
aXRsZXM+PHBlcmlvZGljYWw+PGZ1bGwtdGl0bGU+T3N0ZW9wb3Jvc2lzIEludGVybmF0aW9uYWw8
L2Z1bGwtdGl0bGU+PGFiYnItMT5Pc3Rlb3Bvcm9zLiBJbnQuPC9hYmJyLTE+PGFiYnItMj5Pc3Rl
b3Bvcm9zIEludDwvYWJici0yPjwvcGVyaW9kaWNhbD48cGFnZXM+MzI1LTMyOTwvcGFnZXM+PHZv
bHVtZT4xMDwvdm9sdW1lPjxudW1iZXI+NDwvbnVtYmVyPjxyZXByaW50LWVkaXRpb24+Tm90IGlu
IEZpbGU8L3JlcHJpbnQtZWRpdGlvbj48a2V5d29yZHM+PGtleXdvcmQ+QWNpZG9zaXMsUmVuYWwg
VHVidWxhcjwva2V5d29yZD48a2V5d29yZD5BRFVMVDwva2V5d29yZD48a2V5d29yZD5hZ2VkPC9r
ZXl3b3JkPjxrZXl3b3JkPkFnZWQsODAgYW5kIG92ZXI8L2tleXdvcmQ+PGtleXdvcmQ+QU1NT05J
VU0gQ0hMT1JJREU8L2tleXdvcmQ+PGtleXdvcmQ+QXJ0aWNsZTwva2V5d29yZD48a2V5d29yZD5B
dXN0cmlhPC9rZXl3b3JkPjxrZXl3b3JkPkJJQ0FSQk9OQVRFPC9rZXl3b3JkPjxrZXl3b3JkPkJJ
Q0FSQk9OQVRFUzwva2V5d29yZD48a2V5d29yZD5ibG9vZDwva2V5d29yZD48a2V5d29yZD5ib25l
PC9rZXl3b3JkPjxrZXl3b3JkPmJvbmUgZGVuc2l0b21ldHJ5PC9rZXl3b3JkPjxrZXl3b3JkPmJv
bmUgbWFzczwva2V5d29yZD48a2V5d29yZD5jYWxjaXVtPC9rZXl3b3JkPjxrZXl3b3JkPkNoaS1T
cXVhcmUgRGlzdHJpYnV0aW9uPC9rZXl3b3JkPjxrZXl3b3JkPmNvbXBsaWNhdGlvbnM8L2tleXdv
cmQ+PGtleXdvcmQ+ZGVmZWN0czwva2V5d29yZD48a2V5d29yZD5ERU5TSVRPTUVUUlk8L2tleXdv
cmQ+PGtleXdvcmQ+RGVuc2l0b21ldHJ5LFgtUmF5PC9rZXl3b3JkPjxrZXl3b3JkPmRpYWdub3Np
czwva2V5d29yZD48a2V5d29yZD5kaWFnbm9zdGljIHVzZTwva2V5d29yZD48a2V5d29yZD5EaXNl
YXNlPC9rZXl3b3JkPjxrZXl3b3JkPkZFTUFMRTwva2V5d29yZD48a2V5d29yZD5odW1hbnM8L2tl
eXdvcmQ+PGtleXdvcmQ+SHlkcm9nZW4tSW9uIENvbmNlbnRyYXRpb248L2tleXdvcmQ+PGtleXdv
cmQ+TUFMRTwva2V5d29yZD48a2V5d29yZD5tZW48L2tleXdvcmQ+PGtleXdvcmQ+bWV0YWJvbGlj
PC9rZXl3b3JkPjxrZXl3b3JkPm1ldGFib2xpYyBib25lIGRpc2Vhc2U8L2tleXdvcmQ+PGtleXdv
cmQ+bWV0YWJvbGlzbTwva2V5d29yZD48a2V5d29yZD5NaWRkbGUgQWdlZDwva2V5d29yZD48a2V5
d29yZD5vcmFsPC9rZXl3b3JkPjxrZXl3b3JkPm9zdGVvcG9yb3Npczwva2V5d29yZD48a2V5d29y
ZD5QYXRpZW50czwva2V5d29yZD48a2V5d29yZD5wcmVtZW5vcGF1c2FsPC9rZXl3b3JkPjxrZXl3
b3JkPnByZW1lbm9wYXVzYWwgd29tZW48L2tleXdvcmQ+PGtleXdvcmQ+cHJldmFsZW5jZTwva2V5
d29yZD48a2V5d29yZD5wcmltYXJ5PC9rZXl3b3JkPjxrZXl3b3JkPnJlbmFsPC9rZXl3b3JkPjxr
ZXl3b3JkPlJlc2VhcmNoIFN1cHBvcnQsTm9uLVUuUy5Hb3YmYXBvczt0PC9rZXl3b3JkPjxrZXl3
b3JkPnNjcmVlbmluZzwva2V5d29yZD48a2V5d29yZD5zZWNvbmRhcnk8L2tleXdvcmQ+PGtleXdv
cmQ+c2Vjb25kYXJ5IG9zdGVvcG9yb3Npczwva2V5d29yZD48a2V5d29yZD5zZXJ1bTwva2V5d29y
ZD48a2V5d29yZD5URVNUPC9rZXl3b3JkPjxrZXl3b3JkPlRFU1RJTkc8L2tleXdvcmQ+PGtleXdv
cmQ+dXJpbmFyeTwva2V5d29yZD48a2V5d29yZD51cmluZTwva2V5d29yZD48a2V5d29yZD52aXRh
bWluPC9rZXl3b3JkPjxrZXl3b3JkPnZpdGFtaW4gRDwva2V5d29yZD48a2V5d29yZD5XSE88L2tl
eXdvcmQ+PGtleXdvcmQ+d29tZW48L2tleXdvcmQ+PC9rZXl3b3Jkcz48ZGF0ZXM+PHllYXI+MTk5
OTwveWVhcj48cHViLWRhdGVzPjxkYXRlPjE5OTk8L2RhdGU+PC9wdWItZGF0ZXM+PC9kYXRlcz48
bGFiZWw+NjQ4ODwvbGFiZWw+PHVybHM+PHJlbGF0ZWQtdXJscz48dXJsPmh0dHA6Ly93d3cubmNi
aS5ubG0ubmloLmdvdi9wdWJtZWQvMTA2OTI5ODM8L3VybD48L3JlbGF0ZWQtdXJscz48L3VybHM+
PC9yZWNvcmQ+PC9DaXRlPjwvRW5kTm90ZT4A
</w:fldData>
        </w:fldChar>
      </w:r>
      <w:r w:rsidR="003237B4" w:rsidRPr="00CE2FAD">
        <w:rPr>
          <w:rFonts w:eastAsia="Calibri" w:cs="Arial"/>
          <w:sz w:val="22"/>
          <w:szCs w:val="22"/>
        </w:rPr>
        <w:instrText xml:space="preserve"> ADDIN EN.CITE </w:instrText>
      </w:r>
      <w:r w:rsidR="003237B4" w:rsidRPr="00CE2FAD">
        <w:rPr>
          <w:rFonts w:eastAsia="Calibri" w:cs="Arial"/>
          <w:sz w:val="22"/>
          <w:szCs w:val="22"/>
        </w:rPr>
        <w:fldChar w:fldCharType="begin">
          <w:fldData xml:space="preserve">PEVuZE5vdGU+PENpdGU+PEF1dGhvcj5XZWdlcjwvQXV0aG9yPjxZZWFyPjE5OTk8L1llYXI+PFJl
Y051bT41ODIwPC9SZWNOdW0+PERpc3BsYXlUZXh0Pig2MSk8L0Rpc3BsYXlUZXh0PjxyZWNvcmQ+
PHJlYy1udW1iZXI+NTgyMDwvcmVjLW51bWJlcj48Zm9yZWlnbi1rZXlzPjxrZXkgYXBwPSJFTiIg
ZGItaWQ9ImE1MHJhMnYyNGRzNWV4ZXQ5cjRwZXN0dHQwZHNmcDlmMDkyZSIgdGltZXN0YW1wPSIx
NTcxMjM0MTA4Ij41ODIwPC9rZXk+PC9mb3JlaWduLWtleXM+PHJlZi10eXBlIG5hbWU9IkpvdXJu
YWwgQXJ0aWNsZSI+MTc8L3JlZi10eXBlPjxjb250cmlidXRvcnM+PGF1dGhvcnM+PGF1dGhvcj5X
ZWdlcixNLjwvYXV0aG9yPjxhdXRob3I+RGV1dHNjaG1hbm4sSC48L2F1dGhvcj48YXV0aG9yPldl
Z2VyLFcuPC9hdXRob3I+PGF1dGhvcj5Lb3RhbmtvLFAuPC9hdXRob3I+PGF1dGhvcj5Ta3JhYmFs
LEYuPC9hdXRob3I+PC9hdXRob3JzPjwvY29udHJpYnV0b3JzPjxhdXRoLWFkZHJlc3M+RGVwYXJ0
bWVudCBvZiBJbnRlcm5hbCBNZWRpY2luZSwgS3JhbmtlbmhhdXMgZGVyIEJhcm1oZXJ6aWdlbiBC
cnVkZXIsIEdyYXogVGVhY2hpbmcgSG9zcGl0YWwsIEthcmwtRnJhbnplbnMgVW5pdmVyc2l0eSBH
cmF6LCBBdXN0cmlhPC9hdXRoLWFkZHJlc3M+PHRpdGxlcz48dGl0bGU+SW5jb21wbGV0ZSByZW5h
bCB0dWJ1bGFyIGFjaWRvc2lzIGluICZhcG9zO3ByaW1hcnkmYXBvczsgb3N0ZW9wb3Jvc2lzPC90
aXRsZT48c2Vjb25kYXJ5LXRpdGxlPk9zdGVvcG9yb3MgSW50PC9zZWNvbmRhcnktdGl0bGU+PC90
aXRsZXM+PHBlcmlvZGljYWw+PGZ1bGwtdGl0bGU+T3N0ZW9wb3Jvc2lzIEludGVybmF0aW9uYWw8
L2Z1bGwtdGl0bGU+PGFiYnItMT5Pc3Rlb3Bvcm9zLiBJbnQuPC9hYmJyLTE+PGFiYnItMj5Pc3Rl
b3Bvcm9zIEludDwvYWJici0yPjwvcGVyaW9kaWNhbD48cGFnZXM+MzI1LTMyOTwvcGFnZXM+PHZv
bHVtZT4xMDwvdm9sdW1lPjxudW1iZXI+NDwvbnVtYmVyPjxyZXByaW50LWVkaXRpb24+Tm90IGlu
IEZpbGU8L3JlcHJpbnQtZWRpdGlvbj48a2V5d29yZHM+PGtleXdvcmQ+QWNpZG9zaXMsUmVuYWwg
VHVidWxhcjwva2V5d29yZD48a2V5d29yZD5BRFVMVDwva2V5d29yZD48a2V5d29yZD5hZ2VkPC9r
ZXl3b3JkPjxrZXl3b3JkPkFnZWQsODAgYW5kIG92ZXI8L2tleXdvcmQ+PGtleXdvcmQ+QU1NT05J
VU0gQ0hMT1JJREU8L2tleXdvcmQ+PGtleXdvcmQ+QXJ0aWNsZTwva2V5d29yZD48a2V5d29yZD5B
dXN0cmlhPC9rZXl3b3JkPjxrZXl3b3JkPkJJQ0FSQk9OQVRFPC9rZXl3b3JkPjxrZXl3b3JkPkJJ
Q0FSQk9OQVRFUzwva2V5d29yZD48a2V5d29yZD5ibG9vZDwva2V5d29yZD48a2V5d29yZD5ib25l
PC9rZXl3b3JkPjxrZXl3b3JkPmJvbmUgZGVuc2l0b21ldHJ5PC9rZXl3b3JkPjxrZXl3b3JkPmJv
bmUgbWFzczwva2V5d29yZD48a2V5d29yZD5jYWxjaXVtPC9rZXl3b3JkPjxrZXl3b3JkPkNoaS1T
cXVhcmUgRGlzdHJpYnV0aW9uPC9rZXl3b3JkPjxrZXl3b3JkPmNvbXBsaWNhdGlvbnM8L2tleXdv
cmQ+PGtleXdvcmQ+ZGVmZWN0czwva2V5d29yZD48a2V5d29yZD5ERU5TSVRPTUVUUlk8L2tleXdv
cmQ+PGtleXdvcmQ+RGVuc2l0b21ldHJ5LFgtUmF5PC9rZXl3b3JkPjxrZXl3b3JkPmRpYWdub3Np
czwva2V5d29yZD48a2V5d29yZD5kaWFnbm9zdGljIHVzZTwva2V5d29yZD48a2V5d29yZD5EaXNl
YXNlPC9rZXl3b3JkPjxrZXl3b3JkPkZFTUFMRTwva2V5d29yZD48a2V5d29yZD5odW1hbnM8L2tl
eXdvcmQ+PGtleXdvcmQ+SHlkcm9nZW4tSW9uIENvbmNlbnRyYXRpb248L2tleXdvcmQ+PGtleXdv
cmQ+TUFMRTwva2V5d29yZD48a2V5d29yZD5tZW48L2tleXdvcmQ+PGtleXdvcmQ+bWV0YWJvbGlj
PC9rZXl3b3JkPjxrZXl3b3JkPm1ldGFib2xpYyBib25lIGRpc2Vhc2U8L2tleXdvcmQ+PGtleXdv
cmQ+bWV0YWJvbGlzbTwva2V5d29yZD48a2V5d29yZD5NaWRkbGUgQWdlZDwva2V5d29yZD48a2V5
d29yZD5vcmFsPC9rZXl3b3JkPjxrZXl3b3JkPm9zdGVvcG9yb3Npczwva2V5d29yZD48a2V5d29y
ZD5QYXRpZW50czwva2V5d29yZD48a2V5d29yZD5wcmVtZW5vcGF1c2FsPC9rZXl3b3JkPjxrZXl3
b3JkPnByZW1lbm9wYXVzYWwgd29tZW48L2tleXdvcmQ+PGtleXdvcmQ+cHJldmFsZW5jZTwva2V5
d29yZD48a2V5d29yZD5wcmltYXJ5PC9rZXl3b3JkPjxrZXl3b3JkPnJlbmFsPC9rZXl3b3JkPjxr
ZXl3b3JkPlJlc2VhcmNoIFN1cHBvcnQsTm9uLVUuUy5Hb3YmYXBvczt0PC9rZXl3b3JkPjxrZXl3
b3JkPnNjcmVlbmluZzwva2V5d29yZD48a2V5d29yZD5zZWNvbmRhcnk8L2tleXdvcmQ+PGtleXdv
cmQ+c2Vjb25kYXJ5IG9zdGVvcG9yb3Npczwva2V5d29yZD48a2V5d29yZD5zZXJ1bTwva2V5d29y
ZD48a2V5d29yZD5URVNUPC9rZXl3b3JkPjxrZXl3b3JkPlRFU1RJTkc8L2tleXdvcmQ+PGtleXdv
cmQ+dXJpbmFyeTwva2V5d29yZD48a2V5d29yZD51cmluZTwva2V5d29yZD48a2V5d29yZD52aXRh
bWluPC9rZXl3b3JkPjxrZXl3b3JkPnZpdGFtaW4gRDwva2V5d29yZD48a2V5d29yZD5XSE88L2tl
eXdvcmQ+PGtleXdvcmQ+d29tZW48L2tleXdvcmQ+PC9rZXl3b3Jkcz48ZGF0ZXM+PHllYXI+MTk5
OTwveWVhcj48cHViLWRhdGVzPjxkYXRlPjE5OTk8L2RhdGU+PC9wdWItZGF0ZXM+PC9kYXRlcz48
bGFiZWw+NjQ4ODwvbGFiZWw+PHVybHM+PHJlbGF0ZWQtdXJscz48dXJsPmh0dHA6Ly93d3cubmNi
aS5ubG0ubmloLmdvdi9wdWJtZWQvMTA2OTI5ODM8L3VybD48L3JlbGF0ZWQtdXJscz48L3VybHM+
PC9yZWNvcmQ+PC9DaXRlPjwvRW5kTm90ZT4A
</w:fldData>
        </w:fldChar>
      </w:r>
      <w:r w:rsidR="003237B4" w:rsidRPr="00CE2FAD">
        <w:rPr>
          <w:rFonts w:eastAsia="Calibri" w:cs="Arial"/>
          <w:sz w:val="22"/>
          <w:szCs w:val="22"/>
        </w:rPr>
        <w:instrText xml:space="preserve"> ADDIN EN.CITE.DATA </w:instrText>
      </w:r>
      <w:r w:rsidR="003237B4" w:rsidRPr="00CE2FAD">
        <w:rPr>
          <w:rFonts w:eastAsia="Calibri" w:cs="Arial"/>
          <w:sz w:val="22"/>
          <w:szCs w:val="22"/>
        </w:rPr>
      </w:r>
      <w:r w:rsidR="003237B4" w:rsidRPr="00CE2FAD">
        <w:rPr>
          <w:rFonts w:eastAsia="Calibri" w:cs="Arial"/>
          <w:sz w:val="22"/>
          <w:szCs w:val="22"/>
        </w:rPr>
        <w:fldChar w:fldCharType="end"/>
      </w:r>
      <w:r w:rsidR="003237B4" w:rsidRPr="00CE2FAD">
        <w:rPr>
          <w:rFonts w:eastAsia="Calibri" w:cs="Arial"/>
          <w:sz w:val="22"/>
          <w:szCs w:val="22"/>
        </w:rPr>
      </w:r>
      <w:r w:rsidR="003237B4" w:rsidRPr="00CE2FAD">
        <w:rPr>
          <w:rFonts w:eastAsia="Calibri" w:cs="Arial"/>
          <w:sz w:val="22"/>
          <w:szCs w:val="22"/>
        </w:rPr>
        <w:fldChar w:fldCharType="separate"/>
      </w:r>
      <w:r w:rsidR="003237B4" w:rsidRPr="00CE2FAD">
        <w:rPr>
          <w:rFonts w:eastAsia="Calibri" w:cs="Arial"/>
          <w:noProof/>
          <w:sz w:val="22"/>
          <w:szCs w:val="22"/>
        </w:rPr>
        <w:t>(61)</w:t>
      </w:r>
      <w:r w:rsidR="003237B4" w:rsidRPr="00CE2FAD">
        <w:rPr>
          <w:rFonts w:eastAsia="Calibri" w:cs="Arial"/>
          <w:sz w:val="22"/>
          <w:szCs w:val="22"/>
        </w:rPr>
        <w:fldChar w:fldCharType="end"/>
      </w:r>
      <w:r w:rsidRPr="00CE2FAD">
        <w:rPr>
          <w:rFonts w:eastAsia="Calibri" w:cs="Arial"/>
          <w:sz w:val="22"/>
          <w:szCs w:val="22"/>
        </w:rPr>
        <w:t>. With distal (type I) RTA, the serum bicarbonate is usually less than 15 mmol/l with a urine pH greater than 5.5</w:t>
      </w:r>
      <w:r w:rsidR="00624C9D" w:rsidRPr="00CE2FAD">
        <w:rPr>
          <w:rFonts w:eastAsia="Calibri" w:cs="Arial"/>
          <w:sz w:val="22"/>
          <w:szCs w:val="22"/>
        </w:rPr>
        <w:t xml:space="preserve"> despite having systemic acidosis. This is due to the impaired ability of the distal nephron to secrete hydrogen ions effectively, which is a hallmark of the condition.</w:t>
      </w:r>
    </w:p>
    <w:p w14:paraId="169C139A" w14:textId="77777777" w:rsidR="00992DD6" w:rsidRPr="00CE2FAD" w:rsidRDefault="00992DD6" w:rsidP="00CE2FAD">
      <w:pPr>
        <w:spacing w:after="0" w:line="276" w:lineRule="auto"/>
        <w:rPr>
          <w:rFonts w:eastAsia="Calibri" w:cs="Arial"/>
          <w:sz w:val="22"/>
          <w:szCs w:val="22"/>
        </w:rPr>
      </w:pPr>
    </w:p>
    <w:p w14:paraId="7CA8AD85" w14:textId="77777777" w:rsidR="00992DD6" w:rsidRPr="00CE2FAD" w:rsidRDefault="00992DD6" w:rsidP="00CE2FAD">
      <w:pPr>
        <w:pStyle w:val="Heading2"/>
      </w:pPr>
      <w:r w:rsidRPr="00CE2FAD">
        <w:t>BONE TURNOVER MARKERS</w:t>
      </w:r>
    </w:p>
    <w:p w14:paraId="6E15B875" w14:textId="77777777" w:rsidR="00992DD6" w:rsidRPr="00CE2FAD" w:rsidRDefault="00992DD6" w:rsidP="00CE2FAD">
      <w:pPr>
        <w:spacing w:after="0" w:line="276" w:lineRule="auto"/>
        <w:rPr>
          <w:rFonts w:eastAsia="Calibri" w:cs="Arial"/>
          <w:sz w:val="22"/>
          <w:szCs w:val="22"/>
        </w:rPr>
      </w:pPr>
    </w:p>
    <w:p w14:paraId="52524522" w14:textId="31D742A8"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Bone turnover markers (BTMs) are noninvasive laboratory tests of serum and urine that are readily available in clinical practice. While BTMs cannot be used to diagnose osteoporosis or determine the cause to osteoporosis, they have been </w:t>
      </w:r>
      <w:proofErr w:type="gramStart"/>
      <w:r w:rsidRPr="00CE2FAD">
        <w:rPr>
          <w:rFonts w:eastAsia="Calibri" w:cs="Arial"/>
          <w:sz w:val="22"/>
          <w:szCs w:val="22"/>
        </w:rPr>
        <w:t>very helpful</w:t>
      </w:r>
      <w:proofErr w:type="gramEnd"/>
      <w:r w:rsidRPr="00CE2FAD">
        <w:rPr>
          <w:rFonts w:eastAsia="Calibri" w:cs="Arial"/>
          <w:sz w:val="22"/>
          <w:szCs w:val="22"/>
        </w:rPr>
        <w:t xml:space="preserve"> in research to understand the pathophysiology of osteoporosis and other skeletal diseases and the mechanism of action of interventions used in the treatment of osteoporosis. In clinical practice, BTMs offer the potential of predicting fracture risk independently of BMD and may be useful in monitoring the metabolic effects of therapy </w:t>
      </w:r>
      <w:r w:rsidR="00F824DF" w:rsidRPr="00CE2FAD">
        <w:rPr>
          <w:rFonts w:eastAsia="Calibri" w:cs="Arial"/>
          <w:sz w:val="22"/>
          <w:szCs w:val="22"/>
        </w:rPr>
        <w:fldChar w:fldCharType="begin">
          <w:fldData xml:space="preserve">PEVuZE5vdGU+PENpdGU+PEF1dGhvcj5Ccm93bjwvQXV0aG9yPjxZZWFyPjIwMjI8L1llYXI+PFJl
Y051bT45ODYxPC9SZWNOdW0+PERpc3BsYXlUZXh0Pig2Mik8L0Rpc3BsYXlUZXh0PjxyZWNvcmQ+
PHJlYy1udW1iZXI+OTg2MTwvcmVjLW51bWJlcj48Zm9yZWlnbi1rZXlzPjxrZXkgYXBwPSJFTiIg
ZGItaWQ9ImE1MHJhMnYyNGRzNWV4ZXQ5cjRwZXN0dHQwZHNmcDlmMDkyZSIgdGltZXN0YW1wPSIx
NjkzMjgzODg4Ij45ODYxPC9rZXk+PC9mb3JlaWduLWtleXM+PHJlZi10eXBlIG5hbWU9IkpvdXJu
YWwgQXJ0aWNsZSI+MTc8L3JlZi10eXBlPjxjb250cmlidXRvcnM+PGF1dGhvcnM+PGF1dGhvcj5C
cm93biwgSi4gUC48L2F1dGhvcj48YXV0aG9yPkRvbi1XYXVjaG9wZSwgQS48L2F1dGhvcj48YXV0
aG9yPkRvdXZpbGxlLCBQLjwvYXV0aG9yPjxhdXRob3I+QWxiZXJ0LCBDLjwvYXV0aG9yPjxhdXRo
b3I+VmFzaWthcmFuLCBTLiBELjwvYXV0aG9yPjwvYXV0aG9ycz48L2NvbnRyaWJ1dG9ycz48YXV0
aC1hZGRyZXNzPkNIVSBkZSBRdWViZWMgUmVzZWFyY2ggQ2VudHJlLCBVbml2ZXJzaXRlIExhdmFs
LCBRdWViZWMsIFFDLCBDYW5hZGEuIEVsZWN0cm9uaWMgYWRkcmVzczogamFjcXVlcy5icm93bkBj
cmNodWRlcXVlYmVjLnVsYXZhbC5jYS4mI3hEO1BhdGhvbG9neSBhbmQgTW9sZWN1bGFyIE1lZGlj
aW5lLCBNY01hc3RlciBVbml2ZXJzaXR5LCBIYW1pbHRvbiwgT04sIENhbmFkYTsgTGlmZUxhYnMs
IFRvcm9udG8sIE9OLCBDYW5hZGEuIEVsZWN0cm9uaWMgYWRkcmVzczogZG9ud2F1Y0BtY21hc3Rl
ci5jYS4mI3hEO0NIVSBkZSBRdWViZWMgUmVzZWFyY2ggQ2VudHJlLCBVbml2ZXJzaXRlIExhdmFs
LCBRdWViZWMsIFFDLCBDYW5hZGEuIEVsZWN0cm9uaWMgYWRkcmVzczogcGllcnJlLmRvdXZpbGxl
Lm1lZEBzc3NzLmdvdXYucWMuY2EuJiN4RDtTZXJ2aWNlIGRlIGJpb2NoaW1pZSwgQ2VudHJlIGhv
c3BpdGFsaWVyIGRlIGwmYXBvcztVbml2ZXJzaXRlIGRlIE1vbnRyZWFsLCBNb250cmVhbCwgUUMs
IENhbmFkYS4gRWxlY3Ryb25pYyBhZGRyZXNzOiBjYXJvbGluZS5hbGJlcnQuY2h1bUBzc3NzLmdv
dXYucWMuY2EuJiN4RDtDbGluaWNhbCBCaW9jaGVtaXN0cnksIFBhdGhXZXN0LUZpb25hIFN0YW5s
ZXkgSG9zcGl0YWwsIE11cmRvY2gsIFdBLCBBdXN0cmFsaWEuIEVsZWN0cm9uaWMgYWRkcmVzczog
c2FtdWVsLnZhc2lrYXJhbkBoZWFsdGgud2EuZ292LmF1LjwvYXV0aC1hZGRyZXNzPjx0aXRsZXM+
PHRpdGxlPkN1cnJlbnQgdXNlIG9mIGJvbmUgdHVybm92ZXIgbWFya2VycyBpbiB0aGUgbWFuYWdl
bWVudCBvZiBvc3Rlb3Bvcm9zaXM8L3RpdGxlPjxzZWNvbmRhcnktdGl0bGU+Q2xpbiBCaW9jaGVt
PC9zZWNvbmRhcnktdGl0bGU+PC90aXRsZXM+PHBlcmlvZGljYWw+PGZ1bGwtdGl0bGU+Q2xpbmlj
YWwgQmlvY2hlbWlzdHJ5PC9mdWxsLXRpdGxlPjxhYmJyLTE+Q2xpbi4gQmlvY2hlbS48L2FiYnIt
MT48YWJici0yPkNsaW4gQmlvY2hlbTwvYWJici0yPjwvcGVyaW9kaWNhbD48cGFnZXM+MS0xMDwv
cGFnZXM+PHZvbHVtZT4xMDktMTEwPC92b2x1bWU+PGVkaXRpb24+MjAyMjA5MDk8L2VkaXRpb24+
PGtleXdvcmRzPjxrZXl3b3JkPkFkdWx0PC9rZXl3b3JkPjxrZXl3b3JkPkh1bWFuczwva2V5d29y
ZD48a2V5d29yZD4qQ29sbGFnZW4gVHlwZSBJPC9rZXl3b3JkPjxrZXl3b3JkPlByb2NvbGxhZ2Vu
PC9rZXl3b3JkPjxrZXl3b3JkPlBlcHRpZGUgRnJhZ21lbnRzPC9rZXl3b3JkPjxrZXl3b3JkPkJp
b21hcmtlcnMvbWV0YWJvbGlzbTwva2V5d29yZD48a2V5d29yZD4qT3N0ZW9wb3Jvc2lzL2RpYWdu
b3Npcy9kcnVnIHRoZXJhcHk8L2tleXdvcmQ+PGtleXdvcmQ+Qm9uZSBSZW1vZGVsaW5nPC9rZXl3
b3JkPjxrZXl3b3JkPkFsa2FsaW5lIFBob3NwaGF0YXNlPC9rZXl3b3JkPjxrZXl3b3JkPkJvbmUg
RGVuc2l0eTwva2V5d29yZD48a2V5d29yZD5CaW9jaGVtaWNhbCBtYXJrZXJzPC9rZXl3b3JkPjxr
ZXl3b3JkPkJpb2xvZ2ljYWwgdmFyaWFiaWxpdHk8L2tleXdvcmQ+PGtleXdvcmQ+Qm9uZSB0dXJu
b3ZlciBtYXJrZXJzPC9rZXl3b3JkPjxrZXl3b3JkPkMtdGVsb3BlcHRpZGVjcm9zcy1saW5rZWQg
dHlwZTFjb2xsYWdlbihDVFgpPC9rZXl3b3JkPjxrZXl3b3JkPk9zdGVvcG9yb3Npczwva2V5d29y
ZD48a2V5d29yZD5Qcm9jb2xsYWdlbiB0eXBlIEkgTi0gcHJvcGVwdGlkZSAoUElOUCk8L2tleXdv
cmQ+PC9rZXl3b3Jkcz48ZGF0ZXM+PHllYXI+MjAyMjwveWVhcj48cHViLWRhdGVzPjxkYXRlPk5v
di1EZWM8L2RhdGU+PC9wdWItZGF0ZXM+PC9kYXRlcz48aXNibj4xODczLTI5MzMgKEVsZWN0cm9u
aWMpJiN4RDswMDA5LTkxMjAgKExpbmtpbmcpPC9pc2JuPjxhY2Nlc3Npb24tbnVtPjM2MDk2MTgy
PC9hY2Nlc3Npb24tbnVtPjx1cmxzPjxyZWxhdGVkLXVybHM+PHVybD5odHRwczovL3d3dy5uY2Jp
Lm5sbS5uaWguZ292L3B1Ym1lZC8zNjA5NjE4MjwvdXJsPjwvcmVsYXRlZC11cmxzPjwvdXJscz48
Y3VzdG9tMT5EZWNsYXJhdGlvbiBvZiBDb21wZXRpbmcgSW50ZXJlc3QgSlBCIGhhcyByZWNlaXZl
ZCByZXNlYXJjaCBzdXBwb3J0IGZyb20gTWVyZW8gQmlvUGhhcm1hLCBSYWRpdXMgSGVhbHRoLCBh
bmQgU2VydmllcjsgaGFzIHNlcnZlZCBhcyBhIGNvbnN1bHRhbnQgZm9yIEFtZ2VuLCBHaWxlYWQs
IFBhbGFkaW4sIFBmaXplciwgU2VydmllciBhbmQgVWx0cmFnZW55eDsgYW5kIGhhcyBzZXJ2ZWQg
b24gc3BlYWtlcnMmYXBvczsgYnVyZWF1IGZvciBBbWdlbi4gUEQgaGFzIHJlY2VpdmVkIHJlc2Vh
cmNoIHN1cHBvcnQgZnJvbSBSb2NoZSBEaWFnbm9zdGljcy4gQURXLCBDQSBhbmQgU0RWIGRlY2xh
cmUgdGhhdCB0aGV5IGhhdmUgbm8ga25vd24gY29tcGV0aW5nIGZpbmFuY2lhbCBpbnRlcmVzdHMg
b3IgcGVyc29uYWwgcmVsYXRpb25zaGlwcyB0aGF0IGNvdWxkIGhhdmUgYXBwZWFyZWQgdG8gaW5m
bHVlbmNlIHRoZSB3b3JrIHJlcG9ydGVkIGluIHRoaXMgcGFwZXIuPC9jdXN0b20xPjxlbGVjdHJv
bmljLXJlc291cmNlLW51bT4xMC4xMDE2L2ouY2xpbmJpb2NoZW0uMjAyMi4wOS4wMDI8L2VsZWN0
cm9uaWMtcmVzb3VyY2UtbnVtPjxyZW1vdGUtZGF0YWJhc2UtbmFtZT5NZWRsaW5lPC9yZW1vdGUt
ZGF0YWJhc2UtbmFtZT48cmVtb3RlLWRhdGFiYXNlLXByb3ZpZGVyPk5MTTwvcmVtb3RlLWRhdGFi
YXNlLXByb3ZpZGVyPjwvcmVjb3JkPjwvQ2l0ZT48L0VuZE5vdGU+AG==
</w:fldData>
        </w:fldChar>
      </w:r>
      <w:r w:rsidR="00F824DF" w:rsidRPr="00CE2FAD">
        <w:rPr>
          <w:rFonts w:eastAsia="Calibri" w:cs="Arial"/>
          <w:sz w:val="22"/>
          <w:szCs w:val="22"/>
        </w:rPr>
        <w:instrText xml:space="preserve"> ADDIN EN.CITE </w:instrText>
      </w:r>
      <w:r w:rsidR="00F824DF" w:rsidRPr="00CE2FAD">
        <w:rPr>
          <w:rFonts w:eastAsia="Calibri" w:cs="Arial"/>
          <w:sz w:val="22"/>
          <w:szCs w:val="22"/>
        </w:rPr>
        <w:fldChar w:fldCharType="begin">
          <w:fldData xml:space="preserve">PEVuZE5vdGU+PENpdGU+PEF1dGhvcj5Ccm93bjwvQXV0aG9yPjxZZWFyPjIwMjI8L1llYXI+PFJl
Y051bT45ODYxPC9SZWNOdW0+PERpc3BsYXlUZXh0Pig2Mik8L0Rpc3BsYXlUZXh0PjxyZWNvcmQ+
PHJlYy1udW1iZXI+OTg2MTwvcmVjLW51bWJlcj48Zm9yZWlnbi1rZXlzPjxrZXkgYXBwPSJFTiIg
ZGItaWQ9ImE1MHJhMnYyNGRzNWV4ZXQ5cjRwZXN0dHQwZHNmcDlmMDkyZSIgdGltZXN0YW1wPSIx
NjkzMjgzODg4Ij45ODYxPC9rZXk+PC9mb3JlaWduLWtleXM+PHJlZi10eXBlIG5hbWU9IkpvdXJu
YWwgQXJ0aWNsZSI+MTc8L3JlZi10eXBlPjxjb250cmlidXRvcnM+PGF1dGhvcnM+PGF1dGhvcj5C
cm93biwgSi4gUC48L2F1dGhvcj48YXV0aG9yPkRvbi1XYXVjaG9wZSwgQS48L2F1dGhvcj48YXV0
aG9yPkRvdXZpbGxlLCBQLjwvYXV0aG9yPjxhdXRob3I+QWxiZXJ0LCBDLjwvYXV0aG9yPjxhdXRo
b3I+VmFzaWthcmFuLCBTLiBELjwvYXV0aG9yPjwvYXV0aG9ycz48L2NvbnRyaWJ1dG9ycz48YXV0
aC1hZGRyZXNzPkNIVSBkZSBRdWViZWMgUmVzZWFyY2ggQ2VudHJlLCBVbml2ZXJzaXRlIExhdmFs
LCBRdWViZWMsIFFDLCBDYW5hZGEuIEVsZWN0cm9uaWMgYWRkcmVzczogamFjcXVlcy5icm93bkBj
cmNodWRlcXVlYmVjLnVsYXZhbC5jYS4mI3hEO1BhdGhvbG9neSBhbmQgTW9sZWN1bGFyIE1lZGlj
aW5lLCBNY01hc3RlciBVbml2ZXJzaXR5LCBIYW1pbHRvbiwgT04sIENhbmFkYTsgTGlmZUxhYnMs
IFRvcm9udG8sIE9OLCBDYW5hZGEuIEVsZWN0cm9uaWMgYWRkcmVzczogZG9ud2F1Y0BtY21hc3Rl
ci5jYS4mI3hEO0NIVSBkZSBRdWViZWMgUmVzZWFyY2ggQ2VudHJlLCBVbml2ZXJzaXRlIExhdmFs
LCBRdWViZWMsIFFDLCBDYW5hZGEuIEVsZWN0cm9uaWMgYWRkcmVzczogcGllcnJlLmRvdXZpbGxl
Lm1lZEBzc3NzLmdvdXYucWMuY2EuJiN4RDtTZXJ2aWNlIGRlIGJpb2NoaW1pZSwgQ2VudHJlIGhv
c3BpdGFsaWVyIGRlIGwmYXBvcztVbml2ZXJzaXRlIGRlIE1vbnRyZWFsLCBNb250cmVhbCwgUUMs
IENhbmFkYS4gRWxlY3Ryb25pYyBhZGRyZXNzOiBjYXJvbGluZS5hbGJlcnQuY2h1bUBzc3NzLmdv
dXYucWMuY2EuJiN4RDtDbGluaWNhbCBCaW9jaGVtaXN0cnksIFBhdGhXZXN0LUZpb25hIFN0YW5s
ZXkgSG9zcGl0YWwsIE11cmRvY2gsIFdBLCBBdXN0cmFsaWEuIEVsZWN0cm9uaWMgYWRkcmVzczog
c2FtdWVsLnZhc2lrYXJhbkBoZWFsdGgud2EuZ292LmF1LjwvYXV0aC1hZGRyZXNzPjx0aXRsZXM+
PHRpdGxlPkN1cnJlbnQgdXNlIG9mIGJvbmUgdHVybm92ZXIgbWFya2VycyBpbiB0aGUgbWFuYWdl
bWVudCBvZiBvc3Rlb3Bvcm9zaXM8L3RpdGxlPjxzZWNvbmRhcnktdGl0bGU+Q2xpbiBCaW9jaGVt
PC9zZWNvbmRhcnktdGl0bGU+PC90aXRsZXM+PHBlcmlvZGljYWw+PGZ1bGwtdGl0bGU+Q2xpbmlj
YWwgQmlvY2hlbWlzdHJ5PC9mdWxsLXRpdGxlPjxhYmJyLTE+Q2xpbi4gQmlvY2hlbS48L2FiYnIt
MT48YWJici0yPkNsaW4gQmlvY2hlbTwvYWJici0yPjwvcGVyaW9kaWNhbD48cGFnZXM+MS0xMDwv
cGFnZXM+PHZvbHVtZT4xMDktMTEwPC92b2x1bWU+PGVkaXRpb24+MjAyMjA5MDk8L2VkaXRpb24+
PGtleXdvcmRzPjxrZXl3b3JkPkFkdWx0PC9rZXl3b3JkPjxrZXl3b3JkPkh1bWFuczwva2V5d29y
ZD48a2V5d29yZD4qQ29sbGFnZW4gVHlwZSBJPC9rZXl3b3JkPjxrZXl3b3JkPlByb2NvbGxhZ2Vu
PC9rZXl3b3JkPjxrZXl3b3JkPlBlcHRpZGUgRnJhZ21lbnRzPC9rZXl3b3JkPjxrZXl3b3JkPkJp
b21hcmtlcnMvbWV0YWJvbGlzbTwva2V5d29yZD48a2V5d29yZD4qT3N0ZW9wb3Jvc2lzL2RpYWdu
b3Npcy9kcnVnIHRoZXJhcHk8L2tleXdvcmQ+PGtleXdvcmQ+Qm9uZSBSZW1vZGVsaW5nPC9rZXl3
b3JkPjxrZXl3b3JkPkFsa2FsaW5lIFBob3NwaGF0YXNlPC9rZXl3b3JkPjxrZXl3b3JkPkJvbmUg
RGVuc2l0eTwva2V5d29yZD48a2V5d29yZD5CaW9jaGVtaWNhbCBtYXJrZXJzPC9rZXl3b3JkPjxr
ZXl3b3JkPkJpb2xvZ2ljYWwgdmFyaWFiaWxpdHk8L2tleXdvcmQ+PGtleXdvcmQ+Qm9uZSB0dXJu
b3ZlciBtYXJrZXJzPC9rZXl3b3JkPjxrZXl3b3JkPkMtdGVsb3BlcHRpZGVjcm9zcy1saW5rZWQg
dHlwZTFjb2xsYWdlbihDVFgpPC9rZXl3b3JkPjxrZXl3b3JkPk9zdGVvcG9yb3Npczwva2V5d29y
ZD48a2V5d29yZD5Qcm9jb2xsYWdlbiB0eXBlIEkgTi0gcHJvcGVwdGlkZSAoUElOUCk8L2tleXdv
cmQ+PC9rZXl3b3Jkcz48ZGF0ZXM+PHllYXI+MjAyMjwveWVhcj48cHViLWRhdGVzPjxkYXRlPk5v
di1EZWM8L2RhdGU+PC9wdWItZGF0ZXM+PC9kYXRlcz48aXNibj4xODczLTI5MzMgKEVsZWN0cm9u
aWMpJiN4RDswMDA5LTkxMjAgKExpbmtpbmcpPC9pc2JuPjxhY2Nlc3Npb24tbnVtPjM2MDk2MTgy
PC9hY2Nlc3Npb24tbnVtPjx1cmxzPjxyZWxhdGVkLXVybHM+PHVybD5odHRwczovL3d3dy5uY2Jp
Lm5sbS5uaWguZ292L3B1Ym1lZC8zNjA5NjE4MjwvdXJsPjwvcmVsYXRlZC11cmxzPjwvdXJscz48
Y3VzdG9tMT5EZWNsYXJhdGlvbiBvZiBDb21wZXRpbmcgSW50ZXJlc3QgSlBCIGhhcyByZWNlaXZl
ZCByZXNlYXJjaCBzdXBwb3J0IGZyb20gTWVyZW8gQmlvUGhhcm1hLCBSYWRpdXMgSGVhbHRoLCBh
bmQgU2VydmllcjsgaGFzIHNlcnZlZCBhcyBhIGNvbnN1bHRhbnQgZm9yIEFtZ2VuLCBHaWxlYWQs
IFBhbGFkaW4sIFBmaXplciwgU2VydmllciBhbmQgVWx0cmFnZW55eDsgYW5kIGhhcyBzZXJ2ZWQg
b24gc3BlYWtlcnMmYXBvczsgYnVyZWF1IGZvciBBbWdlbi4gUEQgaGFzIHJlY2VpdmVkIHJlc2Vh
cmNoIHN1cHBvcnQgZnJvbSBSb2NoZSBEaWFnbm9zdGljcy4gQURXLCBDQSBhbmQgU0RWIGRlY2xh
cmUgdGhhdCB0aGV5IGhhdmUgbm8ga25vd24gY29tcGV0aW5nIGZpbmFuY2lhbCBpbnRlcmVzdHMg
b3IgcGVyc29uYWwgcmVsYXRpb25zaGlwcyB0aGF0IGNvdWxkIGhhdmUgYXBwZWFyZWQgdG8gaW5m
bHVlbmNlIHRoZSB3b3JrIHJlcG9ydGVkIGluIHRoaXMgcGFwZXIuPC9jdXN0b20xPjxlbGVjdHJv
bmljLXJlc291cmNlLW51bT4xMC4xMDE2L2ouY2xpbmJpb2NoZW0uMjAyMi4wOS4wMDI8L2VsZWN0
cm9uaWMtcmVzb3VyY2UtbnVtPjxyZW1vdGUtZGF0YWJhc2UtbmFtZT5NZWRsaW5lPC9yZW1vdGUt
ZGF0YWJhc2UtbmFtZT48cmVtb3RlLWRhdGFiYXNlLXByb3ZpZGVyPk5MTTwvcmVtb3RlLWRhdGFi
YXNlLXByb3ZpZGVyPjwvcmVjb3JkPjwvQ2l0ZT48L0VuZE5vdGU+AG==
</w:fldData>
        </w:fldChar>
      </w:r>
      <w:r w:rsidR="00F824DF" w:rsidRPr="00CE2FAD">
        <w:rPr>
          <w:rFonts w:eastAsia="Calibri" w:cs="Arial"/>
          <w:sz w:val="22"/>
          <w:szCs w:val="22"/>
        </w:rPr>
        <w:instrText xml:space="preserve"> ADDIN EN.CITE.DATA </w:instrText>
      </w:r>
      <w:r w:rsidR="00F824DF" w:rsidRPr="00CE2FAD">
        <w:rPr>
          <w:rFonts w:eastAsia="Calibri" w:cs="Arial"/>
          <w:sz w:val="22"/>
          <w:szCs w:val="22"/>
        </w:rPr>
      </w:r>
      <w:r w:rsidR="00F824DF" w:rsidRPr="00CE2FAD">
        <w:rPr>
          <w:rFonts w:eastAsia="Calibri" w:cs="Arial"/>
          <w:sz w:val="22"/>
          <w:szCs w:val="22"/>
        </w:rPr>
        <w:fldChar w:fldCharType="end"/>
      </w:r>
      <w:r w:rsidR="00F824DF" w:rsidRPr="00CE2FAD">
        <w:rPr>
          <w:rFonts w:eastAsia="Calibri" w:cs="Arial"/>
          <w:sz w:val="22"/>
          <w:szCs w:val="22"/>
        </w:rPr>
      </w:r>
      <w:r w:rsidR="00F824DF" w:rsidRPr="00CE2FAD">
        <w:rPr>
          <w:rFonts w:eastAsia="Calibri" w:cs="Arial"/>
          <w:sz w:val="22"/>
          <w:szCs w:val="22"/>
        </w:rPr>
        <w:fldChar w:fldCharType="separate"/>
      </w:r>
      <w:r w:rsidR="00F824DF" w:rsidRPr="00CE2FAD">
        <w:rPr>
          <w:rFonts w:eastAsia="Calibri" w:cs="Arial"/>
          <w:noProof/>
          <w:sz w:val="22"/>
          <w:szCs w:val="22"/>
        </w:rPr>
        <w:t>(62)</w:t>
      </w:r>
      <w:r w:rsidR="00F824DF" w:rsidRPr="00CE2FAD">
        <w:rPr>
          <w:rFonts w:eastAsia="Calibri" w:cs="Arial"/>
          <w:sz w:val="22"/>
          <w:szCs w:val="22"/>
        </w:rPr>
        <w:fldChar w:fldCharType="end"/>
      </w:r>
      <w:r w:rsidRPr="00CE2FAD">
        <w:rPr>
          <w:rFonts w:eastAsia="Calibri" w:cs="Arial"/>
          <w:sz w:val="22"/>
          <w:szCs w:val="22"/>
        </w:rPr>
        <w:t xml:space="preserve">. Drugs that </w:t>
      </w:r>
      <w:proofErr w:type="gramStart"/>
      <w:r w:rsidRPr="00CE2FAD">
        <w:rPr>
          <w:rFonts w:eastAsia="Calibri" w:cs="Arial"/>
          <w:sz w:val="22"/>
          <w:szCs w:val="22"/>
        </w:rPr>
        <w:t>are approved</w:t>
      </w:r>
      <w:proofErr w:type="gramEnd"/>
      <w:r w:rsidRPr="00CE2FAD">
        <w:rPr>
          <w:rFonts w:eastAsia="Calibri" w:cs="Arial"/>
          <w:sz w:val="22"/>
          <w:szCs w:val="22"/>
        </w:rPr>
        <w:t xml:space="preserve"> for the management of osteoporosis modulate bone remodeling in ways that are reflected by changes in BTMs. A decrease in BTMs with antiresorptive therapy is predictive of a subsequent increase in BMD </w:t>
      </w:r>
      <w:r w:rsidR="00F824DF" w:rsidRPr="00CE2FAD">
        <w:rPr>
          <w:rFonts w:eastAsia="Calibri" w:cs="Arial"/>
          <w:sz w:val="22"/>
          <w:szCs w:val="22"/>
        </w:rPr>
        <w:fldChar w:fldCharType="begin"/>
      </w:r>
      <w:r w:rsidR="00F824DF" w:rsidRPr="00CE2FAD">
        <w:rPr>
          <w:rFonts w:eastAsia="Calibri" w:cs="Arial"/>
          <w:sz w:val="22"/>
          <w:szCs w:val="22"/>
        </w:rPr>
        <w:instrText xml:space="preserve"> ADDIN EN.CITE &lt;EndNote&gt;&lt;Cite&gt;&lt;Author&gt;Greenspan&lt;/Author&gt;&lt;Year&gt;1998&lt;/Year&gt;&lt;RecNum&gt;2663&lt;/RecNum&gt;&lt;DisplayText&gt;(63)&lt;/DisplayText&gt;&lt;record&gt;&lt;rec-number&gt;2663&lt;/rec-number&gt;&lt;foreign-keys&gt;&lt;key app="EN" db-id="a50ra2v24ds5exet9r4pesttt0dsfp9f092e" timestamp="1571234102"&gt;2663&lt;/key&gt;&lt;/foreign-keys&gt;&lt;ref-type name="Journal Article"&gt;17&lt;/ref-type&gt;&lt;contributors&gt;&lt;authors&gt;&lt;author&gt;Greenspan,S.L.&lt;/author&gt;&lt;author&gt;Parker,R.A.&lt;/author&gt;&lt;author&gt;Ferguson,L.&lt;/author&gt;&lt;author&gt;Rosen,H.N.&lt;/author&gt;&lt;author&gt;Maitland-Ramsey,L.&lt;/author&gt;&lt;author&gt;Karpf,D.B.&lt;/author&gt;&lt;/authors&gt;&lt;/contributors&gt;&lt;titles&gt;&lt;title&gt;Early changes in biochemical markers of bone turnover predict the long-term response to alendronate therapy in representative elderly women: a randomized clinical trial&lt;/title&gt;&lt;secondary-title&gt;J Bone Miner Res&lt;/secondary-title&gt;&lt;/titles&gt;&lt;periodical&gt;&lt;full-title&gt;Journal of Bone and Mineral Research&lt;/full-title&gt;&lt;abbr-1&gt;J. Bone Miner. Res.&lt;/abbr-1&gt;&lt;abbr-2&gt;J Bone Miner Res&lt;/abbr-2&gt;&lt;abbr-3&gt;Journal of Bone &amp;amp; Mineral Research&lt;/abbr-3&gt;&lt;/periodical&gt;&lt;pages&gt;1431-1438&lt;/pages&gt;&lt;volume&gt;13&lt;/volume&gt;&lt;reprint-edition&gt;Not in File&lt;/reprint-edition&gt;&lt;keywords&gt;&lt;keyword&gt;alendronate&lt;/keyword&gt;&lt;keyword&gt;biochemical&lt;/keyword&gt;&lt;keyword&gt;biochemical markers&lt;/keyword&gt;&lt;keyword&gt;bone&lt;/keyword&gt;&lt;keyword&gt;bone turnover&lt;/keyword&gt;&lt;keyword&gt;CLINICAL&lt;/keyword&gt;&lt;keyword&gt;elderly&lt;/keyword&gt;&lt;keyword&gt;elderly women&lt;/keyword&gt;&lt;keyword&gt;longterm&lt;/keyword&gt;&lt;keyword&gt;markers&lt;/keyword&gt;&lt;keyword&gt;therapy&lt;/keyword&gt;&lt;keyword&gt;turnover&lt;/keyword&gt;&lt;keyword&gt;women&lt;/keyword&gt;&lt;/keywords&gt;&lt;dates&gt;&lt;year&gt;1998&lt;/year&gt;&lt;pub-dates&gt;&lt;date&gt;1998&lt;/date&gt;&lt;/pub-dates&gt;&lt;/dates&gt;&lt;label&gt;2887&lt;/label&gt;&lt;urls&gt;&lt;/urls&gt;&lt;/record&gt;&lt;/Cite&gt;&lt;/EndNote&gt;</w:instrText>
      </w:r>
      <w:r w:rsidR="00F824DF" w:rsidRPr="00CE2FAD">
        <w:rPr>
          <w:rFonts w:eastAsia="Calibri" w:cs="Arial"/>
          <w:sz w:val="22"/>
          <w:szCs w:val="22"/>
        </w:rPr>
        <w:fldChar w:fldCharType="separate"/>
      </w:r>
      <w:r w:rsidR="00F824DF" w:rsidRPr="00CE2FAD">
        <w:rPr>
          <w:rFonts w:eastAsia="Calibri" w:cs="Arial"/>
          <w:noProof/>
          <w:sz w:val="22"/>
          <w:szCs w:val="22"/>
        </w:rPr>
        <w:t>(63)</w:t>
      </w:r>
      <w:r w:rsidR="00F824DF" w:rsidRPr="00CE2FAD">
        <w:rPr>
          <w:rFonts w:eastAsia="Calibri" w:cs="Arial"/>
          <w:sz w:val="22"/>
          <w:szCs w:val="22"/>
        </w:rPr>
        <w:fldChar w:fldCharType="end"/>
      </w:r>
      <w:r w:rsidRPr="00CE2FAD">
        <w:rPr>
          <w:rFonts w:eastAsia="Calibri" w:cs="Arial"/>
          <w:sz w:val="22"/>
          <w:szCs w:val="22"/>
        </w:rPr>
        <w:t xml:space="preserve"> and reduction in fracture risk </w:t>
      </w:r>
      <w:r w:rsidR="00F824DF" w:rsidRPr="00CE2FAD">
        <w:rPr>
          <w:rFonts w:eastAsia="Calibri" w:cs="Arial"/>
          <w:sz w:val="22"/>
          <w:szCs w:val="22"/>
        </w:rPr>
        <w:fldChar w:fldCharType="begin">
          <w:fldData xml:space="preserve">PEVuZE5vdGU+PENpdGU+PEF1dGhvcj5FYXN0ZWxsPC9BdXRob3I+PFllYXI+MjAwMzwvWWVhcj48
UmVjTnVtPjUwMjI8L1JlY051bT48RGlzcGxheVRleHQ+KDY0KTwvRGlzcGxheVRleHQ+PHJlY29y
ZD48cmVjLW51bWJlcj41MDIyPC9yZWMtbnVtYmVyPjxmb3JlaWduLWtleXM+PGtleSBhcHA9IkVO
IiBkYi1pZD0iYTUwcmEydjI0ZHM1ZXhldDlyNHBlc3R0dDBkc2ZwOWYwOTJlIiB0aW1lc3RhbXA9
IjE1NzEyMzQxMDciPjUwMjI8L2tleT48L2ZvcmVpZ24ta2V5cz48cmVmLXR5cGUgbmFtZT0iSm91
cm5hbCBBcnRpY2xlIj4xNzwvcmVmLXR5cGU+PGNvbnRyaWJ1dG9ycz48YXV0aG9ycz48YXV0aG9y
PkVhc3RlbGwsUi48L2F1dGhvcj48YXV0aG9yPkJhcnRvbixJLjwvYXV0aG9yPjxhdXRob3I+SGFu
bm9uLFIuQS48L2F1dGhvcj48YXV0aG9yPkNoaW5lcyxBLjwvYXV0aG9yPjxhdXRob3I+R2FybmVy
byxQLjwvYXV0aG9yPjxhdXRob3I+RGVsbWFzLFAuRC48L2F1dGhvcj48L2F1dGhvcnM+PC9jb250
cmlidXRvcnM+PHRpdGxlcz48dGl0bGU+UmVsYXRpb25zaGlwIG9mIGVhcmx5IGNoYW5nZXMgaW4g
Ym9uZSByZXNvcnB0aW9uIHRvIHRoZSByZWR1Y3Rpb24gaW4gZnJhY3R1cmUgcmlzayB3aXRoIHJp
c2Vkcm9uYXRlPC90aXRsZT48c2Vjb25kYXJ5LXRpdGxlPkogQm9uZSBNaW5lciBSZXM8L3NlY29u
ZGFyeS10aXRsZT48L3RpdGxlcz48cGVyaW9kaWNhbD48ZnVsbC10aXRsZT5Kb3VybmFsIG9mIEJv
bmUgYW5kIE1pbmVyYWwgUmVzZWFyY2g8L2Z1bGwtdGl0bGU+PGFiYnItMT5KLiBCb25lIE1pbmVy
LiBSZXMuPC9hYmJyLTE+PGFiYnItMj5KIEJvbmUgTWluZXIgUmVzPC9hYmJyLTI+PGFiYnItMz5K
b3VybmFsIG9mIEJvbmUgJmFtcDsgTWluZXJhbCBSZXNlYXJjaDwvYWJici0zPjwvcGVyaW9kaWNh
bD48cGFnZXM+MTA1MS0xMDU2PC9wYWdlcz48dm9sdW1lPjE4PC92b2x1bWU+PHJlcHJpbnQtZWRp
dGlvbj5Ob3QgaW4gRmlsZTwvcmVwcmludC1lZGl0aW9uPjxrZXl3b3Jkcz48a2V5d29yZD4yMjcw
MTY3MSAmbHQ7MiZndDs8L2tleXdvcmQ+PGtleXdvcmQ+YW50aXJlc29ycHRpdmU8L2tleXdvcmQ+
PGtleXdvcmQ+YmlvY2hlbWljYWw8L2tleXdvcmQ+PGtleXdvcmQ+YmlvY2hlbWljYWwgbWFya2Vy
czwva2V5d29yZD48a2V5d29yZD5ib25lPC9rZXl3b3JkPjxrZXl3b3JkPmJvbmUgbWV0YWJvbGlz
bTwva2V5d29yZD48a2V5d29yZD5ib25lIG1pbmVyYWw8L2tleXdvcmQ+PGtleXdvcmQ+Ym9uZSBt
aW5lcmFsIGRlbnNpdHk8L2tleXdvcmQ+PGtleXdvcmQ+Ym9uZSByZXNvcnB0aW9uPC9rZXl3b3Jk
PjxrZXl3b3JkPmJvbmUgcmVzb3JwdGlvbiBtYXJrZXJzPC9rZXl3b3JkPjxrZXl3b3JkPmNhbGNp
dW08L2tleXdvcmQ+PGtleXdvcmQ+Y29sbGFnZW48L2tleXdvcmQ+PGtleXdvcmQ+Q1R4PC9rZXl3
b3JkPjxrZXl3b3JkPmRlZm9ybWl0aWVzPC9rZXl3b3JkPjxrZXl3b3JkPmRlbnNpdHk8L2tleXdv
cmQ+PGtleXdvcmQ+ZnJhY3R1cmU8L2tleXdvcmQ+PGtleXdvcmQ+ZnJhY3R1cmVzPC9rZXl3b3Jk
PjxrZXl3b3JkPm1hcmtlcnM8L2tleXdvcmQ+PGtleXdvcmQ+bWV0YWJvbGlzbTwva2V5d29yZD48
a2V5d29yZD5OLXRlbG9wZXB0aWRlPC9rZXl3b3JkPjxrZXl3b3JkPk5UeDwva2V5d29yZD48a2V5
d29yZD5vc3Rlb3Bvcm9zaXM8L2tleXdvcmQ+PGtleXdvcmQ+b3N0ZW9wb3JvdGljPC9rZXl3b3Jk
PjxrZXl3b3JkPnBsYWNlYm88L2tleXdvcmQ+PGtleXdvcmQ+cmVzb3JwdGlvbjwva2V5d29yZD48
a2V5d29yZD5yaXNlZHJvbmF0ZTwva2V5d29yZD48a2V5d29yZD5yaXNrPC9rZXl3b3JkPjxrZXl3
b3JkPnRoZXJhcHk8L2tleXdvcmQ+PGtleXdvcmQ+dHJlYXRtZW50PC9rZXl3b3JkPjxrZXl3b3Jk
PnRyaWFsczwva2V5d29yZD48a2V5d29yZD5UWVBFIEk8L2tleXdvcmQ+PGtleXdvcmQ+dXJpbmFy
eTwva2V5d29yZD48a2V5d29yZD52ZXJ0ZWJyYWw8L2tleXdvcmQ+PGtleXdvcmQ+dmVydGVicmFs
IGRlZm9ybWl0aWVzPC9rZXl3b3JkPjxrZXl3b3JkPnZlcnRlYnJhbCBmcmFjdHVyZTwva2V5d29y
ZD48a2V5d29yZD52ZXJ0ZWJyYWwgZnJhY3R1cmVzPC9rZXl3b3JkPjxrZXl3b3JkPnZpdGFtaW48
L2tleXdvcmQ+PGtleXdvcmQ+dml0YW1pbiBEPC9rZXl3b3JkPjxrZXl3b3JkPldITzwva2V5d29y
ZD48a2V5d29yZD53b21lbjwva2V5d29yZD48L2tleXdvcmRzPjxkYXRlcz48eWVhcj4yMDAzPC95
ZWFyPjxwdWItZGF0ZXM+PGRhdGU+Ni8yMDAzPC9kYXRlPjwvcHViLWRhdGVzPjwvZGF0ZXM+PGxh
YmVsPjU3MTA8L2xhYmVsPjx1cmxzPjwvdXJscz48L3JlY29yZD48L0NpdGU+PC9FbmROb3RlPgB=
</w:fldData>
        </w:fldChar>
      </w:r>
      <w:r w:rsidR="00F824DF" w:rsidRPr="00CE2FAD">
        <w:rPr>
          <w:rFonts w:eastAsia="Calibri" w:cs="Arial"/>
          <w:sz w:val="22"/>
          <w:szCs w:val="22"/>
        </w:rPr>
        <w:instrText xml:space="preserve"> ADDIN EN.CITE </w:instrText>
      </w:r>
      <w:r w:rsidR="00F824DF" w:rsidRPr="00CE2FAD">
        <w:rPr>
          <w:rFonts w:eastAsia="Calibri" w:cs="Arial"/>
          <w:sz w:val="22"/>
          <w:szCs w:val="22"/>
        </w:rPr>
        <w:fldChar w:fldCharType="begin">
          <w:fldData xml:space="preserve">PEVuZE5vdGU+PENpdGU+PEF1dGhvcj5FYXN0ZWxsPC9BdXRob3I+PFllYXI+MjAwMzwvWWVhcj48
UmVjTnVtPjUwMjI8L1JlY051bT48RGlzcGxheVRleHQ+KDY0KTwvRGlzcGxheVRleHQ+PHJlY29y
ZD48cmVjLW51bWJlcj41MDIyPC9yZWMtbnVtYmVyPjxmb3JlaWduLWtleXM+PGtleSBhcHA9IkVO
IiBkYi1pZD0iYTUwcmEydjI0ZHM1ZXhldDlyNHBlc3R0dDBkc2ZwOWYwOTJlIiB0aW1lc3RhbXA9
IjE1NzEyMzQxMDciPjUwMjI8L2tleT48L2ZvcmVpZ24ta2V5cz48cmVmLXR5cGUgbmFtZT0iSm91
cm5hbCBBcnRpY2xlIj4xNzwvcmVmLXR5cGU+PGNvbnRyaWJ1dG9ycz48YXV0aG9ycz48YXV0aG9y
PkVhc3RlbGwsUi48L2F1dGhvcj48YXV0aG9yPkJhcnRvbixJLjwvYXV0aG9yPjxhdXRob3I+SGFu
bm9uLFIuQS48L2F1dGhvcj48YXV0aG9yPkNoaW5lcyxBLjwvYXV0aG9yPjxhdXRob3I+R2FybmVy
byxQLjwvYXV0aG9yPjxhdXRob3I+RGVsbWFzLFAuRC48L2F1dGhvcj48L2F1dGhvcnM+PC9jb250
cmlidXRvcnM+PHRpdGxlcz48dGl0bGU+UmVsYXRpb25zaGlwIG9mIGVhcmx5IGNoYW5nZXMgaW4g
Ym9uZSByZXNvcnB0aW9uIHRvIHRoZSByZWR1Y3Rpb24gaW4gZnJhY3R1cmUgcmlzayB3aXRoIHJp
c2Vkcm9uYXRlPC90aXRsZT48c2Vjb25kYXJ5LXRpdGxlPkogQm9uZSBNaW5lciBSZXM8L3NlY29u
ZGFyeS10aXRsZT48L3RpdGxlcz48cGVyaW9kaWNhbD48ZnVsbC10aXRsZT5Kb3VybmFsIG9mIEJv
bmUgYW5kIE1pbmVyYWwgUmVzZWFyY2g8L2Z1bGwtdGl0bGU+PGFiYnItMT5KLiBCb25lIE1pbmVy
LiBSZXMuPC9hYmJyLTE+PGFiYnItMj5KIEJvbmUgTWluZXIgUmVzPC9hYmJyLTI+PGFiYnItMz5K
b3VybmFsIG9mIEJvbmUgJmFtcDsgTWluZXJhbCBSZXNlYXJjaDwvYWJici0zPjwvcGVyaW9kaWNh
bD48cGFnZXM+MTA1MS0xMDU2PC9wYWdlcz48dm9sdW1lPjE4PC92b2x1bWU+PHJlcHJpbnQtZWRp
dGlvbj5Ob3QgaW4gRmlsZTwvcmVwcmludC1lZGl0aW9uPjxrZXl3b3Jkcz48a2V5d29yZD4yMjcw
MTY3MSAmbHQ7MiZndDs8L2tleXdvcmQ+PGtleXdvcmQ+YW50aXJlc29ycHRpdmU8L2tleXdvcmQ+
PGtleXdvcmQ+YmlvY2hlbWljYWw8L2tleXdvcmQ+PGtleXdvcmQ+YmlvY2hlbWljYWwgbWFya2Vy
czwva2V5d29yZD48a2V5d29yZD5ib25lPC9rZXl3b3JkPjxrZXl3b3JkPmJvbmUgbWV0YWJvbGlz
bTwva2V5d29yZD48a2V5d29yZD5ib25lIG1pbmVyYWw8L2tleXdvcmQ+PGtleXdvcmQ+Ym9uZSBt
aW5lcmFsIGRlbnNpdHk8L2tleXdvcmQ+PGtleXdvcmQ+Ym9uZSByZXNvcnB0aW9uPC9rZXl3b3Jk
PjxrZXl3b3JkPmJvbmUgcmVzb3JwdGlvbiBtYXJrZXJzPC9rZXl3b3JkPjxrZXl3b3JkPmNhbGNp
dW08L2tleXdvcmQ+PGtleXdvcmQ+Y29sbGFnZW48L2tleXdvcmQ+PGtleXdvcmQ+Q1R4PC9rZXl3
b3JkPjxrZXl3b3JkPmRlZm9ybWl0aWVzPC9rZXl3b3JkPjxrZXl3b3JkPmRlbnNpdHk8L2tleXdv
cmQ+PGtleXdvcmQ+ZnJhY3R1cmU8L2tleXdvcmQ+PGtleXdvcmQ+ZnJhY3R1cmVzPC9rZXl3b3Jk
PjxrZXl3b3JkPm1hcmtlcnM8L2tleXdvcmQ+PGtleXdvcmQ+bWV0YWJvbGlzbTwva2V5d29yZD48
a2V5d29yZD5OLXRlbG9wZXB0aWRlPC9rZXl3b3JkPjxrZXl3b3JkPk5UeDwva2V5d29yZD48a2V5
d29yZD5vc3Rlb3Bvcm9zaXM8L2tleXdvcmQ+PGtleXdvcmQ+b3N0ZW9wb3JvdGljPC9rZXl3b3Jk
PjxrZXl3b3JkPnBsYWNlYm88L2tleXdvcmQ+PGtleXdvcmQ+cmVzb3JwdGlvbjwva2V5d29yZD48
a2V5d29yZD5yaXNlZHJvbmF0ZTwva2V5d29yZD48a2V5d29yZD5yaXNrPC9rZXl3b3JkPjxrZXl3
b3JkPnRoZXJhcHk8L2tleXdvcmQ+PGtleXdvcmQ+dHJlYXRtZW50PC9rZXl3b3JkPjxrZXl3b3Jk
PnRyaWFsczwva2V5d29yZD48a2V5d29yZD5UWVBFIEk8L2tleXdvcmQ+PGtleXdvcmQ+dXJpbmFy
eTwva2V5d29yZD48a2V5d29yZD52ZXJ0ZWJyYWw8L2tleXdvcmQ+PGtleXdvcmQ+dmVydGVicmFs
IGRlZm9ybWl0aWVzPC9rZXl3b3JkPjxrZXl3b3JkPnZlcnRlYnJhbCBmcmFjdHVyZTwva2V5d29y
ZD48a2V5d29yZD52ZXJ0ZWJyYWwgZnJhY3R1cmVzPC9rZXl3b3JkPjxrZXl3b3JkPnZpdGFtaW48
L2tleXdvcmQ+PGtleXdvcmQ+dml0YW1pbiBEPC9rZXl3b3JkPjxrZXl3b3JkPldITzwva2V5d29y
ZD48a2V5d29yZD53b21lbjwva2V5d29yZD48L2tleXdvcmRzPjxkYXRlcz48eWVhcj4yMDAzPC95
ZWFyPjxwdWItZGF0ZXM+PGRhdGU+Ni8yMDAzPC9kYXRlPjwvcHViLWRhdGVzPjwvZGF0ZXM+PGxh
YmVsPjU3MTA8L2xhYmVsPjx1cmxzPjwvdXJscz48L3JlY29yZD48L0NpdGU+PC9FbmROb3RlPgB=
</w:fldData>
        </w:fldChar>
      </w:r>
      <w:r w:rsidR="00F824DF" w:rsidRPr="00CE2FAD">
        <w:rPr>
          <w:rFonts w:eastAsia="Calibri" w:cs="Arial"/>
          <w:sz w:val="22"/>
          <w:szCs w:val="22"/>
        </w:rPr>
        <w:instrText xml:space="preserve"> ADDIN EN.CITE.DATA </w:instrText>
      </w:r>
      <w:r w:rsidR="00F824DF" w:rsidRPr="00CE2FAD">
        <w:rPr>
          <w:rFonts w:eastAsia="Calibri" w:cs="Arial"/>
          <w:sz w:val="22"/>
          <w:szCs w:val="22"/>
        </w:rPr>
      </w:r>
      <w:r w:rsidR="00F824DF" w:rsidRPr="00CE2FAD">
        <w:rPr>
          <w:rFonts w:eastAsia="Calibri" w:cs="Arial"/>
          <w:sz w:val="22"/>
          <w:szCs w:val="22"/>
        </w:rPr>
        <w:fldChar w:fldCharType="end"/>
      </w:r>
      <w:r w:rsidR="00F824DF" w:rsidRPr="00CE2FAD">
        <w:rPr>
          <w:rFonts w:eastAsia="Calibri" w:cs="Arial"/>
          <w:sz w:val="22"/>
          <w:szCs w:val="22"/>
        </w:rPr>
      </w:r>
      <w:r w:rsidR="00F824DF" w:rsidRPr="00CE2FAD">
        <w:rPr>
          <w:rFonts w:eastAsia="Calibri" w:cs="Arial"/>
          <w:sz w:val="22"/>
          <w:szCs w:val="22"/>
        </w:rPr>
        <w:fldChar w:fldCharType="separate"/>
      </w:r>
      <w:r w:rsidR="00F824DF" w:rsidRPr="00CE2FAD">
        <w:rPr>
          <w:rFonts w:eastAsia="Calibri" w:cs="Arial"/>
          <w:noProof/>
          <w:sz w:val="22"/>
          <w:szCs w:val="22"/>
        </w:rPr>
        <w:t>(64)</w:t>
      </w:r>
      <w:r w:rsidR="00F824DF" w:rsidRPr="00CE2FAD">
        <w:rPr>
          <w:rFonts w:eastAsia="Calibri" w:cs="Arial"/>
          <w:sz w:val="22"/>
          <w:szCs w:val="22"/>
        </w:rPr>
        <w:fldChar w:fldCharType="end"/>
      </w:r>
      <w:r w:rsidRPr="00CE2FAD">
        <w:rPr>
          <w:rFonts w:eastAsia="Calibri" w:cs="Arial"/>
          <w:sz w:val="22"/>
          <w:szCs w:val="22"/>
        </w:rPr>
        <w:t xml:space="preserve">. The magnitude of BTM decrease with antiresorptive therapy is significantly associated with the level of fracture risk reduction, although the proportion of treatment effect due to the reduction in BTMs appears to vary according to the type of drug used </w:t>
      </w:r>
      <w:r w:rsidR="003D314E" w:rsidRPr="00CE2FAD">
        <w:rPr>
          <w:rFonts w:eastAsia="Calibri" w:cs="Arial"/>
          <w:sz w:val="22"/>
          <w:szCs w:val="22"/>
        </w:rPr>
        <w:fldChar w:fldCharType="begin">
          <w:fldData xml:space="preserve">PEVuZE5vdGU+PENpdGU+PEF1dGhvcj5Cb3V4c2VpbjwvQXV0aG9yPjxZZWFyPjIwMDg8L1llYXI+
PFJlY051bT42ODM3PC9SZWNOdW0+PERpc3BsYXlUZXh0Pig2NSk8L0Rpc3BsYXlUZXh0PjxyZWNv
cmQ+PHJlYy1udW1iZXI+NjgzNzwvcmVjLW51bWJlcj48Zm9yZWlnbi1rZXlzPjxrZXkgYXBwPSJF
TiIgZGItaWQ9ImE1MHJhMnYyNGRzNWV4ZXQ5cjRwZXN0dHQwZHNmcDlmMDkyZSIgdGltZXN0YW1w
PSIxNTcxMjM0MTEwIj42ODM3PC9rZXk+PC9mb3JlaWduLWtleXM+PHJlZi10eXBlIG5hbWU9Ikpv
dXJuYWwgQXJ0aWNsZSI+MTc8L3JlZi10eXBlPjxjb250cmlidXRvcnM+PGF1dGhvcnM+PGF1dGhv
cj5Cb3V4c2VpbixNLkwuPC9hdXRob3I+PGF1dGhvcj5EZWxtYXMsUC5ELjwvYXV0aG9yPjwvYXV0
aG9ycz48L2NvbnRyaWJ1dG9ycz48YXV0aC1hZGRyZXNzPk9ydGhvcGVkaWMgQmlvbWVjaGFuaWNz
IExhYm9yYXRvcnksIEJldGggSXNyYWVsIERlYWNvbmVzcyBNZWRpY2FsIENlbnRlciBhbmQgSGFy
dmFyZCBNZWRpY2FsIFNjaG9vbCwgQm9zdG9uLCBNYXNzYWNodXNldHRzIDAyMjE1LCBVU0EuIG1i
b3V4c2VpQGJpZG1jLmhhcnZhcmQuZWR1PC9hdXRoLWFkZHJlc3M+PHRpdGxlcz48dGl0bGU+Q29u
c2lkZXJhdGlvbnMgZm9yIGRldmVsb3BtZW50IG9mIHN1cnJvZ2F0ZSBlbmRwb2ludHMgZm9yIGFu
dGlmcmFjdHVyZSBlZmZpY2FjeSBvZiBuZXcgdHJlYXRtZW50cyBpbiBvc3Rlb3Bvcm9zaXM6IGEg
cGVyc3BlY3RpdmU8L3RpdGxlPjxzZWNvbmRhcnktdGl0bGU+SiBCb25lIE1pbmVyIFJlczwvc2Vj
b25kYXJ5LXRpdGxlPjwvdGl0bGVzPjxwZXJpb2RpY2FsPjxmdWxsLXRpdGxlPkpvdXJuYWwgb2Yg
Qm9uZSBhbmQgTWluZXJhbCBSZXNlYXJjaDwvZnVsbC10aXRsZT48YWJici0xPkouIEJvbmUgTWlu
ZXIuIFJlcy48L2FiYnItMT48YWJici0yPkogQm9uZSBNaW5lciBSZXM8L2FiYnItMj48YWJici0z
PkpvdXJuYWwgb2YgQm9uZSAmYW1wOyBNaW5lcmFsIFJlc2VhcmNoPC9hYmJyLTM+PC9wZXJpb2Rp
Y2FsPjxwYWdlcz4xMTU1LTExNjc8L3BhZ2VzPjx2b2x1bWU+MjM8L3ZvbHVtZT48bnVtYmVyPjg8
L251bWJlcj48cmVwcmludC1lZGl0aW9uPk5vdCBpbiBGaWxlPC9yZXByaW50LWVkaXRpb24+PGtl
eXdvcmRzPjxrZXl3b3JkPkFydGljbGU8L2tleXdvcmQ+PGtleXdvcmQ+QmlvbG9naWNhbCBNYXJr
ZXJzPC9rZXl3b3JkPjxrZXl3b3JkPmJpb21hcmtlcnM8L2tleXdvcmQ+PGtleXdvcmQ+QmlvbWVj
aGFuaWNzPC9rZXl3b3JkPjxrZXl3b3JkPkJvc3Rvbjwva2V5d29yZD48a2V5d29yZD5DTElOSUNB
TDwva2V5d29yZD48a2V5d29yZD5DTElOSUNBTCBUUklBTFM8L2tleXdvcmQ+PGtleXdvcmQ+Q2xp
bmljYWwgVHJpYWxzIGFzIFRvcGljPC9rZXl3b3JkPjxrZXl3b3JkPmNvbXBsaWNhdGlvbnM8L2tl
eXdvcmQ+PGtleXdvcmQ+Y29udGludW91czwva2V5d29yZD48a2V5d29yZD5jcml0ZXJpYTwva2V5
d29yZD48a2V5d29yZD5mcmFjdHVyZTwva2V5d29yZD48a2V5d29yZD5GcmFjdHVyZXMsQm9uZTwv
a2V5d29yZD48a2V5d29yZD5IRUFMVEg8L2tleXdvcmQ+PGtleXdvcmQ+aHVtYW5zPC9rZXl3b3Jk
PjxrZXl3b3JkPklzcmFlbDwva2V5d29yZD48a2V5d29yZD5MQUJPUkFUT1JJRVM8L2tleXdvcmQ+
PGtleXdvcmQ+TEFCT1JBVE9SWTwva2V5d29yZD48a2V5d29yZD5tYXJrZXJzPC9rZXl3b3JkPjxr
ZXl3b3JkPk1hc3NhY2h1c2V0dHM8L2tleXdvcmQ+PGtleXdvcmQ+TUVESUNBTDwva2V5d29yZD48
a2V5d29yZD5tZXRhYm9saXNtPC9rZXl3b3JkPjxrZXl3b3JkPk1PUkU8L2tleXdvcmQ+PGtleXdv
cmQ+b3N0ZW9wb3Jvc2lzPC9rZXl3b3JkPjxrZXl3b3JkPlBhdGllbnRzPC9rZXl3b3JkPjxrZXl3
b3JkPnBsYWNlYm8tY29udHJvbGxlZDwva2V5d29yZD48a2V5d29yZD5SZXByb2R1Y2liaWxpdHkg
b2YgUmVzdWx0czwva2V5d29yZD48a2V5d29yZD5SZXNlYXJjaDwva2V5d29yZD48a2V5d29yZD5S
ZXZpZXc8L2tleXdvcmQ+PGtleXdvcmQ+cmlzazwva2V5d29yZD48a2V5d29yZD5TdXBwb3J0PC9r
ZXl3b3JkPjxrZXl3b3JkPnRoZXJhcHk8L2tleXdvcmQ+PGtleXdvcmQ+dHJlYXRtZW50PC9rZXl3
b3JkPjxrZXl3b3JkPlRyZWF0bWVudCBPdXRjb21lPC9rZXl3b3JkPjxrZXl3b3JkPnRyaWFsczwv
a2V5d29yZD48a2V5d29yZD5VU0E8L2tleXdvcmQ+PC9rZXl3b3Jkcz48ZGF0ZXM+PHllYXI+MjAw
ODwveWVhcj48cHViLWRhdGVzPjxkYXRlPjgvMjAwODwvZGF0ZT48L3B1Yi1kYXRlcz48L2RhdGVz
PjxsYWJlbD43NTExPC9sYWJlbD48dXJscz48cmVsYXRlZC11cmxzPjx1cmw+aHR0cDovL3d3dy5u
Y2JpLm5sbS5uaWguZ292L3B1Ym1lZC8xODMxODY0MzwvdXJsPjwvcmVsYXRlZC11cmxzPjwvdXJs
cz48L3JlY29yZD48L0NpdGU+PC9FbmROb3RlPn==
</w:fldData>
        </w:fldChar>
      </w:r>
      <w:r w:rsidR="003D314E" w:rsidRPr="00CE2FAD">
        <w:rPr>
          <w:rFonts w:eastAsia="Calibri" w:cs="Arial"/>
          <w:sz w:val="22"/>
          <w:szCs w:val="22"/>
        </w:rPr>
        <w:instrText xml:space="preserve"> ADDIN EN.CITE </w:instrText>
      </w:r>
      <w:r w:rsidR="003D314E" w:rsidRPr="00CE2FAD">
        <w:rPr>
          <w:rFonts w:eastAsia="Calibri" w:cs="Arial"/>
          <w:sz w:val="22"/>
          <w:szCs w:val="22"/>
        </w:rPr>
        <w:fldChar w:fldCharType="begin">
          <w:fldData xml:space="preserve">PEVuZE5vdGU+PENpdGU+PEF1dGhvcj5Cb3V4c2VpbjwvQXV0aG9yPjxZZWFyPjIwMDg8L1llYXI+
PFJlY051bT42ODM3PC9SZWNOdW0+PERpc3BsYXlUZXh0Pig2NSk8L0Rpc3BsYXlUZXh0PjxyZWNv
cmQ+PHJlYy1udW1iZXI+NjgzNzwvcmVjLW51bWJlcj48Zm9yZWlnbi1rZXlzPjxrZXkgYXBwPSJF
TiIgZGItaWQ9ImE1MHJhMnYyNGRzNWV4ZXQ5cjRwZXN0dHQwZHNmcDlmMDkyZSIgdGltZXN0YW1w
PSIxNTcxMjM0MTEwIj42ODM3PC9rZXk+PC9mb3JlaWduLWtleXM+PHJlZi10eXBlIG5hbWU9Ikpv
dXJuYWwgQXJ0aWNsZSI+MTc8L3JlZi10eXBlPjxjb250cmlidXRvcnM+PGF1dGhvcnM+PGF1dGhv
cj5Cb3V4c2VpbixNLkwuPC9hdXRob3I+PGF1dGhvcj5EZWxtYXMsUC5ELjwvYXV0aG9yPjwvYXV0
aG9ycz48L2NvbnRyaWJ1dG9ycz48YXV0aC1hZGRyZXNzPk9ydGhvcGVkaWMgQmlvbWVjaGFuaWNz
IExhYm9yYXRvcnksIEJldGggSXNyYWVsIERlYWNvbmVzcyBNZWRpY2FsIENlbnRlciBhbmQgSGFy
dmFyZCBNZWRpY2FsIFNjaG9vbCwgQm9zdG9uLCBNYXNzYWNodXNldHRzIDAyMjE1LCBVU0EuIG1i
b3V4c2VpQGJpZG1jLmhhcnZhcmQuZWR1PC9hdXRoLWFkZHJlc3M+PHRpdGxlcz48dGl0bGU+Q29u
c2lkZXJhdGlvbnMgZm9yIGRldmVsb3BtZW50IG9mIHN1cnJvZ2F0ZSBlbmRwb2ludHMgZm9yIGFu
dGlmcmFjdHVyZSBlZmZpY2FjeSBvZiBuZXcgdHJlYXRtZW50cyBpbiBvc3Rlb3Bvcm9zaXM6IGEg
cGVyc3BlY3RpdmU8L3RpdGxlPjxzZWNvbmRhcnktdGl0bGU+SiBCb25lIE1pbmVyIFJlczwvc2Vj
b25kYXJ5LXRpdGxlPjwvdGl0bGVzPjxwZXJpb2RpY2FsPjxmdWxsLXRpdGxlPkpvdXJuYWwgb2Yg
Qm9uZSBhbmQgTWluZXJhbCBSZXNlYXJjaDwvZnVsbC10aXRsZT48YWJici0xPkouIEJvbmUgTWlu
ZXIuIFJlcy48L2FiYnItMT48YWJici0yPkogQm9uZSBNaW5lciBSZXM8L2FiYnItMj48YWJici0z
PkpvdXJuYWwgb2YgQm9uZSAmYW1wOyBNaW5lcmFsIFJlc2VhcmNoPC9hYmJyLTM+PC9wZXJpb2Rp
Y2FsPjxwYWdlcz4xMTU1LTExNjc8L3BhZ2VzPjx2b2x1bWU+MjM8L3ZvbHVtZT48bnVtYmVyPjg8
L251bWJlcj48cmVwcmludC1lZGl0aW9uPk5vdCBpbiBGaWxlPC9yZXByaW50LWVkaXRpb24+PGtl
eXdvcmRzPjxrZXl3b3JkPkFydGljbGU8L2tleXdvcmQ+PGtleXdvcmQ+QmlvbG9naWNhbCBNYXJr
ZXJzPC9rZXl3b3JkPjxrZXl3b3JkPmJpb21hcmtlcnM8L2tleXdvcmQ+PGtleXdvcmQ+QmlvbWVj
aGFuaWNzPC9rZXl3b3JkPjxrZXl3b3JkPkJvc3Rvbjwva2V5d29yZD48a2V5d29yZD5DTElOSUNB
TDwva2V5d29yZD48a2V5d29yZD5DTElOSUNBTCBUUklBTFM8L2tleXdvcmQ+PGtleXdvcmQ+Q2xp
bmljYWwgVHJpYWxzIGFzIFRvcGljPC9rZXl3b3JkPjxrZXl3b3JkPmNvbXBsaWNhdGlvbnM8L2tl
eXdvcmQ+PGtleXdvcmQ+Y29udGludW91czwva2V5d29yZD48a2V5d29yZD5jcml0ZXJpYTwva2V5
d29yZD48a2V5d29yZD5mcmFjdHVyZTwva2V5d29yZD48a2V5d29yZD5GcmFjdHVyZXMsQm9uZTwv
a2V5d29yZD48a2V5d29yZD5IRUFMVEg8L2tleXdvcmQ+PGtleXdvcmQ+aHVtYW5zPC9rZXl3b3Jk
PjxrZXl3b3JkPklzcmFlbDwva2V5d29yZD48a2V5d29yZD5MQUJPUkFUT1JJRVM8L2tleXdvcmQ+
PGtleXdvcmQ+TEFCT1JBVE9SWTwva2V5d29yZD48a2V5d29yZD5tYXJrZXJzPC9rZXl3b3JkPjxr
ZXl3b3JkPk1hc3NhY2h1c2V0dHM8L2tleXdvcmQ+PGtleXdvcmQ+TUVESUNBTDwva2V5d29yZD48
a2V5d29yZD5tZXRhYm9saXNtPC9rZXl3b3JkPjxrZXl3b3JkPk1PUkU8L2tleXdvcmQ+PGtleXdv
cmQ+b3N0ZW9wb3Jvc2lzPC9rZXl3b3JkPjxrZXl3b3JkPlBhdGllbnRzPC9rZXl3b3JkPjxrZXl3
b3JkPnBsYWNlYm8tY29udHJvbGxlZDwva2V5d29yZD48a2V5d29yZD5SZXByb2R1Y2liaWxpdHkg
b2YgUmVzdWx0czwva2V5d29yZD48a2V5d29yZD5SZXNlYXJjaDwva2V5d29yZD48a2V5d29yZD5S
ZXZpZXc8L2tleXdvcmQ+PGtleXdvcmQ+cmlzazwva2V5d29yZD48a2V5d29yZD5TdXBwb3J0PC9r
ZXl3b3JkPjxrZXl3b3JkPnRoZXJhcHk8L2tleXdvcmQ+PGtleXdvcmQ+dHJlYXRtZW50PC9rZXl3
b3JkPjxrZXl3b3JkPlRyZWF0bWVudCBPdXRjb21lPC9rZXl3b3JkPjxrZXl3b3JkPnRyaWFsczwv
a2V5d29yZD48a2V5d29yZD5VU0E8L2tleXdvcmQ+PC9rZXl3b3Jkcz48ZGF0ZXM+PHllYXI+MjAw
ODwveWVhcj48cHViLWRhdGVzPjxkYXRlPjgvMjAwODwvZGF0ZT48L3B1Yi1kYXRlcz48L2RhdGVz
PjxsYWJlbD43NTExPC9sYWJlbD48dXJscz48cmVsYXRlZC11cmxzPjx1cmw+aHR0cDovL3d3dy5u
Y2JpLm5sbS5uaWguZ292L3B1Ym1lZC8xODMxODY0MzwvdXJsPjwvcmVsYXRlZC11cmxzPjwvdXJs
cz48L3JlY29yZD48L0NpdGU+PC9FbmROb3RlPn==
</w:fldData>
        </w:fldChar>
      </w:r>
      <w:r w:rsidR="003D314E" w:rsidRPr="00CE2FAD">
        <w:rPr>
          <w:rFonts w:eastAsia="Calibri" w:cs="Arial"/>
          <w:sz w:val="22"/>
          <w:szCs w:val="22"/>
        </w:rPr>
        <w:instrText xml:space="preserve"> ADDIN EN.CITE.DATA </w:instrText>
      </w:r>
      <w:r w:rsidR="003D314E" w:rsidRPr="00CE2FAD">
        <w:rPr>
          <w:rFonts w:eastAsia="Calibri" w:cs="Arial"/>
          <w:sz w:val="22"/>
          <w:szCs w:val="22"/>
        </w:rPr>
      </w:r>
      <w:r w:rsidR="003D314E" w:rsidRPr="00CE2FAD">
        <w:rPr>
          <w:rFonts w:eastAsia="Calibri" w:cs="Arial"/>
          <w:sz w:val="22"/>
          <w:szCs w:val="22"/>
        </w:rPr>
        <w:fldChar w:fldCharType="end"/>
      </w:r>
      <w:r w:rsidR="003D314E" w:rsidRPr="00CE2FAD">
        <w:rPr>
          <w:rFonts w:eastAsia="Calibri" w:cs="Arial"/>
          <w:sz w:val="22"/>
          <w:szCs w:val="22"/>
        </w:rPr>
      </w:r>
      <w:r w:rsidR="003D314E" w:rsidRPr="00CE2FAD">
        <w:rPr>
          <w:rFonts w:eastAsia="Calibri" w:cs="Arial"/>
          <w:sz w:val="22"/>
          <w:szCs w:val="22"/>
        </w:rPr>
        <w:fldChar w:fldCharType="separate"/>
      </w:r>
      <w:r w:rsidR="003D314E" w:rsidRPr="00CE2FAD">
        <w:rPr>
          <w:rFonts w:eastAsia="Calibri" w:cs="Arial"/>
          <w:noProof/>
          <w:sz w:val="22"/>
          <w:szCs w:val="22"/>
        </w:rPr>
        <w:t>(65)</w:t>
      </w:r>
      <w:r w:rsidR="003D314E" w:rsidRPr="00CE2FAD">
        <w:rPr>
          <w:rFonts w:eastAsia="Calibri" w:cs="Arial"/>
          <w:sz w:val="22"/>
          <w:szCs w:val="22"/>
        </w:rPr>
        <w:fldChar w:fldCharType="end"/>
      </w:r>
      <w:r w:rsidRPr="00CE2FAD">
        <w:rPr>
          <w:rFonts w:eastAsia="Calibri" w:cs="Arial"/>
          <w:sz w:val="22"/>
          <w:szCs w:val="22"/>
        </w:rPr>
        <w:t xml:space="preserve">. </w:t>
      </w:r>
      <w:r w:rsidR="004427E0" w:rsidRPr="00CE2FAD">
        <w:rPr>
          <w:rFonts w:eastAsia="Calibri" w:cs="Arial"/>
          <w:sz w:val="22"/>
          <w:szCs w:val="22"/>
        </w:rPr>
        <w:t>T</w:t>
      </w:r>
      <w:r w:rsidR="003D314E" w:rsidRPr="00CE2FAD">
        <w:rPr>
          <w:rFonts w:eastAsia="Calibri" w:cs="Arial"/>
          <w:sz w:val="22"/>
          <w:szCs w:val="22"/>
        </w:rPr>
        <w:t>er</w:t>
      </w:r>
      <w:r w:rsidRPr="00CE2FAD">
        <w:rPr>
          <w:rFonts w:eastAsia="Calibri" w:cs="Arial"/>
          <w:sz w:val="22"/>
          <w:szCs w:val="22"/>
        </w:rPr>
        <w:t>iparatide</w:t>
      </w:r>
      <w:r w:rsidR="004427E0" w:rsidRPr="00CE2FAD">
        <w:rPr>
          <w:rFonts w:eastAsia="Calibri" w:cs="Arial"/>
          <w:sz w:val="22"/>
          <w:szCs w:val="22"/>
        </w:rPr>
        <w:t xml:space="preserve"> and </w:t>
      </w:r>
      <w:r w:rsidR="003D314E" w:rsidRPr="00CE2FAD">
        <w:rPr>
          <w:rFonts w:eastAsia="Calibri" w:cs="Arial"/>
          <w:sz w:val="22"/>
          <w:szCs w:val="22"/>
        </w:rPr>
        <w:t xml:space="preserve">abaloparatide, </w:t>
      </w:r>
      <w:r w:rsidR="004427E0" w:rsidRPr="00CE2FAD">
        <w:rPr>
          <w:rFonts w:eastAsia="Calibri" w:cs="Arial"/>
          <w:sz w:val="22"/>
          <w:szCs w:val="22"/>
        </w:rPr>
        <w:t>analogs of PTH and PTHrP, respec</w:t>
      </w:r>
      <w:r w:rsidR="002A6033" w:rsidRPr="00CE2FAD">
        <w:rPr>
          <w:rFonts w:eastAsia="Calibri" w:cs="Arial"/>
          <w:sz w:val="22"/>
          <w:szCs w:val="22"/>
        </w:rPr>
        <w:t xml:space="preserve">tfully, </w:t>
      </w:r>
      <w:r w:rsidR="003D314E" w:rsidRPr="00CE2FAD">
        <w:rPr>
          <w:rFonts w:eastAsia="Calibri" w:cs="Arial"/>
          <w:sz w:val="22"/>
          <w:szCs w:val="22"/>
        </w:rPr>
        <w:t xml:space="preserve">are </w:t>
      </w:r>
      <w:r w:rsidR="002A6033" w:rsidRPr="00CE2FAD">
        <w:rPr>
          <w:rFonts w:eastAsia="Calibri" w:cs="Arial"/>
          <w:sz w:val="22"/>
          <w:szCs w:val="22"/>
        </w:rPr>
        <w:t xml:space="preserve">bone forming drugs </w:t>
      </w:r>
      <w:r w:rsidR="003D314E" w:rsidRPr="00CE2FAD">
        <w:rPr>
          <w:rFonts w:eastAsia="Calibri" w:cs="Arial"/>
          <w:sz w:val="22"/>
          <w:szCs w:val="22"/>
        </w:rPr>
        <w:t xml:space="preserve">associated with an increase in bone </w:t>
      </w:r>
      <w:r w:rsidR="004427E0" w:rsidRPr="00CE2FAD">
        <w:rPr>
          <w:rFonts w:eastAsia="Calibri" w:cs="Arial"/>
          <w:sz w:val="22"/>
          <w:szCs w:val="22"/>
        </w:rPr>
        <w:t>remodeling</w:t>
      </w:r>
      <w:r w:rsidR="002A6033" w:rsidRPr="00CE2FAD">
        <w:rPr>
          <w:rFonts w:eastAsia="Calibri" w:cs="Arial"/>
          <w:sz w:val="22"/>
          <w:szCs w:val="22"/>
        </w:rPr>
        <w:t xml:space="preserve">, with bone formation markers rising sooner and greater than bone resorption makers. Romosozumab is bone forming drug that uncouples bone resorption and formation, with an initial increase in bone formation markers and decrease in bone resorption markers. </w:t>
      </w:r>
    </w:p>
    <w:p w14:paraId="39330118" w14:textId="77777777" w:rsidR="00992DD6" w:rsidRPr="00CE2FAD" w:rsidRDefault="00992DD6" w:rsidP="00CE2FAD">
      <w:pPr>
        <w:spacing w:after="0" w:line="276" w:lineRule="auto"/>
        <w:rPr>
          <w:rFonts w:eastAsia="Calibri" w:cs="Arial"/>
          <w:sz w:val="22"/>
          <w:szCs w:val="22"/>
        </w:rPr>
      </w:pPr>
    </w:p>
    <w:p w14:paraId="2F18A669" w14:textId="3557A393"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Markers of bone resorption are mostly fragments of type I collagen, the main component of the organic bone matrix, </w:t>
      </w:r>
      <w:r w:rsidR="00AA7E09" w:rsidRPr="00CE2FAD">
        <w:rPr>
          <w:rFonts w:eastAsia="Calibri" w:cs="Arial"/>
          <w:sz w:val="22"/>
          <w:szCs w:val="22"/>
        </w:rPr>
        <w:t>which</w:t>
      </w:r>
      <w:r w:rsidRPr="00CE2FAD">
        <w:rPr>
          <w:rFonts w:eastAsia="Calibri" w:cs="Arial"/>
          <w:sz w:val="22"/>
          <w:szCs w:val="22"/>
        </w:rPr>
        <w:t xml:space="preserve"> </w:t>
      </w:r>
      <w:proofErr w:type="gramStart"/>
      <w:r w:rsidRPr="00CE2FAD">
        <w:rPr>
          <w:rFonts w:eastAsia="Calibri" w:cs="Arial"/>
          <w:sz w:val="22"/>
          <w:szCs w:val="22"/>
        </w:rPr>
        <w:t>are released</w:t>
      </w:r>
      <w:proofErr w:type="gramEnd"/>
      <w:r w:rsidRPr="00CE2FAD">
        <w:rPr>
          <w:rFonts w:eastAsia="Calibri" w:cs="Arial"/>
          <w:sz w:val="22"/>
          <w:szCs w:val="22"/>
        </w:rPr>
        <w:t xml:space="preserve"> during osteoclastic bone resorption. These </w:t>
      </w:r>
      <w:proofErr w:type="gramStart"/>
      <w:r w:rsidRPr="00CE2FAD">
        <w:rPr>
          <w:rFonts w:eastAsia="Calibri" w:cs="Arial"/>
          <w:sz w:val="22"/>
          <w:szCs w:val="22"/>
        </w:rPr>
        <w:t>are measured</w:t>
      </w:r>
      <w:proofErr w:type="gramEnd"/>
      <w:r w:rsidRPr="00CE2FAD">
        <w:rPr>
          <w:rFonts w:eastAsia="Calibri" w:cs="Arial"/>
          <w:sz w:val="22"/>
          <w:szCs w:val="22"/>
        </w:rPr>
        <w:t xml:space="preserve"> in the serum or urine, with those available for clinical use including N-telopeptide of type I collagen (NTX), C-telopeptide of type I collagen (CTX), deoxypyridinoline (DPD), and pyridinoline (PYD). Bone formation markers are proteins secreted by osteoblasts or byproducts of type I collagen production by osteoblasts. They </w:t>
      </w:r>
      <w:proofErr w:type="gramStart"/>
      <w:r w:rsidRPr="00CE2FAD">
        <w:rPr>
          <w:rFonts w:eastAsia="Calibri" w:cs="Arial"/>
          <w:sz w:val="22"/>
          <w:szCs w:val="22"/>
        </w:rPr>
        <w:t>are measured</w:t>
      </w:r>
      <w:proofErr w:type="gramEnd"/>
      <w:r w:rsidRPr="00CE2FAD">
        <w:rPr>
          <w:rFonts w:eastAsia="Calibri" w:cs="Arial"/>
          <w:sz w:val="22"/>
          <w:szCs w:val="22"/>
        </w:rPr>
        <w:t xml:space="preserve"> in the serum and include bone specific alkaline phosphatase (BSAP), N-terminal propeptide of type I collagen (P1NP), and osteocalcin. CTX and P1NP have been proposed as the reference BTMs for clinical trials</w:t>
      </w:r>
      <w:r w:rsidR="002A6033" w:rsidRPr="00CE2FAD">
        <w:rPr>
          <w:rFonts w:eastAsia="Calibri" w:cs="Arial"/>
          <w:sz w:val="22"/>
          <w:szCs w:val="22"/>
        </w:rPr>
        <w:t xml:space="preserve"> </w:t>
      </w:r>
      <w:r w:rsidR="00E5063D" w:rsidRPr="00CE2FAD">
        <w:rPr>
          <w:rFonts w:eastAsia="Calibri" w:cs="Arial"/>
          <w:sz w:val="22"/>
          <w:szCs w:val="22"/>
        </w:rPr>
        <w:fldChar w:fldCharType="begin">
          <w:fldData xml:space="preserve">PEVuZE5vdGU+PENpdGU+PEF1dGhvcj5WYXNpa2FyYW48L0F1dGhvcj48WWVhcj4yMDExPC9ZZWFy
PjxSZWNOdW0+NzYxNTwvUmVjTnVtPjxEaXNwbGF5VGV4dD4oNjYpPC9EaXNwbGF5VGV4dD48cmVj
b3JkPjxyZWMtbnVtYmVyPjc2MTU8L3JlYy1udW1iZXI+PGZvcmVpZ24ta2V5cz48a2V5IGFwcD0i
RU4iIGRiLWlkPSJhNTByYTJ2MjRkczVleGV0OXI0cGVzdHR0MGRzZnA5ZjA5MmUiIHRpbWVzdGFt
cD0iMTU3MTIzNDExMiI+NzYxNTwva2V5PjwvZm9yZWlnbi1rZXlzPjxyZWYtdHlwZSBuYW1lPSJK
b3VybmFsIEFydGljbGUiPjE3PC9yZWYtdHlwZT48Y29udHJpYnV0b3JzPjxhdXRob3JzPjxhdXRo
b3I+VmFzaWthcmFuLFMuPC9hdXRob3I+PGF1dGhvcj5Db29wZXIsQy48L2F1dGhvcj48YXV0aG9y
PkVhc3RlbGwsUi48L2F1dGhvcj48YXV0aG9yPkdyaWVzbWFjaGVyLEEuPC9hdXRob3I+PGF1dGhv
cj5Nb3JyaXMsSC5BLjwvYXV0aG9yPjxhdXRob3I+VHJlbnRpLFQuPC9hdXRob3I+PGF1dGhvcj5L
YW5pcyxKLkEuPC9hdXRob3I+PC9hdXRob3JzPjwvY29udHJpYnV0b3JzPjxhdXRoLWFkZHJlc3M+
RGVwYXJ0bWVudCBvZiBDb3JlIENsaW5pY2FsIFBhdGhvbG9neSBhbmQgQmlvY2hlbWlzdHJ5LCBQ
YXRoV2VzdCBMYWJvcmF0b3J5IE1lZGljaW5lLCBSb3lhbCBQZXJ0aCBIb3NwaXRhbCwgUGVydGgs
IFdBLCBBdXN0cmFsaWE8L2F1dGgtYWRkcmVzcz48dGl0bGVzPjx0aXRsZT5JbnRlcm5hdGlvbmFs
IE9zdGVvcG9yb3NpcyBGb3VuZGF0aW9uIGFuZCBJbnRlcm5hdGlvbmFsIEZlZGVyYXRpb24gb2Yg
Q2xpbmljYWwgQ2hlbWlzdHJ5IGFuZCBMYWJvcmF0b3J5IE1lZGljaW5lIFBvc2l0aW9uIG9uIGJv
bmUgbWFya2VyIHN0YW5kYXJkcyBpbiBvc3Rlb3Bvcm9zaXM8L3RpdGxlPjxzZWNvbmRhcnktdGl0
bGU+Q2xpbiBDaGVtIExhYiBNZWQ8L3NlY29uZGFyeS10aXRsZT48L3RpdGxlcz48cGVyaW9kaWNh
bD48ZnVsbC10aXRsZT5DbGluaWNhbCBDaGVtaXN0cnkgYW5kIExhYm9yYXRvcnkgTWVkaWNpbmU8
L2Z1bGwtdGl0bGU+PGFiYnItMT5DbGluLiBDaGVtLiBMYWIuIE1lZC48L2FiYnItMT48YWJici0y
PkNsaW4gQ2hlbSBMYWIgTWVkPC9hYmJyLTI+PGFiYnItMz5DbGluaWNhbCBDaGVtaXN0cnkgJmFt
cDsgTGFib3JhdG9yeSBNZWRpY2luZTwvYWJici0zPjwvcGVyaW9kaWNhbD48cGFnZXM+MTI3MS0x
Mjc0PC9wYWdlcz48dm9sdW1lPjQ5PC92b2x1bWU+PG51bWJlcj44PC9udW1iZXI+PHJlcHJpbnQt
ZWRpdGlvbj5Ob3QgaW4gRmlsZTwvcmVwcmludC1lZGl0aW9uPjxrZXl3b3Jkcz48a2V5d29yZD5h
bGdvcml0aG1zPC9rZXl3b3JkPjxrZXl3b3JkPkFydGljbGU8L2tleXdvcmQ+PGtleXdvcmQ+YXNz
YXk8L2tleXdvcmQ+PGtleXdvcmQ+QVNTRVNTTUVOVDwva2V5d29yZD48a2V5d29yZD5BdXN0cmFs
aWE8L2tleXdvcmQ+PGtleXdvcmQ+Qk1EPC9rZXl3b3JkPjxrZXl3b3JkPmJvbmU8L2tleXdvcmQ+
PGtleXdvcmQ+Ym9uZSBtYXJrZXI8L2tleXdvcmQ+PGtleXdvcmQ+Ym9uZSByZXNvcnB0aW9uPC9r
ZXl3b3JkPjxrZXl3b3JkPmJvbmUgdHVybm92ZXI8L2tleXdvcmQ+PGtleXdvcmQ+Ym9uZSB0dXJu
b3ZlciBtYXJrZXJzPC9rZXl3b3JkPjxrZXl3b3JkPkJUTTwva2V5d29yZD48a2V5d29yZD5jaGVt
aXN0cnk8L2tleXdvcmQ+PGtleXdvcmQ+Q0xJTklDQUw8L2tleXdvcmQ+PGtleXdvcmQ+Q2xpbmlj
YWwgTWVkaWNpbmU8L2tleXdvcmQ+PGtleXdvcmQ+Y29sbGFnZW48L2tleXdvcmQ+PGtleXdvcmQ+
Q09SRTwva2V5d29yZD48a2V5d29yZD5ldmlkZW5jZTwva2V5d29yZD48a2V5d29yZD5mb3JtYXRp
b248L2tleXdvcmQ+PGtleXdvcmQ+ZnJhY3R1cmU8L2tleXdvcmQ+PGtleXdvcmQ+aW50ZXJuYXRp
b25hbDwva2V5d29yZD48a2V5d29yZD5pbnRlcnZlbnRpb248L2tleXdvcmQ+PGtleXdvcmQ+SW50
ZXJ2ZW50aW9uIFN0dWRpZXM8L2tleXdvcmQ+PGtleXdvcmQ+SU9GPC9rZXl3b3JkPjxrZXl3b3Jk
PkxBQk9SQVRPUklFUzwva2V5d29yZD48a2V5d29yZD5MQUJPUkFUT1JZPC9rZXl3b3JkPjxrZXl3
b3JkPm1hcmtlcnM8L2tleXdvcmQ+PGtleXdvcmQ+TU9OSVRPUklORzwva2V5d29yZD48a2V5d29y
ZD5vc3Rlb3Bvcm9zaXM8L2tleXdvcmQ+PGtleXdvcmQ+cGF0aG9sb2d5PC9rZXl3b3JkPjxrZXl3
b3JkPnBvc2l0aW9uPC9rZXl3b3JkPjxrZXl3b3JkPnByZWRpY3Rpb248L2tleXdvcmQ+PGtleXdv
cmQ+UHJvY29sbGFnZW48L2tleXdvcmQ+PGtleXdvcmQ+UmVzZWFyY2g8L2tleXdvcmQ+PGtleXdv
cmQ+cmVzb3JwdGlvbjwva2V5d29yZD48a2V5d29yZD5yZXNwb25zZTwva2V5d29yZD48a2V5d29y
ZD5yaXNrPC9rZXl3b3JkPjxrZXl3b3JkPnNlcnVtPC9rZXl3b3JkPjxrZXl3b3JkPnN0YW5kYXJk
czwva2V5d29yZD48a2V5d29yZD50ZWxvcGVwdGlkZTwva2V5d29yZD48a2V5d29yZD50cmVhdG1l
bnQ8L2tleXdvcmQ+PGtleXdvcmQ+dHVybm92ZXI8L2tleXdvcmQ+PGtleXdvcmQ+VFlQRSBJPC9r
ZXl3b3JkPjxrZXl3b3JkPlVuY2VydGFpbnR5PC9rZXl3b3JkPjxrZXl3b3JkPnVzZTwva2V5d29y
ZD48L2tleXdvcmRzPjxkYXRlcz48eWVhcj4yMDExPC95ZWFyPjxwdWItZGF0ZXM+PGRhdGU+OC8y
MDExPC9kYXRlPjwvcHViLWRhdGVzPjwvZGF0ZXM+PGxhYmVsPjgyOTM8L2xhYmVsPjx1cmxzPjxy
ZWxhdGVkLXVybHM+PHVybD5odHRwOi8vd3d3Lm5jYmkubmxtLm5paC5nb3YvcHVibWVkLzIxNjA1
MDEyPC91cmw+PC9yZWxhdGVkLXVybHM+PC91cmxzPjwvcmVjb3JkPjwvQ2l0ZT48L0VuZE5vdGU+
AG==
</w:fldData>
        </w:fldChar>
      </w:r>
      <w:r w:rsidR="00E5063D" w:rsidRPr="00CE2FAD">
        <w:rPr>
          <w:rFonts w:eastAsia="Calibri" w:cs="Arial"/>
          <w:sz w:val="22"/>
          <w:szCs w:val="22"/>
        </w:rPr>
        <w:instrText xml:space="preserve"> ADDIN EN.CITE </w:instrText>
      </w:r>
      <w:r w:rsidR="00E5063D" w:rsidRPr="00CE2FAD">
        <w:rPr>
          <w:rFonts w:eastAsia="Calibri" w:cs="Arial"/>
          <w:sz w:val="22"/>
          <w:szCs w:val="22"/>
        </w:rPr>
        <w:fldChar w:fldCharType="begin">
          <w:fldData xml:space="preserve">PEVuZE5vdGU+PENpdGU+PEF1dGhvcj5WYXNpa2FyYW48L0F1dGhvcj48WWVhcj4yMDExPC9ZZWFy
PjxSZWNOdW0+NzYxNTwvUmVjTnVtPjxEaXNwbGF5VGV4dD4oNjYpPC9EaXNwbGF5VGV4dD48cmVj
b3JkPjxyZWMtbnVtYmVyPjc2MTU8L3JlYy1udW1iZXI+PGZvcmVpZ24ta2V5cz48a2V5IGFwcD0i
RU4iIGRiLWlkPSJhNTByYTJ2MjRkczVleGV0OXI0cGVzdHR0MGRzZnA5ZjA5MmUiIHRpbWVzdGFt
cD0iMTU3MTIzNDExMiI+NzYxNTwva2V5PjwvZm9yZWlnbi1rZXlzPjxyZWYtdHlwZSBuYW1lPSJK
b3VybmFsIEFydGljbGUiPjE3PC9yZWYtdHlwZT48Y29udHJpYnV0b3JzPjxhdXRob3JzPjxhdXRo
b3I+VmFzaWthcmFuLFMuPC9hdXRob3I+PGF1dGhvcj5Db29wZXIsQy48L2F1dGhvcj48YXV0aG9y
PkVhc3RlbGwsUi48L2F1dGhvcj48YXV0aG9yPkdyaWVzbWFjaGVyLEEuPC9hdXRob3I+PGF1dGhv
cj5Nb3JyaXMsSC5BLjwvYXV0aG9yPjxhdXRob3I+VHJlbnRpLFQuPC9hdXRob3I+PGF1dGhvcj5L
YW5pcyxKLkEuPC9hdXRob3I+PC9hdXRob3JzPjwvY29udHJpYnV0b3JzPjxhdXRoLWFkZHJlc3M+
RGVwYXJ0bWVudCBvZiBDb3JlIENsaW5pY2FsIFBhdGhvbG9neSBhbmQgQmlvY2hlbWlzdHJ5LCBQ
YXRoV2VzdCBMYWJvcmF0b3J5IE1lZGljaW5lLCBSb3lhbCBQZXJ0aCBIb3NwaXRhbCwgUGVydGgs
IFdBLCBBdXN0cmFsaWE8L2F1dGgtYWRkcmVzcz48dGl0bGVzPjx0aXRsZT5JbnRlcm5hdGlvbmFs
IE9zdGVvcG9yb3NpcyBGb3VuZGF0aW9uIGFuZCBJbnRlcm5hdGlvbmFsIEZlZGVyYXRpb24gb2Yg
Q2xpbmljYWwgQ2hlbWlzdHJ5IGFuZCBMYWJvcmF0b3J5IE1lZGljaW5lIFBvc2l0aW9uIG9uIGJv
bmUgbWFya2VyIHN0YW5kYXJkcyBpbiBvc3Rlb3Bvcm9zaXM8L3RpdGxlPjxzZWNvbmRhcnktdGl0
bGU+Q2xpbiBDaGVtIExhYiBNZWQ8L3NlY29uZGFyeS10aXRsZT48L3RpdGxlcz48cGVyaW9kaWNh
bD48ZnVsbC10aXRsZT5DbGluaWNhbCBDaGVtaXN0cnkgYW5kIExhYm9yYXRvcnkgTWVkaWNpbmU8
L2Z1bGwtdGl0bGU+PGFiYnItMT5DbGluLiBDaGVtLiBMYWIuIE1lZC48L2FiYnItMT48YWJici0y
PkNsaW4gQ2hlbSBMYWIgTWVkPC9hYmJyLTI+PGFiYnItMz5DbGluaWNhbCBDaGVtaXN0cnkgJmFt
cDsgTGFib3JhdG9yeSBNZWRpY2luZTwvYWJici0zPjwvcGVyaW9kaWNhbD48cGFnZXM+MTI3MS0x
Mjc0PC9wYWdlcz48dm9sdW1lPjQ5PC92b2x1bWU+PG51bWJlcj44PC9udW1iZXI+PHJlcHJpbnQt
ZWRpdGlvbj5Ob3QgaW4gRmlsZTwvcmVwcmludC1lZGl0aW9uPjxrZXl3b3Jkcz48a2V5d29yZD5h
bGdvcml0aG1zPC9rZXl3b3JkPjxrZXl3b3JkPkFydGljbGU8L2tleXdvcmQ+PGtleXdvcmQ+YXNz
YXk8L2tleXdvcmQ+PGtleXdvcmQ+QVNTRVNTTUVOVDwva2V5d29yZD48a2V5d29yZD5BdXN0cmFs
aWE8L2tleXdvcmQ+PGtleXdvcmQ+Qk1EPC9rZXl3b3JkPjxrZXl3b3JkPmJvbmU8L2tleXdvcmQ+
PGtleXdvcmQ+Ym9uZSBtYXJrZXI8L2tleXdvcmQ+PGtleXdvcmQ+Ym9uZSByZXNvcnB0aW9uPC9r
ZXl3b3JkPjxrZXl3b3JkPmJvbmUgdHVybm92ZXI8L2tleXdvcmQ+PGtleXdvcmQ+Ym9uZSB0dXJu
b3ZlciBtYXJrZXJzPC9rZXl3b3JkPjxrZXl3b3JkPkJUTTwva2V5d29yZD48a2V5d29yZD5jaGVt
aXN0cnk8L2tleXdvcmQ+PGtleXdvcmQ+Q0xJTklDQUw8L2tleXdvcmQ+PGtleXdvcmQ+Q2xpbmlj
YWwgTWVkaWNpbmU8L2tleXdvcmQ+PGtleXdvcmQ+Y29sbGFnZW48L2tleXdvcmQ+PGtleXdvcmQ+
Q09SRTwva2V5d29yZD48a2V5d29yZD5ldmlkZW5jZTwva2V5d29yZD48a2V5d29yZD5mb3JtYXRp
b248L2tleXdvcmQ+PGtleXdvcmQ+ZnJhY3R1cmU8L2tleXdvcmQ+PGtleXdvcmQ+aW50ZXJuYXRp
b25hbDwva2V5d29yZD48a2V5d29yZD5pbnRlcnZlbnRpb248L2tleXdvcmQ+PGtleXdvcmQ+SW50
ZXJ2ZW50aW9uIFN0dWRpZXM8L2tleXdvcmQ+PGtleXdvcmQ+SU9GPC9rZXl3b3JkPjxrZXl3b3Jk
PkxBQk9SQVRPUklFUzwva2V5d29yZD48a2V5d29yZD5MQUJPUkFUT1JZPC9rZXl3b3JkPjxrZXl3
b3JkPm1hcmtlcnM8L2tleXdvcmQ+PGtleXdvcmQ+TU9OSVRPUklORzwva2V5d29yZD48a2V5d29y
ZD5vc3Rlb3Bvcm9zaXM8L2tleXdvcmQ+PGtleXdvcmQ+cGF0aG9sb2d5PC9rZXl3b3JkPjxrZXl3
b3JkPnBvc2l0aW9uPC9rZXl3b3JkPjxrZXl3b3JkPnByZWRpY3Rpb248L2tleXdvcmQ+PGtleXdv
cmQ+UHJvY29sbGFnZW48L2tleXdvcmQ+PGtleXdvcmQ+UmVzZWFyY2g8L2tleXdvcmQ+PGtleXdv
cmQ+cmVzb3JwdGlvbjwva2V5d29yZD48a2V5d29yZD5yZXNwb25zZTwva2V5d29yZD48a2V5d29y
ZD5yaXNrPC9rZXl3b3JkPjxrZXl3b3JkPnNlcnVtPC9rZXl3b3JkPjxrZXl3b3JkPnN0YW5kYXJk
czwva2V5d29yZD48a2V5d29yZD50ZWxvcGVwdGlkZTwva2V5d29yZD48a2V5d29yZD50cmVhdG1l
bnQ8L2tleXdvcmQ+PGtleXdvcmQ+dHVybm92ZXI8L2tleXdvcmQ+PGtleXdvcmQ+VFlQRSBJPC9r
ZXl3b3JkPjxrZXl3b3JkPlVuY2VydGFpbnR5PC9rZXl3b3JkPjxrZXl3b3JkPnVzZTwva2V5d29y
ZD48L2tleXdvcmRzPjxkYXRlcz48eWVhcj4yMDExPC95ZWFyPjxwdWItZGF0ZXM+PGRhdGU+OC8y
MDExPC9kYXRlPjwvcHViLWRhdGVzPjwvZGF0ZXM+PGxhYmVsPjgyOTM8L2xhYmVsPjx1cmxzPjxy
ZWxhdGVkLXVybHM+PHVybD5odHRwOi8vd3d3Lm5jYmkubmxtLm5paC5nb3YvcHVibWVkLzIxNjA1
MDEyPC91cmw+PC9yZWxhdGVkLXVybHM+PC91cmxzPjwvcmVjb3JkPjwvQ2l0ZT48L0VuZE5vdGU+
AG==
</w:fldData>
        </w:fldChar>
      </w:r>
      <w:r w:rsidR="00E5063D" w:rsidRPr="00CE2FAD">
        <w:rPr>
          <w:rFonts w:eastAsia="Calibri" w:cs="Arial"/>
          <w:sz w:val="22"/>
          <w:szCs w:val="22"/>
        </w:rPr>
        <w:instrText xml:space="preserve"> ADDIN EN.CITE.DATA </w:instrText>
      </w:r>
      <w:r w:rsidR="00E5063D" w:rsidRPr="00CE2FAD">
        <w:rPr>
          <w:rFonts w:eastAsia="Calibri" w:cs="Arial"/>
          <w:sz w:val="22"/>
          <w:szCs w:val="22"/>
        </w:rPr>
      </w:r>
      <w:r w:rsidR="00E5063D" w:rsidRPr="00CE2FAD">
        <w:rPr>
          <w:rFonts w:eastAsia="Calibri" w:cs="Arial"/>
          <w:sz w:val="22"/>
          <w:szCs w:val="22"/>
        </w:rPr>
        <w:fldChar w:fldCharType="end"/>
      </w:r>
      <w:r w:rsidR="00E5063D" w:rsidRPr="00CE2FAD">
        <w:rPr>
          <w:rFonts w:eastAsia="Calibri" w:cs="Arial"/>
          <w:sz w:val="22"/>
          <w:szCs w:val="22"/>
        </w:rPr>
      </w:r>
      <w:r w:rsidR="00E5063D" w:rsidRPr="00CE2FAD">
        <w:rPr>
          <w:rFonts w:eastAsia="Calibri" w:cs="Arial"/>
          <w:sz w:val="22"/>
          <w:szCs w:val="22"/>
        </w:rPr>
        <w:fldChar w:fldCharType="separate"/>
      </w:r>
      <w:r w:rsidR="00E5063D" w:rsidRPr="00CE2FAD">
        <w:rPr>
          <w:rFonts w:eastAsia="Calibri" w:cs="Arial"/>
          <w:noProof/>
          <w:sz w:val="22"/>
          <w:szCs w:val="22"/>
        </w:rPr>
        <w:t>(66)</w:t>
      </w:r>
      <w:r w:rsidR="00E5063D" w:rsidRPr="00CE2FAD">
        <w:rPr>
          <w:rFonts w:eastAsia="Calibri" w:cs="Arial"/>
          <w:sz w:val="22"/>
          <w:szCs w:val="22"/>
        </w:rPr>
        <w:fldChar w:fldCharType="end"/>
      </w:r>
      <w:r w:rsidR="00E5063D" w:rsidRPr="00CE2FAD">
        <w:rPr>
          <w:rFonts w:eastAsia="Calibri" w:cs="Arial"/>
          <w:sz w:val="22"/>
          <w:szCs w:val="22"/>
        </w:rPr>
        <w:t xml:space="preserve"> and for clinical practice</w:t>
      </w:r>
      <w:r w:rsidR="00664E93" w:rsidRPr="00CE2FAD">
        <w:rPr>
          <w:rFonts w:eastAsia="Calibri" w:cs="Arial"/>
          <w:sz w:val="22"/>
          <w:szCs w:val="22"/>
        </w:rPr>
        <w:t xml:space="preserve"> </w:t>
      </w:r>
      <w:r w:rsidR="00664E93" w:rsidRPr="00CE2FAD">
        <w:rPr>
          <w:rFonts w:eastAsia="Calibri" w:cs="Arial"/>
          <w:sz w:val="22"/>
          <w:szCs w:val="22"/>
        </w:rPr>
        <w:fldChar w:fldCharType="begin"/>
      </w:r>
      <w:r w:rsidR="00664E93" w:rsidRPr="00CE2FAD">
        <w:rPr>
          <w:rFonts w:eastAsia="Calibri" w:cs="Arial"/>
          <w:sz w:val="22"/>
          <w:szCs w:val="22"/>
        </w:rPr>
        <w:instrText xml:space="preserve"> ADDIN EN.CITE &lt;EndNote&gt;&lt;Cite&gt;&lt;Author&gt;Lee&lt;/Author&gt;&lt;Year&gt;2012&lt;/Year&gt;&lt;RecNum&gt;8808&lt;/RecNum&gt;&lt;DisplayText&gt;(67)&lt;/DisplayText&gt;&lt;record&gt;&lt;rec-number&gt;8808&lt;/rec-number&gt;&lt;foreign-keys&gt;&lt;key app="EN" db-id="a50ra2v24ds5exet9r4pesttt0dsfp9f092e" timestamp="1571234114"&gt;8808&lt;/key&gt;&lt;/foreign-keys&gt;&lt;ref-type name="Journal Article"&gt;17&lt;/ref-type&gt;&lt;contributors&gt;&lt;authors&gt;&lt;author&gt;Lee, J.&lt;/author&gt;&lt;author&gt;Vasikaran, S.&lt;/author&gt;&lt;/authors&gt;&lt;/contributors&gt;&lt;auth-address&gt;Department of Laboratory Medicine, College of Medicine, The Catholic University of Korea, Seoul, Korea.&lt;/auth-address&gt;&lt;titles&gt;&lt;title&gt;Current recommendations for laboratory testing and use of bone turnover markers in management of osteoporosis&lt;/title&gt;&lt;secondary-title&gt;Ann Lab Med&lt;/secondary-title&gt;&lt;/titles&gt;&lt;periodical&gt;&lt;full-title&gt;Annals of Laboratory Medicine&lt;/full-title&gt;&lt;abbr-1&gt;Ann. Lab. Med.&lt;/abbr-1&gt;&lt;abbr-2&gt;Ann Lab Med&lt;/abbr-2&gt;&lt;/periodical&gt;&lt;pages&gt;105-12&lt;/pages&gt;&lt;volume&gt;32&lt;/volume&gt;&lt;number&gt;2&lt;/number&gt;&lt;keywords&gt;&lt;keyword&gt;Algorithms&lt;/keyword&gt;&lt;keyword&gt;Biomarkers/*blood&lt;/keyword&gt;&lt;keyword&gt;Clinical Laboratory Techniques&lt;/keyword&gt;&lt;keyword&gt;Collagen Type I/blood&lt;/keyword&gt;&lt;keyword&gt;Fractures, Bone/prevention &amp;amp; control&lt;/keyword&gt;&lt;keyword&gt;Humans&lt;/keyword&gt;&lt;keyword&gt;Osteoporosis/*diagnosis&lt;/keyword&gt;&lt;keyword&gt;Peptide Fragments/blood&lt;/keyword&gt;&lt;keyword&gt;Peptides/blood&lt;/keyword&gt;&lt;keyword&gt;Procollagen/blood&lt;/keyword&gt;&lt;keyword&gt;Bisphosphonates&lt;/keyword&gt;&lt;keyword&gt;Bone turnover markers&lt;/keyword&gt;&lt;keyword&gt;Fracture risk&lt;/keyword&gt;&lt;keyword&gt;Monitoring treatment&lt;/keyword&gt;&lt;keyword&gt;Osteoporosis&lt;/keyword&gt;&lt;/keywords&gt;&lt;dates&gt;&lt;year&gt;2012&lt;/year&gt;&lt;pub-dates&gt;&lt;date&gt;Mar&lt;/date&gt;&lt;/pub-dates&gt;&lt;/dates&gt;&lt;isbn&gt;2234-3814 (Electronic)&amp;#xD;2234-3806 (Linking)&lt;/isbn&gt;&lt;accession-num&gt;22389876&lt;/accession-num&gt;&lt;urls&gt;&lt;related-urls&gt;&lt;url&gt;http://www.ncbi.nlm.nih.gov/pubmed/22389876&lt;/url&gt;&lt;/related-urls&gt;&lt;/urls&gt;&lt;custom2&gt;PMC3289774&lt;/custom2&gt;&lt;electronic-resource-num&gt;10.3343/alm.2012.32.2.105&lt;/electronic-resource-num&gt;&lt;/record&gt;&lt;/Cite&gt;&lt;/EndNote&gt;</w:instrText>
      </w:r>
      <w:r w:rsidR="00664E93" w:rsidRPr="00CE2FAD">
        <w:rPr>
          <w:rFonts w:eastAsia="Calibri" w:cs="Arial"/>
          <w:sz w:val="22"/>
          <w:szCs w:val="22"/>
        </w:rPr>
        <w:fldChar w:fldCharType="separate"/>
      </w:r>
      <w:r w:rsidR="00664E93" w:rsidRPr="00CE2FAD">
        <w:rPr>
          <w:rFonts w:eastAsia="Calibri" w:cs="Arial"/>
          <w:noProof/>
          <w:sz w:val="22"/>
          <w:szCs w:val="22"/>
        </w:rPr>
        <w:t>(67)</w:t>
      </w:r>
      <w:r w:rsidR="00664E93" w:rsidRPr="00CE2FAD">
        <w:rPr>
          <w:rFonts w:eastAsia="Calibri" w:cs="Arial"/>
          <w:sz w:val="22"/>
          <w:szCs w:val="22"/>
        </w:rPr>
        <w:fldChar w:fldCharType="end"/>
      </w:r>
      <w:r w:rsidRPr="00CE2FAD">
        <w:rPr>
          <w:rFonts w:eastAsia="Calibri" w:cs="Arial"/>
          <w:sz w:val="22"/>
          <w:szCs w:val="22"/>
        </w:rPr>
        <w:t>.</w:t>
      </w:r>
      <w:r w:rsidR="008C325A" w:rsidRPr="00CE2FAD">
        <w:rPr>
          <w:rFonts w:eastAsia="Calibri" w:cs="Arial"/>
          <w:sz w:val="22"/>
          <w:szCs w:val="22"/>
        </w:rPr>
        <w:t xml:space="preserve"> </w:t>
      </w:r>
    </w:p>
    <w:p w14:paraId="5FB4CDF4" w14:textId="77777777" w:rsidR="00992DD6" w:rsidRPr="00CE2FAD" w:rsidRDefault="00992DD6" w:rsidP="00CE2FAD">
      <w:pPr>
        <w:spacing w:after="0" w:line="276" w:lineRule="auto"/>
        <w:rPr>
          <w:rFonts w:eastAsia="Calibri" w:cs="Arial"/>
          <w:sz w:val="22"/>
          <w:szCs w:val="22"/>
        </w:rPr>
      </w:pPr>
    </w:p>
    <w:p w14:paraId="364DF23E" w14:textId="1A03EBA1" w:rsidR="00992DD6" w:rsidRPr="00CE2FAD" w:rsidRDefault="00992DD6" w:rsidP="00CE2FAD">
      <w:pPr>
        <w:spacing w:after="0" w:line="276" w:lineRule="auto"/>
        <w:rPr>
          <w:rFonts w:eastAsia="Calibri" w:cs="Arial"/>
          <w:sz w:val="22"/>
          <w:szCs w:val="22"/>
        </w:rPr>
      </w:pPr>
      <w:r w:rsidRPr="00CE2FAD">
        <w:rPr>
          <w:rFonts w:eastAsia="Calibri" w:cs="Arial"/>
          <w:sz w:val="22"/>
          <w:szCs w:val="22"/>
        </w:rPr>
        <w:t>Clinical use of BTMs requires knowledge of their limitations as well as benefits. BTMs are subject to pre-analytical (biological) and analytical variability</w:t>
      </w:r>
      <w:r w:rsidR="005F5C8A" w:rsidRPr="00CE2FAD">
        <w:rPr>
          <w:rFonts w:eastAsia="Calibri" w:cs="Arial"/>
          <w:sz w:val="22"/>
          <w:szCs w:val="22"/>
        </w:rPr>
        <w:t xml:space="preserve"> </w:t>
      </w:r>
      <w:r w:rsidR="005F5C8A" w:rsidRPr="00CE2FAD">
        <w:rPr>
          <w:rFonts w:eastAsia="Calibri" w:cs="Arial"/>
          <w:sz w:val="22"/>
          <w:szCs w:val="22"/>
        </w:rPr>
        <w:fldChar w:fldCharType="begin">
          <w:fldData xml:space="preserve">PEVuZE5vdGU+PENpdGU+PEF1dGhvcj5Ccm93bjwvQXV0aG9yPjxZZWFyPjIwMjI8L1llYXI+PFJl
Y051bT45ODYxPC9SZWNOdW0+PERpc3BsYXlUZXh0Pig2Mik8L0Rpc3BsYXlUZXh0PjxyZWNvcmQ+
PHJlYy1udW1iZXI+OTg2MTwvcmVjLW51bWJlcj48Zm9yZWlnbi1rZXlzPjxrZXkgYXBwPSJFTiIg
ZGItaWQ9ImE1MHJhMnYyNGRzNWV4ZXQ5cjRwZXN0dHQwZHNmcDlmMDkyZSIgdGltZXN0YW1wPSIx
NjkzMjgzODg4Ij45ODYxPC9rZXk+PC9mb3JlaWduLWtleXM+PHJlZi10eXBlIG5hbWU9IkpvdXJu
YWwgQXJ0aWNsZSI+MTc8L3JlZi10eXBlPjxjb250cmlidXRvcnM+PGF1dGhvcnM+PGF1dGhvcj5C
cm93biwgSi4gUC48L2F1dGhvcj48YXV0aG9yPkRvbi1XYXVjaG9wZSwgQS48L2F1dGhvcj48YXV0
aG9yPkRvdXZpbGxlLCBQLjwvYXV0aG9yPjxhdXRob3I+QWxiZXJ0LCBDLjwvYXV0aG9yPjxhdXRo
b3I+VmFzaWthcmFuLCBTLiBELjwvYXV0aG9yPjwvYXV0aG9ycz48L2NvbnRyaWJ1dG9ycz48YXV0
aC1hZGRyZXNzPkNIVSBkZSBRdWViZWMgUmVzZWFyY2ggQ2VudHJlLCBVbml2ZXJzaXRlIExhdmFs
LCBRdWViZWMsIFFDLCBDYW5hZGEuIEVsZWN0cm9uaWMgYWRkcmVzczogamFjcXVlcy5icm93bkBj
cmNodWRlcXVlYmVjLnVsYXZhbC5jYS4mI3hEO1BhdGhvbG9neSBhbmQgTW9sZWN1bGFyIE1lZGlj
aW5lLCBNY01hc3RlciBVbml2ZXJzaXR5LCBIYW1pbHRvbiwgT04sIENhbmFkYTsgTGlmZUxhYnMs
IFRvcm9udG8sIE9OLCBDYW5hZGEuIEVsZWN0cm9uaWMgYWRkcmVzczogZG9ud2F1Y0BtY21hc3Rl
ci5jYS4mI3hEO0NIVSBkZSBRdWViZWMgUmVzZWFyY2ggQ2VudHJlLCBVbml2ZXJzaXRlIExhdmFs
LCBRdWViZWMsIFFDLCBDYW5hZGEuIEVsZWN0cm9uaWMgYWRkcmVzczogcGllcnJlLmRvdXZpbGxl
Lm1lZEBzc3NzLmdvdXYucWMuY2EuJiN4RDtTZXJ2aWNlIGRlIGJpb2NoaW1pZSwgQ2VudHJlIGhv
c3BpdGFsaWVyIGRlIGwmYXBvcztVbml2ZXJzaXRlIGRlIE1vbnRyZWFsLCBNb250cmVhbCwgUUMs
IENhbmFkYS4gRWxlY3Ryb25pYyBhZGRyZXNzOiBjYXJvbGluZS5hbGJlcnQuY2h1bUBzc3NzLmdv
dXYucWMuY2EuJiN4RDtDbGluaWNhbCBCaW9jaGVtaXN0cnksIFBhdGhXZXN0LUZpb25hIFN0YW5s
ZXkgSG9zcGl0YWwsIE11cmRvY2gsIFdBLCBBdXN0cmFsaWEuIEVsZWN0cm9uaWMgYWRkcmVzczog
c2FtdWVsLnZhc2lrYXJhbkBoZWFsdGgud2EuZ292LmF1LjwvYXV0aC1hZGRyZXNzPjx0aXRsZXM+
PHRpdGxlPkN1cnJlbnQgdXNlIG9mIGJvbmUgdHVybm92ZXIgbWFya2VycyBpbiB0aGUgbWFuYWdl
bWVudCBvZiBvc3Rlb3Bvcm9zaXM8L3RpdGxlPjxzZWNvbmRhcnktdGl0bGU+Q2xpbiBCaW9jaGVt
PC9zZWNvbmRhcnktdGl0bGU+PC90aXRsZXM+PHBlcmlvZGljYWw+PGZ1bGwtdGl0bGU+Q2xpbmlj
YWwgQmlvY2hlbWlzdHJ5PC9mdWxsLXRpdGxlPjxhYmJyLTE+Q2xpbi4gQmlvY2hlbS48L2FiYnIt
MT48YWJici0yPkNsaW4gQmlvY2hlbTwvYWJici0yPjwvcGVyaW9kaWNhbD48cGFnZXM+MS0xMDwv
cGFnZXM+PHZvbHVtZT4xMDktMTEwPC92b2x1bWU+PGVkaXRpb24+MjAyMjA5MDk8L2VkaXRpb24+
PGtleXdvcmRzPjxrZXl3b3JkPkFkdWx0PC9rZXl3b3JkPjxrZXl3b3JkPkh1bWFuczwva2V5d29y
ZD48a2V5d29yZD4qQ29sbGFnZW4gVHlwZSBJPC9rZXl3b3JkPjxrZXl3b3JkPlByb2NvbGxhZ2Vu
PC9rZXl3b3JkPjxrZXl3b3JkPlBlcHRpZGUgRnJhZ21lbnRzPC9rZXl3b3JkPjxrZXl3b3JkPkJp
b21hcmtlcnMvbWV0YWJvbGlzbTwva2V5d29yZD48a2V5d29yZD4qT3N0ZW9wb3Jvc2lzL2RpYWdu
b3Npcy9kcnVnIHRoZXJhcHk8L2tleXdvcmQ+PGtleXdvcmQ+Qm9uZSBSZW1vZGVsaW5nPC9rZXl3
b3JkPjxrZXl3b3JkPkFsa2FsaW5lIFBob3NwaGF0YXNlPC9rZXl3b3JkPjxrZXl3b3JkPkJvbmUg
RGVuc2l0eTwva2V5d29yZD48a2V5d29yZD5CaW9jaGVtaWNhbCBtYXJrZXJzPC9rZXl3b3JkPjxr
ZXl3b3JkPkJpb2xvZ2ljYWwgdmFyaWFiaWxpdHk8L2tleXdvcmQ+PGtleXdvcmQ+Qm9uZSB0dXJu
b3ZlciBtYXJrZXJzPC9rZXl3b3JkPjxrZXl3b3JkPkMtdGVsb3BlcHRpZGVjcm9zcy1saW5rZWQg
dHlwZTFjb2xsYWdlbihDVFgpPC9rZXl3b3JkPjxrZXl3b3JkPk9zdGVvcG9yb3Npczwva2V5d29y
ZD48a2V5d29yZD5Qcm9jb2xsYWdlbiB0eXBlIEkgTi0gcHJvcGVwdGlkZSAoUElOUCk8L2tleXdv
cmQ+PC9rZXl3b3Jkcz48ZGF0ZXM+PHllYXI+MjAyMjwveWVhcj48cHViLWRhdGVzPjxkYXRlPk5v
di1EZWM8L2RhdGU+PC9wdWItZGF0ZXM+PC9kYXRlcz48aXNibj4xODczLTI5MzMgKEVsZWN0cm9u
aWMpJiN4RDswMDA5LTkxMjAgKExpbmtpbmcpPC9pc2JuPjxhY2Nlc3Npb24tbnVtPjM2MDk2MTgy
PC9hY2Nlc3Npb24tbnVtPjx1cmxzPjxyZWxhdGVkLXVybHM+PHVybD5odHRwczovL3d3dy5uY2Jp
Lm5sbS5uaWguZ292L3B1Ym1lZC8zNjA5NjE4MjwvdXJsPjwvcmVsYXRlZC11cmxzPjwvdXJscz48
Y3VzdG9tMT5EZWNsYXJhdGlvbiBvZiBDb21wZXRpbmcgSW50ZXJlc3QgSlBCIGhhcyByZWNlaXZl
ZCByZXNlYXJjaCBzdXBwb3J0IGZyb20gTWVyZW8gQmlvUGhhcm1hLCBSYWRpdXMgSGVhbHRoLCBh
bmQgU2VydmllcjsgaGFzIHNlcnZlZCBhcyBhIGNvbnN1bHRhbnQgZm9yIEFtZ2VuLCBHaWxlYWQs
IFBhbGFkaW4sIFBmaXplciwgU2VydmllciBhbmQgVWx0cmFnZW55eDsgYW5kIGhhcyBzZXJ2ZWQg
b24gc3BlYWtlcnMmYXBvczsgYnVyZWF1IGZvciBBbWdlbi4gUEQgaGFzIHJlY2VpdmVkIHJlc2Vh
cmNoIHN1cHBvcnQgZnJvbSBSb2NoZSBEaWFnbm9zdGljcy4gQURXLCBDQSBhbmQgU0RWIGRlY2xh
cmUgdGhhdCB0aGV5IGhhdmUgbm8ga25vd24gY29tcGV0aW5nIGZpbmFuY2lhbCBpbnRlcmVzdHMg
b3IgcGVyc29uYWwgcmVsYXRpb25zaGlwcyB0aGF0IGNvdWxkIGhhdmUgYXBwZWFyZWQgdG8gaW5m
bHVlbmNlIHRoZSB3b3JrIHJlcG9ydGVkIGluIHRoaXMgcGFwZXIuPC9jdXN0b20xPjxlbGVjdHJv
bmljLXJlc291cmNlLW51bT4xMC4xMDE2L2ouY2xpbmJpb2NoZW0uMjAyMi4wOS4wMDI8L2VsZWN0
cm9uaWMtcmVzb3VyY2UtbnVtPjxyZW1vdGUtZGF0YWJhc2UtbmFtZT5NZWRsaW5lPC9yZW1vdGUt
ZGF0YWJhc2UtbmFtZT48cmVtb3RlLWRhdGFiYXNlLXByb3ZpZGVyPk5MTTwvcmVtb3RlLWRhdGFi
YXNlLXByb3ZpZGVyPjwvcmVjb3JkPjwvQ2l0ZT48L0VuZE5vdGU+AG==
</w:fldData>
        </w:fldChar>
      </w:r>
      <w:r w:rsidR="005F5C8A" w:rsidRPr="00CE2FAD">
        <w:rPr>
          <w:rFonts w:eastAsia="Calibri" w:cs="Arial"/>
          <w:sz w:val="22"/>
          <w:szCs w:val="22"/>
        </w:rPr>
        <w:instrText xml:space="preserve"> ADDIN EN.CITE </w:instrText>
      </w:r>
      <w:r w:rsidR="005F5C8A" w:rsidRPr="00CE2FAD">
        <w:rPr>
          <w:rFonts w:eastAsia="Calibri" w:cs="Arial"/>
          <w:sz w:val="22"/>
          <w:szCs w:val="22"/>
        </w:rPr>
        <w:fldChar w:fldCharType="begin">
          <w:fldData xml:space="preserve">PEVuZE5vdGU+PENpdGU+PEF1dGhvcj5Ccm93bjwvQXV0aG9yPjxZZWFyPjIwMjI8L1llYXI+PFJl
Y051bT45ODYxPC9SZWNOdW0+PERpc3BsYXlUZXh0Pig2Mik8L0Rpc3BsYXlUZXh0PjxyZWNvcmQ+
PHJlYy1udW1iZXI+OTg2MTwvcmVjLW51bWJlcj48Zm9yZWlnbi1rZXlzPjxrZXkgYXBwPSJFTiIg
ZGItaWQ9ImE1MHJhMnYyNGRzNWV4ZXQ5cjRwZXN0dHQwZHNmcDlmMDkyZSIgdGltZXN0YW1wPSIx
NjkzMjgzODg4Ij45ODYxPC9rZXk+PC9mb3JlaWduLWtleXM+PHJlZi10eXBlIG5hbWU9IkpvdXJu
YWwgQXJ0aWNsZSI+MTc8L3JlZi10eXBlPjxjb250cmlidXRvcnM+PGF1dGhvcnM+PGF1dGhvcj5C
cm93biwgSi4gUC48L2F1dGhvcj48YXV0aG9yPkRvbi1XYXVjaG9wZSwgQS48L2F1dGhvcj48YXV0
aG9yPkRvdXZpbGxlLCBQLjwvYXV0aG9yPjxhdXRob3I+QWxiZXJ0LCBDLjwvYXV0aG9yPjxhdXRo
b3I+VmFzaWthcmFuLCBTLiBELjwvYXV0aG9yPjwvYXV0aG9ycz48L2NvbnRyaWJ1dG9ycz48YXV0
aC1hZGRyZXNzPkNIVSBkZSBRdWViZWMgUmVzZWFyY2ggQ2VudHJlLCBVbml2ZXJzaXRlIExhdmFs
LCBRdWViZWMsIFFDLCBDYW5hZGEuIEVsZWN0cm9uaWMgYWRkcmVzczogamFjcXVlcy5icm93bkBj
cmNodWRlcXVlYmVjLnVsYXZhbC5jYS4mI3hEO1BhdGhvbG9neSBhbmQgTW9sZWN1bGFyIE1lZGlj
aW5lLCBNY01hc3RlciBVbml2ZXJzaXR5LCBIYW1pbHRvbiwgT04sIENhbmFkYTsgTGlmZUxhYnMs
IFRvcm9udG8sIE9OLCBDYW5hZGEuIEVsZWN0cm9uaWMgYWRkcmVzczogZG9ud2F1Y0BtY21hc3Rl
ci5jYS4mI3hEO0NIVSBkZSBRdWViZWMgUmVzZWFyY2ggQ2VudHJlLCBVbml2ZXJzaXRlIExhdmFs
LCBRdWViZWMsIFFDLCBDYW5hZGEuIEVsZWN0cm9uaWMgYWRkcmVzczogcGllcnJlLmRvdXZpbGxl
Lm1lZEBzc3NzLmdvdXYucWMuY2EuJiN4RDtTZXJ2aWNlIGRlIGJpb2NoaW1pZSwgQ2VudHJlIGhv
c3BpdGFsaWVyIGRlIGwmYXBvcztVbml2ZXJzaXRlIGRlIE1vbnRyZWFsLCBNb250cmVhbCwgUUMs
IENhbmFkYS4gRWxlY3Ryb25pYyBhZGRyZXNzOiBjYXJvbGluZS5hbGJlcnQuY2h1bUBzc3NzLmdv
dXYucWMuY2EuJiN4RDtDbGluaWNhbCBCaW9jaGVtaXN0cnksIFBhdGhXZXN0LUZpb25hIFN0YW5s
ZXkgSG9zcGl0YWwsIE11cmRvY2gsIFdBLCBBdXN0cmFsaWEuIEVsZWN0cm9uaWMgYWRkcmVzczog
c2FtdWVsLnZhc2lrYXJhbkBoZWFsdGgud2EuZ292LmF1LjwvYXV0aC1hZGRyZXNzPjx0aXRsZXM+
PHRpdGxlPkN1cnJlbnQgdXNlIG9mIGJvbmUgdHVybm92ZXIgbWFya2VycyBpbiB0aGUgbWFuYWdl
bWVudCBvZiBvc3Rlb3Bvcm9zaXM8L3RpdGxlPjxzZWNvbmRhcnktdGl0bGU+Q2xpbiBCaW9jaGVt
PC9zZWNvbmRhcnktdGl0bGU+PC90aXRsZXM+PHBlcmlvZGljYWw+PGZ1bGwtdGl0bGU+Q2xpbmlj
YWwgQmlvY2hlbWlzdHJ5PC9mdWxsLXRpdGxlPjxhYmJyLTE+Q2xpbi4gQmlvY2hlbS48L2FiYnIt
MT48YWJici0yPkNsaW4gQmlvY2hlbTwvYWJici0yPjwvcGVyaW9kaWNhbD48cGFnZXM+MS0xMDwv
cGFnZXM+PHZvbHVtZT4xMDktMTEwPC92b2x1bWU+PGVkaXRpb24+MjAyMjA5MDk8L2VkaXRpb24+
PGtleXdvcmRzPjxrZXl3b3JkPkFkdWx0PC9rZXl3b3JkPjxrZXl3b3JkPkh1bWFuczwva2V5d29y
ZD48a2V5d29yZD4qQ29sbGFnZW4gVHlwZSBJPC9rZXl3b3JkPjxrZXl3b3JkPlByb2NvbGxhZ2Vu
PC9rZXl3b3JkPjxrZXl3b3JkPlBlcHRpZGUgRnJhZ21lbnRzPC9rZXl3b3JkPjxrZXl3b3JkPkJp
b21hcmtlcnMvbWV0YWJvbGlzbTwva2V5d29yZD48a2V5d29yZD4qT3N0ZW9wb3Jvc2lzL2RpYWdu
b3Npcy9kcnVnIHRoZXJhcHk8L2tleXdvcmQ+PGtleXdvcmQ+Qm9uZSBSZW1vZGVsaW5nPC9rZXl3
b3JkPjxrZXl3b3JkPkFsa2FsaW5lIFBob3NwaGF0YXNlPC9rZXl3b3JkPjxrZXl3b3JkPkJvbmUg
RGVuc2l0eTwva2V5d29yZD48a2V5d29yZD5CaW9jaGVtaWNhbCBtYXJrZXJzPC9rZXl3b3JkPjxr
ZXl3b3JkPkJpb2xvZ2ljYWwgdmFyaWFiaWxpdHk8L2tleXdvcmQ+PGtleXdvcmQ+Qm9uZSB0dXJu
b3ZlciBtYXJrZXJzPC9rZXl3b3JkPjxrZXl3b3JkPkMtdGVsb3BlcHRpZGVjcm9zcy1saW5rZWQg
dHlwZTFjb2xsYWdlbihDVFgpPC9rZXl3b3JkPjxrZXl3b3JkPk9zdGVvcG9yb3Npczwva2V5d29y
ZD48a2V5d29yZD5Qcm9jb2xsYWdlbiB0eXBlIEkgTi0gcHJvcGVwdGlkZSAoUElOUCk8L2tleXdv
cmQ+PC9rZXl3b3Jkcz48ZGF0ZXM+PHllYXI+MjAyMjwveWVhcj48cHViLWRhdGVzPjxkYXRlPk5v
di1EZWM8L2RhdGU+PC9wdWItZGF0ZXM+PC9kYXRlcz48aXNibj4xODczLTI5MzMgKEVsZWN0cm9u
aWMpJiN4RDswMDA5LTkxMjAgKExpbmtpbmcpPC9pc2JuPjxhY2Nlc3Npb24tbnVtPjM2MDk2MTgy
PC9hY2Nlc3Npb24tbnVtPjx1cmxzPjxyZWxhdGVkLXVybHM+PHVybD5odHRwczovL3d3dy5uY2Jp
Lm5sbS5uaWguZ292L3B1Ym1lZC8zNjA5NjE4MjwvdXJsPjwvcmVsYXRlZC11cmxzPjwvdXJscz48
Y3VzdG9tMT5EZWNsYXJhdGlvbiBvZiBDb21wZXRpbmcgSW50ZXJlc3QgSlBCIGhhcyByZWNlaXZl
ZCByZXNlYXJjaCBzdXBwb3J0IGZyb20gTWVyZW8gQmlvUGhhcm1hLCBSYWRpdXMgSGVhbHRoLCBh
bmQgU2VydmllcjsgaGFzIHNlcnZlZCBhcyBhIGNvbnN1bHRhbnQgZm9yIEFtZ2VuLCBHaWxlYWQs
IFBhbGFkaW4sIFBmaXplciwgU2VydmllciBhbmQgVWx0cmFnZW55eDsgYW5kIGhhcyBzZXJ2ZWQg
b24gc3BlYWtlcnMmYXBvczsgYnVyZWF1IGZvciBBbWdlbi4gUEQgaGFzIHJlY2VpdmVkIHJlc2Vh
cmNoIHN1cHBvcnQgZnJvbSBSb2NoZSBEaWFnbm9zdGljcy4gQURXLCBDQSBhbmQgU0RWIGRlY2xh
cmUgdGhhdCB0aGV5IGhhdmUgbm8ga25vd24gY29tcGV0aW5nIGZpbmFuY2lhbCBpbnRlcmVzdHMg
b3IgcGVyc29uYWwgcmVsYXRpb25zaGlwcyB0aGF0IGNvdWxkIGhhdmUgYXBwZWFyZWQgdG8gaW5m
bHVlbmNlIHRoZSB3b3JrIHJlcG9ydGVkIGluIHRoaXMgcGFwZXIuPC9jdXN0b20xPjxlbGVjdHJv
bmljLXJlc291cmNlLW51bT4xMC4xMDE2L2ouY2xpbmJpb2NoZW0uMjAyMi4wOS4wMDI8L2VsZWN0
cm9uaWMtcmVzb3VyY2UtbnVtPjxyZW1vdGUtZGF0YWJhc2UtbmFtZT5NZWRsaW5lPC9yZW1vdGUt
ZGF0YWJhc2UtbmFtZT48cmVtb3RlLWRhdGFiYXNlLXByb3ZpZGVyPk5MTTwvcmVtb3RlLWRhdGFi
YXNlLXByb3ZpZGVyPjwvcmVjb3JkPjwvQ2l0ZT48L0VuZE5vdGU+AG==
</w:fldData>
        </w:fldChar>
      </w:r>
      <w:r w:rsidR="005F5C8A" w:rsidRPr="00CE2FAD">
        <w:rPr>
          <w:rFonts w:eastAsia="Calibri" w:cs="Arial"/>
          <w:sz w:val="22"/>
          <w:szCs w:val="22"/>
        </w:rPr>
        <w:instrText xml:space="preserve"> ADDIN EN.CITE.DATA </w:instrText>
      </w:r>
      <w:r w:rsidR="005F5C8A" w:rsidRPr="00CE2FAD">
        <w:rPr>
          <w:rFonts w:eastAsia="Calibri" w:cs="Arial"/>
          <w:sz w:val="22"/>
          <w:szCs w:val="22"/>
        </w:rPr>
      </w:r>
      <w:r w:rsidR="005F5C8A" w:rsidRPr="00CE2FAD">
        <w:rPr>
          <w:rFonts w:eastAsia="Calibri" w:cs="Arial"/>
          <w:sz w:val="22"/>
          <w:szCs w:val="22"/>
        </w:rPr>
        <w:fldChar w:fldCharType="end"/>
      </w:r>
      <w:r w:rsidR="005F5C8A" w:rsidRPr="00CE2FAD">
        <w:rPr>
          <w:rFonts w:eastAsia="Calibri" w:cs="Arial"/>
          <w:sz w:val="22"/>
          <w:szCs w:val="22"/>
        </w:rPr>
      </w:r>
      <w:r w:rsidR="005F5C8A" w:rsidRPr="00CE2FAD">
        <w:rPr>
          <w:rFonts w:eastAsia="Calibri" w:cs="Arial"/>
          <w:sz w:val="22"/>
          <w:szCs w:val="22"/>
        </w:rPr>
        <w:fldChar w:fldCharType="separate"/>
      </w:r>
      <w:r w:rsidR="005F5C8A" w:rsidRPr="00CE2FAD">
        <w:rPr>
          <w:rFonts w:eastAsia="Calibri" w:cs="Arial"/>
          <w:noProof/>
          <w:sz w:val="22"/>
          <w:szCs w:val="22"/>
        </w:rPr>
        <w:t>(62)</w:t>
      </w:r>
      <w:r w:rsidR="005F5C8A" w:rsidRPr="00CE2FAD">
        <w:rPr>
          <w:rFonts w:eastAsia="Calibri" w:cs="Arial"/>
          <w:sz w:val="22"/>
          <w:szCs w:val="22"/>
        </w:rPr>
        <w:fldChar w:fldCharType="end"/>
      </w:r>
      <w:r w:rsidRPr="00CE2FAD">
        <w:rPr>
          <w:rFonts w:eastAsia="Calibri" w:cs="Arial"/>
          <w:sz w:val="22"/>
          <w:szCs w:val="22"/>
        </w:rPr>
        <w:t>. Uncontrollable sources of pre-analytical variability include age, sex, menopausal status, pregnancy, lactation, fractures, co-existing diseases (e.g., diabetes mellitus, impaired renal function, and liver disease), drugs (e.g., glucocorticoids, anticonvulsants, and gonadotropin hormone releasing agonists)</w:t>
      </w:r>
      <w:r w:rsidR="001E774A">
        <w:rPr>
          <w:rFonts w:eastAsia="Calibri" w:cs="Arial"/>
          <w:sz w:val="22"/>
          <w:szCs w:val="22"/>
        </w:rPr>
        <w:t>,</w:t>
      </w:r>
      <w:r w:rsidRPr="00CE2FAD">
        <w:rPr>
          <w:rFonts w:eastAsia="Calibri" w:cs="Arial"/>
          <w:sz w:val="22"/>
          <w:szCs w:val="22"/>
        </w:rPr>
        <w:t xml:space="preserve"> and immobility. Controllable pre-analytical sources of variability include time of day (circadian variability), fasting status, and exercise. Analytical sources of variability include specimen processing (e.g., collection, handling, and storage</w:t>
      </w:r>
      <w:r w:rsidR="005F5C8A" w:rsidRPr="00CE2FAD">
        <w:rPr>
          <w:rFonts w:eastAsia="Calibri" w:cs="Arial"/>
          <w:sz w:val="22"/>
          <w:szCs w:val="22"/>
        </w:rPr>
        <w:t>)</w:t>
      </w:r>
      <w:r w:rsidRPr="00CE2FAD">
        <w:rPr>
          <w:rFonts w:eastAsia="Calibri" w:cs="Arial"/>
          <w:sz w:val="22"/>
          <w:szCs w:val="22"/>
        </w:rPr>
        <w:t xml:space="preserve">. Between-laboratory variability may be large (reported to be as much as a 7.3-fold difference), casting doubt on the validity of comparing specimens sent to different labs </w:t>
      </w:r>
      <w:r w:rsidR="00F138A0" w:rsidRPr="00CE2FAD">
        <w:rPr>
          <w:rFonts w:eastAsia="Calibri" w:cs="Arial"/>
          <w:sz w:val="22"/>
          <w:szCs w:val="22"/>
        </w:rPr>
        <w:fldChar w:fldCharType="begin">
          <w:fldData xml:space="preserve">PEVuZE5vdGU+PENpdGU+PEF1dGhvcj5TZWliZWw8L0F1dGhvcj48WWVhcj4yMDAxPC9ZZWFyPjxS
ZWNOdW0+NjkwMDwvUmVjTnVtPjxEaXNwbGF5VGV4dD4oNjgpPC9EaXNwbGF5VGV4dD48cmVjb3Jk
PjxyZWMtbnVtYmVyPjY5MDA8L3JlYy1udW1iZXI+PGZvcmVpZ24ta2V5cz48a2V5IGFwcD0iRU4i
IGRiLWlkPSJhNTByYTJ2MjRkczVleGV0OXI0cGVzdHR0MGRzZnA5ZjA5MmUiIHRpbWVzdGFtcD0i
MTU3MTIzNDExMCI+NjkwMDwva2V5PjwvZm9yZWlnbi1rZXlzPjxyZWYtdHlwZSBuYW1lPSJKb3Vy
bmFsIEFydGljbGUiPjE3PC9yZWYtdHlwZT48Y29udHJpYnV0b3JzPjxhdXRob3JzPjxhdXRob3I+
U2VpYmVsLE0uSi48L2F1dGhvcj48YXV0aG9yPkxhbmcsTS48L2F1dGhvcj48YXV0aG9yPkdlaWxl
bmtldXNlcixXLkouPC9hdXRob3I+PC9hdXRob3JzPjwvY29udHJpYnV0b3JzPjxhdXRoLWFkZHJl
c3M+RGVwYXJ0bWVudCBvZiBNZWRpY2luZSwgVW5pdmVyc2l0eSBvZiBIZWlkZWxiZXJnLCBCZXJn
aGVpbWVyc3RyYXNzZSA1OCwgRC02OTExNSBIZWlkZWxiZXJnLCBHZXJtYW55LiBNYXJrdXNfU2Vp
YmVsQG1lZC51bmktaGVpZGVsYmVyZy5kZTwvYXV0aC1hZGRyZXNzPjx0aXRsZXM+PHRpdGxlPklu
dGVybGFib3JhdG9yeSB2YXJpYXRpb24gb2YgYmlvY2hlbWljYWwgbWFya2VycyBvZiBib25lIHR1
cm5vdmVyPC90aXRsZT48c2Vjb25kYXJ5LXRpdGxlPkNsaW4gQ2hlbS48L3NlY29uZGFyeS10aXRs
ZT48L3RpdGxlcz48cGFnZXM+MTQ0My0xNDUwPC9wYWdlcz48dm9sdW1lPjQ3PC92b2x1bWU+PG51
bWJlcj44PC9udW1iZXI+PHJlcHJpbnQtZWRpdGlvbj5Ob3QgaW4gRmlsZTwvcmVwcmludC1lZGl0
aW9uPjxrZXl3b3Jkcz48a2V5d29yZD5hbGthbGluZSBwaG9zcGhhdGFzZTwva2V5d29yZD48a2V5
d29yZD5hbmFseXNpczwva2V5d29yZD48a2V5d29yZD5BcnRpY2xlPC9rZXl3b3JkPjxrZXl3b3Jk
PmFzc2F5PC9rZXl3b3JkPjxrZXl3b3JkPmJpb2NoZW1pY2FsPC9rZXl3b3JkPjxrZXl3b3JkPmJp
b2NoZW1pY2FsIG1hcmtlcnM8L2tleXdvcmQ+PGtleXdvcmQ+QmlvbG9naWNhbCBNYXJrZXJzPC9r
ZXl3b3JkPjxrZXl3b3JkPmJsb29kPC9rZXl3b3JkPjxrZXl3b3JkPmJvbmU8L2tleXdvcmQ+PGtl
eXdvcmQ+Qk9ORSBBTkQgQk9ORVM8L2tleXdvcmQ+PGtleXdvcmQ+Ym9uZSBtYXJrZXI8L2tleXdv
cmQ+PGtleXdvcmQ+Ym9uZSBtYXJrZXJzPC9rZXl3b3JkPjxrZXl3b3JkPmJvbmUgbWV0YWJvbGlz
bTwva2V5d29yZD48a2V5d29yZD5ib25lIHR1cm5vdmVyPC9rZXl3b3JkPjxrZXl3b3JkPmJvbmUt
c3BlY2lmaWMgYWxrYWxpbmUgcGhvc3BoYXRhc2U8L2tleXdvcmQ+PGtleXdvcmQ+Q2hyb21hdG9n
cmFwaHksSGlnaCBQcmVzc3VyZSBMaXF1aWQ8L2tleXdvcmQ+PGtleXdvcmQ+Q0xJTklDQUw8L2tl
eXdvcmQ+PGtleXdvcmQ+Y29sbGFnZW48L2tleXdvcmQ+PGtleXdvcmQ+Q1JFQVRJTklORTwva2V5
d29yZD48a2V5d29yZD5kZW94eXB5cmlkaW5vbGluZTwva2V5d29yZD48a2V5d29yZD5FdXJvcGU8
L2tleXdvcmQ+PGtleXdvcmQ+R2VybWFueTwva2V5d29yZD48a2V5d29yZD5odW1hbnM8L2tleXdv
cmQ+PGtleXdvcmQ+SFlEUk9YWVBST0xJTkU8L2tleXdvcmQ+PGtleXdvcmQ+SUNUUDwva2V5d29y
ZD48a2V5d29yZD5JbW11bm9hc3NheTwva2V5d29yZD48a2V5d29yZD5pbnRlcm5hdGlvbmFsPC9r
ZXl3b3JkPjxrZXl3b3JkPkludGVybmF0aW9uYWwgQ29vcGVyYXRpb248L2tleXdvcmQ+PGtleXdv
cmQ+TEFCT1JBVE9SSUVTPC9rZXl3b3JkPjxrZXl3b3JkPkxBQk9SQVRPUlk8L2tleXdvcmQ+PGtl
eXdvcmQ+TGFib3JhdG9yeSBUZWNobmlxdWVzIGFuZCBQcm9jZWR1cmVzPC9rZXl3b3JkPjxrZXl3
b3JkPm1hcmtlcnM8L2tleXdvcmQ+PGtleXdvcmQ+bWV0YWJvbGlzbTwva2V5d29yZD48a2V5d29y
ZD5NRVRIT0Q8L2tleXdvcmQ+PGtleXdvcmQ+bWV0aG9kczwva2V5d29yZD48a2V5d29yZD5vc3Rl
b2NhbGNpbjwva2V5d29yZD48a2V5d29yZD5QSE9TUEhBVEFTRTwva2V5d29yZD48a2V5d29yZD5w
eXJpZGlub2xpbmU8L2tleXdvcmQ+PGtleXdvcmQ+UVVBTElUWSBDT05UUk9MPC9rZXl3b3JkPjxr
ZXl3b3JkPlJlc2VhcmNoPC9rZXl3b3JkPjxrZXl3b3JkPnNlcnVtPC9rZXl3b3JkPjxrZXl3b3Jk
PlN1cHBvcnQ8L2tleXdvcmQ+PGtleXdvcmQ+dGVsb3BlcHRpZGU8L2tleXdvcmQ+PGtleXdvcmQ+
VEVTVElORzwva2V5d29yZD48a2V5d29yZD50dXJub3Zlcjwva2V5d29yZD48a2V5d29yZD5UWVBF
IEk8L2tleXdvcmQ+PGtleXdvcmQ+dXJpbmFyeTwva2V5d29yZD48a2V5d29yZD51cmluZTwva2V5
d29yZD48a2V5d29yZD52YXJpYWJpbGl0eTwva2V5d29yZD48a2V5d29yZD52YXJpYXRpb248L2tl
eXdvcmQ+PC9rZXl3b3Jkcz48ZGF0ZXM+PHllYXI+MjAwMTwveWVhcj48cHViLWRhdGVzPjxkYXRl
PjgvMjAwMTwvZGF0ZT48L3B1Yi1kYXRlcz48L2RhdGVzPjxsYWJlbD43NTc1PC9sYWJlbD48dXJs
cz48cmVsYXRlZC11cmxzPjx1cmw+aHR0cDovL3d3dy5uY2JpLm5sbS5uaWguZ292L3B1Ym1lZC8x
MTQ2ODIzNTwvdXJsPjwvcmVsYXRlZC11cmxzPjwvdXJscz48L3JlY29yZD48L0NpdGU+PC9FbmRO
b3RlPn==
</w:fldData>
        </w:fldChar>
      </w:r>
      <w:r w:rsidR="00F138A0" w:rsidRPr="00CE2FAD">
        <w:rPr>
          <w:rFonts w:eastAsia="Calibri" w:cs="Arial"/>
          <w:sz w:val="22"/>
          <w:szCs w:val="22"/>
        </w:rPr>
        <w:instrText xml:space="preserve"> ADDIN EN.CITE </w:instrText>
      </w:r>
      <w:r w:rsidR="00F138A0" w:rsidRPr="00CE2FAD">
        <w:rPr>
          <w:rFonts w:eastAsia="Calibri" w:cs="Arial"/>
          <w:sz w:val="22"/>
          <w:szCs w:val="22"/>
        </w:rPr>
        <w:fldChar w:fldCharType="begin">
          <w:fldData xml:space="preserve">PEVuZE5vdGU+PENpdGU+PEF1dGhvcj5TZWliZWw8L0F1dGhvcj48WWVhcj4yMDAxPC9ZZWFyPjxS
ZWNOdW0+NjkwMDwvUmVjTnVtPjxEaXNwbGF5VGV4dD4oNjgpPC9EaXNwbGF5VGV4dD48cmVjb3Jk
PjxyZWMtbnVtYmVyPjY5MDA8L3JlYy1udW1iZXI+PGZvcmVpZ24ta2V5cz48a2V5IGFwcD0iRU4i
IGRiLWlkPSJhNTByYTJ2MjRkczVleGV0OXI0cGVzdHR0MGRzZnA5ZjA5MmUiIHRpbWVzdGFtcD0i
MTU3MTIzNDExMCI+NjkwMDwva2V5PjwvZm9yZWlnbi1rZXlzPjxyZWYtdHlwZSBuYW1lPSJKb3Vy
bmFsIEFydGljbGUiPjE3PC9yZWYtdHlwZT48Y29udHJpYnV0b3JzPjxhdXRob3JzPjxhdXRob3I+
U2VpYmVsLE0uSi48L2F1dGhvcj48YXV0aG9yPkxhbmcsTS48L2F1dGhvcj48YXV0aG9yPkdlaWxl
bmtldXNlcixXLkouPC9hdXRob3I+PC9hdXRob3JzPjwvY29udHJpYnV0b3JzPjxhdXRoLWFkZHJl
c3M+RGVwYXJ0bWVudCBvZiBNZWRpY2luZSwgVW5pdmVyc2l0eSBvZiBIZWlkZWxiZXJnLCBCZXJn
aGVpbWVyc3RyYXNzZSA1OCwgRC02OTExNSBIZWlkZWxiZXJnLCBHZXJtYW55LiBNYXJrdXNfU2Vp
YmVsQG1lZC51bmktaGVpZGVsYmVyZy5kZTwvYXV0aC1hZGRyZXNzPjx0aXRsZXM+PHRpdGxlPklu
dGVybGFib3JhdG9yeSB2YXJpYXRpb24gb2YgYmlvY2hlbWljYWwgbWFya2VycyBvZiBib25lIHR1
cm5vdmVyPC90aXRsZT48c2Vjb25kYXJ5LXRpdGxlPkNsaW4gQ2hlbS48L3NlY29uZGFyeS10aXRs
ZT48L3RpdGxlcz48cGFnZXM+MTQ0My0xNDUwPC9wYWdlcz48dm9sdW1lPjQ3PC92b2x1bWU+PG51
bWJlcj44PC9udW1iZXI+PHJlcHJpbnQtZWRpdGlvbj5Ob3QgaW4gRmlsZTwvcmVwcmludC1lZGl0
aW9uPjxrZXl3b3Jkcz48a2V5d29yZD5hbGthbGluZSBwaG9zcGhhdGFzZTwva2V5d29yZD48a2V5
d29yZD5hbmFseXNpczwva2V5d29yZD48a2V5d29yZD5BcnRpY2xlPC9rZXl3b3JkPjxrZXl3b3Jk
PmFzc2F5PC9rZXl3b3JkPjxrZXl3b3JkPmJpb2NoZW1pY2FsPC9rZXl3b3JkPjxrZXl3b3JkPmJp
b2NoZW1pY2FsIG1hcmtlcnM8L2tleXdvcmQ+PGtleXdvcmQ+QmlvbG9naWNhbCBNYXJrZXJzPC9r
ZXl3b3JkPjxrZXl3b3JkPmJsb29kPC9rZXl3b3JkPjxrZXl3b3JkPmJvbmU8L2tleXdvcmQ+PGtl
eXdvcmQ+Qk9ORSBBTkQgQk9ORVM8L2tleXdvcmQ+PGtleXdvcmQ+Ym9uZSBtYXJrZXI8L2tleXdv
cmQ+PGtleXdvcmQ+Ym9uZSBtYXJrZXJzPC9rZXl3b3JkPjxrZXl3b3JkPmJvbmUgbWV0YWJvbGlz
bTwva2V5d29yZD48a2V5d29yZD5ib25lIHR1cm5vdmVyPC9rZXl3b3JkPjxrZXl3b3JkPmJvbmUt
c3BlY2lmaWMgYWxrYWxpbmUgcGhvc3BoYXRhc2U8L2tleXdvcmQ+PGtleXdvcmQ+Q2hyb21hdG9n
cmFwaHksSGlnaCBQcmVzc3VyZSBMaXF1aWQ8L2tleXdvcmQ+PGtleXdvcmQ+Q0xJTklDQUw8L2tl
eXdvcmQ+PGtleXdvcmQ+Y29sbGFnZW48L2tleXdvcmQ+PGtleXdvcmQ+Q1JFQVRJTklORTwva2V5
d29yZD48a2V5d29yZD5kZW94eXB5cmlkaW5vbGluZTwva2V5d29yZD48a2V5d29yZD5FdXJvcGU8
L2tleXdvcmQ+PGtleXdvcmQ+R2VybWFueTwva2V5d29yZD48a2V5d29yZD5odW1hbnM8L2tleXdv
cmQ+PGtleXdvcmQ+SFlEUk9YWVBST0xJTkU8L2tleXdvcmQ+PGtleXdvcmQ+SUNUUDwva2V5d29y
ZD48a2V5d29yZD5JbW11bm9hc3NheTwva2V5d29yZD48a2V5d29yZD5pbnRlcm5hdGlvbmFsPC9r
ZXl3b3JkPjxrZXl3b3JkPkludGVybmF0aW9uYWwgQ29vcGVyYXRpb248L2tleXdvcmQ+PGtleXdv
cmQ+TEFCT1JBVE9SSUVTPC9rZXl3b3JkPjxrZXl3b3JkPkxBQk9SQVRPUlk8L2tleXdvcmQ+PGtl
eXdvcmQ+TGFib3JhdG9yeSBUZWNobmlxdWVzIGFuZCBQcm9jZWR1cmVzPC9rZXl3b3JkPjxrZXl3
b3JkPm1hcmtlcnM8L2tleXdvcmQ+PGtleXdvcmQ+bWV0YWJvbGlzbTwva2V5d29yZD48a2V5d29y
ZD5NRVRIT0Q8L2tleXdvcmQ+PGtleXdvcmQ+bWV0aG9kczwva2V5d29yZD48a2V5d29yZD5vc3Rl
b2NhbGNpbjwva2V5d29yZD48a2V5d29yZD5QSE9TUEhBVEFTRTwva2V5d29yZD48a2V5d29yZD5w
eXJpZGlub2xpbmU8L2tleXdvcmQ+PGtleXdvcmQ+UVVBTElUWSBDT05UUk9MPC9rZXl3b3JkPjxr
ZXl3b3JkPlJlc2VhcmNoPC9rZXl3b3JkPjxrZXl3b3JkPnNlcnVtPC9rZXl3b3JkPjxrZXl3b3Jk
PlN1cHBvcnQ8L2tleXdvcmQ+PGtleXdvcmQ+dGVsb3BlcHRpZGU8L2tleXdvcmQ+PGtleXdvcmQ+
VEVTVElORzwva2V5d29yZD48a2V5d29yZD50dXJub3Zlcjwva2V5d29yZD48a2V5d29yZD5UWVBF
IEk8L2tleXdvcmQ+PGtleXdvcmQ+dXJpbmFyeTwva2V5d29yZD48a2V5d29yZD51cmluZTwva2V5
d29yZD48a2V5d29yZD52YXJpYWJpbGl0eTwva2V5d29yZD48a2V5d29yZD52YXJpYXRpb248L2tl
eXdvcmQ+PC9rZXl3b3Jkcz48ZGF0ZXM+PHllYXI+MjAwMTwveWVhcj48cHViLWRhdGVzPjxkYXRl
PjgvMjAwMTwvZGF0ZT48L3B1Yi1kYXRlcz48L2RhdGVzPjxsYWJlbD43NTc1PC9sYWJlbD48dXJs
cz48cmVsYXRlZC11cmxzPjx1cmw+aHR0cDovL3d3dy5uY2JpLm5sbS5uaWguZ292L3B1Ym1lZC8x
MTQ2ODIzNTwvdXJsPjwvcmVsYXRlZC11cmxzPjwvdXJscz48L3JlY29yZD48L0NpdGU+PC9FbmRO
b3RlPn==
</w:fldData>
        </w:fldChar>
      </w:r>
      <w:r w:rsidR="00F138A0" w:rsidRPr="00CE2FAD">
        <w:rPr>
          <w:rFonts w:eastAsia="Calibri" w:cs="Arial"/>
          <w:sz w:val="22"/>
          <w:szCs w:val="22"/>
        </w:rPr>
        <w:instrText xml:space="preserve"> ADDIN EN.CITE.DATA </w:instrText>
      </w:r>
      <w:r w:rsidR="00F138A0" w:rsidRPr="00CE2FAD">
        <w:rPr>
          <w:rFonts w:eastAsia="Calibri" w:cs="Arial"/>
          <w:sz w:val="22"/>
          <w:szCs w:val="22"/>
        </w:rPr>
      </w:r>
      <w:r w:rsidR="00F138A0" w:rsidRPr="00CE2FAD">
        <w:rPr>
          <w:rFonts w:eastAsia="Calibri" w:cs="Arial"/>
          <w:sz w:val="22"/>
          <w:szCs w:val="22"/>
        </w:rPr>
        <w:fldChar w:fldCharType="end"/>
      </w:r>
      <w:r w:rsidR="00F138A0" w:rsidRPr="00CE2FAD">
        <w:rPr>
          <w:rFonts w:eastAsia="Calibri" w:cs="Arial"/>
          <w:sz w:val="22"/>
          <w:szCs w:val="22"/>
        </w:rPr>
      </w:r>
      <w:r w:rsidR="00F138A0" w:rsidRPr="00CE2FAD">
        <w:rPr>
          <w:rFonts w:eastAsia="Calibri" w:cs="Arial"/>
          <w:sz w:val="22"/>
          <w:szCs w:val="22"/>
        </w:rPr>
        <w:fldChar w:fldCharType="separate"/>
      </w:r>
      <w:r w:rsidR="00F138A0" w:rsidRPr="00CE2FAD">
        <w:rPr>
          <w:rFonts w:eastAsia="Calibri" w:cs="Arial"/>
          <w:noProof/>
          <w:sz w:val="22"/>
          <w:szCs w:val="22"/>
        </w:rPr>
        <w:t>(68)</w:t>
      </w:r>
      <w:r w:rsidR="00F138A0" w:rsidRPr="00CE2FAD">
        <w:rPr>
          <w:rFonts w:eastAsia="Calibri" w:cs="Arial"/>
          <w:sz w:val="22"/>
          <w:szCs w:val="22"/>
        </w:rPr>
        <w:fldChar w:fldCharType="end"/>
      </w:r>
      <w:r w:rsidRPr="00CE2FAD">
        <w:rPr>
          <w:rFonts w:eastAsia="Calibri" w:cs="Arial"/>
          <w:sz w:val="22"/>
          <w:szCs w:val="22"/>
        </w:rPr>
        <w:t xml:space="preserve">. Reference ranges for BTMs are not well established and may vary according to the population </w:t>
      </w:r>
      <w:proofErr w:type="gramStart"/>
      <w:r w:rsidRPr="00CE2FAD">
        <w:rPr>
          <w:rFonts w:eastAsia="Calibri" w:cs="Arial"/>
          <w:sz w:val="22"/>
          <w:szCs w:val="22"/>
        </w:rPr>
        <w:t>tested</w:t>
      </w:r>
      <w:proofErr w:type="gramEnd"/>
      <w:r w:rsidRPr="00CE2FAD">
        <w:rPr>
          <w:rFonts w:eastAsia="Calibri" w:cs="Arial"/>
          <w:sz w:val="22"/>
          <w:szCs w:val="22"/>
        </w:rPr>
        <w:t>, the type of BTM, and the circumstances under which it is collected and processed.</w:t>
      </w:r>
    </w:p>
    <w:p w14:paraId="6752FDE0" w14:textId="77777777" w:rsidR="00992DD6" w:rsidRPr="00CE2FAD" w:rsidRDefault="00992DD6" w:rsidP="00CE2FAD">
      <w:pPr>
        <w:spacing w:after="0" w:line="276" w:lineRule="auto"/>
        <w:rPr>
          <w:rFonts w:eastAsia="Calibri" w:cs="Arial"/>
          <w:sz w:val="22"/>
          <w:szCs w:val="22"/>
        </w:rPr>
      </w:pPr>
    </w:p>
    <w:p w14:paraId="75E273E8" w14:textId="3B882749" w:rsidR="00992DD6" w:rsidRPr="00CE2FAD" w:rsidRDefault="00992DD6" w:rsidP="00CE2FAD">
      <w:pPr>
        <w:spacing w:after="0" w:line="276" w:lineRule="auto"/>
        <w:rPr>
          <w:rFonts w:eastAsia="Calibri" w:cs="Arial"/>
          <w:sz w:val="22"/>
          <w:szCs w:val="22"/>
        </w:rPr>
      </w:pPr>
      <w:proofErr w:type="gramStart"/>
      <w:r w:rsidRPr="00CE2FAD">
        <w:rPr>
          <w:rFonts w:eastAsia="Calibri" w:cs="Arial"/>
          <w:sz w:val="22"/>
          <w:szCs w:val="22"/>
        </w:rPr>
        <w:t>In order to</w:t>
      </w:r>
      <w:proofErr w:type="gramEnd"/>
      <w:r w:rsidRPr="00CE2FAD">
        <w:rPr>
          <w:rFonts w:eastAsia="Calibri" w:cs="Arial"/>
          <w:sz w:val="22"/>
          <w:szCs w:val="22"/>
        </w:rPr>
        <w:t xml:space="preserve"> compare BTMs measurements longitudinally, it would be ideal to know the least significant change (LSC) and use this in a manner similar to what should be (but is probably not) common practice with DXA. However, the standards for calculating an LSC for a BTM are not as clear as with DXA, and the opportunity to do precision assessment for a BTM may not present itself. The Belgian Bone Club suggests using an estimated LSC </w:t>
      </w:r>
      <w:r w:rsidR="00B873E7">
        <w:rPr>
          <w:rFonts w:eastAsia="Calibri" w:cs="Arial"/>
          <w:sz w:val="22"/>
          <w:szCs w:val="22"/>
        </w:rPr>
        <w:t>by</w:t>
      </w:r>
      <w:r w:rsidRPr="00CE2FAD">
        <w:rPr>
          <w:rFonts w:eastAsia="Calibri" w:cs="Arial"/>
          <w:sz w:val="22"/>
          <w:szCs w:val="22"/>
        </w:rPr>
        <w:t xml:space="preserve"> assuming an LSC of about 30% for serum BTMs and about 50-60% for urine BTMs </w:t>
      </w:r>
      <w:r w:rsidR="00185CB9" w:rsidRPr="00CE2FAD">
        <w:rPr>
          <w:rFonts w:eastAsia="Calibri" w:cs="Arial"/>
          <w:sz w:val="22"/>
          <w:szCs w:val="22"/>
        </w:rPr>
        <w:fldChar w:fldCharType="begin">
          <w:fldData xml:space="preserve">PEVuZE5vdGU+PENpdGU+PEF1dGhvcj5CZXJnbWFubjwvQXV0aG9yPjxZZWFyPjIwMDk8L1llYXI+
PFJlY051bT42OTA5PC9SZWNOdW0+PERpc3BsYXlUZXh0Pig2OSk8L0Rpc3BsYXlUZXh0PjxyZWNv
cmQ+PHJlYy1udW1iZXI+NjkwOTwvcmVjLW51bWJlcj48Zm9yZWlnbi1rZXlzPjxrZXkgYXBwPSJF
TiIgZGItaWQ9ImE1MHJhMnYyNGRzNWV4ZXQ5cjRwZXN0dHQwZHNmcDlmMDkyZSIgdGltZXN0YW1w
PSIxNTcxMjM0MTEwIj42OTA5PC9rZXk+PC9mb3JlaWduLWtleXM+PHJlZi10eXBlIG5hbWU9Ikpv
dXJuYWwgQXJ0aWNsZSI+MTc8L3JlZi10eXBlPjxjb250cmlidXRvcnM+PGF1dGhvcnM+PGF1dGhv
cj5CZXJnbWFubixQLjwvYXV0aG9yPjxhdXRob3I+Qm9keSxKLkouPC9hdXRob3I+PGF1dGhvcj5C
b29uZW4sUy48L2F1dGhvcj48YXV0aG9yPkJvdXRzZW4sWS48L2F1dGhvcj48YXV0aG9yPkRldm9n
ZWxhZXIsSi5QLjwvYXV0aG9yPjxhdXRob3I+R29lbWFlcmUsUy48L2F1dGhvcj48YXV0aG9yPkth
dWZtYW4sSi5NLjwvYXV0aG9yPjxhdXRob3I+UmVnaW5zdGVyLEouWS48L2F1dGhvcj48YXV0aG9y
PkdhbmdqaSxWLjwvYXV0aG9yPjwvYXV0aG9ycz48L2NvbnRyaWJ1dG9ycz48YXV0aC1hZGRyZXNz
PkxhYm9yYXRvcnkgb2YgQ2xpbmljYWwgQ2hlbWlzdHJ5LCBDSFUgQnJ1Z21hbm4sIFVuaXZlcnNp
dGUgTGlicmUgZGUgQnJ1eGVsbGVzLCBCcnV4ZWxsZXMsIEJlbGdpdW0uIHBpZXJyZS5iZXJnbWFu
bkBjaHUtYnJ1Z21hbm4uYmU8L2F1dGgtYWRkcmVzcz48dGl0bGVzPjx0aXRsZT5FdmlkZW5jZS1i
YXNlZCBndWlkZWxpbmVzIGZvciB0aGUgdXNlIG9mIGJpb2NoZW1pY2FsIG1hcmtlcnMgb2YgYm9u
ZSB0dXJub3ZlciBpbiB0aGUgc2VsZWN0aW9uIGFuZCBtb25pdG9yaW5nIG9mIGJpc3Bob3NwaG9u
YXRlIHRyZWF0bWVudCBpbiBvc3Rlb3Bvcm9zaXM6IGEgY29uc2Vuc3VzIGRvY3VtZW50IG9mIHRo
ZSBCZWxnaWFuIEJvbmUgQ2x1YjwvdGl0bGU+PHNlY29uZGFyeS10aXRsZT5JbnQgSiBDbGluIFBy
YWN0PC9zZWNvbmRhcnktdGl0bGU+PC90aXRsZXM+PHBlcmlvZGljYWw+PGZ1bGwtdGl0bGU+SW50
ZXJuYXRpb25hbCBKb3VybmFsIG9mIENsaW5pY2FsIFByYWN0aWNlPC9mdWxsLXRpdGxlPjxhYmJy
LTE+SW50LiBKLiBDbGluLiBQcmFjdC48L2FiYnItMT48YWJici0yPkludCBKIENsaW4gUHJhY3Q8
L2FiYnItMj48L3BlcmlvZGljYWw+PHBhZ2VzPjE5LTI2PC9wYWdlcz48dm9sdW1lPjYzPC92b2x1
bWU+PG51bWJlcj4xPC9udW1iZXI+PHJlcHJpbnQtZWRpdGlvbj5Ob3QgaW4gRmlsZTwvcmVwcmlu
dC1lZGl0aW9uPjxrZXl3b3Jkcz48a2V5d29yZD5hZ2VkPC9rZXl3b3JkPjxrZXl3b3JkPmFsa2Fs
aW5lIHBob3NwaGF0YXNlPC9rZXl3b3JkPjxrZXl3b3JkPmFudGlyZXNvcnB0aXZlPC9rZXl3b3Jk
PjxrZXl3b3JkPkFydGljbGU8L2tleXdvcmQ+PGtleXdvcmQ+QmVsZ2l1bTwva2V5d29yZD48a2V5
d29yZD5iaW9jaGVtaWNhbDwva2V5d29yZD48a2V5d29yZD5iaW9jaGVtaWNhbCBtYXJrZXJzPC9r
ZXl3b3JkPjxrZXl3b3JkPkJpb2xvZ2ljYWwgTWFya2Vyczwva2V5d29yZD48a2V5d29yZD5iaXNw
aG9zcGhvbmF0ZTwva2V5d29yZD48a2V5d29yZD5ibG9vZDwva2V5d29yZD48a2V5d29yZD5CTUQ8
L2tleXdvcmQ+PGtleXdvcmQ+Ym9uZTwva2V5d29yZD48a2V5d29yZD5ib25lIGRlbnNpdHk8L2tl
eXdvcmQ+PGtleXdvcmQ+Ym9uZSBtaW5lcmFsPC9rZXl3b3JkPjxrZXl3b3JkPmJvbmUgbWluZXJh
bCBkZW5zaXR5PC9rZXl3b3JkPjxrZXl3b3JkPmJvbmUgdHVybm92ZXI8L2tleXdvcmQ+PGtleXdv
cmQ+QlRNPC9rZXl3b3JkPjxrZXl3b3JkPmNoZW1pc3RyeTwva2V5d29yZD48a2V5d29yZD5DTElO
SUNBTDwva2V5d29yZD48a2V5d29yZD5jb2xsYWdlbjwva2V5d29yZD48a2V5d29yZD5jb21wbGlh
bmNlPC9rZXl3b3JkPjxrZXl3b3JkPmNvbnNlbnN1czwva2V5d29yZD48a2V5d29yZD5DVHg8L2tl
eXdvcmQ+PGtleXdvcmQ+ZGVuc2l0eTwva2V5d29yZD48a2V5d29yZD5ESVBIT1NQSE9OQVRFPC9r
ZXl3b3JkPjxrZXl3b3JkPkRJUEhPU1BIT05BVEVTPC9rZXl3b3JkPjxrZXl3b3JkPmRydWcgZWZm
ZWN0czwva2V5d29yZD48a2V5d29yZD5EcnVnIFRoZXJhcHk8L2tleXdvcmQ+PGtleXdvcmQ+RVRJ
T0xPR1k8L2tleXdvcmQ+PGtleXdvcmQ+RXZpZGVuY2UtQmFzZWQgTWVkaWNpbmU8L2tleXdvcmQ+
PGtleXdvcmQ+RmFsc2UgTmVnYXRpdmUgUmVhY3Rpb25zPC9rZXl3b3JkPjxrZXl3b3JkPkZFTUFM
RTwva2V5d29yZD48a2V5d29yZD5mcmFjdHVyZTwva2V5d29yZD48a2V5d29yZD5GcmFjdHVyZXMs
Qm9uZTwva2V5d29yZD48a2V5d29yZD5HdWlkZWxpbmVzPC9rZXl3b3JkPjxrZXl3b3JkPmh1bWFu
czwva2V5d29yZD48a2V5d29yZD5MQUJPUkFUT1JJRVM8L2tleXdvcmQ+PGtleXdvcmQ+TEFCT1JB
VE9SWTwva2V5d29yZD48a2V5d29yZD5sZWFzdCBzaWduaWZpY2FudCBjaGFuZ2U8L2tleXdvcmQ+
PGtleXdvcmQ+bG9uZ3Rlcm08L2tleXdvcmQ+PGtleXdvcmQ+TUFOQUdFTUVOVDwva2V5d29yZD48
a2V5d29yZD5tYXJrZXJzPC9rZXl3b3JkPjxrZXl3b3JkPm1ldGFib2xpc208L2tleXdvcmQ+PGtl
eXdvcmQ+TWlkZGxlIEFnZWQ8L2tleXdvcmQ+PGtleXdvcmQ+bW9uaXRvcjwva2V5d29yZD48a2V5
d29yZD5NT05JVE9SSU5HPC9rZXl3b3JkPjxrZXl3b3JkPm9zdGVvcG9yb3Npczwva2V5d29yZD48
a2V5d29yZD5vc3Rlb3Bvcm9zaXMscG9zdG1lbm9wYXVzYWw8L2tleXdvcmQ+PGtleXdvcmQ+UGF0
aWVudCBDb21wbGlhbmNlPC9rZXl3b3JkPjxrZXl3b3JkPlBhdGllbnRzPC9rZXl3b3JkPjxrZXl3
b3JkPlBIT1NQSEFUQVNFPC9rZXl3b3JkPjxrZXl3b3JkPnBvc3RtZW5vcGF1c2FsPC9rZXl3b3Jk
PjxrZXl3b3JkPnBvc3RtZW5vcGF1c2FsIHdvbWVuPC9rZXl3b3JkPjxrZXl3b3JkPnByZWRpY3Rv
cjwva2V5d29yZD48a2V5d29yZD5wcmVtZW5vcGF1c2FsPC9rZXl3b3JkPjxrZXl3b3JkPlByb2Nv
bGxhZ2VuPC9rZXl3b3JkPjxrZXl3b3JkPlJlc2VhcmNoPC9rZXl3b3JkPjxrZXl3b3JkPlJldmll
dzwva2V5d29yZD48a2V5d29yZD5yaXNrPC9rZXl3b3JkPjxrZXl3b3JkPnJpc2sgZmFjdG9yPC9r
ZXl3b3JkPjxrZXl3b3JkPnJpc2sgZmFjdG9yczwva2V5d29yZD48a2V5d29yZD5zZXJ1bTwva2V5
d29yZD48a2V5d29yZD5TdXBwb3J0PC9rZXl3b3JkPjxrZXl3b3JkPnRlbG9wZXB0aWRlPC9rZXl3
b3JkPjxrZXl3b3JkPnRoZXJhcGV1dGljIHVzZTwva2V5d29yZD48a2V5d29yZD50cmVhdG1lbnQ8
L2tleXdvcmQ+PGtleXdvcmQ+dHJpYWxzPC9rZXl3b3JkPjxrZXl3b3JkPnR1cm5vdmVyPC9rZXl3
b3JkPjxrZXl3b3JkPlRZUEUgSTwva2V5d29yZD48a2V5d29yZD51cmluZTwva2V5d29yZD48a2V5
d29yZD52YXJpYWJpbGl0eTwva2V5d29yZD48a2V5d29yZD53b21lbjwva2V5d29yZD48L2tleXdv
cmRzPjxkYXRlcz48eWVhcj4yMDA5PC95ZWFyPjxwdWItZGF0ZXM+PGRhdGU+MS8yMDA5PC9kYXRl
PjwvcHViLWRhdGVzPjwvZGF0ZXM+PGxhYmVsPjc1ODQ8L2xhYmVsPjx1cmxzPjxyZWxhdGVkLXVy
bHM+PHVybD5odHRwOi8vd3d3Lm5jYmkubmxtLm5paC5nb3YvcHVibWVkLzE5MTI1OTg5PC91cmw+
PC9yZWxhdGVkLXVybHM+PC91cmxzPjwvcmVjb3JkPjwvQ2l0ZT48L0VuZE5vdGU+
</w:fldData>
        </w:fldChar>
      </w:r>
      <w:r w:rsidR="00185CB9" w:rsidRPr="00CE2FAD">
        <w:rPr>
          <w:rFonts w:eastAsia="Calibri" w:cs="Arial"/>
          <w:sz w:val="22"/>
          <w:szCs w:val="22"/>
        </w:rPr>
        <w:instrText xml:space="preserve"> ADDIN EN.CITE </w:instrText>
      </w:r>
      <w:r w:rsidR="00185CB9" w:rsidRPr="00CE2FAD">
        <w:rPr>
          <w:rFonts w:eastAsia="Calibri" w:cs="Arial"/>
          <w:sz w:val="22"/>
          <w:szCs w:val="22"/>
        </w:rPr>
        <w:fldChar w:fldCharType="begin">
          <w:fldData xml:space="preserve">PEVuZE5vdGU+PENpdGU+PEF1dGhvcj5CZXJnbWFubjwvQXV0aG9yPjxZZWFyPjIwMDk8L1llYXI+
PFJlY051bT42OTA5PC9SZWNOdW0+PERpc3BsYXlUZXh0Pig2OSk8L0Rpc3BsYXlUZXh0PjxyZWNv
cmQ+PHJlYy1udW1iZXI+NjkwOTwvcmVjLW51bWJlcj48Zm9yZWlnbi1rZXlzPjxrZXkgYXBwPSJF
TiIgZGItaWQ9ImE1MHJhMnYyNGRzNWV4ZXQ5cjRwZXN0dHQwZHNmcDlmMDkyZSIgdGltZXN0YW1w
PSIxNTcxMjM0MTEwIj42OTA5PC9rZXk+PC9mb3JlaWduLWtleXM+PHJlZi10eXBlIG5hbWU9Ikpv
dXJuYWwgQXJ0aWNsZSI+MTc8L3JlZi10eXBlPjxjb250cmlidXRvcnM+PGF1dGhvcnM+PGF1dGhv
cj5CZXJnbWFubixQLjwvYXV0aG9yPjxhdXRob3I+Qm9keSxKLkouPC9hdXRob3I+PGF1dGhvcj5C
b29uZW4sUy48L2F1dGhvcj48YXV0aG9yPkJvdXRzZW4sWS48L2F1dGhvcj48YXV0aG9yPkRldm9n
ZWxhZXIsSi5QLjwvYXV0aG9yPjxhdXRob3I+R29lbWFlcmUsUy48L2F1dGhvcj48YXV0aG9yPkth
dWZtYW4sSi5NLjwvYXV0aG9yPjxhdXRob3I+UmVnaW5zdGVyLEouWS48L2F1dGhvcj48YXV0aG9y
PkdhbmdqaSxWLjwvYXV0aG9yPjwvYXV0aG9ycz48L2NvbnRyaWJ1dG9ycz48YXV0aC1hZGRyZXNz
PkxhYm9yYXRvcnkgb2YgQ2xpbmljYWwgQ2hlbWlzdHJ5LCBDSFUgQnJ1Z21hbm4sIFVuaXZlcnNp
dGUgTGlicmUgZGUgQnJ1eGVsbGVzLCBCcnV4ZWxsZXMsIEJlbGdpdW0uIHBpZXJyZS5iZXJnbWFu
bkBjaHUtYnJ1Z21hbm4uYmU8L2F1dGgtYWRkcmVzcz48dGl0bGVzPjx0aXRsZT5FdmlkZW5jZS1i
YXNlZCBndWlkZWxpbmVzIGZvciB0aGUgdXNlIG9mIGJpb2NoZW1pY2FsIG1hcmtlcnMgb2YgYm9u
ZSB0dXJub3ZlciBpbiB0aGUgc2VsZWN0aW9uIGFuZCBtb25pdG9yaW5nIG9mIGJpc3Bob3NwaG9u
YXRlIHRyZWF0bWVudCBpbiBvc3Rlb3Bvcm9zaXM6IGEgY29uc2Vuc3VzIGRvY3VtZW50IG9mIHRo
ZSBCZWxnaWFuIEJvbmUgQ2x1YjwvdGl0bGU+PHNlY29uZGFyeS10aXRsZT5JbnQgSiBDbGluIFBy
YWN0PC9zZWNvbmRhcnktdGl0bGU+PC90aXRsZXM+PHBlcmlvZGljYWw+PGZ1bGwtdGl0bGU+SW50
ZXJuYXRpb25hbCBKb3VybmFsIG9mIENsaW5pY2FsIFByYWN0aWNlPC9mdWxsLXRpdGxlPjxhYmJy
LTE+SW50LiBKLiBDbGluLiBQcmFjdC48L2FiYnItMT48YWJici0yPkludCBKIENsaW4gUHJhY3Q8
L2FiYnItMj48L3BlcmlvZGljYWw+PHBhZ2VzPjE5LTI2PC9wYWdlcz48dm9sdW1lPjYzPC92b2x1
bWU+PG51bWJlcj4xPC9udW1iZXI+PHJlcHJpbnQtZWRpdGlvbj5Ob3QgaW4gRmlsZTwvcmVwcmlu
dC1lZGl0aW9uPjxrZXl3b3Jkcz48a2V5d29yZD5hZ2VkPC9rZXl3b3JkPjxrZXl3b3JkPmFsa2Fs
aW5lIHBob3NwaGF0YXNlPC9rZXl3b3JkPjxrZXl3b3JkPmFudGlyZXNvcnB0aXZlPC9rZXl3b3Jk
PjxrZXl3b3JkPkFydGljbGU8L2tleXdvcmQ+PGtleXdvcmQ+QmVsZ2l1bTwva2V5d29yZD48a2V5
d29yZD5iaW9jaGVtaWNhbDwva2V5d29yZD48a2V5d29yZD5iaW9jaGVtaWNhbCBtYXJrZXJzPC9r
ZXl3b3JkPjxrZXl3b3JkPkJpb2xvZ2ljYWwgTWFya2Vyczwva2V5d29yZD48a2V5d29yZD5iaXNw
aG9zcGhvbmF0ZTwva2V5d29yZD48a2V5d29yZD5ibG9vZDwva2V5d29yZD48a2V5d29yZD5CTUQ8
L2tleXdvcmQ+PGtleXdvcmQ+Ym9uZTwva2V5d29yZD48a2V5d29yZD5ib25lIGRlbnNpdHk8L2tl
eXdvcmQ+PGtleXdvcmQ+Ym9uZSBtaW5lcmFsPC9rZXl3b3JkPjxrZXl3b3JkPmJvbmUgbWluZXJh
bCBkZW5zaXR5PC9rZXl3b3JkPjxrZXl3b3JkPmJvbmUgdHVybm92ZXI8L2tleXdvcmQ+PGtleXdv
cmQ+QlRNPC9rZXl3b3JkPjxrZXl3b3JkPmNoZW1pc3RyeTwva2V5d29yZD48a2V5d29yZD5DTElO
SUNBTDwva2V5d29yZD48a2V5d29yZD5jb2xsYWdlbjwva2V5d29yZD48a2V5d29yZD5jb21wbGlh
bmNlPC9rZXl3b3JkPjxrZXl3b3JkPmNvbnNlbnN1czwva2V5d29yZD48a2V5d29yZD5DVHg8L2tl
eXdvcmQ+PGtleXdvcmQ+ZGVuc2l0eTwva2V5d29yZD48a2V5d29yZD5ESVBIT1NQSE9OQVRFPC9r
ZXl3b3JkPjxrZXl3b3JkPkRJUEhPU1BIT05BVEVTPC9rZXl3b3JkPjxrZXl3b3JkPmRydWcgZWZm
ZWN0czwva2V5d29yZD48a2V5d29yZD5EcnVnIFRoZXJhcHk8L2tleXdvcmQ+PGtleXdvcmQ+RVRJ
T0xPR1k8L2tleXdvcmQ+PGtleXdvcmQ+RXZpZGVuY2UtQmFzZWQgTWVkaWNpbmU8L2tleXdvcmQ+
PGtleXdvcmQ+RmFsc2UgTmVnYXRpdmUgUmVhY3Rpb25zPC9rZXl3b3JkPjxrZXl3b3JkPkZFTUFM
RTwva2V5d29yZD48a2V5d29yZD5mcmFjdHVyZTwva2V5d29yZD48a2V5d29yZD5GcmFjdHVyZXMs
Qm9uZTwva2V5d29yZD48a2V5d29yZD5HdWlkZWxpbmVzPC9rZXl3b3JkPjxrZXl3b3JkPmh1bWFu
czwva2V5d29yZD48a2V5d29yZD5MQUJPUkFUT1JJRVM8L2tleXdvcmQ+PGtleXdvcmQ+TEFCT1JB
VE9SWTwva2V5d29yZD48a2V5d29yZD5sZWFzdCBzaWduaWZpY2FudCBjaGFuZ2U8L2tleXdvcmQ+
PGtleXdvcmQ+bG9uZ3Rlcm08L2tleXdvcmQ+PGtleXdvcmQ+TUFOQUdFTUVOVDwva2V5d29yZD48
a2V5d29yZD5tYXJrZXJzPC9rZXl3b3JkPjxrZXl3b3JkPm1ldGFib2xpc208L2tleXdvcmQ+PGtl
eXdvcmQ+TWlkZGxlIEFnZWQ8L2tleXdvcmQ+PGtleXdvcmQ+bW9uaXRvcjwva2V5d29yZD48a2V5
d29yZD5NT05JVE9SSU5HPC9rZXl3b3JkPjxrZXl3b3JkPm9zdGVvcG9yb3Npczwva2V5d29yZD48
a2V5d29yZD5vc3Rlb3Bvcm9zaXMscG9zdG1lbm9wYXVzYWw8L2tleXdvcmQ+PGtleXdvcmQ+UGF0
aWVudCBDb21wbGlhbmNlPC9rZXl3b3JkPjxrZXl3b3JkPlBhdGllbnRzPC9rZXl3b3JkPjxrZXl3
b3JkPlBIT1NQSEFUQVNFPC9rZXl3b3JkPjxrZXl3b3JkPnBvc3RtZW5vcGF1c2FsPC9rZXl3b3Jk
PjxrZXl3b3JkPnBvc3RtZW5vcGF1c2FsIHdvbWVuPC9rZXl3b3JkPjxrZXl3b3JkPnByZWRpY3Rv
cjwva2V5d29yZD48a2V5d29yZD5wcmVtZW5vcGF1c2FsPC9rZXl3b3JkPjxrZXl3b3JkPlByb2Nv
bGxhZ2VuPC9rZXl3b3JkPjxrZXl3b3JkPlJlc2VhcmNoPC9rZXl3b3JkPjxrZXl3b3JkPlJldmll
dzwva2V5d29yZD48a2V5d29yZD5yaXNrPC9rZXl3b3JkPjxrZXl3b3JkPnJpc2sgZmFjdG9yPC9r
ZXl3b3JkPjxrZXl3b3JkPnJpc2sgZmFjdG9yczwva2V5d29yZD48a2V5d29yZD5zZXJ1bTwva2V5
d29yZD48a2V5d29yZD5TdXBwb3J0PC9rZXl3b3JkPjxrZXl3b3JkPnRlbG9wZXB0aWRlPC9rZXl3
b3JkPjxrZXl3b3JkPnRoZXJhcGV1dGljIHVzZTwva2V5d29yZD48a2V5d29yZD50cmVhdG1lbnQ8
L2tleXdvcmQ+PGtleXdvcmQ+dHJpYWxzPC9rZXl3b3JkPjxrZXl3b3JkPnR1cm5vdmVyPC9rZXl3
b3JkPjxrZXl3b3JkPlRZUEUgSTwva2V5d29yZD48a2V5d29yZD51cmluZTwva2V5d29yZD48a2V5
d29yZD52YXJpYWJpbGl0eTwva2V5d29yZD48a2V5d29yZD53b21lbjwva2V5d29yZD48L2tleXdv
cmRzPjxkYXRlcz48eWVhcj4yMDA5PC95ZWFyPjxwdWItZGF0ZXM+PGRhdGU+MS8yMDA5PC9kYXRl
PjwvcHViLWRhdGVzPjwvZGF0ZXM+PGxhYmVsPjc1ODQ8L2xhYmVsPjx1cmxzPjxyZWxhdGVkLXVy
bHM+PHVybD5odHRwOi8vd3d3Lm5jYmkubmxtLm5paC5nb3YvcHVibWVkLzE5MTI1OTg5PC91cmw+
PC9yZWxhdGVkLXVybHM+PC91cmxzPjwvcmVjb3JkPjwvQ2l0ZT48L0VuZE5vdGU+
</w:fldData>
        </w:fldChar>
      </w:r>
      <w:r w:rsidR="00185CB9" w:rsidRPr="00CE2FAD">
        <w:rPr>
          <w:rFonts w:eastAsia="Calibri" w:cs="Arial"/>
          <w:sz w:val="22"/>
          <w:szCs w:val="22"/>
        </w:rPr>
        <w:instrText xml:space="preserve"> ADDIN EN.CITE.DATA </w:instrText>
      </w:r>
      <w:r w:rsidR="00185CB9" w:rsidRPr="00CE2FAD">
        <w:rPr>
          <w:rFonts w:eastAsia="Calibri" w:cs="Arial"/>
          <w:sz w:val="22"/>
          <w:szCs w:val="22"/>
        </w:rPr>
      </w:r>
      <w:r w:rsidR="00185CB9" w:rsidRPr="00CE2FAD">
        <w:rPr>
          <w:rFonts w:eastAsia="Calibri" w:cs="Arial"/>
          <w:sz w:val="22"/>
          <w:szCs w:val="22"/>
        </w:rPr>
        <w:fldChar w:fldCharType="end"/>
      </w:r>
      <w:r w:rsidR="00185CB9" w:rsidRPr="00CE2FAD">
        <w:rPr>
          <w:rFonts w:eastAsia="Calibri" w:cs="Arial"/>
          <w:sz w:val="22"/>
          <w:szCs w:val="22"/>
        </w:rPr>
      </w:r>
      <w:r w:rsidR="00185CB9" w:rsidRPr="00CE2FAD">
        <w:rPr>
          <w:rFonts w:eastAsia="Calibri" w:cs="Arial"/>
          <w:sz w:val="22"/>
          <w:szCs w:val="22"/>
        </w:rPr>
        <w:fldChar w:fldCharType="separate"/>
      </w:r>
      <w:r w:rsidR="00185CB9" w:rsidRPr="00CE2FAD">
        <w:rPr>
          <w:rFonts w:eastAsia="Calibri" w:cs="Arial"/>
          <w:noProof/>
          <w:sz w:val="22"/>
          <w:szCs w:val="22"/>
        </w:rPr>
        <w:t>(69)</w:t>
      </w:r>
      <w:r w:rsidR="00185CB9" w:rsidRPr="00CE2FAD">
        <w:rPr>
          <w:rFonts w:eastAsia="Calibri" w:cs="Arial"/>
          <w:sz w:val="22"/>
          <w:szCs w:val="22"/>
        </w:rPr>
        <w:fldChar w:fldCharType="end"/>
      </w:r>
      <w:r w:rsidRPr="00CE2FAD">
        <w:rPr>
          <w:rFonts w:eastAsia="Calibri" w:cs="Arial"/>
          <w:sz w:val="22"/>
          <w:szCs w:val="22"/>
        </w:rPr>
        <w:t xml:space="preserve">. While the LSC for BTMs is </w:t>
      </w:r>
      <w:proofErr w:type="gramStart"/>
      <w:r w:rsidRPr="00CE2FAD">
        <w:rPr>
          <w:rFonts w:eastAsia="Calibri" w:cs="Arial"/>
          <w:sz w:val="22"/>
          <w:szCs w:val="22"/>
        </w:rPr>
        <w:t>almost always</w:t>
      </w:r>
      <w:proofErr w:type="gramEnd"/>
      <w:r w:rsidRPr="00CE2FAD">
        <w:rPr>
          <w:rFonts w:eastAsia="Calibri" w:cs="Arial"/>
          <w:sz w:val="22"/>
          <w:szCs w:val="22"/>
        </w:rPr>
        <w:t xml:space="preserve"> greater than for DXA, the magnitude of likely change is greater than DXA, with the </w:t>
      </w:r>
      <w:r w:rsidR="00185CB9" w:rsidRPr="00CE2FAD">
        <w:rPr>
          <w:rFonts w:eastAsia="Calibri" w:cs="Arial"/>
          <w:sz w:val="22"/>
          <w:szCs w:val="22"/>
        </w:rPr>
        <w:t>“</w:t>
      </w:r>
      <w:r w:rsidRPr="00CE2FAD">
        <w:rPr>
          <w:rFonts w:eastAsia="Calibri" w:cs="Arial"/>
          <w:sz w:val="22"/>
          <w:szCs w:val="22"/>
        </w:rPr>
        <w:t>signal to noise ratio</w:t>
      </w:r>
      <w:r w:rsidR="00185CB9" w:rsidRPr="00CE2FAD">
        <w:rPr>
          <w:rFonts w:eastAsia="Calibri" w:cs="Arial"/>
          <w:sz w:val="22"/>
          <w:szCs w:val="22"/>
        </w:rPr>
        <w:t>”</w:t>
      </w:r>
      <w:r w:rsidRPr="00CE2FAD">
        <w:rPr>
          <w:rFonts w:eastAsia="Calibri" w:cs="Arial"/>
          <w:sz w:val="22"/>
          <w:szCs w:val="22"/>
        </w:rPr>
        <w:t xml:space="preserve"> that may be as good or even better than DXA. One strategy for the use of BTMs to monitor patients on antiresorptive therapy is to use absolute values rather that percent changes, as follows: treatment effect can be considered optimal when serum CTX has decreased by 100 ng/L or is below 280 ng/L, or when P1NP has decreased by 10 mcg/L or is less than 35 mcg/L</w:t>
      </w:r>
      <w:r w:rsidR="00185CB9" w:rsidRPr="00CE2FAD">
        <w:rPr>
          <w:rFonts w:eastAsia="Calibri" w:cs="Arial"/>
          <w:sz w:val="22"/>
          <w:szCs w:val="22"/>
        </w:rPr>
        <w:t xml:space="preserve"> </w:t>
      </w:r>
      <w:r w:rsidR="00BE1BD0" w:rsidRPr="00CE2FAD">
        <w:rPr>
          <w:rFonts w:eastAsia="Calibri" w:cs="Arial"/>
          <w:sz w:val="22"/>
          <w:szCs w:val="22"/>
        </w:rPr>
        <w:fldChar w:fldCharType="begin"/>
      </w:r>
      <w:r w:rsidR="00BE1BD0" w:rsidRPr="00CE2FAD">
        <w:rPr>
          <w:rFonts w:eastAsia="Calibri" w:cs="Arial"/>
          <w:sz w:val="22"/>
          <w:szCs w:val="22"/>
        </w:rPr>
        <w:instrText xml:space="preserve"> ADDIN EN.CITE &lt;EndNote&gt;&lt;Cite&gt;&lt;Author&gt;Fontalis&lt;/Author&gt;&lt;Year&gt;2020&lt;/Year&gt;&lt;RecNum&gt;9981&lt;/RecNum&gt;&lt;DisplayText&gt;(70)&lt;/DisplayText&gt;&lt;record&gt;&lt;rec-number&gt;9981&lt;/rec-number&gt;&lt;foreign-keys&gt;&lt;key app="EN" db-id="a50ra2v24ds5exet9r4pesttt0dsfp9f092e" timestamp="1729971005"&gt;9981&lt;/key&gt;&lt;/foreign-keys&gt;&lt;ref-type name="Journal Article"&gt;17&lt;/ref-type&gt;&lt;contributors&gt;&lt;authors&gt;&lt;author&gt;Fontalis, A.&lt;/author&gt;&lt;author&gt;Eastell, R.&lt;/author&gt;&lt;/authors&gt;&lt;/contributors&gt;&lt;auth-address&gt;Academic Unit of Bone Metabolism, University of Sheffield, Sheffield, UK. Electronic address: a.fontalis@sheffield.ac.uk.&amp;#xD;Academic Unit of Bone Metabolism, University of Sheffield, Sheffield, UK.&lt;/auth-address&gt;&lt;titles&gt;&lt;title&gt;The challenge of long-term adherence: The role of bone turnover markers in monitoring bisphosphonate treatment of osteoporosis&lt;/title&gt;&lt;secondary-title&gt;Bone&lt;/secondary-title&gt;&lt;/titles&gt;&lt;periodical&gt;&lt;full-title&gt;Bone&lt;/full-title&gt;&lt;abbr-1&gt;Bone&lt;/abbr-1&gt;&lt;abbr-2&gt;Bone&lt;/abbr-2&gt;&lt;/periodical&gt;&lt;pages&gt;115336&lt;/pages&gt;&lt;volume&gt;136&lt;/volume&gt;&lt;edition&gt;20200328&lt;/edition&gt;&lt;keywords&gt;&lt;keyword&gt;Alendronate&lt;/keyword&gt;&lt;keyword&gt;*Bone Density Conservation Agents/therapeutic use&lt;/keyword&gt;&lt;keyword&gt;Bone Remodeling&lt;/keyword&gt;&lt;keyword&gt;Diphosphonates/therapeutic use&lt;/keyword&gt;&lt;keyword&gt;Female&lt;/keyword&gt;&lt;keyword&gt;Humans&lt;/keyword&gt;&lt;keyword&gt;Ibandronic Acid&lt;/keyword&gt;&lt;keyword&gt;*Osteoporosis/drug therapy&lt;/keyword&gt;&lt;keyword&gt;*Osteoporosis, Postmenopausal&lt;/keyword&gt;&lt;/keywords&gt;&lt;dates&gt;&lt;year&gt;2020&lt;/year&gt;&lt;pub-dates&gt;&lt;date&gt;Jul&lt;/date&gt;&lt;/pub-dates&gt;&lt;/dates&gt;&lt;isbn&gt;1873-2763 (Electronic)&amp;#xD;1873-2763 (Linking)&lt;/isbn&gt;&lt;accession-num&gt;32234415&lt;/accession-num&gt;&lt;urls&gt;&lt;related-urls&gt;&lt;url&gt;https://www.ncbi.nlm.nih.gov/pubmed/32234415&lt;/url&gt;&lt;/related-urls&gt;&lt;/urls&gt;&lt;electronic-resource-num&gt;10.1016/j.bone.2020.115336&lt;/electronic-resource-num&gt;&lt;remote-database-name&gt;Medline&lt;/remote-database-name&gt;&lt;remote-database-provider&gt;NLM&lt;/remote-database-provider&gt;&lt;/record&gt;&lt;/Cite&gt;&lt;/EndNote&gt;</w:instrText>
      </w:r>
      <w:r w:rsidR="00BE1BD0" w:rsidRPr="00CE2FAD">
        <w:rPr>
          <w:rFonts w:eastAsia="Calibri" w:cs="Arial"/>
          <w:sz w:val="22"/>
          <w:szCs w:val="22"/>
        </w:rPr>
        <w:fldChar w:fldCharType="separate"/>
      </w:r>
      <w:r w:rsidR="00BE1BD0" w:rsidRPr="00CE2FAD">
        <w:rPr>
          <w:rFonts w:eastAsia="Calibri" w:cs="Arial"/>
          <w:noProof/>
          <w:sz w:val="22"/>
          <w:szCs w:val="22"/>
        </w:rPr>
        <w:t>(70)</w:t>
      </w:r>
      <w:r w:rsidR="00BE1BD0" w:rsidRPr="00CE2FAD">
        <w:rPr>
          <w:rFonts w:eastAsia="Calibri" w:cs="Arial"/>
          <w:sz w:val="22"/>
          <w:szCs w:val="22"/>
        </w:rPr>
        <w:fldChar w:fldCharType="end"/>
      </w:r>
      <w:r w:rsidRPr="00CE2FAD">
        <w:rPr>
          <w:rFonts w:eastAsia="Calibri" w:cs="Arial"/>
          <w:sz w:val="22"/>
          <w:szCs w:val="22"/>
        </w:rPr>
        <w:t xml:space="preserve">. </w:t>
      </w:r>
    </w:p>
    <w:p w14:paraId="0B857CF3" w14:textId="77777777" w:rsidR="00992DD6" w:rsidRPr="00CE2FAD" w:rsidRDefault="00992DD6" w:rsidP="00CE2FAD">
      <w:pPr>
        <w:spacing w:after="0" w:line="276" w:lineRule="auto"/>
        <w:rPr>
          <w:rFonts w:eastAsia="Calibri" w:cs="Arial"/>
          <w:sz w:val="22"/>
          <w:szCs w:val="22"/>
        </w:rPr>
      </w:pPr>
    </w:p>
    <w:p w14:paraId="1A677794" w14:textId="7157E219"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A </w:t>
      </w:r>
      <w:proofErr w:type="gramStart"/>
      <w:r w:rsidRPr="00CE2FAD">
        <w:rPr>
          <w:rFonts w:eastAsia="Calibri" w:cs="Arial"/>
          <w:sz w:val="22"/>
          <w:szCs w:val="22"/>
        </w:rPr>
        <w:t>significant change</w:t>
      </w:r>
      <w:proofErr w:type="gramEnd"/>
      <w:r w:rsidRPr="00CE2FAD">
        <w:rPr>
          <w:rFonts w:eastAsia="Calibri" w:cs="Arial"/>
          <w:sz w:val="22"/>
          <w:szCs w:val="22"/>
        </w:rPr>
        <w:t xml:space="preserve"> of a BTM level in the appropriate direction following therapy is evidence that the patient is taking the drug regularly, taking it correctly, and that it is being absorbed and having the expected effect in modulating bone remodeling. Failure to achieve such a change in the BTM level is cause for concern and suggests that evaluation and </w:t>
      </w:r>
      <w:proofErr w:type="gramStart"/>
      <w:r w:rsidRPr="00CE2FAD">
        <w:rPr>
          <w:rFonts w:eastAsia="Calibri" w:cs="Arial"/>
          <w:sz w:val="22"/>
          <w:szCs w:val="22"/>
        </w:rPr>
        <w:t>possibly a</w:t>
      </w:r>
      <w:proofErr w:type="gramEnd"/>
      <w:r w:rsidRPr="00CE2FAD">
        <w:rPr>
          <w:rFonts w:eastAsia="Calibri" w:cs="Arial"/>
          <w:sz w:val="22"/>
          <w:szCs w:val="22"/>
        </w:rPr>
        <w:t xml:space="preserve"> reconsideration of treatment </w:t>
      </w:r>
      <w:r w:rsidR="00BE1BD0" w:rsidRPr="00CE2FAD">
        <w:rPr>
          <w:rFonts w:eastAsia="Calibri" w:cs="Arial"/>
          <w:sz w:val="22"/>
          <w:szCs w:val="22"/>
        </w:rPr>
        <w:t xml:space="preserve">strategies. </w:t>
      </w:r>
      <w:r w:rsidRPr="00CE2FAD">
        <w:rPr>
          <w:rFonts w:eastAsia="Calibri" w:cs="Arial"/>
          <w:sz w:val="22"/>
          <w:szCs w:val="22"/>
        </w:rPr>
        <w:t xml:space="preserve">The use of BTMs allows assessment of drug effect sooner than with DXA, so that evaluation and corrective action, if needed, can be taken </w:t>
      </w:r>
      <w:proofErr w:type="gramStart"/>
      <w:r w:rsidRPr="00CE2FAD">
        <w:rPr>
          <w:rFonts w:eastAsia="Calibri" w:cs="Arial"/>
          <w:sz w:val="22"/>
          <w:szCs w:val="22"/>
        </w:rPr>
        <w:t>early</w:t>
      </w:r>
      <w:proofErr w:type="gramEnd"/>
      <w:r w:rsidRPr="00CE2FAD">
        <w:rPr>
          <w:rFonts w:eastAsia="Calibri" w:cs="Arial"/>
          <w:sz w:val="22"/>
          <w:szCs w:val="22"/>
        </w:rPr>
        <w:t xml:space="preserve"> </w:t>
      </w:r>
      <w:proofErr w:type="gramStart"/>
      <w:r w:rsidRPr="00CE2FAD">
        <w:rPr>
          <w:rFonts w:eastAsia="Calibri" w:cs="Arial"/>
          <w:sz w:val="22"/>
          <w:szCs w:val="22"/>
        </w:rPr>
        <w:t>in the course of</w:t>
      </w:r>
      <w:proofErr w:type="gramEnd"/>
      <w:r w:rsidRPr="00CE2FAD">
        <w:rPr>
          <w:rFonts w:eastAsia="Calibri" w:cs="Arial"/>
          <w:sz w:val="22"/>
          <w:szCs w:val="22"/>
        </w:rPr>
        <w:t xml:space="preserve"> therapy rather than later. Monitoring BTMs, especially in association with regular contact by a healthcare provider, may improve persistence with therapy</w:t>
      </w:r>
      <w:r w:rsidR="00BE1BD0" w:rsidRPr="00CE2FAD">
        <w:rPr>
          <w:rFonts w:eastAsia="Calibri" w:cs="Arial"/>
          <w:sz w:val="22"/>
          <w:szCs w:val="22"/>
        </w:rPr>
        <w:t xml:space="preserve"> </w:t>
      </w:r>
      <w:r w:rsidR="00BE1BD0" w:rsidRPr="00CE2FAD">
        <w:rPr>
          <w:rFonts w:eastAsia="Calibri" w:cs="Arial"/>
          <w:sz w:val="22"/>
          <w:szCs w:val="22"/>
        </w:rPr>
        <w:fldChar w:fldCharType="begin"/>
      </w:r>
      <w:r w:rsidR="00BE1BD0" w:rsidRPr="00CE2FAD">
        <w:rPr>
          <w:rFonts w:eastAsia="Calibri" w:cs="Arial"/>
          <w:sz w:val="22"/>
          <w:szCs w:val="22"/>
        </w:rPr>
        <w:instrText xml:space="preserve"> ADDIN EN.CITE &lt;EndNote&gt;&lt;Cite&gt;&lt;Author&gt;Fontalis&lt;/Author&gt;&lt;Year&gt;2020&lt;/Year&gt;&lt;RecNum&gt;9981&lt;/RecNum&gt;&lt;DisplayText&gt;(70)&lt;/DisplayText&gt;&lt;record&gt;&lt;rec-number&gt;9981&lt;/rec-number&gt;&lt;foreign-keys&gt;&lt;key app="EN" db-id="a50ra2v24ds5exet9r4pesttt0dsfp9f092e" timestamp="1729971005"&gt;9981&lt;/key&gt;&lt;/foreign-keys&gt;&lt;ref-type name="Journal Article"&gt;17&lt;/ref-type&gt;&lt;contributors&gt;&lt;authors&gt;&lt;author&gt;Fontalis, A.&lt;/author&gt;&lt;author&gt;Eastell, R.&lt;/author&gt;&lt;/authors&gt;&lt;/contributors&gt;&lt;auth-address&gt;Academic Unit of Bone Metabolism, University of Sheffield, Sheffield, UK. Electronic address: a.fontalis@sheffield.ac.uk.&amp;#xD;Academic Unit of Bone Metabolism, University of Sheffield, Sheffield, UK.&lt;/auth-address&gt;&lt;titles&gt;&lt;title&gt;The challenge of long-term adherence: The role of bone turnover markers in monitoring bisphosphonate treatment of osteoporosis&lt;/title&gt;&lt;secondary-title&gt;Bone&lt;/secondary-title&gt;&lt;/titles&gt;&lt;periodical&gt;&lt;full-title&gt;Bone&lt;/full-title&gt;&lt;abbr-1&gt;Bone&lt;/abbr-1&gt;&lt;abbr-2&gt;Bone&lt;/abbr-2&gt;&lt;/periodical&gt;&lt;pages&gt;115336&lt;/pages&gt;&lt;volume&gt;136&lt;/volume&gt;&lt;edition&gt;20200328&lt;/edition&gt;&lt;keywords&gt;&lt;keyword&gt;Alendronate&lt;/keyword&gt;&lt;keyword&gt;*Bone Density Conservation Agents/therapeutic use&lt;/keyword&gt;&lt;keyword&gt;Bone Remodeling&lt;/keyword&gt;&lt;keyword&gt;Diphosphonates/therapeutic use&lt;/keyword&gt;&lt;keyword&gt;Female&lt;/keyword&gt;&lt;keyword&gt;Humans&lt;/keyword&gt;&lt;keyword&gt;Ibandronic Acid&lt;/keyword&gt;&lt;keyword&gt;*Osteoporosis/drug therapy&lt;/keyword&gt;&lt;keyword&gt;*Osteoporosis, Postmenopausal&lt;/keyword&gt;&lt;/keywords&gt;&lt;dates&gt;&lt;year&gt;2020&lt;/year&gt;&lt;pub-dates&gt;&lt;date&gt;Jul&lt;/date&gt;&lt;/pub-dates&gt;&lt;/dates&gt;&lt;isbn&gt;1873-2763 (Electronic)&amp;#xD;1873-2763 (Linking)&lt;/isbn&gt;&lt;accession-num&gt;32234415&lt;/accession-num&gt;&lt;urls&gt;&lt;related-urls&gt;&lt;url&gt;https://www.ncbi.nlm.nih.gov/pubmed/32234415&lt;/url&gt;&lt;/related-urls&gt;&lt;/urls&gt;&lt;electronic-resource-num&gt;10.1016/j.bone.2020.115336&lt;/electronic-resource-num&gt;&lt;remote-database-name&gt;Medline&lt;/remote-database-name&gt;&lt;remote-database-provider&gt;NLM&lt;/remote-database-provider&gt;&lt;/record&gt;&lt;/Cite&gt;&lt;/EndNote&gt;</w:instrText>
      </w:r>
      <w:r w:rsidR="00BE1BD0" w:rsidRPr="00CE2FAD">
        <w:rPr>
          <w:rFonts w:eastAsia="Calibri" w:cs="Arial"/>
          <w:sz w:val="22"/>
          <w:szCs w:val="22"/>
        </w:rPr>
        <w:fldChar w:fldCharType="separate"/>
      </w:r>
      <w:r w:rsidR="00BE1BD0" w:rsidRPr="00CE2FAD">
        <w:rPr>
          <w:rFonts w:eastAsia="Calibri" w:cs="Arial"/>
          <w:noProof/>
          <w:sz w:val="22"/>
          <w:szCs w:val="22"/>
        </w:rPr>
        <w:t>(70)</w:t>
      </w:r>
      <w:r w:rsidR="00BE1BD0" w:rsidRPr="00CE2FAD">
        <w:rPr>
          <w:rFonts w:eastAsia="Calibri" w:cs="Arial"/>
          <w:sz w:val="22"/>
          <w:szCs w:val="22"/>
        </w:rPr>
        <w:fldChar w:fldCharType="end"/>
      </w:r>
      <w:r w:rsidRPr="00CE2FAD">
        <w:rPr>
          <w:rFonts w:eastAsia="Calibri" w:cs="Arial"/>
          <w:sz w:val="22"/>
          <w:szCs w:val="22"/>
        </w:rPr>
        <w:t>. Despite the well-described limitations of BTMs</w:t>
      </w:r>
      <w:r w:rsidR="00BE1BD0" w:rsidRPr="00CE2FAD">
        <w:rPr>
          <w:rFonts w:eastAsia="Calibri" w:cs="Arial"/>
          <w:sz w:val="22"/>
          <w:szCs w:val="22"/>
        </w:rPr>
        <w:t xml:space="preserve">, </w:t>
      </w:r>
      <w:r w:rsidRPr="00CE2FAD">
        <w:rPr>
          <w:rFonts w:eastAsia="Calibri" w:cs="Arial"/>
          <w:sz w:val="22"/>
          <w:szCs w:val="22"/>
        </w:rPr>
        <w:t>there is emerging support for their use in clinical practice, particularly in the assessment of response to therapy</w:t>
      </w:r>
      <w:r w:rsidR="00BE1BD0" w:rsidRPr="00CE2FAD">
        <w:rPr>
          <w:rFonts w:eastAsia="Calibri" w:cs="Arial"/>
          <w:sz w:val="22"/>
          <w:szCs w:val="22"/>
        </w:rPr>
        <w:t xml:space="preserve"> </w:t>
      </w:r>
      <w:r w:rsidR="00BE1BD0" w:rsidRPr="00CE2FAD">
        <w:rPr>
          <w:rFonts w:eastAsia="Calibri" w:cs="Arial"/>
          <w:sz w:val="22"/>
          <w:szCs w:val="22"/>
        </w:rPr>
        <w:fldChar w:fldCharType="begin">
          <w:fldData xml:space="preserve">PEVuZE5vdGU+PENpdGU+PEF1dGhvcj5Ccm93bjwvQXV0aG9yPjxZZWFyPjIwMjI8L1llYXI+PFJl
Y051bT45ODYxPC9SZWNOdW0+PERpc3BsYXlUZXh0Pig2Mik8L0Rpc3BsYXlUZXh0PjxyZWNvcmQ+
PHJlYy1udW1iZXI+OTg2MTwvcmVjLW51bWJlcj48Zm9yZWlnbi1rZXlzPjxrZXkgYXBwPSJFTiIg
ZGItaWQ9ImE1MHJhMnYyNGRzNWV4ZXQ5cjRwZXN0dHQwZHNmcDlmMDkyZSIgdGltZXN0YW1wPSIx
NjkzMjgzODg4Ij45ODYxPC9rZXk+PC9mb3JlaWduLWtleXM+PHJlZi10eXBlIG5hbWU9IkpvdXJu
YWwgQXJ0aWNsZSI+MTc8L3JlZi10eXBlPjxjb250cmlidXRvcnM+PGF1dGhvcnM+PGF1dGhvcj5C
cm93biwgSi4gUC48L2F1dGhvcj48YXV0aG9yPkRvbi1XYXVjaG9wZSwgQS48L2F1dGhvcj48YXV0
aG9yPkRvdXZpbGxlLCBQLjwvYXV0aG9yPjxhdXRob3I+QWxiZXJ0LCBDLjwvYXV0aG9yPjxhdXRo
b3I+VmFzaWthcmFuLCBTLiBELjwvYXV0aG9yPjwvYXV0aG9ycz48L2NvbnRyaWJ1dG9ycz48YXV0
aC1hZGRyZXNzPkNIVSBkZSBRdWViZWMgUmVzZWFyY2ggQ2VudHJlLCBVbml2ZXJzaXRlIExhdmFs
LCBRdWViZWMsIFFDLCBDYW5hZGEuIEVsZWN0cm9uaWMgYWRkcmVzczogamFjcXVlcy5icm93bkBj
cmNodWRlcXVlYmVjLnVsYXZhbC5jYS4mI3hEO1BhdGhvbG9neSBhbmQgTW9sZWN1bGFyIE1lZGlj
aW5lLCBNY01hc3RlciBVbml2ZXJzaXR5LCBIYW1pbHRvbiwgT04sIENhbmFkYTsgTGlmZUxhYnMs
IFRvcm9udG8sIE9OLCBDYW5hZGEuIEVsZWN0cm9uaWMgYWRkcmVzczogZG9ud2F1Y0BtY21hc3Rl
ci5jYS4mI3hEO0NIVSBkZSBRdWViZWMgUmVzZWFyY2ggQ2VudHJlLCBVbml2ZXJzaXRlIExhdmFs
LCBRdWViZWMsIFFDLCBDYW5hZGEuIEVsZWN0cm9uaWMgYWRkcmVzczogcGllcnJlLmRvdXZpbGxl
Lm1lZEBzc3NzLmdvdXYucWMuY2EuJiN4RDtTZXJ2aWNlIGRlIGJpb2NoaW1pZSwgQ2VudHJlIGhv
c3BpdGFsaWVyIGRlIGwmYXBvcztVbml2ZXJzaXRlIGRlIE1vbnRyZWFsLCBNb250cmVhbCwgUUMs
IENhbmFkYS4gRWxlY3Ryb25pYyBhZGRyZXNzOiBjYXJvbGluZS5hbGJlcnQuY2h1bUBzc3NzLmdv
dXYucWMuY2EuJiN4RDtDbGluaWNhbCBCaW9jaGVtaXN0cnksIFBhdGhXZXN0LUZpb25hIFN0YW5s
ZXkgSG9zcGl0YWwsIE11cmRvY2gsIFdBLCBBdXN0cmFsaWEuIEVsZWN0cm9uaWMgYWRkcmVzczog
c2FtdWVsLnZhc2lrYXJhbkBoZWFsdGgud2EuZ292LmF1LjwvYXV0aC1hZGRyZXNzPjx0aXRsZXM+
PHRpdGxlPkN1cnJlbnQgdXNlIG9mIGJvbmUgdHVybm92ZXIgbWFya2VycyBpbiB0aGUgbWFuYWdl
bWVudCBvZiBvc3Rlb3Bvcm9zaXM8L3RpdGxlPjxzZWNvbmRhcnktdGl0bGU+Q2xpbiBCaW9jaGVt
PC9zZWNvbmRhcnktdGl0bGU+PC90aXRsZXM+PHBlcmlvZGljYWw+PGZ1bGwtdGl0bGU+Q2xpbmlj
YWwgQmlvY2hlbWlzdHJ5PC9mdWxsLXRpdGxlPjxhYmJyLTE+Q2xpbi4gQmlvY2hlbS48L2FiYnIt
MT48YWJici0yPkNsaW4gQmlvY2hlbTwvYWJici0yPjwvcGVyaW9kaWNhbD48cGFnZXM+MS0xMDwv
cGFnZXM+PHZvbHVtZT4xMDktMTEwPC92b2x1bWU+PGVkaXRpb24+MjAyMjA5MDk8L2VkaXRpb24+
PGtleXdvcmRzPjxrZXl3b3JkPkFkdWx0PC9rZXl3b3JkPjxrZXl3b3JkPkh1bWFuczwva2V5d29y
ZD48a2V5d29yZD4qQ29sbGFnZW4gVHlwZSBJPC9rZXl3b3JkPjxrZXl3b3JkPlByb2NvbGxhZ2Vu
PC9rZXl3b3JkPjxrZXl3b3JkPlBlcHRpZGUgRnJhZ21lbnRzPC9rZXl3b3JkPjxrZXl3b3JkPkJp
b21hcmtlcnMvbWV0YWJvbGlzbTwva2V5d29yZD48a2V5d29yZD4qT3N0ZW9wb3Jvc2lzL2RpYWdu
b3Npcy9kcnVnIHRoZXJhcHk8L2tleXdvcmQ+PGtleXdvcmQ+Qm9uZSBSZW1vZGVsaW5nPC9rZXl3
b3JkPjxrZXl3b3JkPkFsa2FsaW5lIFBob3NwaGF0YXNlPC9rZXl3b3JkPjxrZXl3b3JkPkJvbmUg
RGVuc2l0eTwva2V5d29yZD48a2V5d29yZD5CaW9jaGVtaWNhbCBtYXJrZXJzPC9rZXl3b3JkPjxr
ZXl3b3JkPkJpb2xvZ2ljYWwgdmFyaWFiaWxpdHk8L2tleXdvcmQ+PGtleXdvcmQ+Qm9uZSB0dXJu
b3ZlciBtYXJrZXJzPC9rZXl3b3JkPjxrZXl3b3JkPkMtdGVsb3BlcHRpZGVjcm9zcy1saW5rZWQg
dHlwZTFjb2xsYWdlbihDVFgpPC9rZXl3b3JkPjxrZXl3b3JkPk9zdGVvcG9yb3Npczwva2V5d29y
ZD48a2V5d29yZD5Qcm9jb2xsYWdlbiB0eXBlIEkgTi0gcHJvcGVwdGlkZSAoUElOUCk8L2tleXdv
cmQ+PC9rZXl3b3Jkcz48ZGF0ZXM+PHllYXI+MjAyMjwveWVhcj48cHViLWRhdGVzPjxkYXRlPk5v
di1EZWM8L2RhdGU+PC9wdWItZGF0ZXM+PC9kYXRlcz48aXNibj4xODczLTI5MzMgKEVsZWN0cm9u
aWMpJiN4RDswMDA5LTkxMjAgKExpbmtpbmcpPC9pc2JuPjxhY2Nlc3Npb24tbnVtPjM2MDk2MTgy
PC9hY2Nlc3Npb24tbnVtPjx1cmxzPjxyZWxhdGVkLXVybHM+PHVybD5odHRwczovL3d3dy5uY2Jp
Lm5sbS5uaWguZ292L3B1Ym1lZC8zNjA5NjE4MjwvdXJsPjwvcmVsYXRlZC11cmxzPjwvdXJscz48
Y3VzdG9tMT5EZWNsYXJhdGlvbiBvZiBDb21wZXRpbmcgSW50ZXJlc3QgSlBCIGhhcyByZWNlaXZl
ZCByZXNlYXJjaCBzdXBwb3J0IGZyb20gTWVyZW8gQmlvUGhhcm1hLCBSYWRpdXMgSGVhbHRoLCBh
bmQgU2VydmllcjsgaGFzIHNlcnZlZCBhcyBhIGNvbnN1bHRhbnQgZm9yIEFtZ2VuLCBHaWxlYWQs
IFBhbGFkaW4sIFBmaXplciwgU2VydmllciBhbmQgVWx0cmFnZW55eDsgYW5kIGhhcyBzZXJ2ZWQg
b24gc3BlYWtlcnMmYXBvczsgYnVyZWF1IGZvciBBbWdlbi4gUEQgaGFzIHJlY2VpdmVkIHJlc2Vh
cmNoIHN1cHBvcnQgZnJvbSBSb2NoZSBEaWFnbm9zdGljcy4gQURXLCBDQSBhbmQgU0RWIGRlY2xh
cmUgdGhhdCB0aGV5IGhhdmUgbm8ga25vd24gY29tcGV0aW5nIGZpbmFuY2lhbCBpbnRlcmVzdHMg
b3IgcGVyc29uYWwgcmVsYXRpb25zaGlwcyB0aGF0IGNvdWxkIGhhdmUgYXBwZWFyZWQgdG8gaW5m
bHVlbmNlIHRoZSB3b3JrIHJlcG9ydGVkIGluIHRoaXMgcGFwZXIuPC9jdXN0b20xPjxlbGVjdHJv
bmljLXJlc291cmNlLW51bT4xMC4xMDE2L2ouY2xpbmJpb2NoZW0uMjAyMi4wOS4wMDI8L2VsZWN0
cm9uaWMtcmVzb3VyY2UtbnVtPjxyZW1vdGUtZGF0YWJhc2UtbmFtZT5NZWRsaW5lPC9yZW1vdGUt
ZGF0YWJhc2UtbmFtZT48cmVtb3RlLWRhdGFiYXNlLXByb3ZpZGVyPk5MTTwvcmVtb3RlLWRhdGFi
YXNlLXByb3ZpZGVyPjwvcmVjb3JkPjwvQ2l0ZT48L0VuZE5vdGU+AG==
</w:fldData>
        </w:fldChar>
      </w:r>
      <w:r w:rsidR="00BE1BD0" w:rsidRPr="00CE2FAD">
        <w:rPr>
          <w:rFonts w:eastAsia="Calibri" w:cs="Arial"/>
          <w:sz w:val="22"/>
          <w:szCs w:val="22"/>
        </w:rPr>
        <w:instrText xml:space="preserve"> ADDIN EN.CITE </w:instrText>
      </w:r>
      <w:r w:rsidR="00BE1BD0" w:rsidRPr="00CE2FAD">
        <w:rPr>
          <w:rFonts w:eastAsia="Calibri" w:cs="Arial"/>
          <w:sz w:val="22"/>
          <w:szCs w:val="22"/>
        </w:rPr>
        <w:fldChar w:fldCharType="begin">
          <w:fldData xml:space="preserve">PEVuZE5vdGU+PENpdGU+PEF1dGhvcj5Ccm93bjwvQXV0aG9yPjxZZWFyPjIwMjI8L1llYXI+PFJl
Y051bT45ODYxPC9SZWNOdW0+PERpc3BsYXlUZXh0Pig2Mik8L0Rpc3BsYXlUZXh0PjxyZWNvcmQ+
PHJlYy1udW1iZXI+OTg2MTwvcmVjLW51bWJlcj48Zm9yZWlnbi1rZXlzPjxrZXkgYXBwPSJFTiIg
ZGItaWQ9ImE1MHJhMnYyNGRzNWV4ZXQ5cjRwZXN0dHQwZHNmcDlmMDkyZSIgdGltZXN0YW1wPSIx
NjkzMjgzODg4Ij45ODYxPC9rZXk+PC9mb3JlaWduLWtleXM+PHJlZi10eXBlIG5hbWU9IkpvdXJu
YWwgQXJ0aWNsZSI+MTc8L3JlZi10eXBlPjxjb250cmlidXRvcnM+PGF1dGhvcnM+PGF1dGhvcj5C
cm93biwgSi4gUC48L2F1dGhvcj48YXV0aG9yPkRvbi1XYXVjaG9wZSwgQS48L2F1dGhvcj48YXV0
aG9yPkRvdXZpbGxlLCBQLjwvYXV0aG9yPjxhdXRob3I+QWxiZXJ0LCBDLjwvYXV0aG9yPjxhdXRo
b3I+VmFzaWthcmFuLCBTLiBELjwvYXV0aG9yPjwvYXV0aG9ycz48L2NvbnRyaWJ1dG9ycz48YXV0
aC1hZGRyZXNzPkNIVSBkZSBRdWViZWMgUmVzZWFyY2ggQ2VudHJlLCBVbml2ZXJzaXRlIExhdmFs
LCBRdWViZWMsIFFDLCBDYW5hZGEuIEVsZWN0cm9uaWMgYWRkcmVzczogamFjcXVlcy5icm93bkBj
cmNodWRlcXVlYmVjLnVsYXZhbC5jYS4mI3hEO1BhdGhvbG9neSBhbmQgTW9sZWN1bGFyIE1lZGlj
aW5lLCBNY01hc3RlciBVbml2ZXJzaXR5LCBIYW1pbHRvbiwgT04sIENhbmFkYTsgTGlmZUxhYnMs
IFRvcm9udG8sIE9OLCBDYW5hZGEuIEVsZWN0cm9uaWMgYWRkcmVzczogZG9ud2F1Y0BtY21hc3Rl
ci5jYS4mI3hEO0NIVSBkZSBRdWViZWMgUmVzZWFyY2ggQ2VudHJlLCBVbml2ZXJzaXRlIExhdmFs
LCBRdWViZWMsIFFDLCBDYW5hZGEuIEVsZWN0cm9uaWMgYWRkcmVzczogcGllcnJlLmRvdXZpbGxl
Lm1lZEBzc3NzLmdvdXYucWMuY2EuJiN4RDtTZXJ2aWNlIGRlIGJpb2NoaW1pZSwgQ2VudHJlIGhv
c3BpdGFsaWVyIGRlIGwmYXBvcztVbml2ZXJzaXRlIGRlIE1vbnRyZWFsLCBNb250cmVhbCwgUUMs
IENhbmFkYS4gRWxlY3Ryb25pYyBhZGRyZXNzOiBjYXJvbGluZS5hbGJlcnQuY2h1bUBzc3NzLmdv
dXYucWMuY2EuJiN4RDtDbGluaWNhbCBCaW9jaGVtaXN0cnksIFBhdGhXZXN0LUZpb25hIFN0YW5s
ZXkgSG9zcGl0YWwsIE11cmRvY2gsIFdBLCBBdXN0cmFsaWEuIEVsZWN0cm9uaWMgYWRkcmVzczog
c2FtdWVsLnZhc2lrYXJhbkBoZWFsdGgud2EuZ292LmF1LjwvYXV0aC1hZGRyZXNzPjx0aXRsZXM+
PHRpdGxlPkN1cnJlbnQgdXNlIG9mIGJvbmUgdHVybm92ZXIgbWFya2VycyBpbiB0aGUgbWFuYWdl
bWVudCBvZiBvc3Rlb3Bvcm9zaXM8L3RpdGxlPjxzZWNvbmRhcnktdGl0bGU+Q2xpbiBCaW9jaGVt
PC9zZWNvbmRhcnktdGl0bGU+PC90aXRsZXM+PHBlcmlvZGljYWw+PGZ1bGwtdGl0bGU+Q2xpbmlj
YWwgQmlvY2hlbWlzdHJ5PC9mdWxsLXRpdGxlPjxhYmJyLTE+Q2xpbi4gQmlvY2hlbS48L2FiYnIt
MT48YWJici0yPkNsaW4gQmlvY2hlbTwvYWJici0yPjwvcGVyaW9kaWNhbD48cGFnZXM+MS0xMDwv
cGFnZXM+PHZvbHVtZT4xMDktMTEwPC92b2x1bWU+PGVkaXRpb24+MjAyMjA5MDk8L2VkaXRpb24+
PGtleXdvcmRzPjxrZXl3b3JkPkFkdWx0PC9rZXl3b3JkPjxrZXl3b3JkPkh1bWFuczwva2V5d29y
ZD48a2V5d29yZD4qQ29sbGFnZW4gVHlwZSBJPC9rZXl3b3JkPjxrZXl3b3JkPlByb2NvbGxhZ2Vu
PC9rZXl3b3JkPjxrZXl3b3JkPlBlcHRpZGUgRnJhZ21lbnRzPC9rZXl3b3JkPjxrZXl3b3JkPkJp
b21hcmtlcnMvbWV0YWJvbGlzbTwva2V5d29yZD48a2V5d29yZD4qT3N0ZW9wb3Jvc2lzL2RpYWdu
b3Npcy9kcnVnIHRoZXJhcHk8L2tleXdvcmQ+PGtleXdvcmQ+Qm9uZSBSZW1vZGVsaW5nPC9rZXl3
b3JkPjxrZXl3b3JkPkFsa2FsaW5lIFBob3NwaGF0YXNlPC9rZXl3b3JkPjxrZXl3b3JkPkJvbmUg
RGVuc2l0eTwva2V5d29yZD48a2V5d29yZD5CaW9jaGVtaWNhbCBtYXJrZXJzPC9rZXl3b3JkPjxr
ZXl3b3JkPkJpb2xvZ2ljYWwgdmFyaWFiaWxpdHk8L2tleXdvcmQ+PGtleXdvcmQ+Qm9uZSB0dXJu
b3ZlciBtYXJrZXJzPC9rZXl3b3JkPjxrZXl3b3JkPkMtdGVsb3BlcHRpZGVjcm9zcy1saW5rZWQg
dHlwZTFjb2xsYWdlbihDVFgpPC9rZXl3b3JkPjxrZXl3b3JkPk9zdGVvcG9yb3Npczwva2V5d29y
ZD48a2V5d29yZD5Qcm9jb2xsYWdlbiB0eXBlIEkgTi0gcHJvcGVwdGlkZSAoUElOUCk8L2tleXdv
cmQ+PC9rZXl3b3Jkcz48ZGF0ZXM+PHllYXI+MjAyMjwveWVhcj48cHViLWRhdGVzPjxkYXRlPk5v
di1EZWM8L2RhdGU+PC9wdWItZGF0ZXM+PC9kYXRlcz48aXNibj4xODczLTI5MzMgKEVsZWN0cm9u
aWMpJiN4RDswMDA5LTkxMjAgKExpbmtpbmcpPC9pc2JuPjxhY2Nlc3Npb24tbnVtPjM2MDk2MTgy
PC9hY2Nlc3Npb24tbnVtPjx1cmxzPjxyZWxhdGVkLXVybHM+PHVybD5odHRwczovL3d3dy5uY2Jp
Lm5sbS5uaWguZ292L3B1Ym1lZC8zNjA5NjE4MjwvdXJsPjwvcmVsYXRlZC11cmxzPjwvdXJscz48
Y3VzdG9tMT5EZWNsYXJhdGlvbiBvZiBDb21wZXRpbmcgSW50ZXJlc3QgSlBCIGhhcyByZWNlaXZl
ZCByZXNlYXJjaCBzdXBwb3J0IGZyb20gTWVyZW8gQmlvUGhhcm1hLCBSYWRpdXMgSGVhbHRoLCBh
bmQgU2VydmllcjsgaGFzIHNlcnZlZCBhcyBhIGNvbnN1bHRhbnQgZm9yIEFtZ2VuLCBHaWxlYWQs
IFBhbGFkaW4sIFBmaXplciwgU2VydmllciBhbmQgVWx0cmFnZW55eDsgYW5kIGhhcyBzZXJ2ZWQg
b24gc3BlYWtlcnMmYXBvczsgYnVyZWF1IGZvciBBbWdlbi4gUEQgaGFzIHJlY2VpdmVkIHJlc2Vh
cmNoIHN1cHBvcnQgZnJvbSBSb2NoZSBEaWFnbm9zdGljcy4gQURXLCBDQSBhbmQgU0RWIGRlY2xh
cmUgdGhhdCB0aGV5IGhhdmUgbm8ga25vd24gY29tcGV0aW5nIGZpbmFuY2lhbCBpbnRlcmVzdHMg
b3IgcGVyc29uYWwgcmVsYXRpb25zaGlwcyB0aGF0IGNvdWxkIGhhdmUgYXBwZWFyZWQgdG8gaW5m
bHVlbmNlIHRoZSB3b3JrIHJlcG9ydGVkIGluIHRoaXMgcGFwZXIuPC9jdXN0b20xPjxlbGVjdHJv
bmljLXJlc291cmNlLW51bT4xMC4xMDE2L2ouY2xpbmJpb2NoZW0uMjAyMi4wOS4wMDI8L2VsZWN0
cm9uaWMtcmVzb3VyY2UtbnVtPjxyZW1vdGUtZGF0YWJhc2UtbmFtZT5NZWRsaW5lPC9yZW1vdGUt
ZGF0YWJhc2UtbmFtZT48cmVtb3RlLWRhdGFiYXNlLXByb3ZpZGVyPk5MTTwvcmVtb3RlLWRhdGFi
YXNlLXByb3ZpZGVyPjwvcmVjb3JkPjwvQ2l0ZT48L0VuZE5vdGU+AG==
</w:fldData>
        </w:fldChar>
      </w:r>
      <w:r w:rsidR="00BE1BD0" w:rsidRPr="00CE2FAD">
        <w:rPr>
          <w:rFonts w:eastAsia="Calibri" w:cs="Arial"/>
          <w:sz w:val="22"/>
          <w:szCs w:val="22"/>
        </w:rPr>
        <w:instrText xml:space="preserve"> ADDIN EN.CITE.DATA </w:instrText>
      </w:r>
      <w:r w:rsidR="00BE1BD0" w:rsidRPr="00CE2FAD">
        <w:rPr>
          <w:rFonts w:eastAsia="Calibri" w:cs="Arial"/>
          <w:sz w:val="22"/>
          <w:szCs w:val="22"/>
        </w:rPr>
      </w:r>
      <w:r w:rsidR="00BE1BD0" w:rsidRPr="00CE2FAD">
        <w:rPr>
          <w:rFonts w:eastAsia="Calibri" w:cs="Arial"/>
          <w:sz w:val="22"/>
          <w:szCs w:val="22"/>
        </w:rPr>
        <w:fldChar w:fldCharType="end"/>
      </w:r>
      <w:r w:rsidR="00BE1BD0" w:rsidRPr="00CE2FAD">
        <w:rPr>
          <w:rFonts w:eastAsia="Calibri" w:cs="Arial"/>
          <w:sz w:val="22"/>
          <w:szCs w:val="22"/>
        </w:rPr>
      </w:r>
      <w:r w:rsidR="00BE1BD0" w:rsidRPr="00CE2FAD">
        <w:rPr>
          <w:rFonts w:eastAsia="Calibri" w:cs="Arial"/>
          <w:sz w:val="22"/>
          <w:szCs w:val="22"/>
        </w:rPr>
        <w:fldChar w:fldCharType="separate"/>
      </w:r>
      <w:r w:rsidR="00BE1BD0" w:rsidRPr="00CE2FAD">
        <w:rPr>
          <w:rFonts w:eastAsia="Calibri" w:cs="Arial"/>
          <w:noProof/>
          <w:sz w:val="22"/>
          <w:szCs w:val="22"/>
        </w:rPr>
        <w:t>(62)</w:t>
      </w:r>
      <w:r w:rsidR="00BE1BD0" w:rsidRPr="00CE2FAD">
        <w:rPr>
          <w:rFonts w:eastAsia="Calibri" w:cs="Arial"/>
          <w:sz w:val="22"/>
          <w:szCs w:val="22"/>
        </w:rPr>
        <w:fldChar w:fldCharType="end"/>
      </w:r>
      <w:r w:rsidRPr="00CE2FAD">
        <w:rPr>
          <w:rFonts w:eastAsia="Calibri" w:cs="Arial"/>
          <w:sz w:val="22"/>
          <w:szCs w:val="22"/>
        </w:rPr>
        <w:t>. Clinicians who are familiar with the benefits and limitations of BTMs may find them a helpful tool, in association with BMD testing, for managing patients with osteoporosis.</w:t>
      </w:r>
    </w:p>
    <w:p w14:paraId="0E632D8E" w14:textId="77777777" w:rsidR="00992DD6" w:rsidRPr="00CE2FAD" w:rsidRDefault="00992DD6" w:rsidP="00CE2FAD">
      <w:pPr>
        <w:spacing w:after="0" w:line="276" w:lineRule="auto"/>
        <w:rPr>
          <w:rFonts w:eastAsia="Calibri" w:cs="Arial"/>
          <w:sz w:val="22"/>
          <w:szCs w:val="22"/>
        </w:rPr>
      </w:pPr>
    </w:p>
    <w:p w14:paraId="0DD74A53" w14:textId="77777777" w:rsidR="00992DD6" w:rsidRPr="00CE2FAD" w:rsidRDefault="00992DD6" w:rsidP="00CE2FAD">
      <w:pPr>
        <w:pStyle w:val="Heading2"/>
      </w:pPr>
      <w:r w:rsidRPr="00CE2FAD">
        <w:t>IMAGING STUDIES</w:t>
      </w:r>
    </w:p>
    <w:p w14:paraId="174B0C4D" w14:textId="77777777" w:rsidR="00992DD6" w:rsidRPr="00CE2FAD" w:rsidRDefault="00992DD6" w:rsidP="00CE2FAD">
      <w:pPr>
        <w:spacing w:after="0" w:line="276" w:lineRule="auto"/>
        <w:rPr>
          <w:rFonts w:eastAsia="Calibri" w:cs="Arial"/>
          <w:sz w:val="22"/>
          <w:szCs w:val="22"/>
        </w:rPr>
      </w:pPr>
    </w:p>
    <w:p w14:paraId="352397A7" w14:textId="0BA83401"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Standard X-rays </w:t>
      </w:r>
      <w:proofErr w:type="gramStart"/>
      <w:r w:rsidRPr="00CE2FAD">
        <w:rPr>
          <w:rFonts w:eastAsia="Calibri" w:cs="Arial"/>
          <w:sz w:val="22"/>
          <w:szCs w:val="22"/>
        </w:rPr>
        <w:t>are used</w:t>
      </w:r>
      <w:proofErr w:type="gramEnd"/>
      <w:r w:rsidRPr="00CE2FAD">
        <w:rPr>
          <w:rFonts w:eastAsia="Calibri" w:cs="Arial"/>
          <w:sz w:val="22"/>
          <w:szCs w:val="22"/>
        </w:rPr>
        <w:t xml:space="preserve"> to diagnose fractures of all types and may sometimes suggest secondary causes of osteoporosis. Pseudofractures (Looser’s zones) are radiolucent lines </w:t>
      </w:r>
      <w:r w:rsidRPr="00CE2FAD">
        <w:rPr>
          <w:rFonts w:eastAsia="Calibri" w:cs="Arial"/>
          <w:sz w:val="22"/>
          <w:szCs w:val="22"/>
        </w:rPr>
        <w:lastRenderedPageBreak/>
        <w:t xml:space="preserve">running perpendicular to the bone cortex that may </w:t>
      </w:r>
      <w:proofErr w:type="gramStart"/>
      <w:r w:rsidRPr="00CE2FAD">
        <w:rPr>
          <w:rFonts w:eastAsia="Calibri" w:cs="Arial"/>
          <w:sz w:val="22"/>
          <w:szCs w:val="22"/>
        </w:rPr>
        <w:t>be seen</w:t>
      </w:r>
      <w:proofErr w:type="gramEnd"/>
      <w:r w:rsidRPr="00CE2FAD">
        <w:rPr>
          <w:rFonts w:eastAsia="Calibri" w:cs="Arial"/>
          <w:sz w:val="22"/>
          <w:szCs w:val="22"/>
        </w:rPr>
        <w:t xml:space="preserve"> in patients with osteomalacia. These </w:t>
      </w:r>
      <w:proofErr w:type="gramStart"/>
      <w:r w:rsidRPr="00CE2FAD">
        <w:rPr>
          <w:rFonts w:eastAsia="Calibri" w:cs="Arial"/>
          <w:sz w:val="22"/>
          <w:szCs w:val="22"/>
        </w:rPr>
        <w:t>probably represent</w:t>
      </w:r>
      <w:proofErr w:type="gramEnd"/>
      <w:r w:rsidRPr="00CE2FAD">
        <w:rPr>
          <w:rFonts w:eastAsia="Calibri" w:cs="Arial"/>
          <w:sz w:val="22"/>
          <w:szCs w:val="22"/>
        </w:rPr>
        <w:t xml:space="preserve"> stress fractures that have healed with poorly mineralized osteoid. Punctate radiolucencies may </w:t>
      </w:r>
      <w:proofErr w:type="gramStart"/>
      <w:r w:rsidRPr="00CE2FAD">
        <w:rPr>
          <w:rFonts w:eastAsia="Calibri" w:cs="Arial"/>
          <w:sz w:val="22"/>
          <w:szCs w:val="22"/>
        </w:rPr>
        <w:t>be seen</w:t>
      </w:r>
      <w:proofErr w:type="gramEnd"/>
      <w:r w:rsidRPr="00CE2FAD">
        <w:rPr>
          <w:rFonts w:eastAsia="Calibri" w:cs="Arial"/>
          <w:sz w:val="22"/>
          <w:szCs w:val="22"/>
        </w:rPr>
        <w:t xml:space="preserve"> in bone X-rays of patients with systemic mastocytosis. Primary hyperparathyroidism may cause bone cysts, subperiosteal bone resorption, brown tumors, and demineralization (‘salt and pepper’ pattern) of the skull. MRI, CT scanning, or nuclear imaging may </w:t>
      </w:r>
      <w:proofErr w:type="gramStart"/>
      <w:r w:rsidRPr="00CE2FAD">
        <w:rPr>
          <w:rFonts w:eastAsia="Calibri" w:cs="Arial"/>
          <w:sz w:val="22"/>
          <w:szCs w:val="22"/>
        </w:rPr>
        <w:t>be used</w:t>
      </w:r>
      <w:proofErr w:type="gramEnd"/>
      <w:r w:rsidRPr="00CE2FAD">
        <w:rPr>
          <w:rFonts w:eastAsia="Calibri" w:cs="Arial"/>
          <w:sz w:val="22"/>
          <w:szCs w:val="22"/>
        </w:rPr>
        <w:t xml:space="preserve"> to detect stress fractures </w:t>
      </w:r>
      <w:r w:rsidR="00F86DD7">
        <w:rPr>
          <w:rFonts w:eastAsia="Calibri" w:cs="Arial"/>
          <w:sz w:val="22"/>
          <w:szCs w:val="22"/>
        </w:rPr>
        <w:t xml:space="preserve">that are </w:t>
      </w:r>
      <w:r w:rsidRPr="00CE2FAD">
        <w:rPr>
          <w:rFonts w:eastAsia="Calibri" w:cs="Arial"/>
          <w:sz w:val="22"/>
          <w:szCs w:val="22"/>
        </w:rPr>
        <w:t xml:space="preserve">not visible on X-ray. MRI of the spine </w:t>
      </w:r>
      <w:proofErr w:type="gramStart"/>
      <w:r w:rsidRPr="00CE2FAD">
        <w:rPr>
          <w:rFonts w:eastAsia="Calibri" w:cs="Arial"/>
          <w:sz w:val="22"/>
          <w:szCs w:val="22"/>
        </w:rPr>
        <w:t>is commonly used</w:t>
      </w:r>
      <w:proofErr w:type="gramEnd"/>
      <w:r w:rsidRPr="00CE2FAD">
        <w:rPr>
          <w:rFonts w:eastAsia="Calibri" w:cs="Arial"/>
          <w:sz w:val="22"/>
          <w:szCs w:val="22"/>
        </w:rPr>
        <w:t xml:space="preserve"> prior to vertebroplasty or kyphoplasty to determine the age of the fracture, the likelihood of the fracture being from causes other than osteoporosis, and whether there is retropulsion of bony fragments than could impair neurological function.</w:t>
      </w:r>
    </w:p>
    <w:p w14:paraId="317DA58E" w14:textId="77777777" w:rsidR="00992DD6" w:rsidRPr="00CE2FAD" w:rsidRDefault="00992DD6" w:rsidP="00CE2FAD">
      <w:pPr>
        <w:spacing w:after="0" w:line="276" w:lineRule="auto"/>
        <w:rPr>
          <w:rFonts w:eastAsia="Calibri" w:cs="Arial"/>
          <w:sz w:val="22"/>
          <w:szCs w:val="22"/>
        </w:rPr>
      </w:pPr>
    </w:p>
    <w:p w14:paraId="3C4501CB" w14:textId="77777777" w:rsidR="00992DD6" w:rsidRPr="00CE2FAD" w:rsidRDefault="00992DD6" w:rsidP="00CE2FAD">
      <w:pPr>
        <w:pStyle w:val="Heading2"/>
      </w:pPr>
      <w:r w:rsidRPr="00CE2FAD">
        <w:t>BONE BIOPSY</w:t>
      </w:r>
    </w:p>
    <w:p w14:paraId="3E628DFB" w14:textId="77777777" w:rsidR="00992DD6" w:rsidRPr="00CE2FAD" w:rsidRDefault="00992DD6" w:rsidP="00CE2FAD">
      <w:pPr>
        <w:spacing w:after="0" w:line="276" w:lineRule="auto"/>
        <w:rPr>
          <w:rFonts w:eastAsia="Calibri" w:cs="Arial"/>
          <w:sz w:val="22"/>
          <w:szCs w:val="22"/>
        </w:rPr>
      </w:pPr>
    </w:p>
    <w:p w14:paraId="65EDA9BA" w14:textId="77777777"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Non-decalcified double tetracycline labeled iliac crest bone biopsy </w:t>
      </w:r>
      <w:proofErr w:type="gramStart"/>
      <w:r w:rsidRPr="00CE2FAD">
        <w:rPr>
          <w:rFonts w:eastAsia="Calibri" w:cs="Arial"/>
          <w:sz w:val="22"/>
          <w:szCs w:val="22"/>
        </w:rPr>
        <w:t>is rarely used</w:t>
      </w:r>
      <w:proofErr w:type="gramEnd"/>
      <w:r w:rsidRPr="00CE2FAD">
        <w:rPr>
          <w:rFonts w:eastAsia="Calibri" w:cs="Arial"/>
          <w:sz w:val="22"/>
          <w:szCs w:val="22"/>
        </w:rPr>
        <w:t xml:space="preserve"> in clinical practice but may be helpful with difficult diagnostic problems. In the evaluation of renal osteodystrophy, a bone biopsy can distinguish between high turnover and low turnover bone disease, and </w:t>
      </w:r>
      <w:proofErr w:type="gramStart"/>
      <w:r w:rsidRPr="00CE2FAD">
        <w:rPr>
          <w:rFonts w:eastAsia="Calibri" w:cs="Arial"/>
          <w:sz w:val="22"/>
          <w:szCs w:val="22"/>
        </w:rPr>
        <w:t>possibly be</w:t>
      </w:r>
      <w:proofErr w:type="gramEnd"/>
      <w:r w:rsidRPr="00CE2FAD">
        <w:rPr>
          <w:rFonts w:eastAsia="Calibri" w:cs="Arial"/>
          <w:sz w:val="22"/>
          <w:szCs w:val="22"/>
        </w:rPr>
        <w:t xml:space="preserve"> an aid in the selection of therapy. With infiltrative disorders of bone, such as systemic mastocytosis, a bone biopsy or bone marrow aspiration may sometimes be the only way to make the diagnosis. In patients who are not responding to therapy as expected, or in patients with unusual presentations of osteoporosis, a bone biopsy may </w:t>
      </w:r>
      <w:proofErr w:type="gramStart"/>
      <w:r w:rsidRPr="00CE2FAD">
        <w:rPr>
          <w:rFonts w:eastAsia="Calibri" w:cs="Arial"/>
          <w:sz w:val="22"/>
          <w:szCs w:val="22"/>
        </w:rPr>
        <w:t>be indicated</w:t>
      </w:r>
      <w:proofErr w:type="gramEnd"/>
      <w:r w:rsidRPr="00CE2FAD">
        <w:rPr>
          <w:rFonts w:eastAsia="Calibri" w:cs="Arial"/>
          <w:sz w:val="22"/>
          <w:szCs w:val="22"/>
        </w:rPr>
        <w:t xml:space="preserve">. Bone biopsies </w:t>
      </w:r>
      <w:proofErr w:type="gramStart"/>
      <w:r w:rsidRPr="00CE2FAD">
        <w:rPr>
          <w:rFonts w:eastAsia="Calibri" w:cs="Arial"/>
          <w:sz w:val="22"/>
          <w:szCs w:val="22"/>
        </w:rPr>
        <w:t>are required</w:t>
      </w:r>
      <w:proofErr w:type="gramEnd"/>
      <w:r w:rsidRPr="00CE2FAD">
        <w:rPr>
          <w:rFonts w:eastAsia="Calibri" w:cs="Arial"/>
          <w:sz w:val="22"/>
          <w:szCs w:val="22"/>
        </w:rPr>
        <w:t xml:space="preserve"> by the FDA for safety monitoring in clinical trials of osteoporosis drugs.</w:t>
      </w:r>
    </w:p>
    <w:p w14:paraId="699532B6" w14:textId="77777777" w:rsidR="00992DD6" w:rsidRPr="00CE2FAD" w:rsidRDefault="00992DD6" w:rsidP="00CE2FAD">
      <w:pPr>
        <w:spacing w:after="0" w:line="276" w:lineRule="auto"/>
        <w:rPr>
          <w:rFonts w:eastAsia="Calibri" w:cs="Arial"/>
          <w:sz w:val="22"/>
          <w:szCs w:val="22"/>
        </w:rPr>
      </w:pPr>
    </w:p>
    <w:p w14:paraId="1BC770C6" w14:textId="77777777" w:rsidR="00992DD6" w:rsidRPr="00CE2FAD" w:rsidRDefault="00992DD6" w:rsidP="00CE2FAD">
      <w:pPr>
        <w:pStyle w:val="Heading2"/>
      </w:pPr>
      <w:r w:rsidRPr="00CE2FAD">
        <w:t>SUMMARY</w:t>
      </w:r>
    </w:p>
    <w:p w14:paraId="4D3E0AAF" w14:textId="77777777" w:rsidR="00992DD6" w:rsidRPr="00CE2FAD" w:rsidRDefault="00992DD6" w:rsidP="00CE2FAD">
      <w:pPr>
        <w:spacing w:after="0" w:line="276" w:lineRule="auto"/>
        <w:rPr>
          <w:rFonts w:eastAsia="Calibri" w:cs="Arial"/>
          <w:sz w:val="22"/>
          <w:szCs w:val="22"/>
        </w:rPr>
      </w:pPr>
    </w:p>
    <w:p w14:paraId="602CC299" w14:textId="77777777" w:rsidR="00992DD6" w:rsidRPr="00CE2FAD" w:rsidRDefault="00992DD6" w:rsidP="00CE2FAD">
      <w:pPr>
        <w:spacing w:after="0" w:line="276" w:lineRule="auto"/>
        <w:rPr>
          <w:rFonts w:eastAsia="Calibri" w:cs="Arial"/>
          <w:sz w:val="22"/>
          <w:szCs w:val="22"/>
        </w:rPr>
      </w:pPr>
      <w:r w:rsidRPr="00CE2FAD">
        <w:rPr>
          <w:rFonts w:eastAsia="Calibri" w:cs="Arial"/>
          <w:sz w:val="22"/>
          <w:szCs w:val="22"/>
        </w:rPr>
        <w:t xml:space="preserve">Osteoporosis is a common skeletal disease with serious clinical consequences. Effective management of skeletal health includes appropriate selection of patients for bone density testing and assessment of risk factors for fracture. Prior to treatment, and when response to treatment is suboptimal, patients should </w:t>
      </w:r>
      <w:proofErr w:type="gramStart"/>
      <w:r w:rsidRPr="00CE2FAD">
        <w:rPr>
          <w:rFonts w:eastAsia="Calibri" w:cs="Arial"/>
          <w:sz w:val="22"/>
          <w:szCs w:val="22"/>
        </w:rPr>
        <w:t>be evaluated</w:t>
      </w:r>
      <w:proofErr w:type="gramEnd"/>
      <w:r w:rsidRPr="00CE2FAD">
        <w:rPr>
          <w:rFonts w:eastAsia="Calibri" w:cs="Arial"/>
          <w:sz w:val="22"/>
          <w:szCs w:val="22"/>
        </w:rPr>
        <w:t xml:space="preserve"> for secondary causes of osteoporosis. All reversible factors should be </w:t>
      </w:r>
      <w:proofErr w:type="gramStart"/>
      <w:r w:rsidRPr="00CE2FAD">
        <w:rPr>
          <w:rFonts w:eastAsia="Calibri" w:cs="Arial"/>
          <w:sz w:val="22"/>
          <w:szCs w:val="22"/>
        </w:rPr>
        <w:t>corrected</w:t>
      </w:r>
      <w:proofErr w:type="gramEnd"/>
      <w:r w:rsidRPr="00CE2FAD">
        <w:rPr>
          <w:rFonts w:eastAsia="Calibri" w:cs="Arial"/>
          <w:sz w:val="22"/>
          <w:szCs w:val="22"/>
        </w:rPr>
        <w:t xml:space="preserve"> and treatment should be individualized based on the clinical circumstances.</w:t>
      </w:r>
    </w:p>
    <w:p w14:paraId="30325E6B" w14:textId="77777777" w:rsidR="00992DD6" w:rsidRPr="00CE2FAD" w:rsidRDefault="00992DD6" w:rsidP="00CE2FAD">
      <w:pPr>
        <w:spacing w:after="0" w:line="276" w:lineRule="auto"/>
        <w:rPr>
          <w:rFonts w:eastAsia="Calibri" w:cs="Arial"/>
          <w:sz w:val="22"/>
          <w:szCs w:val="22"/>
        </w:rPr>
      </w:pPr>
    </w:p>
    <w:p w14:paraId="175D0BDC" w14:textId="77777777" w:rsidR="00992DD6" w:rsidRPr="00CE2FAD" w:rsidRDefault="00992DD6" w:rsidP="00CE2FAD">
      <w:pPr>
        <w:pStyle w:val="Heading2"/>
      </w:pPr>
      <w:r w:rsidRPr="00CE2FAD">
        <w:t>REFERENCES</w:t>
      </w:r>
    </w:p>
    <w:p w14:paraId="6C3CC2B3" w14:textId="62F034F7" w:rsidR="00506FA4" w:rsidRDefault="00506FA4" w:rsidP="00842B7B">
      <w:pPr>
        <w:spacing w:after="0" w:line="276" w:lineRule="auto"/>
        <w:rPr>
          <w:sz w:val="22"/>
          <w:szCs w:val="22"/>
        </w:rPr>
      </w:pPr>
    </w:p>
    <w:p w14:paraId="18E0AC0C" w14:textId="77777777" w:rsidR="00BE1BD0" w:rsidRPr="009E333B" w:rsidRDefault="00821A41" w:rsidP="009E333B">
      <w:pPr>
        <w:pStyle w:val="EndNoteBibliography"/>
        <w:spacing w:line="276" w:lineRule="auto"/>
        <w:ind w:left="576" w:hanging="576"/>
        <w:rPr>
          <w:sz w:val="22"/>
        </w:rPr>
      </w:pPr>
      <w:r w:rsidRPr="009E333B">
        <w:rPr>
          <w:sz w:val="22"/>
        </w:rPr>
        <w:fldChar w:fldCharType="begin"/>
      </w:r>
      <w:r w:rsidRPr="009E333B">
        <w:rPr>
          <w:sz w:val="22"/>
        </w:rPr>
        <w:instrText xml:space="preserve"> ADDIN EN.REFLIST </w:instrText>
      </w:r>
      <w:r w:rsidRPr="009E333B">
        <w:rPr>
          <w:sz w:val="22"/>
        </w:rPr>
        <w:fldChar w:fldCharType="separate"/>
      </w:r>
      <w:r w:rsidR="00BE1BD0" w:rsidRPr="009E333B">
        <w:rPr>
          <w:sz w:val="22"/>
        </w:rPr>
        <w:t>1.</w:t>
      </w:r>
      <w:r w:rsidR="00BE1BD0" w:rsidRPr="009E333B">
        <w:rPr>
          <w:sz w:val="22"/>
        </w:rPr>
        <w:tab/>
        <w:t>NIH Consensus Development Panel. Osteoporosis prevention, diagnosis, and therapy. JAMA. 2001;285(6):785-95.</w:t>
      </w:r>
    </w:p>
    <w:p w14:paraId="23D90F46" w14:textId="77777777" w:rsidR="00BE1BD0" w:rsidRPr="009E333B" w:rsidRDefault="00BE1BD0" w:rsidP="009E333B">
      <w:pPr>
        <w:pStyle w:val="EndNoteBibliography"/>
        <w:spacing w:line="276" w:lineRule="auto"/>
        <w:ind w:left="576" w:hanging="576"/>
        <w:rPr>
          <w:sz w:val="22"/>
        </w:rPr>
      </w:pPr>
      <w:r w:rsidRPr="009E333B">
        <w:rPr>
          <w:sz w:val="22"/>
        </w:rPr>
        <w:t>2.</w:t>
      </w:r>
      <w:r w:rsidRPr="009E333B">
        <w:rPr>
          <w:sz w:val="22"/>
        </w:rPr>
        <w:tab/>
        <w:t>US Department of Health and Human Services. Bone Health and Osteoporosis: A Report of the Surgeon General. Rockville, MD: US Department of Health and Human Services, Office of the Surgeon General; 2004.</w:t>
      </w:r>
    </w:p>
    <w:p w14:paraId="4B47CF4D" w14:textId="77777777" w:rsidR="00BE1BD0" w:rsidRPr="009E333B" w:rsidRDefault="00BE1BD0" w:rsidP="009E333B">
      <w:pPr>
        <w:pStyle w:val="EndNoteBibliography"/>
        <w:spacing w:line="276" w:lineRule="auto"/>
        <w:ind w:left="576" w:hanging="576"/>
        <w:rPr>
          <w:sz w:val="22"/>
        </w:rPr>
      </w:pPr>
      <w:r w:rsidRPr="009E333B">
        <w:rPr>
          <w:sz w:val="22"/>
        </w:rPr>
        <w:t>3.</w:t>
      </w:r>
      <w:r w:rsidRPr="009E333B">
        <w:rPr>
          <w:sz w:val="22"/>
        </w:rPr>
        <w:tab/>
        <w:t>WHO Study Group on Assessment of Fracture Risk and its Application to Screening for Postmenopausal Osteoporosis. Technical Report Series 843: Assessment of fracture risk and its application to screening for postmenopausal osteoporosis. Geneva: World Health Organization; 1994.</w:t>
      </w:r>
    </w:p>
    <w:p w14:paraId="687BE340" w14:textId="77777777" w:rsidR="00BE1BD0" w:rsidRPr="009E333B" w:rsidRDefault="00BE1BD0" w:rsidP="009E333B">
      <w:pPr>
        <w:pStyle w:val="EndNoteBibliography"/>
        <w:spacing w:line="276" w:lineRule="auto"/>
        <w:ind w:left="576" w:hanging="576"/>
        <w:rPr>
          <w:sz w:val="22"/>
        </w:rPr>
      </w:pPr>
      <w:r w:rsidRPr="009E333B">
        <w:rPr>
          <w:sz w:val="22"/>
        </w:rPr>
        <w:t>4.</w:t>
      </w:r>
      <w:r w:rsidRPr="009E333B">
        <w:rPr>
          <w:sz w:val="22"/>
        </w:rPr>
        <w:tab/>
        <w:t xml:space="preserve">Shuhart C, Cheung A, Gill R, Gani L, Goel H, Szalat A. Executive Summary of the 2023 Adult Position Development Conference of the International Society for Clinical </w:t>
      </w:r>
      <w:r w:rsidRPr="009E333B">
        <w:rPr>
          <w:sz w:val="22"/>
        </w:rPr>
        <w:lastRenderedPageBreak/>
        <w:t>Densitometry: DXA Reporting, Follow-up BMD Testing and Trabecular Bone Score Application and Reporting. J Clin Densitom. 2024;27(1):101435.</w:t>
      </w:r>
    </w:p>
    <w:p w14:paraId="27B93F69" w14:textId="77777777" w:rsidR="00BE1BD0" w:rsidRPr="009E333B" w:rsidRDefault="00BE1BD0" w:rsidP="009E333B">
      <w:pPr>
        <w:pStyle w:val="EndNoteBibliography"/>
        <w:spacing w:line="276" w:lineRule="auto"/>
        <w:ind w:left="576" w:hanging="576"/>
        <w:rPr>
          <w:sz w:val="22"/>
        </w:rPr>
      </w:pPr>
      <w:r w:rsidRPr="009E333B">
        <w:rPr>
          <w:sz w:val="22"/>
        </w:rPr>
        <w:t>5.</w:t>
      </w:r>
      <w:r w:rsidRPr="009E333B">
        <w:rPr>
          <w:sz w:val="22"/>
        </w:rPr>
        <w:tab/>
        <w:t>Lewiecki EM, Binkley N, Petak SM. DXA Quality Matters. J Clin Densitom. 2006;9(4):388-92.</w:t>
      </w:r>
    </w:p>
    <w:p w14:paraId="77F4B2AB" w14:textId="77777777" w:rsidR="00BE1BD0" w:rsidRPr="009E333B" w:rsidRDefault="00BE1BD0" w:rsidP="009E333B">
      <w:pPr>
        <w:pStyle w:val="EndNoteBibliography"/>
        <w:spacing w:line="276" w:lineRule="auto"/>
        <w:ind w:left="576" w:hanging="576"/>
        <w:rPr>
          <w:sz w:val="22"/>
        </w:rPr>
      </w:pPr>
      <w:r w:rsidRPr="009E333B">
        <w:rPr>
          <w:sz w:val="22"/>
        </w:rPr>
        <w:t>6.</w:t>
      </w:r>
      <w:r w:rsidRPr="009E333B">
        <w:rPr>
          <w:sz w:val="22"/>
        </w:rPr>
        <w:tab/>
        <w:t>Lewiecki EM, Binkley N, Morgan SL, Shuhart CR, Camargos BM, Carey JJ, et al. Best Practices for Dual-Energy X-ray Absorptiometry Measurement and Reporting: International Society for Clinical Densitometry Guidance. J Clin Densitom. 2016;19(2):127-40.</w:t>
      </w:r>
    </w:p>
    <w:p w14:paraId="53259DAC" w14:textId="77777777" w:rsidR="00BE1BD0" w:rsidRPr="009E333B" w:rsidRDefault="00BE1BD0" w:rsidP="009E333B">
      <w:pPr>
        <w:pStyle w:val="EndNoteBibliography"/>
        <w:spacing w:line="276" w:lineRule="auto"/>
        <w:ind w:left="576" w:hanging="576"/>
        <w:rPr>
          <w:sz w:val="22"/>
        </w:rPr>
      </w:pPr>
      <w:r w:rsidRPr="009E333B">
        <w:rPr>
          <w:sz w:val="22"/>
        </w:rPr>
        <w:t>7.</w:t>
      </w:r>
      <w:r w:rsidRPr="009E333B">
        <w:rPr>
          <w:sz w:val="22"/>
        </w:rPr>
        <w:tab/>
        <w:t>LeBoff MS, Greenspan SL, Insogna KL, Lewiecki EM, Saag KG, Singer AJ, et al. The clinician's guide to prevention and treatment of osteoporosis. Osteoporos Int. 2022;33(10):2049-102.</w:t>
      </w:r>
    </w:p>
    <w:p w14:paraId="150E7376" w14:textId="77777777" w:rsidR="00BE1BD0" w:rsidRPr="009E333B" w:rsidRDefault="00BE1BD0" w:rsidP="009E333B">
      <w:pPr>
        <w:pStyle w:val="EndNoteBibliography"/>
        <w:spacing w:line="276" w:lineRule="auto"/>
        <w:ind w:left="576" w:hanging="576"/>
        <w:rPr>
          <w:sz w:val="22"/>
        </w:rPr>
      </w:pPr>
      <w:r w:rsidRPr="009E333B">
        <w:rPr>
          <w:sz w:val="22"/>
        </w:rPr>
        <w:t>8.</w:t>
      </w:r>
      <w:r w:rsidRPr="009E333B">
        <w:rPr>
          <w:sz w:val="22"/>
        </w:rPr>
        <w:tab/>
        <w:t>Qaseem A, Hicks LA, Etxeandia-Ikobaltzeta I, Shamliyan T, Cooney TG, Clinical Guidelines Committee of the American College of P, et al. Pharmacologic Treatment of Primary Osteoporosis or Low Bone Mass to Prevent Fractures in Adults: A Living Clinical Guideline From the American College of Physicians. Ann Intern Med. 2023;176(2):224-38.</w:t>
      </w:r>
    </w:p>
    <w:p w14:paraId="482ED109" w14:textId="77777777" w:rsidR="00BE1BD0" w:rsidRPr="009E333B" w:rsidRDefault="00BE1BD0" w:rsidP="009E333B">
      <w:pPr>
        <w:pStyle w:val="EndNoteBibliography"/>
        <w:spacing w:line="276" w:lineRule="auto"/>
        <w:ind w:left="576" w:hanging="576"/>
        <w:rPr>
          <w:sz w:val="22"/>
        </w:rPr>
      </w:pPr>
      <w:r w:rsidRPr="009E333B">
        <w:rPr>
          <w:sz w:val="22"/>
        </w:rPr>
        <w:t>9.</w:t>
      </w:r>
      <w:r w:rsidRPr="009E333B">
        <w:rPr>
          <w:sz w:val="22"/>
        </w:rPr>
        <w:tab/>
        <w:t>Gregson CL, Armstrong DJ, Bowden J, Cooper C, Edwards J, Gittoes NJL, et al. UK clinical guideline for the prevention and treatment of osteoporosis. Archives of osteoporosis. 2022;17(1):58.</w:t>
      </w:r>
    </w:p>
    <w:p w14:paraId="53282205" w14:textId="77777777" w:rsidR="00BE1BD0" w:rsidRPr="009E333B" w:rsidRDefault="00BE1BD0" w:rsidP="009E333B">
      <w:pPr>
        <w:pStyle w:val="EndNoteBibliography"/>
        <w:spacing w:line="276" w:lineRule="auto"/>
        <w:ind w:left="576" w:hanging="576"/>
        <w:rPr>
          <w:sz w:val="22"/>
        </w:rPr>
      </w:pPr>
      <w:r w:rsidRPr="009E333B">
        <w:rPr>
          <w:sz w:val="22"/>
        </w:rPr>
        <w:t>10.</w:t>
      </w:r>
      <w:r w:rsidRPr="009E333B">
        <w:rPr>
          <w:sz w:val="22"/>
        </w:rPr>
        <w:tab/>
        <w:t>Kanis JA, Harvey NC, McCloskey E, Bruyere O, Veronese N, Lorentzon M, et al. Algorithm for the management of patients at low, high and very high risk of osteoporotic fractures. Osteoporos Int. 2020;31(1):1-12.</w:t>
      </w:r>
    </w:p>
    <w:p w14:paraId="68F87E84" w14:textId="77777777" w:rsidR="00BE1BD0" w:rsidRPr="009E333B" w:rsidRDefault="00BE1BD0" w:rsidP="009E333B">
      <w:pPr>
        <w:pStyle w:val="EndNoteBibliography"/>
        <w:spacing w:line="276" w:lineRule="auto"/>
        <w:ind w:left="576" w:hanging="576"/>
        <w:rPr>
          <w:sz w:val="22"/>
        </w:rPr>
      </w:pPr>
      <w:r w:rsidRPr="009E333B">
        <w:rPr>
          <w:sz w:val="22"/>
        </w:rPr>
        <w:t>11.</w:t>
      </w:r>
      <w:r w:rsidRPr="009E333B">
        <w:rPr>
          <w:sz w:val="22"/>
        </w:rPr>
        <w:tab/>
        <w:t>Marshall D, Johnell O, Wedel H. Meta-analysis of how well measures of bone mineral density predict occurrence of osteoporotic fractures. BMJ. 1996;312(7041):1254-9.</w:t>
      </w:r>
    </w:p>
    <w:p w14:paraId="341779DD" w14:textId="77777777" w:rsidR="00BE1BD0" w:rsidRPr="009E333B" w:rsidRDefault="00BE1BD0" w:rsidP="009E333B">
      <w:pPr>
        <w:pStyle w:val="EndNoteBibliography"/>
        <w:spacing w:line="276" w:lineRule="auto"/>
        <w:ind w:left="576" w:hanging="576"/>
        <w:rPr>
          <w:sz w:val="22"/>
        </w:rPr>
      </w:pPr>
      <w:r w:rsidRPr="009E333B">
        <w:rPr>
          <w:sz w:val="22"/>
        </w:rPr>
        <w:t>12.</w:t>
      </w:r>
      <w:r w:rsidRPr="009E333B">
        <w:rPr>
          <w:sz w:val="22"/>
        </w:rPr>
        <w:tab/>
        <w:t>Wainwright SA, Marshall LM, Ensrud KE, Cauley JA, Black DM, Hillier TA, et al. Hip fracture in women without osteoporosis. J Clin Endocrinol Metab. 2005;90(5):2787-93.</w:t>
      </w:r>
    </w:p>
    <w:p w14:paraId="2EB49545" w14:textId="77777777" w:rsidR="00BE1BD0" w:rsidRPr="009E333B" w:rsidRDefault="00BE1BD0" w:rsidP="009E333B">
      <w:pPr>
        <w:pStyle w:val="EndNoteBibliography"/>
        <w:spacing w:line="276" w:lineRule="auto"/>
        <w:ind w:left="576" w:hanging="576"/>
        <w:rPr>
          <w:sz w:val="22"/>
        </w:rPr>
      </w:pPr>
      <w:r w:rsidRPr="009E333B">
        <w:rPr>
          <w:sz w:val="22"/>
        </w:rPr>
        <w:t>13.</w:t>
      </w:r>
      <w:r w:rsidRPr="009E333B">
        <w:rPr>
          <w:sz w:val="22"/>
        </w:rPr>
        <w:tab/>
        <w:t>Lewiecki EM, Laster AJ. Clinical applications of vertebral fracture assessment by dual-energy X-ray absorptiometry. J Clin Endocrinol Metab. 2006;91(11):4215-22.</w:t>
      </w:r>
    </w:p>
    <w:p w14:paraId="18AD8261" w14:textId="77777777" w:rsidR="00BE1BD0" w:rsidRPr="009E333B" w:rsidRDefault="00BE1BD0" w:rsidP="009E333B">
      <w:pPr>
        <w:pStyle w:val="EndNoteBibliography"/>
        <w:spacing w:line="276" w:lineRule="auto"/>
        <w:ind w:left="576" w:hanging="576"/>
        <w:rPr>
          <w:sz w:val="22"/>
        </w:rPr>
      </w:pPr>
      <w:r w:rsidRPr="009E333B">
        <w:rPr>
          <w:sz w:val="22"/>
        </w:rPr>
        <w:t>14.</w:t>
      </w:r>
      <w:r w:rsidRPr="009E333B">
        <w:rPr>
          <w:sz w:val="22"/>
        </w:rPr>
        <w:tab/>
        <w:t>Khan AA, Slart R, Ali DS, Bock O, Carey JJ, Camacho P, et al. Osteoporotic Fractures: Diagnosis, Evaluation, and Significance From the International Working Group on DXA Best Practices. Mayo Clin Proc. 2024;99(7):1127-41.</w:t>
      </w:r>
    </w:p>
    <w:p w14:paraId="76B415F1" w14:textId="2F78EAA2" w:rsidR="00BE1BD0" w:rsidRPr="009E333B" w:rsidRDefault="00BE1BD0" w:rsidP="009E333B">
      <w:pPr>
        <w:pStyle w:val="EndNoteBibliography"/>
        <w:spacing w:line="276" w:lineRule="auto"/>
        <w:ind w:left="576" w:hanging="576"/>
        <w:rPr>
          <w:sz w:val="22"/>
        </w:rPr>
      </w:pPr>
      <w:r w:rsidRPr="009E333B">
        <w:rPr>
          <w:sz w:val="22"/>
        </w:rPr>
        <w:t>15.</w:t>
      </w:r>
      <w:r w:rsidRPr="009E333B">
        <w:rPr>
          <w:sz w:val="22"/>
        </w:rPr>
        <w:tab/>
        <w:t xml:space="preserve">International Society for Clinical Densitometry. Facility AccreditationMarch 11, 2018. Available from: </w:t>
      </w:r>
      <w:hyperlink r:id="rId12" w:history="1">
        <w:r w:rsidRPr="009E333B">
          <w:rPr>
            <w:rStyle w:val="Hyperlink"/>
          </w:rPr>
          <w:t>http://www.iscd.org/accreditation/</w:t>
        </w:r>
      </w:hyperlink>
      <w:r w:rsidRPr="009E333B">
        <w:rPr>
          <w:sz w:val="22"/>
        </w:rPr>
        <w:t>.</w:t>
      </w:r>
    </w:p>
    <w:p w14:paraId="173D8EFC" w14:textId="77777777" w:rsidR="00BE1BD0" w:rsidRPr="009E333B" w:rsidRDefault="00BE1BD0" w:rsidP="009E333B">
      <w:pPr>
        <w:pStyle w:val="EndNoteBibliography"/>
        <w:spacing w:line="276" w:lineRule="auto"/>
        <w:ind w:left="576" w:hanging="576"/>
        <w:rPr>
          <w:sz w:val="22"/>
        </w:rPr>
      </w:pPr>
      <w:r w:rsidRPr="009E333B">
        <w:rPr>
          <w:sz w:val="22"/>
        </w:rPr>
        <w:t>16.</w:t>
      </w:r>
      <w:r w:rsidRPr="009E333B">
        <w:rPr>
          <w:sz w:val="22"/>
        </w:rPr>
        <w:tab/>
        <w:t>Lotz JC, Cheal EJ, Hayes WC. Fracture prediction for the proximal femur using finite element models: Part I--Linear analysis. J Biomech Eng. 1991;113(4):353-60.</w:t>
      </w:r>
    </w:p>
    <w:p w14:paraId="68B4119F" w14:textId="77777777" w:rsidR="00BE1BD0" w:rsidRPr="009E333B" w:rsidRDefault="00BE1BD0" w:rsidP="009E333B">
      <w:pPr>
        <w:pStyle w:val="EndNoteBibliography"/>
        <w:spacing w:line="276" w:lineRule="auto"/>
        <w:ind w:left="576" w:hanging="576"/>
        <w:rPr>
          <w:sz w:val="22"/>
        </w:rPr>
      </w:pPr>
      <w:r w:rsidRPr="009E333B">
        <w:rPr>
          <w:sz w:val="22"/>
        </w:rPr>
        <w:t>17.</w:t>
      </w:r>
      <w:r w:rsidRPr="009E333B">
        <w:rPr>
          <w:sz w:val="22"/>
        </w:rPr>
        <w:tab/>
        <w:t>Cranney A, Guyatt G, Griffith L, Wells G, Tugwell P, Rosen C, et al. Summary of meta-analyses of therapies for postmenopausal osteoporosis. Endocr Rev. 2002;23(4):570-8.</w:t>
      </w:r>
    </w:p>
    <w:p w14:paraId="78D64DE9" w14:textId="77777777" w:rsidR="00BE1BD0" w:rsidRPr="009E333B" w:rsidRDefault="00BE1BD0" w:rsidP="009E333B">
      <w:pPr>
        <w:pStyle w:val="EndNoteBibliography"/>
        <w:spacing w:line="276" w:lineRule="auto"/>
        <w:ind w:left="576" w:hanging="576"/>
        <w:rPr>
          <w:sz w:val="22"/>
        </w:rPr>
      </w:pPr>
      <w:r w:rsidRPr="009E333B">
        <w:rPr>
          <w:sz w:val="22"/>
        </w:rPr>
        <w:t>18.</w:t>
      </w:r>
      <w:r w:rsidRPr="009E333B">
        <w:rPr>
          <w:sz w:val="22"/>
        </w:rPr>
        <w:tab/>
        <w:t>Black DM, Bauer DC, Vittinghoff E, Lui LY, Grauer A, Marin F, et al. Treatment-related changes in bone mineral density as a surrogate biomarker for fracture risk reduction: meta-regression analyses of individual patient data from multiple randomised controlled trials. Lancet Diabetes Endocrinol. 2020;8(8):672-82.</w:t>
      </w:r>
    </w:p>
    <w:p w14:paraId="33E0669D" w14:textId="77777777" w:rsidR="00BE1BD0" w:rsidRPr="009E333B" w:rsidRDefault="00BE1BD0" w:rsidP="009E333B">
      <w:pPr>
        <w:pStyle w:val="EndNoteBibliography"/>
        <w:spacing w:line="276" w:lineRule="auto"/>
        <w:ind w:left="576" w:hanging="576"/>
        <w:rPr>
          <w:sz w:val="22"/>
        </w:rPr>
      </w:pPr>
      <w:r w:rsidRPr="009E333B">
        <w:rPr>
          <w:sz w:val="22"/>
        </w:rPr>
        <w:t>19.</w:t>
      </w:r>
      <w:r w:rsidRPr="009E333B">
        <w:rPr>
          <w:sz w:val="22"/>
        </w:rPr>
        <w:tab/>
        <w:t>Bouxsein ML, Eastell R, Lui LY, Wu LA, de Papp AE, Grauer A, et al. Change in Bone Density and Reduction in Fracture Risk: A Meta-Regression of Published Trials. J Bone Miner Res. 2019;34(4):632-42.</w:t>
      </w:r>
    </w:p>
    <w:p w14:paraId="71C0D336" w14:textId="77777777" w:rsidR="00BE1BD0" w:rsidRPr="009E333B" w:rsidRDefault="00BE1BD0" w:rsidP="009E333B">
      <w:pPr>
        <w:pStyle w:val="EndNoteBibliography"/>
        <w:spacing w:line="276" w:lineRule="auto"/>
        <w:ind w:left="576" w:hanging="576"/>
        <w:rPr>
          <w:sz w:val="22"/>
        </w:rPr>
      </w:pPr>
      <w:r w:rsidRPr="009E333B">
        <w:rPr>
          <w:sz w:val="22"/>
        </w:rPr>
        <w:lastRenderedPageBreak/>
        <w:t>20.</w:t>
      </w:r>
      <w:r w:rsidRPr="009E333B">
        <w:rPr>
          <w:sz w:val="22"/>
        </w:rPr>
        <w:tab/>
        <w:t>Hangartner TN. A study of the long-term precision of dual-energy X-ray absorptiometry bone densitometers and implications for the validity of the least-significant-change calculation. Osteoporos Int. 2007;18(4):513-23.</w:t>
      </w:r>
    </w:p>
    <w:p w14:paraId="2A080BA9" w14:textId="77777777" w:rsidR="00BE1BD0" w:rsidRPr="009E333B" w:rsidRDefault="00BE1BD0" w:rsidP="009E333B">
      <w:pPr>
        <w:pStyle w:val="EndNoteBibliography"/>
        <w:spacing w:line="276" w:lineRule="auto"/>
        <w:ind w:left="576" w:hanging="576"/>
        <w:rPr>
          <w:sz w:val="22"/>
        </w:rPr>
      </w:pPr>
      <w:r w:rsidRPr="009E333B">
        <w:rPr>
          <w:sz w:val="22"/>
        </w:rPr>
        <w:t>21.</w:t>
      </w:r>
      <w:r w:rsidRPr="009E333B">
        <w:rPr>
          <w:sz w:val="22"/>
        </w:rPr>
        <w:tab/>
        <w:t>Njeh CF, Fuerst T, Hans D, Blake GM, Genant HK. Radiation exposure in bone mineral density assessment. Applied Radiation &amp; Isotopes. 1999;50(1):215-36.</w:t>
      </w:r>
    </w:p>
    <w:p w14:paraId="239F04F4" w14:textId="77777777" w:rsidR="00BE1BD0" w:rsidRPr="009E333B" w:rsidRDefault="00BE1BD0" w:rsidP="009E333B">
      <w:pPr>
        <w:pStyle w:val="EndNoteBibliography"/>
        <w:spacing w:line="276" w:lineRule="auto"/>
        <w:ind w:left="576" w:hanging="576"/>
        <w:rPr>
          <w:sz w:val="22"/>
        </w:rPr>
      </w:pPr>
      <w:r w:rsidRPr="009E333B">
        <w:rPr>
          <w:sz w:val="22"/>
        </w:rPr>
        <w:t>22.</w:t>
      </w:r>
      <w:r w:rsidRPr="009E333B">
        <w:rPr>
          <w:sz w:val="22"/>
        </w:rPr>
        <w:tab/>
        <w:t>Bonnick SL. Bone densitometry in clinical practice- application and interpretation. 2nd ed ed. Totowa, N.J: Humana Press; 2004 2004.</w:t>
      </w:r>
    </w:p>
    <w:p w14:paraId="2ACDEFAB" w14:textId="77777777" w:rsidR="00BE1BD0" w:rsidRPr="009E333B" w:rsidRDefault="00BE1BD0" w:rsidP="009E333B">
      <w:pPr>
        <w:pStyle w:val="EndNoteBibliography"/>
        <w:spacing w:line="276" w:lineRule="auto"/>
        <w:ind w:left="576" w:hanging="576"/>
        <w:rPr>
          <w:sz w:val="22"/>
        </w:rPr>
      </w:pPr>
      <w:r w:rsidRPr="009E333B">
        <w:rPr>
          <w:sz w:val="22"/>
        </w:rPr>
        <w:t>23.</w:t>
      </w:r>
      <w:r w:rsidRPr="009E333B">
        <w:rPr>
          <w:sz w:val="22"/>
        </w:rPr>
        <w:tab/>
        <w:t>Lewiecki EM, Richmond B, Miller PD. Uses and misuses of quantitative ultrasonography in managing osteoporosis. CleveClin J Med. 2006;73(8):742-52.</w:t>
      </w:r>
    </w:p>
    <w:p w14:paraId="664DDB8C" w14:textId="77777777" w:rsidR="00BE1BD0" w:rsidRPr="009E333B" w:rsidRDefault="00BE1BD0" w:rsidP="009E333B">
      <w:pPr>
        <w:pStyle w:val="EndNoteBibliography"/>
        <w:spacing w:line="276" w:lineRule="auto"/>
        <w:ind w:left="576" w:hanging="576"/>
        <w:rPr>
          <w:sz w:val="22"/>
        </w:rPr>
      </w:pPr>
      <w:r w:rsidRPr="009E333B">
        <w:rPr>
          <w:sz w:val="22"/>
        </w:rPr>
        <w:t>24.</w:t>
      </w:r>
      <w:r w:rsidRPr="009E333B">
        <w:rPr>
          <w:sz w:val="22"/>
        </w:rPr>
        <w:tab/>
        <w:t>Fuggle NR, Reginster JY, Al-Daghri N, Bruyere O, Burlet N, Campusano C, et al. Radiofrequency echographic multi spectrometry (REMS) in the diagnosis and management of osteoporosis: state of the art. Aging Clin Exp Res. 2024;36(1):135.</w:t>
      </w:r>
    </w:p>
    <w:p w14:paraId="1F52C009" w14:textId="77777777" w:rsidR="00BE1BD0" w:rsidRPr="009E333B" w:rsidRDefault="00BE1BD0" w:rsidP="009E333B">
      <w:pPr>
        <w:pStyle w:val="EndNoteBibliography"/>
        <w:spacing w:line="276" w:lineRule="auto"/>
        <w:ind w:left="576" w:hanging="576"/>
        <w:rPr>
          <w:sz w:val="22"/>
        </w:rPr>
      </w:pPr>
      <w:r w:rsidRPr="009E333B">
        <w:rPr>
          <w:sz w:val="22"/>
        </w:rPr>
        <w:t>25.</w:t>
      </w:r>
      <w:r w:rsidRPr="009E333B">
        <w:rPr>
          <w:sz w:val="22"/>
        </w:rPr>
        <w:tab/>
        <w:t>Lewiecki EM. Assessment of Skeletal Strength: Bone Density Testing and Beyond. Endocrinol Metab Clin North Am. 2021;50(2):299-317.</w:t>
      </w:r>
    </w:p>
    <w:p w14:paraId="569943D8" w14:textId="77777777" w:rsidR="00BE1BD0" w:rsidRPr="009E333B" w:rsidRDefault="00BE1BD0" w:rsidP="009E333B">
      <w:pPr>
        <w:pStyle w:val="EndNoteBibliography"/>
        <w:spacing w:line="276" w:lineRule="auto"/>
        <w:ind w:left="576" w:hanging="576"/>
        <w:rPr>
          <w:sz w:val="22"/>
        </w:rPr>
      </w:pPr>
      <w:r w:rsidRPr="009E333B">
        <w:rPr>
          <w:sz w:val="22"/>
        </w:rPr>
        <w:t>26.</w:t>
      </w:r>
      <w:r w:rsidRPr="009E333B">
        <w:rPr>
          <w:sz w:val="22"/>
        </w:rPr>
        <w:tab/>
        <w:t>Keaveny TM, Clarke BL, Cosman F, Orwoll ES, Siris ES, Khosla S, et al. Biomechanical Computed Tomography analysis (BCT) for clinical assessment of osteoporosis. Osteoporos Int. 2020;31(6):1025-48.</w:t>
      </w:r>
    </w:p>
    <w:p w14:paraId="1008A3BF" w14:textId="77777777" w:rsidR="00BE1BD0" w:rsidRPr="009E333B" w:rsidRDefault="00BE1BD0" w:rsidP="009E333B">
      <w:pPr>
        <w:pStyle w:val="EndNoteBibliography"/>
        <w:spacing w:line="276" w:lineRule="auto"/>
        <w:ind w:left="576" w:hanging="576"/>
        <w:rPr>
          <w:sz w:val="22"/>
        </w:rPr>
      </w:pPr>
      <w:r w:rsidRPr="009E333B">
        <w:rPr>
          <w:sz w:val="22"/>
        </w:rPr>
        <w:t>27.</w:t>
      </w:r>
      <w:r w:rsidRPr="009E333B">
        <w:rPr>
          <w:sz w:val="22"/>
        </w:rPr>
        <w:tab/>
        <w:t>Qasim M, Lopez Picazo M, Ruiz Wills C, Noailly J, Di Gregorio S, Del Rio Barquero LM, et al. 3D-DXA Based Finite Element Modelling for Femur Strength Prediction: Evaluation Against QCT. J Clin Densitom. 2024;27(2):101471.</w:t>
      </w:r>
    </w:p>
    <w:p w14:paraId="0049D994" w14:textId="77777777" w:rsidR="00BE1BD0" w:rsidRPr="009E333B" w:rsidRDefault="00BE1BD0" w:rsidP="009E333B">
      <w:pPr>
        <w:pStyle w:val="EndNoteBibliography"/>
        <w:spacing w:line="276" w:lineRule="auto"/>
        <w:ind w:left="576" w:hanging="576"/>
        <w:rPr>
          <w:sz w:val="22"/>
        </w:rPr>
      </w:pPr>
      <w:r w:rsidRPr="009E333B">
        <w:rPr>
          <w:sz w:val="22"/>
        </w:rPr>
        <w:t>28.</w:t>
      </w:r>
      <w:r w:rsidRPr="009E333B">
        <w:rPr>
          <w:sz w:val="22"/>
        </w:rPr>
        <w:tab/>
        <w:t>Vogt TM, Ross PD, Palermo L, Musliner T, Genant HK, Black D, et al. Vertebral fracture prevalence among women screened for the Fracture Intervention Trial and a simple clinical tool to screen for undiagnosed vertebral fractures. Fracture Intervention Trial Research Group. Mayo Clin Proc. 2000;75(9):888-96.</w:t>
      </w:r>
    </w:p>
    <w:p w14:paraId="49D9BFE3" w14:textId="77777777" w:rsidR="00BE1BD0" w:rsidRPr="009E333B" w:rsidRDefault="00BE1BD0" w:rsidP="009E333B">
      <w:pPr>
        <w:pStyle w:val="EndNoteBibliography"/>
        <w:spacing w:line="276" w:lineRule="auto"/>
        <w:ind w:left="576" w:hanging="576"/>
        <w:rPr>
          <w:sz w:val="22"/>
        </w:rPr>
      </w:pPr>
      <w:r w:rsidRPr="009E333B">
        <w:rPr>
          <w:sz w:val="22"/>
        </w:rPr>
        <w:t>29.</w:t>
      </w:r>
      <w:r w:rsidRPr="009E333B">
        <w:rPr>
          <w:sz w:val="22"/>
        </w:rPr>
        <w:tab/>
        <w:t>Gunnes M, Lehmann EH, Mellstrom D, Johnell O. The relationship between anthropometric measurements and fractures in women. Bone. 1996;19(4):407-13.</w:t>
      </w:r>
    </w:p>
    <w:p w14:paraId="76127015" w14:textId="77777777" w:rsidR="00BE1BD0" w:rsidRPr="009E333B" w:rsidRDefault="00BE1BD0" w:rsidP="009E333B">
      <w:pPr>
        <w:pStyle w:val="EndNoteBibliography"/>
        <w:spacing w:line="276" w:lineRule="auto"/>
        <w:ind w:left="576" w:hanging="576"/>
        <w:rPr>
          <w:sz w:val="22"/>
        </w:rPr>
      </w:pPr>
      <w:r w:rsidRPr="009E333B">
        <w:rPr>
          <w:sz w:val="22"/>
        </w:rPr>
        <w:t>30.</w:t>
      </w:r>
      <w:r w:rsidRPr="009E333B">
        <w:rPr>
          <w:sz w:val="22"/>
        </w:rPr>
        <w:tab/>
        <w:t>Siminoski K, Jiang G, Adachi JD, Hanley DA, Cline G, Ioannidis G, et al. Accuracy of height loss during prospective monitoring for detection of incident vertebral fractures. Osteoporos Int. 2005;16(4):403-10.</w:t>
      </w:r>
    </w:p>
    <w:p w14:paraId="38DE77A7" w14:textId="77777777" w:rsidR="00BE1BD0" w:rsidRPr="009E333B" w:rsidRDefault="00BE1BD0" w:rsidP="009E333B">
      <w:pPr>
        <w:pStyle w:val="EndNoteBibliography"/>
        <w:spacing w:line="276" w:lineRule="auto"/>
        <w:ind w:left="576" w:hanging="576"/>
        <w:rPr>
          <w:sz w:val="22"/>
        </w:rPr>
      </w:pPr>
      <w:r w:rsidRPr="009E333B">
        <w:rPr>
          <w:sz w:val="22"/>
        </w:rPr>
        <w:t>31.</w:t>
      </w:r>
      <w:r w:rsidRPr="009E333B">
        <w:rPr>
          <w:sz w:val="22"/>
        </w:rPr>
        <w:tab/>
        <w:t>Margolis KL, Ensrud KE, Schreiner PJ, Tabor HK. Body size and risk for clinical fractures in older women. Study of Osteoporotic Fractures Research Group. AnnIntern Med. 2000;133(2):123-7.</w:t>
      </w:r>
    </w:p>
    <w:p w14:paraId="08E19FEC" w14:textId="77777777" w:rsidR="00BE1BD0" w:rsidRPr="009E333B" w:rsidRDefault="00BE1BD0" w:rsidP="009E333B">
      <w:pPr>
        <w:pStyle w:val="EndNoteBibliography"/>
        <w:spacing w:line="276" w:lineRule="auto"/>
        <w:ind w:left="576" w:hanging="576"/>
        <w:rPr>
          <w:sz w:val="22"/>
        </w:rPr>
      </w:pPr>
      <w:r w:rsidRPr="009E333B">
        <w:rPr>
          <w:sz w:val="22"/>
        </w:rPr>
        <w:t>32.</w:t>
      </w:r>
      <w:r w:rsidRPr="009E333B">
        <w:rPr>
          <w:sz w:val="22"/>
        </w:rPr>
        <w:tab/>
        <w:t>de Laet C, Kanis JA, Oden A, Johanson H, Johnell O, Delmas P, et al. Body mass index as a predictor of fracture risk: a meta-analysis. OsteoporosInt. 2005;16(11):1330-8.</w:t>
      </w:r>
    </w:p>
    <w:p w14:paraId="2802A411" w14:textId="77777777" w:rsidR="00BE1BD0" w:rsidRPr="009E333B" w:rsidRDefault="00BE1BD0" w:rsidP="009E333B">
      <w:pPr>
        <w:pStyle w:val="EndNoteBibliography"/>
        <w:spacing w:line="276" w:lineRule="auto"/>
        <w:ind w:left="576" w:hanging="576"/>
        <w:rPr>
          <w:sz w:val="22"/>
        </w:rPr>
      </w:pPr>
      <w:r w:rsidRPr="009E333B">
        <w:rPr>
          <w:sz w:val="22"/>
        </w:rPr>
        <w:t>33.</w:t>
      </w:r>
      <w:r w:rsidRPr="009E333B">
        <w:rPr>
          <w:sz w:val="22"/>
        </w:rPr>
        <w:tab/>
        <w:t>Ensrud KE, Ewing SK, Stone KL, Cauley JA, Bowman PJ, Cummings SR. Intentional and unintentional weight loss increase bone loss and hip fracture risk in older women. J AmGeriatrSoc. 2003;51(12):1740-7.</w:t>
      </w:r>
    </w:p>
    <w:p w14:paraId="6F60DA9C" w14:textId="77777777" w:rsidR="00BE1BD0" w:rsidRPr="009E333B" w:rsidRDefault="00BE1BD0" w:rsidP="009E333B">
      <w:pPr>
        <w:pStyle w:val="EndNoteBibliography"/>
        <w:spacing w:line="276" w:lineRule="auto"/>
        <w:ind w:left="576" w:hanging="576"/>
        <w:rPr>
          <w:sz w:val="22"/>
        </w:rPr>
      </w:pPr>
      <w:r w:rsidRPr="009E333B">
        <w:rPr>
          <w:sz w:val="22"/>
        </w:rPr>
        <w:t>34.</w:t>
      </w:r>
      <w:r w:rsidRPr="009E333B">
        <w:rPr>
          <w:sz w:val="22"/>
        </w:rPr>
        <w:tab/>
        <w:t>Lewiecki EM. Evaluation of the osteoporosis patient. In: Dempster DW, Cauley JA, Bouxsein ML, Cosman F, editors. Marcus and Feldman’s Osteoporosis. 2. Fifth ed. San Diego, CA, USA: Elsevier; 2021. p. 1475-500.</w:t>
      </w:r>
    </w:p>
    <w:p w14:paraId="181717C8" w14:textId="77777777" w:rsidR="00BE1BD0" w:rsidRPr="009E333B" w:rsidRDefault="00BE1BD0" w:rsidP="009E333B">
      <w:pPr>
        <w:pStyle w:val="EndNoteBibliography"/>
        <w:spacing w:line="276" w:lineRule="auto"/>
        <w:ind w:left="576" w:hanging="576"/>
        <w:rPr>
          <w:sz w:val="22"/>
        </w:rPr>
      </w:pPr>
      <w:r w:rsidRPr="009E333B">
        <w:rPr>
          <w:sz w:val="22"/>
        </w:rPr>
        <w:t>35.</w:t>
      </w:r>
      <w:r w:rsidRPr="009E333B">
        <w:rPr>
          <w:sz w:val="22"/>
        </w:rPr>
        <w:tab/>
        <w:t>Holick MF, Siris ES, Binkley N, Beard MK, Khan A, Katzer JT, et al. Prevalence of Vitamin D inadequacy among postmenopausal North American women receiving osteoporosis therapy. J Clin Endocrinol Metab. 2005;90(6):3215-24.</w:t>
      </w:r>
    </w:p>
    <w:p w14:paraId="7EF57ABA" w14:textId="77777777" w:rsidR="00BE1BD0" w:rsidRPr="009E333B" w:rsidRDefault="00BE1BD0" w:rsidP="009E333B">
      <w:pPr>
        <w:pStyle w:val="EndNoteBibliography"/>
        <w:spacing w:line="276" w:lineRule="auto"/>
        <w:ind w:left="576" w:hanging="576"/>
        <w:rPr>
          <w:sz w:val="22"/>
        </w:rPr>
      </w:pPr>
      <w:r w:rsidRPr="009E333B">
        <w:rPr>
          <w:sz w:val="22"/>
        </w:rPr>
        <w:lastRenderedPageBreak/>
        <w:t>36.</w:t>
      </w:r>
      <w:r w:rsidRPr="009E333B">
        <w:rPr>
          <w:sz w:val="22"/>
        </w:rPr>
        <w:tab/>
        <w:t>Tannenbaum C, Clark J, Schwartzman K, Wallenstein S, Lapinski R, Meier D, et al. Yield of laboratory testing to identify secondary contributors to osteoporosis in otherwise healthy women. J Clin Endocrinol Metab. 2003;87:4431-7.</w:t>
      </w:r>
    </w:p>
    <w:p w14:paraId="6D9056D2" w14:textId="77777777" w:rsidR="00BE1BD0" w:rsidRPr="009E333B" w:rsidRDefault="00BE1BD0" w:rsidP="009E333B">
      <w:pPr>
        <w:pStyle w:val="EndNoteBibliography"/>
        <w:spacing w:line="276" w:lineRule="auto"/>
        <w:ind w:left="576" w:hanging="576"/>
        <w:rPr>
          <w:sz w:val="22"/>
        </w:rPr>
      </w:pPr>
      <w:r w:rsidRPr="009E333B">
        <w:rPr>
          <w:sz w:val="22"/>
        </w:rPr>
        <w:t>37.</w:t>
      </w:r>
      <w:r w:rsidRPr="009E333B">
        <w:rPr>
          <w:sz w:val="22"/>
        </w:rPr>
        <w:tab/>
        <w:t>Wagman RB, Marcus R. Beyond bone mineral density-navigating the laboratory assessment of patients with osteoporosis. J Clin Endocrinol Metab. 2002;87(10):4429-30.</w:t>
      </w:r>
    </w:p>
    <w:p w14:paraId="50F1F3A9" w14:textId="77777777" w:rsidR="00BE1BD0" w:rsidRPr="009E333B" w:rsidRDefault="00BE1BD0" w:rsidP="009E333B">
      <w:pPr>
        <w:pStyle w:val="EndNoteBibliography"/>
        <w:spacing w:line="276" w:lineRule="auto"/>
        <w:ind w:left="576" w:hanging="576"/>
        <w:rPr>
          <w:sz w:val="22"/>
        </w:rPr>
      </w:pPr>
      <w:r w:rsidRPr="009E333B">
        <w:rPr>
          <w:sz w:val="22"/>
        </w:rPr>
        <w:t>38.</w:t>
      </w:r>
      <w:r w:rsidRPr="009E333B">
        <w:rPr>
          <w:sz w:val="22"/>
        </w:rPr>
        <w:tab/>
        <w:t>Barzel US. Recommended testing in patients with low bone density. J Clin Endocrinol Metab. 2003;88(3):1404-5.</w:t>
      </w:r>
    </w:p>
    <w:p w14:paraId="6213346D" w14:textId="77777777" w:rsidR="00BE1BD0" w:rsidRPr="009E333B" w:rsidRDefault="00BE1BD0" w:rsidP="009E333B">
      <w:pPr>
        <w:pStyle w:val="EndNoteBibliography"/>
        <w:spacing w:line="276" w:lineRule="auto"/>
        <w:ind w:left="576" w:hanging="576"/>
        <w:rPr>
          <w:sz w:val="22"/>
        </w:rPr>
      </w:pPr>
      <w:r w:rsidRPr="009E333B">
        <w:rPr>
          <w:sz w:val="22"/>
        </w:rPr>
        <w:t>39.</w:t>
      </w:r>
      <w:r w:rsidRPr="009E333B">
        <w:rPr>
          <w:sz w:val="22"/>
        </w:rPr>
        <w:tab/>
        <w:t>Luckey MM, Tannenbaum C. Authors' response: Recommended testing in patients with low bone density. J Clin Endocrinol Metab. 2003;88(3):1405.</w:t>
      </w:r>
    </w:p>
    <w:p w14:paraId="472EBE92" w14:textId="77777777" w:rsidR="00BE1BD0" w:rsidRPr="009E333B" w:rsidRDefault="00BE1BD0" w:rsidP="009E333B">
      <w:pPr>
        <w:pStyle w:val="EndNoteBibliography"/>
        <w:spacing w:line="276" w:lineRule="auto"/>
        <w:ind w:left="576" w:hanging="576"/>
        <w:rPr>
          <w:sz w:val="22"/>
        </w:rPr>
      </w:pPr>
      <w:r w:rsidRPr="009E333B">
        <w:rPr>
          <w:sz w:val="22"/>
        </w:rPr>
        <w:t>40.</w:t>
      </w:r>
      <w:r w:rsidRPr="009E333B">
        <w:rPr>
          <w:sz w:val="22"/>
        </w:rPr>
        <w:tab/>
        <w:t>Harper KD, Weber TJ. Secondary osteoporosis - Diagnostic considerations. Endocrinol Metab Clin North Am. 1998;27(2):325-48.</w:t>
      </w:r>
    </w:p>
    <w:p w14:paraId="5C378B65" w14:textId="77777777" w:rsidR="00BE1BD0" w:rsidRPr="009E333B" w:rsidRDefault="00BE1BD0" w:rsidP="009E333B">
      <w:pPr>
        <w:pStyle w:val="EndNoteBibliography"/>
        <w:spacing w:line="276" w:lineRule="auto"/>
        <w:ind w:left="576" w:hanging="576"/>
        <w:rPr>
          <w:sz w:val="22"/>
        </w:rPr>
      </w:pPr>
      <w:r w:rsidRPr="009E333B">
        <w:rPr>
          <w:sz w:val="22"/>
        </w:rPr>
        <w:t>41.</w:t>
      </w:r>
      <w:r w:rsidRPr="009E333B">
        <w:rPr>
          <w:sz w:val="22"/>
        </w:rPr>
        <w:tab/>
        <w:t>Eastell R. Treatment of postmenopausal osteoporosis. NEnglJMed. 1998;338(11):736-46.</w:t>
      </w:r>
    </w:p>
    <w:p w14:paraId="3AD4D7BC" w14:textId="77777777" w:rsidR="00BE1BD0" w:rsidRPr="009E333B" w:rsidRDefault="00BE1BD0" w:rsidP="009E333B">
      <w:pPr>
        <w:pStyle w:val="EndNoteBibliography"/>
        <w:spacing w:line="276" w:lineRule="auto"/>
        <w:ind w:left="576" w:hanging="576"/>
        <w:rPr>
          <w:sz w:val="22"/>
        </w:rPr>
      </w:pPr>
      <w:r w:rsidRPr="009E333B">
        <w:rPr>
          <w:sz w:val="22"/>
        </w:rPr>
        <w:t>42.</w:t>
      </w:r>
      <w:r w:rsidRPr="009E333B">
        <w:rPr>
          <w:sz w:val="22"/>
        </w:rPr>
        <w:tab/>
        <w:t>Favus MJ. Postmenopausal osteoporosis and the detection of so-called secondary causes of low bone density. J Clin Endocrinol Metab. 2005;90(6):3800-1.</w:t>
      </w:r>
    </w:p>
    <w:p w14:paraId="4F8B2E40" w14:textId="77777777" w:rsidR="00BE1BD0" w:rsidRPr="009E333B" w:rsidRDefault="00BE1BD0" w:rsidP="009E333B">
      <w:pPr>
        <w:pStyle w:val="EndNoteBibliography"/>
        <w:spacing w:line="276" w:lineRule="auto"/>
        <w:ind w:left="576" w:hanging="576"/>
        <w:rPr>
          <w:sz w:val="22"/>
        </w:rPr>
      </w:pPr>
      <w:r w:rsidRPr="009E333B">
        <w:rPr>
          <w:sz w:val="22"/>
        </w:rPr>
        <w:t>43.</w:t>
      </w:r>
      <w:r w:rsidRPr="009E333B">
        <w:rPr>
          <w:sz w:val="22"/>
        </w:rPr>
        <w:tab/>
        <w:t>Looker AC, Orwoll ES, Johnston CCJ, Lindsay RL, Wahner HW, Dunn WL, et al. Prevalence of low femoral bone density in older U.S. adults from NHANES III. JBone MinerRes. 1997;12:1761-8.</w:t>
      </w:r>
    </w:p>
    <w:p w14:paraId="4C54A4E2" w14:textId="77777777" w:rsidR="00BE1BD0" w:rsidRPr="009E333B" w:rsidRDefault="00BE1BD0" w:rsidP="009E333B">
      <w:pPr>
        <w:pStyle w:val="EndNoteBibliography"/>
        <w:spacing w:line="276" w:lineRule="auto"/>
        <w:ind w:left="576" w:hanging="576"/>
        <w:rPr>
          <w:sz w:val="22"/>
        </w:rPr>
      </w:pPr>
      <w:r w:rsidRPr="009E333B">
        <w:rPr>
          <w:sz w:val="22"/>
        </w:rPr>
        <w:t>44.</w:t>
      </w:r>
      <w:r w:rsidRPr="009E333B">
        <w:rPr>
          <w:sz w:val="22"/>
        </w:rPr>
        <w:tab/>
        <w:t>Orwoll ES, Klein RF. Osteoporosis in men. EndocrRev. 1995;16:87-116.</w:t>
      </w:r>
    </w:p>
    <w:p w14:paraId="58FA4C1D" w14:textId="77777777" w:rsidR="00BE1BD0" w:rsidRPr="009E333B" w:rsidRDefault="00BE1BD0" w:rsidP="009E333B">
      <w:pPr>
        <w:pStyle w:val="EndNoteBibliography"/>
        <w:spacing w:line="276" w:lineRule="auto"/>
        <w:ind w:left="576" w:hanging="576"/>
        <w:rPr>
          <w:sz w:val="22"/>
        </w:rPr>
      </w:pPr>
      <w:r w:rsidRPr="009E333B">
        <w:rPr>
          <w:sz w:val="22"/>
        </w:rPr>
        <w:t>45.</w:t>
      </w:r>
      <w:r w:rsidRPr="009E333B">
        <w:rPr>
          <w:sz w:val="22"/>
        </w:rPr>
        <w:tab/>
        <w:t>Bedatsova L, Drake MT. The skeletal impact of cancer therapies. Br J Clin Pharmacol. 2019;85(6):1161-8.</w:t>
      </w:r>
    </w:p>
    <w:p w14:paraId="5AC3AF63" w14:textId="77777777" w:rsidR="00BE1BD0" w:rsidRPr="009E333B" w:rsidRDefault="00BE1BD0" w:rsidP="009E333B">
      <w:pPr>
        <w:pStyle w:val="EndNoteBibliography"/>
        <w:spacing w:line="276" w:lineRule="auto"/>
        <w:ind w:left="576" w:hanging="576"/>
        <w:rPr>
          <w:sz w:val="22"/>
        </w:rPr>
      </w:pPr>
      <w:r w:rsidRPr="009E333B">
        <w:rPr>
          <w:sz w:val="22"/>
        </w:rPr>
        <w:t>46.</w:t>
      </w:r>
      <w:r w:rsidRPr="009E333B">
        <w:rPr>
          <w:sz w:val="22"/>
        </w:rPr>
        <w:tab/>
        <w:t>Rasch S, Lund T, Asmussen JT, Lerberg Nielsen A, Faebo Larsen R, Osterheden Andersen M, et al. Multiple Myeloma Associated Bone Disease. Cancers (Basel). 2020;12(8).</w:t>
      </w:r>
    </w:p>
    <w:p w14:paraId="681C168F" w14:textId="77777777" w:rsidR="00BE1BD0" w:rsidRPr="009E333B" w:rsidRDefault="00BE1BD0" w:rsidP="009E333B">
      <w:pPr>
        <w:pStyle w:val="EndNoteBibliography"/>
        <w:spacing w:line="276" w:lineRule="auto"/>
        <w:ind w:left="576" w:hanging="576"/>
        <w:rPr>
          <w:sz w:val="22"/>
        </w:rPr>
      </w:pPr>
      <w:r w:rsidRPr="009E333B">
        <w:rPr>
          <w:sz w:val="22"/>
        </w:rPr>
        <w:t>47.</w:t>
      </w:r>
      <w:r w:rsidRPr="009E333B">
        <w:rPr>
          <w:sz w:val="22"/>
        </w:rPr>
        <w:tab/>
        <w:t>Yu EW, Lee MP, Landon JE, Lindeman KG, Kim SC. Fracture Risk After Bariatric Surgery: Roux-en-Y Gastric Bypass Versus Adjustable Gastric Banding. J Bone Miner Res. 2017;32(6):1229-36.</w:t>
      </w:r>
    </w:p>
    <w:p w14:paraId="154A9523" w14:textId="77777777" w:rsidR="00BE1BD0" w:rsidRPr="009E333B" w:rsidRDefault="00BE1BD0" w:rsidP="009E333B">
      <w:pPr>
        <w:pStyle w:val="EndNoteBibliography"/>
        <w:spacing w:line="276" w:lineRule="auto"/>
        <w:ind w:left="576" w:hanging="576"/>
        <w:rPr>
          <w:sz w:val="22"/>
        </w:rPr>
      </w:pPr>
      <w:r w:rsidRPr="009E333B">
        <w:rPr>
          <w:sz w:val="22"/>
        </w:rPr>
        <w:t>48.</w:t>
      </w:r>
      <w:r w:rsidRPr="009E333B">
        <w:rPr>
          <w:sz w:val="22"/>
        </w:rPr>
        <w:tab/>
        <w:t>Adachi Y, Shiota E, Matsumata T, Iso Y, Yoh R, Kitano S. Osteoporosis after gastrectomy: bone mineral density of lumbar spine assessed by dual-energy X-ray absorptiometry. CalcifTissue Int. 2000;66(2):119-22.</w:t>
      </w:r>
    </w:p>
    <w:p w14:paraId="7A3EE748" w14:textId="77777777" w:rsidR="00BE1BD0" w:rsidRPr="009E333B" w:rsidRDefault="00BE1BD0" w:rsidP="009E333B">
      <w:pPr>
        <w:pStyle w:val="EndNoteBibliography"/>
        <w:spacing w:line="276" w:lineRule="auto"/>
        <w:ind w:left="576" w:hanging="576"/>
        <w:rPr>
          <w:sz w:val="22"/>
        </w:rPr>
      </w:pPr>
      <w:r w:rsidRPr="009E333B">
        <w:rPr>
          <w:sz w:val="22"/>
        </w:rPr>
        <w:t>49.</w:t>
      </w:r>
      <w:r w:rsidRPr="009E333B">
        <w:rPr>
          <w:sz w:val="22"/>
        </w:rPr>
        <w:tab/>
        <w:t>Bilezikian JP, Silverberg SJ, Bandeira F, Cetani F, Chandran M, Cusano NE, et al. Task Force #8: Management of Primary Hyperparathyroidism. J Bone Miner Res. 2022;Epub.</w:t>
      </w:r>
    </w:p>
    <w:p w14:paraId="111A4CBD" w14:textId="77777777" w:rsidR="00BE1BD0" w:rsidRPr="009E333B" w:rsidRDefault="00BE1BD0" w:rsidP="009E333B">
      <w:pPr>
        <w:pStyle w:val="EndNoteBibliography"/>
        <w:spacing w:line="276" w:lineRule="auto"/>
        <w:ind w:left="576" w:hanging="576"/>
        <w:rPr>
          <w:sz w:val="22"/>
        </w:rPr>
      </w:pPr>
      <w:r w:rsidRPr="009E333B">
        <w:rPr>
          <w:sz w:val="22"/>
        </w:rPr>
        <w:t>50.</w:t>
      </w:r>
      <w:r w:rsidRPr="009E333B">
        <w:rPr>
          <w:sz w:val="22"/>
        </w:rPr>
        <w:tab/>
        <w:t>Földes J, Tarján G, Szathmari M, Varga F, Krasznai I, Horvath C. Bone mineral density in patients with endogenous subclinical hyperthyroidism:  Is this thyroid status a risk factor for osteoporosis. ClinEndocrinol(Oxf). 1993;39:521-7.</w:t>
      </w:r>
    </w:p>
    <w:p w14:paraId="1E118E32" w14:textId="77777777" w:rsidR="00BE1BD0" w:rsidRPr="009E333B" w:rsidRDefault="00BE1BD0" w:rsidP="009E333B">
      <w:pPr>
        <w:pStyle w:val="EndNoteBibliography"/>
        <w:spacing w:line="276" w:lineRule="auto"/>
        <w:ind w:left="576" w:hanging="576"/>
        <w:rPr>
          <w:sz w:val="22"/>
        </w:rPr>
      </w:pPr>
      <w:r w:rsidRPr="009E333B">
        <w:rPr>
          <w:sz w:val="22"/>
        </w:rPr>
        <w:t>51.</w:t>
      </w:r>
      <w:r w:rsidRPr="009E333B">
        <w:rPr>
          <w:sz w:val="22"/>
        </w:rPr>
        <w:tab/>
        <w:t>Mancini T, Doga M, Mazziotti G, Giustina A. Cushing's Syndrome and Bone. Pituitary. 2004;7:249-52.</w:t>
      </w:r>
    </w:p>
    <w:p w14:paraId="77A70A7C" w14:textId="77777777" w:rsidR="00BE1BD0" w:rsidRPr="009E333B" w:rsidRDefault="00BE1BD0" w:rsidP="009E333B">
      <w:pPr>
        <w:pStyle w:val="EndNoteBibliography"/>
        <w:spacing w:line="276" w:lineRule="auto"/>
        <w:ind w:left="576" w:hanging="576"/>
        <w:rPr>
          <w:sz w:val="22"/>
        </w:rPr>
      </w:pPr>
      <w:r w:rsidRPr="009E333B">
        <w:rPr>
          <w:sz w:val="22"/>
        </w:rPr>
        <w:t>52.</w:t>
      </w:r>
      <w:r w:rsidRPr="009E333B">
        <w:rPr>
          <w:sz w:val="22"/>
        </w:rPr>
        <w:tab/>
        <w:t>Katz S, Weinerman S. Osteoporosis and gastrointestinal disease. Gastroenterol Hepatol (N Y). 2010;6(8):506-17.</w:t>
      </w:r>
    </w:p>
    <w:p w14:paraId="104ACF36" w14:textId="77777777" w:rsidR="00BE1BD0" w:rsidRPr="009E333B" w:rsidRDefault="00BE1BD0" w:rsidP="009E333B">
      <w:pPr>
        <w:pStyle w:val="EndNoteBibliography"/>
        <w:spacing w:line="276" w:lineRule="auto"/>
        <w:ind w:left="576" w:hanging="576"/>
        <w:rPr>
          <w:sz w:val="22"/>
        </w:rPr>
      </w:pPr>
      <w:r w:rsidRPr="009E333B">
        <w:rPr>
          <w:sz w:val="22"/>
        </w:rPr>
        <w:t>53.</w:t>
      </w:r>
      <w:r w:rsidRPr="009E333B">
        <w:rPr>
          <w:sz w:val="22"/>
        </w:rPr>
        <w:tab/>
        <w:t>Cockcroft DW, Gault MH. Prediction of creatinine clearance from serum creatinine. Nephron. 1976;16(1):31-41.</w:t>
      </w:r>
    </w:p>
    <w:p w14:paraId="1F463EC7" w14:textId="77777777" w:rsidR="00BE1BD0" w:rsidRPr="009E333B" w:rsidRDefault="00BE1BD0" w:rsidP="009E333B">
      <w:pPr>
        <w:pStyle w:val="EndNoteBibliography"/>
        <w:spacing w:line="276" w:lineRule="auto"/>
        <w:ind w:left="576" w:hanging="576"/>
        <w:rPr>
          <w:sz w:val="22"/>
        </w:rPr>
      </w:pPr>
      <w:r w:rsidRPr="009E333B">
        <w:rPr>
          <w:sz w:val="22"/>
        </w:rPr>
        <w:t>54.</w:t>
      </w:r>
      <w:r w:rsidRPr="009E333B">
        <w:rPr>
          <w:sz w:val="22"/>
        </w:rPr>
        <w:tab/>
        <w:t>Levey AS, Coresh J, Greene T, Stevens LA, Zhang YL, Hendriksen S, et al. Using standardized serum creatinine values in the modification of diet in renal disease study equation for estimating glomerular filtration rate. AnnInternMed. 2006;145(4):247-54.</w:t>
      </w:r>
    </w:p>
    <w:p w14:paraId="764A0A99" w14:textId="77777777" w:rsidR="00BE1BD0" w:rsidRPr="009E333B" w:rsidRDefault="00BE1BD0" w:rsidP="009E333B">
      <w:pPr>
        <w:pStyle w:val="EndNoteBibliography"/>
        <w:spacing w:line="276" w:lineRule="auto"/>
        <w:ind w:left="576" w:hanging="576"/>
        <w:rPr>
          <w:sz w:val="22"/>
        </w:rPr>
      </w:pPr>
      <w:r w:rsidRPr="009E333B">
        <w:rPr>
          <w:sz w:val="22"/>
        </w:rPr>
        <w:lastRenderedPageBreak/>
        <w:t>55.</w:t>
      </w:r>
      <w:r w:rsidRPr="009E333B">
        <w:rPr>
          <w:sz w:val="22"/>
        </w:rPr>
        <w:tab/>
        <w:t>Heaney RP, Recker RR, Ryan RA. Urinary calcium in perimenopausal women: normative values. Osteoporos Int. 1999;9(1):13-8.</w:t>
      </w:r>
    </w:p>
    <w:p w14:paraId="7F1BC49B" w14:textId="77777777" w:rsidR="00BE1BD0" w:rsidRPr="009E333B" w:rsidRDefault="00BE1BD0" w:rsidP="009E333B">
      <w:pPr>
        <w:pStyle w:val="EndNoteBibliography"/>
        <w:spacing w:line="276" w:lineRule="auto"/>
        <w:ind w:left="576" w:hanging="576"/>
        <w:rPr>
          <w:sz w:val="22"/>
        </w:rPr>
      </w:pPr>
      <w:r w:rsidRPr="009E333B">
        <w:rPr>
          <w:sz w:val="22"/>
        </w:rPr>
        <w:t>56.</w:t>
      </w:r>
      <w:r w:rsidRPr="009E333B">
        <w:rPr>
          <w:sz w:val="22"/>
        </w:rPr>
        <w:tab/>
        <w:t>Power ML, Heaney RP, Kalkwarf HJ, Pitkin RM, Repke JT, Tsang RC, et al. The role of calcium in health and disease. Am J Obstet Gynecol. 1999;181(6):1560-9.</w:t>
      </w:r>
    </w:p>
    <w:p w14:paraId="0AD871E3" w14:textId="77777777" w:rsidR="00BE1BD0" w:rsidRPr="009E333B" w:rsidRDefault="00BE1BD0" w:rsidP="009E333B">
      <w:pPr>
        <w:pStyle w:val="EndNoteBibliography"/>
        <w:spacing w:line="276" w:lineRule="auto"/>
        <w:ind w:left="576" w:hanging="576"/>
        <w:rPr>
          <w:sz w:val="22"/>
        </w:rPr>
      </w:pPr>
      <w:r w:rsidRPr="009E333B">
        <w:rPr>
          <w:sz w:val="22"/>
        </w:rPr>
        <w:t>57.</w:t>
      </w:r>
      <w:r w:rsidRPr="009E333B">
        <w:rPr>
          <w:sz w:val="22"/>
        </w:rPr>
        <w:tab/>
        <w:t>Pacifici R. Idiopathic hypercalciuria and osteoporosis--distinct clinical manifestations of increased cytokine-induced bone resorption? J Clin Endocrinol Metab. 1997;82(1):29-31.</w:t>
      </w:r>
    </w:p>
    <w:p w14:paraId="2BA4EC7C" w14:textId="77777777" w:rsidR="00BE1BD0" w:rsidRPr="009E333B" w:rsidRDefault="00BE1BD0" w:rsidP="009E333B">
      <w:pPr>
        <w:pStyle w:val="EndNoteBibliography"/>
        <w:spacing w:line="276" w:lineRule="auto"/>
        <w:ind w:left="576" w:hanging="576"/>
        <w:rPr>
          <w:sz w:val="22"/>
        </w:rPr>
      </w:pPr>
      <w:r w:rsidRPr="009E333B">
        <w:rPr>
          <w:sz w:val="22"/>
        </w:rPr>
        <w:t>58.</w:t>
      </w:r>
      <w:r w:rsidRPr="009E333B">
        <w:rPr>
          <w:sz w:val="22"/>
        </w:rPr>
        <w:tab/>
        <w:t>Fasano A, Berti I, Gerarduzzi T, Not T, Colletti RB, Drago S, et al. Prevalence of celiac disease in at-risk and not-at-risk groups in the United States: a large multicenter study. ArchInternMed. 2003;163(3):286-92.</w:t>
      </w:r>
    </w:p>
    <w:p w14:paraId="37629DC5" w14:textId="77777777" w:rsidR="00BE1BD0" w:rsidRPr="009E333B" w:rsidRDefault="00BE1BD0" w:rsidP="009E333B">
      <w:pPr>
        <w:pStyle w:val="EndNoteBibliography"/>
        <w:spacing w:line="276" w:lineRule="auto"/>
        <w:ind w:left="576" w:hanging="576"/>
        <w:rPr>
          <w:sz w:val="22"/>
        </w:rPr>
      </w:pPr>
      <w:r w:rsidRPr="009E333B">
        <w:rPr>
          <w:sz w:val="22"/>
        </w:rPr>
        <w:t>59.</w:t>
      </w:r>
      <w:r w:rsidRPr="009E333B">
        <w:rPr>
          <w:sz w:val="22"/>
        </w:rPr>
        <w:tab/>
        <w:t>McLean RR, Jacques PF, Selhub J, Tucker KL, Samelson EJ, Broe KE, et al. Homocysteine as a predictive factor for hip fracture in older persons. NEnglJ Med. 2004;350(20):2042-9.</w:t>
      </w:r>
    </w:p>
    <w:p w14:paraId="52EB4089" w14:textId="77777777" w:rsidR="00BE1BD0" w:rsidRPr="009E333B" w:rsidRDefault="00BE1BD0" w:rsidP="009E333B">
      <w:pPr>
        <w:pStyle w:val="EndNoteBibliography"/>
        <w:spacing w:line="276" w:lineRule="auto"/>
        <w:ind w:left="576" w:hanging="576"/>
        <w:rPr>
          <w:sz w:val="22"/>
        </w:rPr>
      </w:pPr>
      <w:r w:rsidRPr="009E333B">
        <w:rPr>
          <w:sz w:val="22"/>
        </w:rPr>
        <w:t>60.</w:t>
      </w:r>
      <w:r w:rsidRPr="009E333B">
        <w:rPr>
          <w:sz w:val="22"/>
        </w:rPr>
        <w:tab/>
        <w:t>Lidor C, Frisch B, Gazit D, Gepstein R, Hallel T, Mekori YA. Osteoporosis as the sole presentation of bone marrow mastocytosis. J Bone Miner Res. 1990;5(8):871-6.</w:t>
      </w:r>
    </w:p>
    <w:p w14:paraId="2EA97150" w14:textId="77777777" w:rsidR="00BE1BD0" w:rsidRPr="009E333B" w:rsidRDefault="00BE1BD0" w:rsidP="009E333B">
      <w:pPr>
        <w:pStyle w:val="EndNoteBibliography"/>
        <w:spacing w:line="276" w:lineRule="auto"/>
        <w:ind w:left="576" w:hanging="576"/>
        <w:rPr>
          <w:sz w:val="22"/>
        </w:rPr>
      </w:pPr>
      <w:r w:rsidRPr="009E333B">
        <w:rPr>
          <w:sz w:val="22"/>
        </w:rPr>
        <w:t>61.</w:t>
      </w:r>
      <w:r w:rsidRPr="009E333B">
        <w:rPr>
          <w:sz w:val="22"/>
        </w:rPr>
        <w:tab/>
        <w:t>Weger M, Deutschmann H, Weger W, Kotanko P, Skrabal F. Incomplete renal tubular acidosis in 'primary' osteoporosis. Osteoporos Int. 1999;10(4):325-9.</w:t>
      </w:r>
    </w:p>
    <w:p w14:paraId="2A340BD6" w14:textId="77777777" w:rsidR="00BE1BD0" w:rsidRPr="009E333B" w:rsidRDefault="00BE1BD0" w:rsidP="009E333B">
      <w:pPr>
        <w:pStyle w:val="EndNoteBibliography"/>
        <w:spacing w:line="276" w:lineRule="auto"/>
        <w:ind w:left="576" w:hanging="576"/>
        <w:rPr>
          <w:sz w:val="22"/>
        </w:rPr>
      </w:pPr>
      <w:r w:rsidRPr="009E333B">
        <w:rPr>
          <w:sz w:val="22"/>
        </w:rPr>
        <w:t>62.</w:t>
      </w:r>
      <w:r w:rsidRPr="009E333B">
        <w:rPr>
          <w:sz w:val="22"/>
        </w:rPr>
        <w:tab/>
        <w:t>Brown JP, Don-Wauchope A, Douville P, Albert C, Vasikaran SD. Current use of bone turnover markers in the management of osteoporosis. Clin Biochem. 2022;109-110:1-10.</w:t>
      </w:r>
    </w:p>
    <w:p w14:paraId="315A0505" w14:textId="77777777" w:rsidR="00BE1BD0" w:rsidRPr="009E333B" w:rsidRDefault="00BE1BD0" w:rsidP="009E333B">
      <w:pPr>
        <w:pStyle w:val="EndNoteBibliography"/>
        <w:spacing w:line="276" w:lineRule="auto"/>
        <w:ind w:left="576" w:hanging="576"/>
        <w:rPr>
          <w:sz w:val="22"/>
        </w:rPr>
      </w:pPr>
      <w:r w:rsidRPr="009E333B">
        <w:rPr>
          <w:sz w:val="22"/>
        </w:rPr>
        <w:t>63.</w:t>
      </w:r>
      <w:r w:rsidRPr="009E333B">
        <w:rPr>
          <w:sz w:val="22"/>
        </w:rPr>
        <w:tab/>
        <w:t>Greenspan SL, Parker RA, Ferguson L, Rosen HN, Maitland-Ramsey L, Karpf DB. Early changes in biochemical markers of bone turnover predict the long-term response to alendronate therapy in representative elderly women: a randomized clinical trial. J Bone Miner Res. 1998;13:1431-8.</w:t>
      </w:r>
    </w:p>
    <w:p w14:paraId="57109E80" w14:textId="77777777" w:rsidR="00BE1BD0" w:rsidRPr="009E333B" w:rsidRDefault="00BE1BD0" w:rsidP="009E333B">
      <w:pPr>
        <w:pStyle w:val="EndNoteBibliography"/>
        <w:spacing w:line="276" w:lineRule="auto"/>
        <w:ind w:left="576" w:hanging="576"/>
        <w:rPr>
          <w:sz w:val="22"/>
        </w:rPr>
      </w:pPr>
      <w:r w:rsidRPr="009E333B">
        <w:rPr>
          <w:sz w:val="22"/>
        </w:rPr>
        <w:t>64.</w:t>
      </w:r>
      <w:r w:rsidRPr="009E333B">
        <w:rPr>
          <w:sz w:val="22"/>
        </w:rPr>
        <w:tab/>
        <w:t>Eastell R, Barton I, Hannon RA, Chines A, Garnero P, Delmas PD. Relationship of early changes in bone resorption to the reduction in fracture risk with risedronate. J Bone Miner Res. 2003;18:1051-6.</w:t>
      </w:r>
    </w:p>
    <w:p w14:paraId="7B04E7D0" w14:textId="77777777" w:rsidR="00BE1BD0" w:rsidRPr="009E333B" w:rsidRDefault="00BE1BD0" w:rsidP="009E333B">
      <w:pPr>
        <w:pStyle w:val="EndNoteBibliography"/>
        <w:spacing w:line="276" w:lineRule="auto"/>
        <w:ind w:left="576" w:hanging="576"/>
        <w:rPr>
          <w:sz w:val="22"/>
        </w:rPr>
      </w:pPr>
      <w:r w:rsidRPr="009E333B">
        <w:rPr>
          <w:sz w:val="22"/>
        </w:rPr>
        <w:t>65.</w:t>
      </w:r>
      <w:r w:rsidRPr="009E333B">
        <w:rPr>
          <w:sz w:val="22"/>
        </w:rPr>
        <w:tab/>
        <w:t>Bouxsein ML, Delmas PD. Considerations for development of surrogate endpoints for antifracture efficacy of new treatments in osteoporosis: a perspective. J Bone Miner Res. 2008;23(8):1155-67.</w:t>
      </w:r>
    </w:p>
    <w:p w14:paraId="5C60E7D4" w14:textId="77777777" w:rsidR="00BE1BD0" w:rsidRPr="009E333B" w:rsidRDefault="00BE1BD0" w:rsidP="009E333B">
      <w:pPr>
        <w:pStyle w:val="EndNoteBibliography"/>
        <w:spacing w:line="276" w:lineRule="auto"/>
        <w:ind w:left="576" w:hanging="576"/>
        <w:rPr>
          <w:sz w:val="22"/>
        </w:rPr>
      </w:pPr>
      <w:r w:rsidRPr="009E333B">
        <w:rPr>
          <w:sz w:val="22"/>
        </w:rPr>
        <w:t>66.</w:t>
      </w:r>
      <w:r w:rsidRPr="009E333B">
        <w:rPr>
          <w:sz w:val="22"/>
        </w:rPr>
        <w:tab/>
        <w:t>Vasikaran S, Cooper C, Eastell R, Griesmacher A, Morris HA, Trenti T, et al. International Osteoporosis Foundation and International Federation of Clinical Chemistry and Laboratory Medicine Position on bone marker standards in osteoporosis. Clin Chem Lab Med. 2011;49(8):1271-4.</w:t>
      </w:r>
    </w:p>
    <w:p w14:paraId="1B5C5F2D" w14:textId="77777777" w:rsidR="00BE1BD0" w:rsidRPr="009E333B" w:rsidRDefault="00BE1BD0" w:rsidP="009E333B">
      <w:pPr>
        <w:pStyle w:val="EndNoteBibliography"/>
        <w:spacing w:line="276" w:lineRule="auto"/>
        <w:ind w:left="576" w:hanging="576"/>
        <w:rPr>
          <w:sz w:val="22"/>
        </w:rPr>
      </w:pPr>
      <w:r w:rsidRPr="009E333B">
        <w:rPr>
          <w:sz w:val="22"/>
        </w:rPr>
        <w:t>67.</w:t>
      </w:r>
      <w:r w:rsidRPr="009E333B">
        <w:rPr>
          <w:sz w:val="22"/>
        </w:rPr>
        <w:tab/>
        <w:t>Lee J, Vasikaran S. Current recommendations for laboratory testing and use of bone turnover markers in management of osteoporosis. Ann Lab Med. 2012;32(2):105-12.</w:t>
      </w:r>
    </w:p>
    <w:p w14:paraId="664C8A8D" w14:textId="77777777" w:rsidR="00BE1BD0" w:rsidRPr="009E333B" w:rsidRDefault="00BE1BD0" w:rsidP="009E333B">
      <w:pPr>
        <w:pStyle w:val="EndNoteBibliography"/>
        <w:spacing w:line="276" w:lineRule="auto"/>
        <w:ind w:left="576" w:hanging="576"/>
        <w:rPr>
          <w:sz w:val="22"/>
        </w:rPr>
      </w:pPr>
      <w:r w:rsidRPr="009E333B">
        <w:rPr>
          <w:sz w:val="22"/>
        </w:rPr>
        <w:t>68.</w:t>
      </w:r>
      <w:r w:rsidRPr="009E333B">
        <w:rPr>
          <w:sz w:val="22"/>
        </w:rPr>
        <w:tab/>
        <w:t>Seibel MJ, Lang M, Geilenkeuser WJ. Interlaboratory variation of biochemical markers of bone turnover. Clin Chem. 2001;47(8):1443-50.</w:t>
      </w:r>
    </w:p>
    <w:p w14:paraId="1317D026" w14:textId="77777777" w:rsidR="00BE1BD0" w:rsidRPr="009E333B" w:rsidRDefault="00BE1BD0" w:rsidP="009E333B">
      <w:pPr>
        <w:pStyle w:val="EndNoteBibliography"/>
        <w:spacing w:line="276" w:lineRule="auto"/>
        <w:ind w:left="576" w:hanging="576"/>
        <w:rPr>
          <w:sz w:val="22"/>
        </w:rPr>
      </w:pPr>
      <w:r w:rsidRPr="009E333B">
        <w:rPr>
          <w:sz w:val="22"/>
        </w:rPr>
        <w:t>69.</w:t>
      </w:r>
      <w:r w:rsidRPr="009E333B">
        <w:rPr>
          <w:sz w:val="22"/>
        </w:rPr>
        <w:tab/>
        <w:t>Bergmann P, Body JJ, Boonen S, Boutsen Y, Devogelaer JP, Goemaere S, et al. Evidence-based guidelines for the use of biochemical markers of bone turnover in the selection and monitoring of bisphosphonate treatment in osteoporosis: a consensus document of the Belgian Bone Club. Int J Clin Pract. 2009;63(1):19-26.</w:t>
      </w:r>
    </w:p>
    <w:p w14:paraId="282F8DE1" w14:textId="77777777" w:rsidR="00BE1BD0" w:rsidRPr="009E333B" w:rsidRDefault="00BE1BD0" w:rsidP="009E333B">
      <w:pPr>
        <w:pStyle w:val="EndNoteBibliography"/>
        <w:spacing w:line="276" w:lineRule="auto"/>
        <w:ind w:left="576" w:hanging="576"/>
        <w:rPr>
          <w:sz w:val="22"/>
        </w:rPr>
      </w:pPr>
      <w:r w:rsidRPr="009E333B">
        <w:rPr>
          <w:sz w:val="22"/>
        </w:rPr>
        <w:t>70.</w:t>
      </w:r>
      <w:r w:rsidRPr="009E333B">
        <w:rPr>
          <w:sz w:val="22"/>
        </w:rPr>
        <w:tab/>
        <w:t>Fontalis A, Eastell R. The challenge of long-term adherence: The role of bone turnover markers in monitoring bisphosphonate treatment of osteoporosis. Bone. 2020;136:115336.</w:t>
      </w:r>
    </w:p>
    <w:p w14:paraId="785C9CD9" w14:textId="6EE6D2BD" w:rsidR="009C0DCB" w:rsidRPr="009E333B" w:rsidRDefault="00821A41" w:rsidP="009E333B">
      <w:pPr>
        <w:spacing w:after="0" w:line="276" w:lineRule="auto"/>
        <w:ind w:left="576" w:hanging="576"/>
        <w:rPr>
          <w:sz w:val="22"/>
        </w:rPr>
      </w:pPr>
      <w:r w:rsidRPr="009E333B">
        <w:rPr>
          <w:sz w:val="22"/>
        </w:rPr>
        <w:fldChar w:fldCharType="end"/>
      </w:r>
    </w:p>
    <w:sectPr w:rsidR="009C0DCB" w:rsidRPr="009E333B" w:rsidSect="00440344">
      <w:headerReference w:type="even" r:id="rId13"/>
      <w:headerReference w:type="default" r:id="rId14"/>
      <w:type w:val="continuous"/>
      <w:pgSz w:w="12240" w:h="15840" w:code="1"/>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EB110" w14:textId="77777777" w:rsidR="00CD57C9" w:rsidRDefault="00CD57C9">
      <w:r>
        <w:separator/>
      </w:r>
    </w:p>
  </w:endnote>
  <w:endnote w:type="continuationSeparator" w:id="0">
    <w:p w14:paraId="77C6773D" w14:textId="77777777" w:rsidR="00CD57C9" w:rsidRDefault="00CD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Segoe Print"/>
    <w:charset w:val="00"/>
    <w:family w:val="swiss"/>
    <w:pitch w:val="default"/>
    <w:sig w:usb0="00000000" w:usb1="00000000" w:usb2="00000000" w:usb3="00000000" w:csb0="00000001" w:csb1="00000000"/>
  </w:font>
  <w:font w:name="ArialMT">
    <w:altName w:val="Times New Roman"/>
    <w:charset w:val="00"/>
    <w:family w:val="roman"/>
    <w:pitch w:val="default"/>
  </w:font>
  <w:font w:name="SymbolMT">
    <w:altName w:val="Calibri"/>
    <w:charset w:val="00"/>
    <w:family w:val="roman"/>
    <w:pitch w:val="default"/>
  </w:font>
  <w:font w:name="Arial-ItalicMT">
    <w:altName w:val="Times New Roman"/>
    <w:charset w:val="00"/>
    <w:family w:val="roman"/>
    <w:pitch w:val="default"/>
  </w:font>
  <w:font w:name="Arial-BoldItalicMT">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F06F2" w14:textId="77777777" w:rsidR="00CD57C9" w:rsidRDefault="00CD57C9">
      <w:r>
        <w:separator/>
      </w:r>
    </w:p>
  </w:footnote>
  <w:footnote w:type="continuationSeparator" w:id="0">
    <w:p w14:paraId="5E7D5631" w14:textId="77777777" w:rsidR="00CD57C9" w:rsidRDefault="00CD5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4079082"/>
      <w:docPartObj>
        <w:docPartGallery w:val="Page Numbers (Top of Page)"/>
        <w:docPartUnique/>
      </w:docPartObj>
    </w:sdtPr>
    <w:sdtContent>
      <w:p w14:paraId="37CA690F" w14:textId="3FA7A67B" w:rsidR="00825E05" w:rsidRDefault="00825E05" w:rsidP="00D314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D1E1A6" w14:textId="77777777" w:rsidR="00825E05" w:rsidRDefault="00825E05" w:rsidP="00825E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9679" w14:textId="77777777" w:rsidR="00825E05" w:rsidRDefault="00825E05" w:rsidP="00825E0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E8C6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62D39"/>
    <w:multiLevelType w:val="hybridMultilevel"/>
    <w:tmpl w:val="32E28C4A"/>
    <w:lvl w:ilvl="0" w:tplc="548E2830">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45D62"/>
    <w:multiLevelType w:val="multilevel"/>
    <w:tmpl w:val="730AAD1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61161"/>
    <w:multiLevelType w:val="hybridMultilevel"/>
    <w:tmpl w:val="B4E8A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A2349"/>
    <w:multiLevelType w:val="hybridMultilevel"/>
    <w:tmpl w:val="B53E87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2A39F0"/>
    <w:multiLevelType w:val="hybridMultilevel"/>
    <w:tmpl w:val="832A8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F329D"/>
    <w:multiLevelType w:val="hybridMultilevel"/>
    <w:tmpl w:val="106C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4DB"/>
    <w:multiLevelType w:val="hybridMultilevel"/>
    <w:tmpl w:val="40464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57C8A"/>
    <w:multiLevelType w:val="hybridMultilevel"/>
    <w:tmpl w:val="D9D2E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B23CA7"/>
    <w:multiLevelType w:val="hybridMultilevel"/>
    <w:tmpl w:val="3AF2D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4192632"/>
    <w:multiLevelType w:val="hybridMultilevel"/>
    <w:tmpl w:val="7C7AF7F4"/>
    <w:lvl w:ilvl="0" w:tplc="B38C920E">
      <w:start w:val="1"/>
      <w:numFmt w:val="bullet"/>
      <w:pStyle w:val="Bulletedlist1"/>
      <w:lvlText w:val=""/>
      <w:lvlJc w:val="left"/>
      <w:pPr>
        <w:ind w:left="900" w:hanging="360"/>
      </w:pPr>
      <w:rPr>
        <w:rFonts w:ascii="Symbol" w:hAnsi="Symbol" w:hint="default"/>
      </w:rPr>
    </w:lvl>
    <w:lvl w:ilvl="1" w:tplc="711E01D6">
      <w:start w:val="1"/>
      <w:numFmt w:val="bullet"/>
      <w:pStyle w:val="Bulletedlist2"/>
      <w:lvlText w:val="o"/>
      <w:lvlJc w:val="left"/>
      <w:pPr>
        <w:ind w:left="1440" w:hanging="360"/>
      </w:pPr>
      <w:rPr>
        <w:rFonts w:ascii="Courier New" w:hAnsi="Courier New" w:cs="Courier New" w:hint="default"/>
      </w:rPr>
    </w:lvl>
    <w:lvl w:ilvl="2" w:tplc="E7F063E6">
      <w:start w:val="1"/>
      <w:numFmt w:val="bullet"/>
      <w:pStyle w:val="Bulletedlist3"/>
      <w:lvlText w:val=""/>
      <w:lvlJc w:val="left"/>
      <w:pPr>
        <w:ind w:left="2160" w:hanging="360"/>
      </w:pPr>
      <w:rPr>
        <w:rFonts w:ascii="Wingdings" w:hAnsi="Wingdings" w:hint="default"/>
      </w:rPr>
    </w:lvl>
    <w:lvl w:ilvl="3" w:tplc="D6D2CD1C">
      <w:start w:val="1"/>
      <w:numFmt w:val="bullet"/>
      <w:pStyle w:val="Bulletedlist4"/>
      <w:lvlText w:val=""/>
      <w:lvlJc w:val="left"/>
      <w:pPr>
        <w:ind w:left="2880" w:hanging="360"/>
      </w:pPr>
      <w:rPr>
        <w:rFonts w:ascii="Symbol" w:hAnsi="Symbol" w:hint="default"/>
      </w:rPr>
    </w:lvl>
    <w:lvl w:ilvl="4" w:tplc="02D64550">
      <w:start w:val="1"/>
      <w:numFmt w:val="bullet"/>
      <w:pStyle w:val="Bulletedlist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175EB"/>
    <w:multiLevelType w:val="hybridMultilevel"/>
    <w:tmpl w:val="882EBFE4"/>
    <w:lvl w:ilvl="0" w:tplc="23805274">
      <w:start w:val="1"/>
      <w:numFmt w:val="decimal"/>
      <w:lvlText w:val="%1."/>
      <w:lvlJc w:val="left"/>
      <w:pPr>
        <w:ind w:left="720" w:hanging="360"/>
      </w:pPr>
      <w:rPr>
        <w:rFonts w:ascii="Calibri" w:hAnsi="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E677DC"/>
    <w:multiLevelType w:val="hybridMultilevel"/>
    <w:tmpl w:val="10A6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95C19"/>
    <w:multiLevelType w:val="multilevel"/>
    <w:tmpl w:val="FEF80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5218EF"/>
    <w:multiLevelType w:val="hybridMultilevel"/>
    <w:tmpl w:val="93E6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E48D9"/>
    <w:multiLevelType w:val="hybridMultilevel"/>
    <w:tmpl w:val="C052B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347D33"/>
    <w:multiLevelType w:val="hybridMultilevel"/>
    <w:tmpl w:val="40464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82FC3"/>
    <w:multiLevelType w:val="hybridMultilevel"/>
    <w:tmpl w:val="AE1E3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3515E2"/>
    <w:multiLevelType w:val="hybridMultilevel"/>
    <w:tmpl w:val="C4AEF9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4F2842"/>
    <w:multiLevelType w:val="hybridMultilevel"/>
    <w:tmpl w:val="0EF06D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0A6669"/>
    <w:multiLevelType w:val="hybridMultilevel"/>
    <w:tmpl w:val="4CAE082C"/>
    <w:lvl w:ilvl="0" w:tplc="85BCDF08">
      <w:start w:val="8"/>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7C757AAD"/>
    <w:multiLevelType w:val="hybridMultilevel"/>
    <w:tmpl w:val="4118B728"/>
    <w:lvl w:ilvl="0" w:tplc="D0F86DDE">
      <w:start w:val="9"/>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4744987">
    <w:abstractNumId w:val="10"/>
  </w:num>
  <w:num w:numId="2" w16cid:durableId="469592038">
    <w:abstractNumId w:val="8"/>
  </w:num>
  <w:num w:numId="3" w16cid:durableId="79570554">
    <w:abstractNumId w:val="3"/>
  </w:num>
  <w:num w:numId="4" w16cid:durableId="27415436">
    <w:abstractNumId w:val="18"/>
  </w:num>
  <w:num w:numId="5" w16cid:durableId="1568878205">
    <w:abstractNumId w:val="4"/>
  </w:num>
  <w:num w:numId="6" w16cid:durableId="1283147080">
    <w:abstractNumId w:val="6"/>
  </w:num>
  <w:num w:numId="7" w16cid:durableId="1318727476">
    <w:abstractNumId w:val="14"/>
  </w:num>
  <w:num w:numId="8" w16cid:durableId="1270117031">
    <w:abstractNumId w:val="0"/>
  </w:num>
  <w:num w:numId="9" w16cid:durableId="109517147">
    <w:abstractNumId w:val="15"/>
  </w:num>
  <w:num w:numId="10" w16cid:durableId="2027170693">
    <w:abstractNumId w:val="19"/>
  </w:num>
  <w:num w:numId="11" w16cid:durableId="1502431773">
    <w:abstractNumId w:val="20"/>
  </w:num>
  <w:num w:numId="12" w16cid:durableId="468010904">
    <w:abstractNumId w:val="9"/>
  </w:num>
  <w:num w:numId="13" w16cid:durableId="1723097781">
    <w:abstractNumId w:val="11"/>
  </w:num>
  <w:num w:numId="14" w16cid:durableId="1015809586">
    <w:abstractNumId w:val="17"/>
  </w:num>
  <w:num w:numId="15" w16cid:durableId="2012756366">
    <w:abstractNumId w:val="1"/>
  </w:num>
  <w:num w:numId="16" w16cid:durableId="626551971">
    <w:abstractNumId w:val="7"/>
  </w:num>
  <w:num w:numId="17" w16cid:durableId="222254334">
    <w:abstractNumId w:val="16"/>
  </w:num>
  <w:num w:numId="18" w16cid:durableId="1018855087">
    <w:abstractNumId w:val="21"/>
  </w:num>
  <w:num w:numId="19" w16cid:durableId="1966347150">
    <w:abstractNumId w:val="12"/>
  </w:num>
  <w:num w:numId="20" w16cid:durableId="1957171131">
    <w:abstractNumId w:val="5"/>
  </w:num>
  <w:num w:numId="21" w16cid:durableId="1451558260">
    <w:abstractNumId w:val="13"/>
  </w:num>
  <w:num w:numId="22" w16cid:durableId="27972906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0ra2v24ds5exet9r4pesttt0dsfp9f092e&quot;&gt;Master References Endnote-Converted&lt;record-ids&gt;&lt;item&gt;1836&lt;/item&gt;&lt;item&gt;2061&lt;/item&gt;&lt;item&gt;2663&lt;/item&gt;&lt;item&gt;2682&lt;/item&gt;&lt;item&gt;2764&lt;/item&gt;&lt;item&gt;2777&lt;/item&gt;&lt;item&gt;3165&lt;/item&gt;&lt;item&gt;3689&lt;/item&gt;&lt;item&gt;4073&lt;/item&gt;&lt;item&gt;4497&lt;/item&gt;&lt;item&gt;4814&lt;/item&gt;&lt;item&gt;5022&lt;/item&gt;&lt;item&gt;5412&lt;/item&gt;&lt;item&gt;5440&lt;/item&gt;&lt;item&gt;5482&lt;/item&gt;&lt;item&gt;5539&lt;/item&gt;&lt;item&gt;5577&lt;/item&gt;&lt;item&gt;5609&lt;/item&gt;&lt;item&gt;5616&lt;/item&gt;&lt;item&gt;5721&lt;/item&gt;&lt;item&gt;5783&lt;/item&gt;&lt;item&gt;5784&lt;/item&gt;&lt;item&gt;5785&lt;/item&gt;&lt;item&gt;5786&lt;/item&gt;&lt;item&gt;5787&lt;/item&gt;&lt;item&gt;5795&lt;/item&gt;&lt;item&gt;5799&lt;/item&gt;&lt;item&gt;5800&lt;/item&gt;&lt;item&gt;5801&lt;/item&gt;&lt;item&gt;5802&lt;/item&gt;&lt;item&gt;5803&lt;/item&gt;&lt;item&gt;5805&lt;/item&gt;&lt;item&gt;5808&lt;/item&gt;&lt;item&gt;5811&lt;/item&gt;&lt;item&gt;5817&lt;/item&gt;&lt;item&gt;5818&lt;/item&gt;&lt;item&gt;5820&lt;/item&gt;&lt;item&gt;6167&lt;/item&gt;&lt;item&gt;6176&lt;/item&gt;&lt;item&gt;6180&lt;/item&gt;&lt;item&gt;6837&lt;/item&gt;&lt;item&gt;6900&lt;/item&gt;&lt;item&gt;6909&lt;/item&gt;&lt;item&gt;7615&lt;/item&gt;&lt;item&gt;7710&lt;/item&gt;&lt;item&gt;7853&lt;/item&gt;&lt;item&gt;7868&lt;/item&gt;&lt;item&gt;8755&lt;/item&gt;&lt;item&gt;8789&lt;/item&gt;&lt;item&gt;8808&lt;/item&gt;&lt;item&gt;9235&lt;/item&gt;&lt;item&gt;9409&lt;/item&gt;&lt;item&gt;9419&lt;/item&gt;&lt;item&gt;9453&lt;/item&gt;&lt;item&gt;9504&lt;/item&gt;&lt;item&gt;9569&lt;/item&gt;&lt;item&gt;9581&lt;/item&gt;&lt;item&gt;9582&lt;/item&gt;&lt;item&gt;9692&lt;/item&gt;&lt;item&gt;9746&lt;/item&gt;&lt;item&gt;9774&lt;/item&gt;&lt;item&gt;9861&lt;/item&gt;&lt;item&gt;9943&lt;/item&gt;&lt;item&gt;9946&lt;/item&gt;&lt;item&gt;9961&lt;/item&gt;&lt;item&gt;9962&lt;/item&gt;&lt;item&gt;9978&lt;/item&gt;&lt;item&gt;9979&lt;/item&gt;&lt;item&gt;9980&lt;/item&gt;&lt;item&gt;9981&lt;/item&gt;&lt;/record-ids&gt;&lt;/item&gt;&lt;/Libraries&gt;"/>
    <w:docVar w:name="EN.UseJSCitationFormat" w:val="False"/>
  </w:docVars>
  <w:rsids>
    <w:rsidRoot w:val="00612FBA"/>
    <w:rsid w:val="000018DF"/>
    <w:rsid w:val="00007EAE"/>
    <w:rsid w:val="000138AA"/>
    <w:rsid w:val="00014C1C"/>
    <w:rsid w:val="00016F4E"/>
    <w:rsid w:val="000208BF"/>
    <w:rsid w:val="0002177F"/>
    <w:rsid w:val="00026E82"/>
    <w:rsid w:val="00032CD1"/>
    <w:rsid w:val="00033DC7"/>
    <w:rsid w:val="000374DD"/>
    <w:rsid w:val="00040A19"/>
    <w:rsid w:val="00041CAC"/>
    <w:rsid w:val="00042902"/>
    <w:rsid w:val="000435ED"/>
    <w:rsid w:val="00046AFC"/>
    <w:rsid w:val="00047F73"/>
    <w:rsid w:val="00050066"/>
    <w:rsid w:val="0005166C"/>
    <w:rsid w:val="00065BCA"/>
    <w:rsid w:val="000707FF"/>
    <w:rsid w:val="00072CEE"/>
    <w:rsid w:val="00082BB2"/>
    <w:rsid w:val="00082CE3"/>
    <w:rsid w:val="0008582D"/>
    <w:rsid w:val="000915F0"/>
    <w:rsid w:val="0009444B"/>
    <w:rsid w:val="00094887"/>
    <w:rsid w:val="00097AA2"/>
    <w:rsid w:val="00097CF8"/>
    <w:rsid w:val="000A355F"/>
    <w:rsid w:val="000B2A29"/>
    <w:rsid w:val="000B2D36"/>
    <w:rsid w:val="000B452F"/>
    <w:rsid w:val="000C15CB"/>
    <w:rsid w:val="000C68FF"/>
    <w:rsid w:val="000C7679"/>
    <w:rsid w:val="000D0A08"/>
    <w:rsid w:val="000D2E1E"/>
    <w:rsid w:val="000D7531"/>
    <w:rsid w:val="000E075D"/>
    <w:rsid w:val="000E0A7B"/>
    <w:rsid w:val="000E76D1"/>
    <w:rsid w:val="000F34E4"/>
    <w:rsid w:val="00102C09"/>
    <w:rsid w:val="001030A7"/>
    <w:rsid w:val="00103EF3"/>
    <w:rsid w:val="00104369"/>
    <w:rsid w:val="0010482C"/>
    <w:rsid w:val="001076B9"/>
    <w:rsid w:val="00111E69"/>
    <w:rsid w:val="00113005"/>
    <w:rsid w:val="00124160"/>
    <w:rsid w:val="001244FF"/>
    <w:rsid w:val="00130E67"/>
    <w:rsid w:val="0013662B"/>
    <w:rsid w:val="00140A45"/>
    <w:rsid w:val="00142230"/>
    <w:rsid w:val="0014280F"/>
    <w:rsid w:val="0014638B"/>
    <w:rsid w:val="00147AF9"/>
    <w:rsid w:val="00147C00"/>
    <w:rsid w:val="00155F70"/>
    <w:rsid w:val="00161D53"/>
    <w:rsid w:val="001629A0"/>
    <w:rsid w:val="001633FA"/>
    <w:rsid w:val="00164C54"/>
    <w:rsid w:val="0017359F"/>
    <w:rsid w:val="001777F6"/>
    <w:rsid w:val="001820DF"/>
    <w:rsid w:val="001821BF"/>
    <w:rsid w:val="00183413"/>
    <w:rsid w:val="00185AB6"/>
    <w:rsid w:val="00185CB9"/>
    <w:rsid w:val="001915AD"/>
    <w:rsid w:val="0019244D"/>
    <w:rsid w:val="001932B3"/>
    <w:rsid w:val="00194909"/>
    <w:rsid w:val="00195EF9"/>
    <w:rsid w:val="00197359"/>
    <w:rsid w:val="001A5B7D"/>
    <w:rsid w:val="001A674A"/>
    <w:rsid w:val="001D0B3B"/>
    <w:rsid w:val="001D148B"/>
    <w:rsid w:val="001E1D06"/>
    <w:rsid w:val="001E428B"/>
    <w:rsid w:val="001E4DDE"/>
    <w:rsid w:val="001E7227"/>
    <w:rsid w:val="001E774A"/>
    <w:rsid w:val="001F15BD"/>
    <w:rsid w:val="001F57D9"/>
    <w:rsid w:val="001F6B3E"/>
    <w:rsid w:val="00200148"/>
    <w:rsid w:val="00203C35"/>
    <w:rsid w:val="00204734"/>
    <w:rsid w:val="00207804"/>
    <w:rsid w:val="00212CAD"/>
    <w:rsid w:val="00213A3C"/>
    <w:rsid w:val="00215479"/>
    <w:rsid w:val="00225AF5"/>
    <w:rsid w:val="0023615D"/>
    <w:rsid w:val="00237B2B"/>
    <w:rsid w:val="0024275B"/>
    <w:rsid w:val="002442CD"/>
    <w:rsid w:val="00245A71"/>
    <w:rsid w:val="00247376"/>
    <w:rsid w:val="00252FFA"/>
    <w:rsid w:val="00254C0C"/>
    <w:rsid w:val="0025541C"/>
    <w:rsid w:val="00256208"/>
    <w:rsid w:val="002611DA"/>
    <w:rsid w:val="002633DD"/>
    <w:rsid w:val="00266435"/>
    <w:rsid w:val="00271899"/>
    <w:rsid w:val="00273242"/>
    <w:rsid w:val="002751F7"/>
    <w:rsid w:val="002824D9"/>
    <w:rsid w:val="00285264"/>
    <w:rsid w:val="0028640E"/>
    <w:rsid w:val="00290239"/>
    <w:rsid w:val="002930EB"/>
    <w:rsid w:val="00293C5E"/>
    <w:rsid w:val="00297BD1"/>
    <w:rsid w:val="002A1402"/>
    <w:rsid w:val="002A2545"/>
    <w:rsid w:val="002A567B"/>
    <w:rsid w:val="002A5B18"/>
    <w:rsid w:val="002A6033"/>
    <w:rsid w:val="002A7F50"/>
    <w:rsid w:val="002B08F6"/>
    <w:rsid w:val="002B1ED2"/>
    <w:rsid w:val="002B306F"/>
    <w:rsid w:val="002B7B0F"/>
    <w:rsid w:val="002C2242"/>
    <w:rsid w:val="002D0673"/>
    <w:rsid w:val="002D1AFC"/>
    <w:rsid w:val="002D39BE"/>
    <w:rsid w:val="002D6793"/>
    <w:rsid w:val="002E1C35"/>
    <w:rsid w:val="002E37D0"/>
    <w:rsid w:val="002E3F1D"/>
    <w:rsid w:val="002E3F36"/>
    <w:rsid w:val="002E5201"/>
    <w:rsid w:val="002E545F"/>
    <w:rsid w:val="002E6322"/>
    <w:rsid w:val="002F1934"/>
    <w:rsid w:val="002F24EC"/>
    <w:rsid w:val="002F37A5"/>
    <w:rsid w:val="002F5317"/>
    <w:rsid w:val="002F5572"/>
    <w:rsid w:val="003012B3"/>
    <w:rsid w:val="00306EA8"/>
    <w:rsid w:val="00314D0F"/>
    <w:rsid w:val="00316692"/>
    <w:rsid w:val="0032356E"/>
    <w:rsid w:val="003237B4"/>
    <w:rsid w:val="003273B9"/>
    <w:rsid w:val="00332ADE"/>
    <w:rsid w:val="00336315"/>
    <w:rsid w:val="00343D0C"/>
    <w:rsid w:val="003456ED"/>
    <w:rsid w:val="00347B2A"/>
    <w:rsid w:val="00350814"/>
    <w:rsid w:val="003512E5"/>
    <w:rsid w:val="0036036B"/>
    <w:rsid w:val="00360D72"/>
    <w:rsid w:val="00364CDD"/>
    <w:rsid w:val="00381213"/>
    <w:rsid w:val="003846CC"/>
    <w:rsid w:val="003859A3"/>
    <w:rsid w:val="003917A5"/>
    <w:rsid w:val="0039299A"/>
    <w:rsid w:val="00393F6D"/>
    <w:rsid w:val="00394AA4"/>
    <w:rsid w:val="00394B7D"/>
    <w:rsid w:val="003957F9"/>
    <w:rsid w:val="00397291"/>
    <w:rsid w:val="003A5039"/>
    <w:rsid w:val="003B4CA5"/>
    <w:rsid w:val="003C2C52"/>
    <w:rsid w:val="003C5427"/>
    <w:rsid w:val="003C74C8"/>
    <w:rsid w:val="003D314E"/>
    <w:rsid w:val="003D4AD2"/>
    <w:rsid w:val="003E2CF2"/>
    <w:rsid w:val="003E7248"/>
    <w:rsid w:val="003F09EC"/>
    <w:rsid w:val="003F6770"/>
    <w:rsid w:val="00402818"/>
    <w:rsid w:val="004055B7"/>
    <w:rsid w:val="00405A2D"/>
    <w:rsid w:val="00406E77"/>
    <w:rsid w:val="00410C8D"/>
    <w:rsid w:val="0041142E"/>
    <w:rsid w:val="00412460"/>
    <w:rsid w:val="0042027A"/>
    <w:rsid w:val="00421740"/>
    <w:rsid w:val="00422395"/>
    <w:rsid w:val="00424E7E"/>
    <w:rsid w:val="00432FC0"/>
    <w:rsid w:val="004354B9"/>
    <w:rsid w:val="00436065"/>
    <w:rsid w:val="00436D8A"/>
    <w:rsid w:val="00440344"/>
    <w:rsid w:val="004427E0"/>
    <w:rsid w:val="004442B4"/>
    <w:rsid w:val="004471E6"/>
    <w:rsid w:val="00447237"/>
    <w:rsid w:val="00451BF9"/>
    <w:rsid w:val="00456CDC"/>
    <w:rsid w:val="0045724A"/>
    <w:rsid w:val="004624FA"/>
    <w:rsid w:val="00463CC9"/>
    <w:rsid w:val="0046789A"/>
    <w:rsid w:val="0047081D"/>
    <w:rsid w:val="00473B06"/>
    <w:rsid w:val="00477F8B"/>
    <w:rsid w:val="00477FD7"/>
    <w:rsid w:val="00481D83"/>
    <w:rsid w:val="004820D9"/>
    <w:rsid w:val="00483A5B"/>
    <w:rsid w:val="00486344"/>
    <w:rsid w:val="00487F08"/>
    <w:rsid w:val="0049193A"/>
    <w:rsid w:val="004A0506"/>
    <w:rsid w:val="004A41DE"/>
    <w:rsid w:val="004A5082"/>
    <w:rsid w:val="004A5963"/>
    <w:rsid w:val="004B0872"/>
    <w:rsid w:val="004C0B3A"/>
    <w:rsid w:val="004C0F5D"/>
    <w:rsid w:val="004C578F"/>
    <w:rsid w:val="004C6F69"/>
    <w:rsid w:val="004D0175"/>
    <w:rsid w:val="004D4BDE"/>
    <w:rsid w:val="004D55AF"/>
    <w:rsid w:val="004D7185"/>
    <w:rsid w:val="004E04E2"/>
    <w:rsid w:val="004E39D8"/>
    <w:rsid w:val="004E4AB1"/>
    <w:rsid w:val="004F2231"/>
    <w:rsid w:val="004F39FD"/>
    <w:rsid w:val="004F4A45"/>
    <w:rsid w:val="004F501A"/>
    <w:rsid w:val="00503281"/>
    <w:rsid w:val="0050505E"/>
    <w:rsid w:val="00505B30"/>
    <w:rsid w:val="00506FA4"/>
    <w:rsid w:val="005075F9"/>
    <w:rsid w:val="00511822"/>
    <w:rsid w:val="00512235"/>
    <w:rsid w:val="0051661F"/>
    <w:rsid w:val="00527CAA"/>
    <w:rsid w:val="00530A9C"/>
    <w:rsid w:val="005319D1"/>
    <w:rsid w:val="005324DB"/>
    <w:rsid w:val="00534956"/>
    <w:rsid w:val="00542863"/>
    <w:rsid w:val="00552829"/>
    <w:rsid w:val="00553A15"/>
    <w:rsid w:val="00560FB1"/>
    <w:rsid w:val="00563901"/>
    <w:rsid w:val="005663AE"/>
    <w:rsid w:val="00567C5A"/>
    <w:rsid w:val="005755DA"/>
    <w:rsid w:val="005835D5"/>
    <w:rsid w:val="00585614"/>
    <w:rsid w:val="00591FF4"/>
    <w:rsid w:val="00597377"/>
    <w:rsid w:val="005A07E6"/>
    <w:rsid w:val="005A1695"/>
    <w:rsid w:val="005A1D06"/>
    <w:rsid w:val="005A503D"/>
    <w:rsid w:val="005A7C2B"/>
    <w:rsid w:val="005A7D0E"/>
    <w:rsid w:val="005B2DE7"/>
    <w:rsid w:val="005B3B46"/>
    <w:rsid w:val="005B56CF"/>
    <w:rsid w:val="005B7564"/>
    <w:rsid w:val="005B76A2"/>
    <w:rsid w:val="005C0550"/>
    <w:rsid w:val="005C1A7A"/>
    <w:rsid w:val="005D0080"/>
    <w:rsid w:val="005D07FD"/>
    <w:rsid w:val="005D3D65"/>
    <w:rsid w:val="005D4966"/>
    <w:rsid w:val="005E5ADF"/>
    <w:rsid w:val="005E6E01"/>
    <w:rsid w:val="005E7519"/>
    <w:rsid w:val="005F0ACC"/>
    <w:rsid w:val="005F0EC8"/>
    <w:rsid w:val="005F2F35"/>
    <w:rsid w:val="005F5C8A"/>
    <w:rsid w:val="005F6C99"/>
    <w:rsid w:val="006010F0"/>
    <w:rsid w:val="006012B9"/>
    <w:rsid w:val="00602CB5"/>
    <w:rsid w:val="00604544"/>
    <w:rsid w:val="00605680"/>
    <w:rsid w:val="0060725D"/>
    <w:rsid w:val="0061269C"/>
    <w:rsid w:val="00612FBA"/>
    <w:rsid w:val="006164E7"/>
    <w:rsid w:val="00624C9D"/>
    <w:rsid w:val="0062726D"/>
    <w:rsid w:val="006273F6"/>
    <w:rsid w:val="006357E4"/>
    <w:rsid w:val="00637E0F"/>
    <w:rsid w:val="00643252"/>
    <w:rsid w:val="00644FF3"/>
    <w:rsid w:val="00646374"/>
    <w:rsid w:val="00647384"/>
    <w:rsid w:val="00650D15"/>
    <w:rsid w:val="006517A8"/>
    <w:rsid w:val="00660F88"/>
    <w:rsid w:val="006611D4"/>
    <w:rsid w:val="006618DB"/>
    <w:rsid w:val="00662FFB"/>
    <w:rsid w:val="00663642"/>
    <w:rsid w:val="00664E93"/>
    <w:rsid w:val="00665EFC"/>
    <w:rsid w:val="0066649C"/>
    <w:rsid w:val="006669F1"/>
    <w:rsid w:val="00672734"/>
    <w:rsid w:val="00675095"/>
    <w:rsid w:val="0067512A"/>
    <w:rsid w:val="0067578D"/>
    <w:rsid w:val="00687284"/>
    <w:rsid w:val="006966A0"/>
    <w:rsid w:val="00697EB0"/>
    <w:rsid w:val="006A2624"/>
    <w:rsid w:val="006A76E5"/>
    <w:rsid w:val="006B58B2"/>
    <w:rsid w:val="006B5CD1"/>
    <w:rsid w:val="006B6494"/>
    <w:rsid w:val="006B7E03"/>
    <w:rsid w:val="006C0089"/>
    <w:rsid w:val="006C7A1C"/>
    <w:rsid w:val="006E3695"/>
    <w:rsid w:val="006E4210"/>
    <w:rsid w:val="006E51CE"/>
    <w:rsid w:val="006E5935"/>
    <w:rsid w:val="006E5D1F"/>
    <w:rsid w:val="006E5E89"/>
    <w:rsid w:val="006F2D62"/>
    <w:rsid w:val="006F4A67"/>
    <w:rsid w:val="006F5017"/>
    <w:rsid w:val="006F6406"/>
    <w:rsid w:val="006F7A13"/>
    <w:rsid w:val="0070096E"/>
    <w:rsid w:val="00700AAB"/>
    <w:rsid w:val="007013AB"/>
    <w:rsid w:val="007032BF"/>
    <w:rsid w:val="007051B2"/>
    <w:rsid w:val="00706FBA"/>
    <w:rsid w:val="00707151"/>
    <w:rsid w:val="00714018"/>
    <w:rsid w:val="00714928"/>
    <w:rsid w:val="00717DA7"/>
    <w:rsid w:val="00721F8D"/>
    <w:rsid w:val="00724B51"/>
    <w:rsid w:val="007304B1"/>
    <w:rsid w:val="007316B0"/>
    <w:rsid w:val="00732297"/>
    <w:rsid w:val="00732CBE"/>
    <w:rsid w:val="007330A9"/>
    <w:rsid w:val="00734805"/>
    <w:rsid w:val="007353D8"/>
    <w:rsid w:val="00742C94"/>
    <w:rsid w:val="007442B1"/>
    <w:rsid w:val="00747807"/>
    <w:rsid w:val="00752E0F"/>
    <w:rsid w:val="0075367C"/>
    <w:rsid w:val="00753AFF"/>
    <w:rsid w:val="007542DD"/>
    <w:rsid w:val="00754FB5"/>
    <w:rsid w:val="00756C68"/>
    <w:rsid w:val="00761CB6"/>
    <w:rsid w:val="007634CC"/>
    <w:rsid w:val="007650EA"/>
    <w:rsid w:val="00772760"/>
    <w:rsid w:val="0077587C"/>
    <w:rsid w:val="00781F92"/>
    <w:rsid w:val="00783991"/>
    <w:rsid w:val="0078432C"/>
    <w:rsid w:val="007857F3"/>
    <w:rsid w:val="00791867"/>
    <w:rsid w:val="007937ED"/>
    <w:rsid w:val="00793A5D"/>
    <w:rsid w:val="00794FC1"/>
    <w:rsid w:val="007B0095"/>
    <w:rsid w:val="007B18F6"/>
    <w:rsid w:val="007C67EF"/>
    <w:rsid w:val="007D05E2"/>
    <w:rsid w:val="007D492C"/>
    <w:rsid w:val="007D5FC1"/>
    <w:rsid w:val="007E7D0F"/>
    <w:rsid w:val="007F1DAD"/>
    <w:rsid w:val="007F205C"/>
    <w:rsid w:val="007F39D6"/>
    <w:rsid w:val="007F4539"/>
    <w:rsid w:val="0080794A"/>
    <w:rsid w:val="00807A49"/>
    <w:rsid w:val="00811AD5"/>
    <w:rsid w:val="00814E6F"/>
    <w:rsid w:val="0081682D"/>
    <w:rsid w:val="00820CCE"/>
    <w:rsid w:val="00821A41"/>
    <w:rsid w:val="00825873"/>
    <w:rsid w:val="00825E05"/>
    <w:rsid w:val="00833256"/>
    <w:rsid w:val="00841925"/>
    <w:rsid w:val="00841CA9"/>
    <w:rsid w:val="00842B7B"/>
    <w:rsid w:val="00843166"/>
    <w:rsid w:val="008478D3"/>
    <w:rsid w:val="00854B61"/>
    <w:rsid w:val="008570BA"/>
    <w:rsid w:val="00862C5D"/>
    <w:rsid w:val="00863435"/>
    <w:rsid w:val="00863C73"/>
    <w:rsid w:val="008655CC"/>
    <w:rsid w:val="0086712F"/>
    <w:rsid w:val="008715C9"/>
    <w:rsid w:val="0087244C"/>
    <w:rsid w:val="008771A0"/>
    <w:rsid w:val="0087743B"/>
    <w:rsid w:val="0087759E"/>
    <w:rsid w:val="0088199F"/>
    <w:rsid w:val="008822C8"/>
    <w:rsid w:val="00884D25"/>
    <w:rsid w:val="00884FEB"/>
    <w:rsid w:val="00891B7D"/>
    <w:rsid w:val="008926F8"/>
    <w:rsid w:val="008939A1"/>
    <w:rsid w:val="008A1C8E"/>
    <w:rsid w:val="008A1E4C"/>
    <w:rsid w:val="008A2EB4"/>
    <w:rsid w:val="008A35ED"/>
    <w:rsid w:val="008A62EA"/>
    <w:rsid w:val="008B10B7"/>
    <w:rsid w:val="008B340A"/>
    <w:rsid w:val="008B46D3"/>
    <w:rsid w:val="008B488A"/>
    <w:rsid w:val="008B7AF8"/>
    <w:rsid w:val="008C2032"/>
    <w:rsid w:val="008C27B0"/>
    <w:rsid w:val="008C28D9"/>
    <w:rsid w:val="008C325A"/>
    <w:rsid w:val="008C7781"/>
    <w:rsid w:val="008D0631"/>
    <w:rsid w:val="008D5228"/>
    <w:rsid w:val="008F1D2E"/>
    <w:rsid w:val="0090001D"/>
    <w:rsid w:val="009002FF"/>
    <w:rsid w:val="0090148C"/>
    <w:rsid w:val="00901B5A"/>
    <w:rsid w:val="00916B4A"/>
    <w:rsid w:val="0092109F"/>
    <w:rsid w:val="009256D4"/>
    <w:rsid w:val="00926AE6"/>
    <w:rsid w:val="0092759B"/>
    <w:rsid w:val="00931BF6"/>
    <w:rsid w:val="009324EE"/>
    <w:rsid w:val="00932DD5"/>
    <w:rsid w:val="0093680E"/>
    <w:rsid w:val="00943DA1"/>
    <w:rsid w:val="00947504"/>
    <w:rsid w:val="00952A38"/>
    <w:rsid w:val="00957C79"/>
    <w:rsid w:val="00960343"/>
    <w:rsid w:val="00961D9D"/>
    <w:rsid w:val="009641DA"/>
    <w:rsid w:val="009660F1"/>
    <w:rsid w:val="00967C61"/>
    <w:rsid w:val="00982879"/>
    <w:rsid w:val="00982DD9"/>
    <w:rsid w:val="0098430A"/>
    <w:rsid w:val="00992DD6"/>
    <w:rsid w:val="00997CA6"/>
    <w:rsid w:val="009A0C9B"/>
    <w:rsid w:val="009A2F60"/>
    <w:rsid w:val="009A3F36"/>
    <w:rsid w:val="009A5C67"/>
    <w:rsid w:val="009B1D1E"/>
    <w:rsid w:val="009C0DCB"/>
    <w:rsid w:val="009D3D51"/>
    <w:rsid w:val="009D6E76"/>
    <w:rsid w:val="009D7B07"/>
    <w:rsid w:val="009E0806"/>
    <w:rsid w:val="009E0B72"/>
    <w:rsid w:val="009E13D3"/>
    <w:rsid w:val="009E1993"/>
    <w:rsid w:val="009E333B"/>
    <w:rsid w:val="009E5E93"/>
    <w:rsid w:val="009E618D"/>
    <w:rsid w:val="009F1301"/>
    <w:rsid w:val="009F1556"/>
    <w:rsid w:val="009F4822"/>
    <w:rsid w:val="009F490E"/>
    <w:rsid w:val="009F4AE9"/>
    <w:rsid w:val="009F7B7F"/>
    <w:rsid w:val="00A044D9"/>
    <w:rsid w:val="00A05784"/>
    <w:rsid w:val="00A077E1"/>
    <w:rsid w:val="00A10B4D"/>
    <w:rsid w:val="00A1643D"/>
    <w:rsid w:val="00A223C6"/>
    <w:rsid w:val="00A225B8"/>
    <w:rsid w:val="00A23437"/>
    <w:rsid w:val="00A2415A"/>
    <w:rsid w:val="00A254F1"/>
    <w:rsid w:val="00A27EC3"/>
    <w:rsid w:val="00A30284"/>
    <w:rsid w:val="00A30517"/>
    <w:rsid w:val="00A34F6D"/>
    <w:rsid w:val="00A37A35"/>
    <w:rsid w:val="00A45D1B"/>
    <w:rsid w:val="00A45E51"/>
    <w:rsid w:val="00A5237F"/>
    <w:rsid w:val="00A57387"/>
    <w:rsid w:val="00A60C13"/>
    <w:rsid w:val="00A70F80"/>
    <w:rsid w:val="00A72AC8"/>
    <w:rsid w:val="00A73139"/>
    <w:rsid w:val="00A80407"/>
    <w:rsid w:val="00A82CCA"/>
    <w:rsid w:val="00A84B4B"/>
    <w:rsid w:val="00A85FB1"/>
    <w:rsid w:val="00A85FD5"/>
    <w:rsid w:val="00A932B0"/>
    <w:rsid w:val="00AA236B"/>
    <w:rsid w:val="00AA2898"/>
    <w:rsid w:val="00AA3AE9"/>
    <w:rsid w:val="00AA58ED"/>
    <w:rsid w:val="00AA7B52"/>
    <w:rsid w:val="00AA7E09"/>
    <w:rsid w:val="00AB224B"/>
    <w:rsid w:val="00AB4E1C"/>
    <w:rsid w:val="00AB76D4"/>
    <w:rsid w:val="00AB7EC2"/>
    <w:rsid w:val="00AC1844"/>
    <w:rsid w:val="00AC3200"/>
    <w:rsid w:val="00AD2BB6"/>
    <w:rsid w:val="00AD2F0B"/>
    <w:rsid w:val="00AD366F"/>
    <w:rsid w:val="00AD66BD"/>
    <w:rsid w:val="00AD6A2F"/>
    <w:rsid w:val="00AE00C2"/>
    <w:rsid w:val="00AE7347"/>
    <w:rsid w:val="00AF071A"/>
    <w:rsid w:val="00AF23A0"/>
    <w:rsid w:val="00B006CE"/>
    <w:rsid w:val="00B01DF7"/>
    <w:rsid w:val="00B02394"/>
    <w:rsid w:val="00B0393A"/>
    <w:rsid w:val="00B06ABD"/>
    <w:rsid w:val="00B07D4D"/>
    <w:rsid w:val="00B1090A"/>
    <w:rsid w:val="00B13230"/>
    <w:rsid w:val="00B137AB"/>
    <w:rsid w:val="00B13E02"/>
    <w:rsid w:val="00B140D5"/>
    <w:rsid w:val="00B16C16"/>
    <w:rsid w:val="00B16DDC"/>
    <w:rsid w:val="00B20B26"/>
    <w:rsid w:val="00B303EC"/>
    <w:rsid w:val="00B31A7C"/>
    <w:rsid w:val="00B336EC"/>
    <w:rsid w:val="00B34B97"/>
    <w:rsid w:val="00B3744B"/>
    <w:rsid w:val="00B475F4"/>
    <w:rsid w:val="00B47FD8"/>
    <w:rsid w:val="00B50358"/>
    <w:rsid w:val="00B51423"/>
    <w:rsid w:val="00B631C8"/>
    <w:rsid w:val="00B64D9C"/>
    <w:rsid w:val="00B7119C"/>
    <w:rsid w:val="00B71376"/>
    <w:rsid w:val="00B71F37"/>
    <w:rsid w:val="00B7389F"/>
    <w:rsid w:val="00B80E50"/>
    <w:rsid w:val="00B81A88"/>
    <w:rsid w:val="00B81EF4"/>
    <w:rsid w:val="00B854AB"/>
    <w:rsid w:val="00B869F7"/>
    <w:rsid w:val="00B873E7"/>
    <w:rsid w:val="00B91B5D"/>
    <w:rsid w:val="00B924EB"/>
    <w:rsid w:val="00B9676F"/>
    <w:rsid w:val="00BA1A6F"/>
    <w:rsid w:val="00BA3FAB"/>
    <w:rsid w:val="00BC6863"/>
    <w:rsid w:val="00BD58AF"/>
    <w:rsid w:val="00BE1687"/>
    <w:rsid w:val="00BE1BD0"/>
    <w:rsid w:val="00BE265B"/>
    <w:rsid w:val="00BE497F"/>
    <w:rsid w:val="00BE5309"/>
    <w:rsid w:val="00BE622B"/>
    <w:rsid w:val="00BF5ED8"/>
    <w:rsid w:val="00BF6C21"/>
    <w:rsid w:val="00BF762F"/>
    <w:rsid w:val="00C03F0C"/>
    <w:rsid w:val="00C10C13"/>
    <w:rsid w:val="00C1305A"/>
    <w:rsid w:val="00C14ED5"/>
    <w:rsid w:val="00C177BE"/>
    <w:rsid w:val="00C2024F"/>
    <w:rsid w:val="00C2032A"/>
    <w:rsid w:val="00C215A9"/>
    <w:rsid w:val="00C23A29"/>
    <w:rsid w:val="00C30505"/>
    <w:rsid w:val="00C31938"/>
    <w:rsid w:val="00C36078"/>
    <w:rsid w:val="00C36217"/>
    <w:rsid w:val="00C36262"/>
    <w:rsid w:val="00C41F1B"/>
    <w:rsid w:val="00C4690C"/>
    <w:rsid w:val="00C52C4E"/>
    <w:rsid w:val="00C530E8"/>
    <w:rsid w:val="00C61B45"/>
    <w:rsid w:val="00C633F7"/>
    <w:rsid w:val="00C63511"/>
    <w:rsid w:val="00C75E65"/>
    <w:rsid w:val="00C77DFF"/>
    <w:rsid w:val="00C8095A"/>
    <w:rsid w:val="00C854F4"/>
    <w:rsid w:val="00C86585"/>
    <w:rsid w:val="00C95729"/>
    <w:rsid w:val="00CA05C1"/>
    <w:rsid w:val="00CB0693"/>
    <w:rsid w:val="00CB14F9"/>
    <w:rsid w:val="00CB42E5"/>
    <w:rsid w:val="00CC4FAD"/>
    <w:rsid w:val="00CC5A25"/>
    <w:rsid w:val="00CC6912"/>
    <w:rsid w:val="00CC7025"/>
    <w:rsid w:val="00CD1DEB"/>
    <w:rsid w:val="00CD3DCC"/>
    <w:rsid w:val="00CD47D2"/>
    <w:rsid w:val="00CD5163"/>
    <w:rsid w:val="00CD57C9"/>
    <w:rsid w:val="00CE2FAD"/>
    <w:rsid w:val="00CE3092"/>
    <w:rsid w:val="00CE4159"/>
    <w:rsid w:val="00CE4D46"/>
    <w:rsid w:val="00CF3191"/>
    <w:rsid w:val="00CF62B2"/>
    <w:rsid w:val="00D0034C"/>
    <w:rsid w:val="00D036B0"/>
    <w:rsid w:val="00D0458C"/>
    <w:rsid w:val="00D13780"/>
    <w:rsid w:val="00D1519F"/>
    <w:rsid w:val="00D16E75"/>
    <w:rsid w:val="00D16F94"/>
    <w:rsid w:val="00D21C50"/>
    <w:rsid w:val="00D31867"/>
    <w:rsid w:val="00D32B17"/>
    <w:rsid w:val="00D339A3"/>
    <w:rsid w:val="00D40F4E"/>
    <w:rsid w:val="00D42675"/>
    <w:rsid w:val="00D427E2"/>
    <w:rsid w:val="00D43687"/>
    <w:rsid w:val="00D50B86"/>
    <w:rsid w:val="00D5112F"/>
    <w:rsid w:val="00D5181A"/>
    <w:rsid w:val="00D53932"/>
    <w:rsid w:val="00D56508"/>
    <w:rsid w:val="00D57A8B"/>
    <w:rsid w:val="00D60294"/>
    <w:rsid w:val="00D672DE"/>
    <w:rsid w:val="00D72196"/>
    <w:rsid w:val="00D72EF8"/>
    <w:rsid w:val="00D745A7"/>
    <w:rsid w:val="00D8236F"/>
    <w:rsid w:val="00D942CA"/>
    <w:rsid w:val="00D975F3"/>
    <w:rsid w:val="00DA1932"/>
    <w:rsid w:val="00DA2D82"/>
    <w:rsid w:val="00DA450E"/>
    <w:rsid w:val="00DA6D06"/>
    <w:rsid w:val="00DB0BFC"/>
    <w:rsid w:val="00DB54A2"/>
    <w:rsid w:val="00DB7697"/>
    <w:rsid w:val="00DB7D23"/>
    <w:rsid w:val="00DC0599"/>
    <w:rsid w:val="00DC136C"/>
    <w:rsid w:val="00DC2F78"/>
    <w:rsid w:val="00DC4C9D"/>
    <w:rsid w:val="00DC5BF8"/>
    <w:rsid w:val="00DD047D"/>
    <w:rsid w:val="00DD0F26"/>
    <w:rsid w:val="00DD2A3B"/>
    <w:rsid w:val="00DD54DE"/>
    <w:rsid w:val="00DE07EB"/>
    <w:rsid w:val="00DE1853"/>
    <w:rsid w:val="00DE6CB5"/>
    <w:rsid w:val="00DE7829"/>
    <w:rsid w:val="00DF1F07"/>
    <w:rsid w:val="00DF6B0C"/>
    <w:rsid w:val="00DF70DB"/>
    <w:rsid w:val="00E012ED"/>
    <w:rsid w:val="00E01E60"/>
    <w:rsid w:val="00E02753"/>
    <w:rsid w:val="00E061A9"/>
    <w:rsid w:val="00E10213"/>
    <w:rsid w:val="00E117A7"/>
    <w:rsid w:val="00E130B0"/>
    <w:rsid w:val="00E201C7"/>
    <w:rsid w:val="00E221FD"/>
    <w:rsid w:val="00E234B6"/>
    <w:rsid w:val="00E23C4C"/>
    <w:rsid w:val="00E244C8"/>
    <w:rsid w:val="00E352C4"/>
    <w:rsid w:val="00E355FD"/>
    <w:rsid w:val="00E405DE"/>
    <w:rsid w:val="00E41DA4"/>
    <w:rsid w:val="00E45927"/>
    <w:rsid w:val="00E46A3F"/>
    <w:rsid w:val="00E470EC"/>
    <w:rsid w:val="00E5063D"/>
    <w:rsid w:val="00E52A9B"/>
    <w:rsid w:val="00E54973"/>
    <w:rsid w:val="00E553E3"/>
    <w:rsid w:val="00E647E1"/>
    <w:rsid w:val="00E65993"/>
    <w:rsid w:val="00E66794"/>
    <w:rsid w:val="00E70F5B"/>
    <w:rsid w:val="00E751E5"/>
    <w:rsid w:val="00E81307"/>
    <w:rsid w:val="00E9023E"/>
    <w:rsid w:val="00E903D3"/>
    <w:rsid w:val="00E94ABE"/>
    <w:rsid w:val="00E95DD4"/>
    <w:rsid w:val="00E96707"/>
    <w:rsid w:val="00E9753C"/>
    <w:rsid w:val="00EA3EBB"/>
    <w:rsid w:val="00EB35EA"/>
    <w:rsid w:val="00EC187A"/>
    <w:rsid w:val="00EC1B36"/>
    <w:rsid w:val="00EC30AD"/>
    <w:rsid w:val="00ED2008"/>
    <w:rsid w:val="00EE029E"/>
    <w:rsid w:val="00EE30DD"/>
    <w:rsid w:val="00EE357F"/>
    <w:rsid w:val="00EE3CCE"/>
    <w:rsid w:val="00EE48DF"/>
    <w:rsid w:val="00EE7123"/>
    <w:rsid w:val="00EF1535"/>
    <w:rsid w:val="00EF4A67"/>
    <w:rsid w:val="00EF4B69"/>
    <w:rsid w:val="00EF77F9"/>
    <w:rsid w:val="00EF7A3F"/>
    <w:rsid w:val="00F02343"/>
    <w:rsid w:val="00F065B8"/>
    <w:rsid w:val="00F13274"/>
    <w:rsid w:val="00F138A0"/>
    <w:rsid w:val="00F153B3"/>
    <w:rsid w:val="00F2185A"/>
    <w:rsid w:val="00F22D25"/>
    <w:rsid w:val="00F239F1"/>
    <w:rsid w:val="00F31806"/>
    <w:rsid w:val="00F36A02"/>
    <w:rsid w:val="00F3749E"/>
    <w:rsid w:val="00F427AB"/>
    <w:rsid w:val="00F437C8"/>
    <w:rsid w:val="00F468D1"/>
    <w:rsid w:val="00F474F2"/>
    <w:rsid w:val="00F52B83"/>
    <w:rsid w:val="00F53226"/>
    <w:rsid w:val="00F5422D"/>
    <w:rsid w:val="00F61B97"/>
    <w:rsid w:val="00F61E57"/>
    <w:rsid w:val="00F659D9"/>
    <w:rsid w:val="00F65D6F"/>
    <w:rsid w:val="00F769CB"/>
    <w:rsid w:val="00F77442"/>
    <w:rsid w:val="00F824DF"/>
    <w:rsid w:val="00F86DD7"/>
    <w:rsid w:val="00F86EEF"/>
    <w:rsid w:val="00F876E8"/>
    <w:rsid w:val="00F87A77"/>
    <w:rsid w:val="00F92CAB"/>
    <w:rsid w:val="00F9323A"/>
    <w:rsid w:val="00F93486"/>
    <w:rsid w:val="00F938A2"/>
    <w:rsid w:val="00FA21E2"/>
    <w:rsid w:val="00FA4552"/>
    <w:rsid w:val="00FA6819"/>
    <w:rsid w:val="00FA798E"/>
    <w:rsid w:val="00FB73C4"/>
    <w:rsid w:val="00FC0BBB"/>
    <w:rsid w:val="00FC2054"/>
    <w:rsid w:val="00FC2069"/>
    <w:rsid w:val="00FC4E73"/>
    <w:rsid w:val="00FD3A74"/>
    <w:rsid w:val="00FD4F97"/>
    <w:rsid w:val="00FD7070"/>
    <w:rsid w:val="00FE05F2"/>
    <w:rsid w:val="00FE5E67"/>
    <w:rsid w:val="00FE6E77"/>
    <w:rsid w:val="00FE7B5A"/>
    <w:rsid w:val="00FF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00955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87244C"/>
    <w:pPr>
      <w:spacing w:after="120"/>
    </w:pPr>
    <w:rPr>
      <w:rFonts w:ascii="Arial" w:eastAsia="Times" w:hAnsi="Arial"/>
      <w:sz w:val="24"/>
    </w:rPr>
  </w:style>
  <w:style w:type="paragraph" w:styleId="Heading1">
    <w:name w:val="heading 1"/>
    <w:basedOn w:val="Normal"/>
    <w:next w:val="Normal"/>
    <w:link w:val="Heading1Char"/>
    <w:autoRedefine/>
    <w:uiPriority w:val="9"/>
    <w:qFormat/>
    <w:rsid w:val="00440344"/>
    <w:pPr>
      <w:keepNext/>
      <w:spacing w:after="0" w:line="276" w:lineRule="auto"/>
      <w:outlineLvl w:val="0"/>
    </w:pPr>
    <w:rPr>
      <w:b/>
      <w:sz w:val="28"/>
    </w:rPr>
  </w:style>
  <w:style w:type="paragraph" w:styleId="Heading2">
    <w:name w:val="heading 2"/>
    <w:basedOn w:val="Normal"/>
    <w:next w:val="Normal"/>
    <w:link w:val="Heading2Char"/>
    <w:autoRedefine/>
    <w:qFormat/>
    <w:rsid w:val="00097AA2"/>
    <w:pPr>
      <w:keepNext/>
      <w:spacing w:after="0" w:line="276" w:lineRule="auto"/>
      <w:outlineLvl w:val="1"/>
    </w:pPr>
    <w:rPr>
      <w:rFonts w:cs="Arial"/>
      <w:b/>
      <w:caps/>
      <w:color w:val="1F497D" w:themeColor="text2"/>
      <w:sz w:val="22"/>
      <w:szCs w:val="22"/>
      <w:shd w:val="clear" w:color="auto" w:fill="FFFFFF"/>
      <w:lang w:eastAsia="it-IT"/>
    </w:rPr>
  </w:style>
  <w:style w:type="paragraph" w:styleId="Heading3">
    <w:name w:val="heading 3"/>
    <w:basedOn w:val="Normal"/>
    <w:next w:val="Normal"/>
    <w:link w:val="Heading3Char"/>
    <w:autoRedefine/>
    <w:qFormat/>
    <w:rsid w:val="009E333B"/>
    <w:pPr>
      <w:keepNext/>
      <w:spacing w:after="0" w:line="276" w:lineRule="auto"/>
      <w:outlineLvl w:val="2"/>
    </w:pPr>
    <w:rPr>
      <w:b/>
      <w:color w:val="00B050"/>
      <w:sz w:val="22"/>
      <w:shd w:val="clear" w:color="auto" w:fill="FFFFFF"/>
      <w:lang w:eastAsia="it-IT"/>
    </w:rPr>
  </w:style>
  <w:style w:type="paragraph" w:styleId="Heading4">
    <w:name w:val="heading 4"/>
    <w:basedOn w:val="Normal"/>
    <w:next w:val="Normal"/>
    <w:link w:val="Heading4Char"/>
    <w:autoRedefine/>
    <w:qFormat/>
    <w:rsid w:val="009B1D1E"/>
    <w:pPr>
      <w:keepNext/>
      <w:spacing w:after="0" w:line="276" w:lineRule="auto"/>
      <w:outlineLvl w:val="3"/>
    </w:pPr>
    <w:rPr>
      <w:rFonts w:eastAsia="Times New Roman"/>
      <w:caps/>
      <w:color w:val="FF0000"/>
      <w:sz w:val="22"/>
      <w:shd w:val="clear" w:color="auto" w:fill="FFFFFF"/>
      <w:lang w:eastAsia="it-IT"/>
    </w:rPr>
  </w:style>
  <w:style w:type="paragraph" w:styleId="Heading5">
    <w:name w:val="heading 5"/>
    <w:basedOn w:val="Normal"/>
    <w:next w:val="Normal"/>
    <w:qFormat/>
    <w:rsid w:val="003A5039"/>
    <w:pPr>
      <w:spacing w:before="240" w:after="60" w:line="480" w:lineRule="auto"/>
      <w:outlineLvl w:val="4"/>
    </w:pPr>
    <w:rPr>
      <w:i/>
    </w:rPr>
  </w:style>
  <w:style w:type="paragraph" w:styleId="Heading6">
    <w:name w:val="heading 6"/>
    <w:basedOn w:val="Normal"/>
    <w:next w:val="Normal"/>
    <w:qFormat/>
    <w:rsid w:val="003A5039"/>
    <w:pPr>
      <w:keepNext/>
      <w:spacing w:line="480" w:lineRule="auto"/>
      <w:outlineLvl w:val="5"/>
    </w:pPr>
    <w:rPr>
      <w:rFonts w:eastAsia="Times New Roman"/>
      <w:b/>
      <w:sz w:val="22"/>
    </w:rPr>
  </w:style>
  <w:style w:type="paragraph" w:styleId="Heading7">
    <w:name w:val="heading 7"/>
    <w:basedOn w:val="Normal"/>
    <w:next w:val="Normal"/>
    <w:qFormat/>
    <w:rsid w:val="003A5039"/>
    <w:pPr>
      <w:keepNext/>
      <w:ind w:right="-900"/>
      <w:jc w:val="both"/>
      <w:outlineLvl w:val="6"/>
    </w:pPr>
    <w:rPr>
      <w:b/>
      <w:sz w:val="20"/>
    </w:rPr>
  </w:style>
  <w:style w:type="paragraph" w:styleId="Heading8">
    <w:name w:val="heading 8"/>
    <w:basedOn w:val="Normal"/>
    <w:next w:val="Normal"/>
    <w:qFormat/>
    <w:rsid w:val="003A5039"/>
    <w:pPr>
      <w:keepNext/>
      <w:spacing w:line="480" w:lineRule="auto"/>
      <w:ind w:left="6" w:right="-900" w:hanging="6"/>
      <w:jc w:val="both"/>
      <w:outlineLvl w:val="7"/>
    </w:pPr>
    <w:rPr>
      <w:b/>
      <w:sz w:val="20"/>
      <w:lang w:val="en-GB"/>
    </w:rPr>
  </w:style>
  <w:style w:type="paragraph" w:styleId="Heading9">
    <w:name w:val="heading 9"/>
    <w:basedOn w:val="Normal"/>
    <w:next w:val="Normal"/>
    <w:autoRedefine/>
    <w:qFormat/>
    <w:rsid w:val="003A5039"/>
    <w:pPr>
      <w:keepNext/>
      <w:outlineLvl w:val="8"/>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next w:val="Normal"/>
    <w:autoRedefine/>
    <w:rsid w:val="006F6406"/>
    <w:rPr>
      <w:sz w:val="22"/>
    </w:rPr>
  </w:style>
  <w:style w:type="paragraph" w:customStyle="1" w:styleId="Comment">
    <w:name w:val="Comment"/>
    <w:basedOn w:val="Normal"/>
    <w:next w:val="Normal"/>
    <w:rsid w:val="00957C79"/>
    <w:pPr>
      <w:shd w:val="clear" w:color="auto" w:fill="FFFF00"/>
      <w:spacing w:before="120"/>
    </w:pPr>
    <w:rPr>
      <w:sz w:val="20"/>
    </w:rPr>
  </w:style>
  <w:style w:type="paragraph" w:customStyle="1" w:styleId="Blockquote">
    <w:name w:val="Blockquote"/>
    <w:basedOn w:val="Normal"/>
    <w:next w:val="Normal"/>
    <w:rsid w:val="00CC4FAD"/>
    <w:pPr>
      <w:pBdr>
        <w:top w:val="single" w:sz="2" w:space="1" w:color="C0C0C0"/>
        <w:left w:val="single" w:sz="2" w:space="4" w:color="C0C0C0"/>
        <w:bottom w:val="single" w:sz="2" w:space="1" w:color="C0C0C0"/>
        <w:right w:val="single" w:sz="2" w:space="4" w:color="C0C0C0"/>
      </w:pBdr>
      <w:shd w:val="clear" w:color="auto" w:fill="FFFFDD"/>
      <w:spacing w:before="120"/>
      <w:ind w:left="720"/>
    </w:pPr>
    <w:rPr>
      <w:rFonts w:ascii="Times New Roman" w:hAnsi="Times New Roman"/>
      <w:sz w:val="22"/>
    </w:rPr>
  </w:style>
  <w:style w:type="paragraph" w:customStyle="1" w:styleId="Preformatted">
    <w:name w:val="Preformatted"/>
    <w:basedOn w:val="Normal"/>
    <w:next w:val="Normal"/>
    <w:rsid w:val="00511822"/>
    <w:pPr>
      <w:pBdr>
        <w:top w:val="single" w:sz="2" w:space="1" w:color="auto"/>
        <w:left w:val="single" w:sz="2" w:space="4" w:color="auto"/>
        <w:bottom w:val="single" w:sz="2" w:space="1" w:color="auto"/>
        <w:right w:val="single" w:sz="2" w:space="4" w:color="auto"/>
      </w:pBdr>
      <w:shd w:val="clear" w:color="auto" w:fill="F3F3F3"/>
      <w:spacing w:after="0"/>
    </w:pPr>
    <w:rPr>
      <w:rFonts w:ascii="Courier New" w:hAnsi="Courier New"/>
      <w:color w:val="333333"/>
      <w:sz w:val="20"/>
    </w:rPr>
  </w:style>
  <w:style w:type="paragraph" w:customStyle="1" w:styleId="AbstractHeader">
    <w:name w:val="Abstract Header"/>
    <w:basedOn w:val="Heading2"/>
    <w:next w:val="Normal"/>
    <w:autoRedefine/>
    <w:rsid w:val="00440344"/>
    <w:rPr>
      <w:color w:val="0070C0"/>
    </w:rPr>
  </w:style>
  <w:style w:type="paragraph" w:customStyle="1" w:styleId="Boxnumberandcaption">
    <w:name w:val="Box number and caption"/>
    <w:basedOn w:val="Heading3"/>
    <w:next w:val="Normal"/>
    <w:rsid w:val="00644FF3"/>
    <w:pPr>
      <w:shd w:val="clear" w:color="auto" w:fill="E6E6E6"/>
      <w:spacing w:before="120"/>
    </w:pPr>
    <w:rPr>
      <w:color w:val="666666"/>
      <w:sz w:val="24"/>
      <w:szCs w:val="28"/>
    </w:rPr>
  </w:style>
  <w:style w:type="paragraph" w:customStyle="1" w:styleId="Figurenumberandcaption">
    <w:name w:val="Figure number and caption"/>
    <w:basedOn w:val="Normal"/>
    <w:next w:val="Normal"/>
    <w:autoRedefine/>
    <w:rsid w:val="00097AA2"/>
    <w:pPr>
      <w:spacing w:after="0" w:line="276" w:lineRule="auto"/>
    </w:pPr>
    <w:rPr>
      <w:b/>
      <w:sz w:val="22"/>
      <w:shd w:val="clear" w:color="auto" w:fill="FFFFFF"/>
      <w:lang w:eastAsia="it-IT"/>
    </w:rPr>
  </w:style>
  <w:style w:type="paragraph" w:customStyle="1" w:styleId="Tablenumberandcaption">
    <w:name w:val="Table number and caption"/>
    <w:basedOn w:val="Normal"/>
    <w:next w:val="Normal"/>
    <w:autoRedefine/>
    <w:rsid w:val="00C1305A"/>
    <w:pPr>
      <w:spacing w:after="0" w:line="276" w:lineRule="auto"/>
    </w:pPr>
    <w:rPr>
      <w:b/>
      <w:sz w:val="22"/>
      <w:szCs w:val="22"/>
    </w:rPr>
  </w:style>
  <w:style w:type="paragraph" w:customStyle="1" w:styleId="Tableheader">
    <w:name w:val="Table header"/>
    <w:basedOn w:val="Normal"/>
    <w:next w:val="Normal"/>
    <w:autoRedefine/>
    <w:rsid w:val="007D492C"/>
    <w:pPr>
      <w:spacing w:after="0" w:line="276" w:lineRule="auto"/>
    </w:pPr>
    <w:rPr>
      <w:b/>
      <w:sz w:val="22"/>
    </w:rPr>
  </w:style>
  <w:style w:type="paragraph" w:customStyle="1" w:styleId="Tablebody">
    <w:name w:val="Table body"/>
    <w:basedOn w:val="Normal"/>
    <w:next w:val="Normal"/>
    <w:autoRedefine/>
    <w:rsid w:val="00B71376"/>
    <w:pPr>
      <w:spacing w:after="0" w:line="276" w:lineRule="auto"/>
    </w:pPr>
    <w:rPr>
      <w:color w:val="000000"/>
      <w:sz w:val="22"/>
      <w:szCs w:val="22"/>
    </w:rPr>
  </w:style>
  <w:style w:type="paragraph" w:customStyle="1" w:styleId="Tablefooter">
    <w:name w:val="Table footer"/>
    <w:basedOn w:val="Normal"/>
    <w:next w:val="Normal"/>
    <w:autoRedefine/>
    <w:rsid w:val="007D492C"/>
    <w:pPr>
      <w:spacing w:after="0" w:line="276" w:lineRule="auto"/>
    </w:pPr>
    <w:rPr>
      <w:sz w:val="22"/>
    </w:rPr>
  </w:style>
  <w:style w:type="paragraph" w:customStyle="1" w:styleId="Alternateheading">
    <w:name w:val="Alternate heading"/>
    <w:basedOn w:val="Normal"/>
    <w:next w:val="Normal"/>
    <w:rsid w:val="008C7781"/>
    <w:rPr>
      <w:b/>
      <w:color w:val="800080"/>
      <w:sz w:val="22"/>
    </w:rPr>
  </w:style>
  <w:style w:type="paragraph" w:styleId="Footer">
    <w:name w:val="footer"/>
    <w:basedOn w:val="Normal"/>
    <w:link w:val="FooterChar"/>
    <w:uiPriority w:val="99"/>
    <w:rsid w:val="003A5039"/>
    <w:pPr>
      <w:tabs>
        <w:tab w:val="center" w:pos="4320"/>
        <w:tab w:val="right" w:pos="8640"/>
      </w:tabs>
      <w:spacing w:after="0"/>
    </w:pPr>
    <w:rPr>
      <w:rFonts w:ascii="Times New Roman" w:eastAsia="SimSun" w:hAnsi="Times New Roman"/>
      <w:szCs w:val="24"/>
      <w:lang w:eastAsia="zh-CN"/>
    </w:rPr>
  </w:style>
  <w:style w:type="paragraph" w:customStyle="1" w:styleId="Boxsubhead">
    <w:name w:val="Box subhead"/>
    <w:basedOn w:val="Heading4"/>
    <w:next w:val="Normal"/>
    <w:rsid w:val="00644FF3"/>
    <w:rPr>
      <w:color w:val="808080"/>
    </w:rPr>
  </w:style>
  <w:style w:type="paragraph" w:customStyle="1" w:styleId="Answer">
    <w:name w:val="Answer"/>
    <w:basedOn w:val="Normal"/>
    <w:next w:val="Normal"/>
    <w:rsid w:val="00BA1A6F"/>
    <w:pPr>
      <w:pBdr>
        <w:top w:val="single" w:sz="4" w:space="1" w:color="FFFFFF"/>
        <w:left w:val="single" w:sz="4" w:space="4" w:color="FFFFFF"/>
        <w:bottom w:val="single" w:sz="4" w:space="1" w:color="FFFFFF"/>
        <w:right w:val="single" w:sz="4" w:space="4" w:color="FFFFFF"/>
      </w:pBdr>
      <w:shd w:val="clear" w:color="auto" w:fill="ECFEDA"/>
    </w:pPr>
    <w:rPr>
      <w:rFonts w:ascii="Times New Roman" w:hAnsi="Times New Roman"/>
      <w:color w:val="800000"/>
    </w:rPr>
  </w:style>
  <w:style w:type="paragraph" w:customStyle="1" w:styleId="Question">
    <w:name w:val="Question"/>
    <w:basedOn w:val="Normal"/>
    <w:next w:val="Normal"/>
    <w:rsid w:val="00BA1A6F"/>
    <w:pPr>
      <w:pBdr>
        <w:top w:val="single" w:sz="4" w:space="1" w:color="FFFFFF"/>
        <w:left w:val="single" w:sz="4" w:space="4" w:color="FFFFFF"/>
        <w:bottom w:val="single" w:sz="4" w:space="1" w:color="FFFFFF"/>
        <w:right w:val="single" w:sz="4" w:space="4" w:color="FFFFFF"/>
      </w:pBdr>
      <w:shd w:val="clear" w:color="auto" w:fill="E9E6EE"/>
    </w:pPr>
    <w:rPr>
      <w:rFonts w:ascii="Verdana" w:hAnsi="Verdana"/>
      <w:color w:val="333399"/>
    </w:rPr>
  </w:style>
  <w:style w:type="character" w:customStyle="1" w:styleId="nc-highlight">
    <w:name w:val="nc-highlight"/>
    <w:rsid w:val="003456ED"/>
    <w:rPr>
      <w:bdr w:val="none" w:sz="0" w:space="0" w:color="auto"/>
      <w:shd w:val="clear" w:color="auto" w:fill="FFFF93"/>
    </w:rPr>
  </w:style>
  <w:style w:type="character" w:customStyle="1" w:styleId="nc-pageobject">
    <w:name w:val="nc-pageobject"/>
    <w:rsid w:val="00F65D6F"/>
    <w:rPr>
      <w:color w:val="993366"/>
      <w:bdr w:val="none" w:sz="0" w:space="0" w:color="auto"/>
      <w:shd w:val="clear" w:color="auto" w:fill="FFF0E1"/>
    </w:rPr>
  </w:style>
  <w:style w:type="character" w:customStyle="1" w:styleId="LabelorNumber">
    <w:name w:val="Label or Number"/>
    <w:rsid w:val="00D43687"/>
    <w:rPr>
      <w:rFonts w:ascii="Arial" w:hAnsi="Arial"/>
      <w:color w:val="auto"/>
      <w:sz w:val="22"/>
      <w:bdr w:val="none" w:sz="0" w:space="0" w:color="auto"/>
      <w:shd w:val="clear" w:color="auto" w:fill="33CCCC"/>
    </w:rPr>
  </w:style>
  <w:style w:type="paragraph" w:styleId="DocumentMap">
    <w:name w:val="Document Map"/>
    <w:basedOn w:val="Normal"/>
    <w:semiHidden/>
    <w:rsid w:val="00A23437"/>
    <w:pPr>
      <w:shd w:val="clear" w:color="auto" w:fill="000080"/>
    </w:pPr>
    <w:rPr>
      <w:rFonts w:ascii="Tahoma" w:hAnsi="Tahoma" w:cs="Tahoma"/>
      <w:sz w:val="20"/>
    </w:rPr>
  </w:style>
  <w:style w:type="paragraph" w:customStyle="1" w:styleId="Processinginstruction">
    <w:name w:val="Processing instruction"/>
    <w:basedOn w:val="Normal"/>
    <w:next w:val="Normal"/>
    <w:autoRedefine/>
    <w:rsid w:val="009C0DCB"/>
    <w:pPr>
      <w:shd w:val="clear" w:color="auto" w:fill="D6FF61"/>
      <w:spacing w:after="0" w:line="276" w:lineRule="auto"/>
    </w:pPr>
    <w:rPr>
      <w:color w:val="000080"/>
      <w:sz w:val="22"/>
    </w:rPr>
  </w:style>
  <w:style w:type="paragraph" w:customStyle="1" w:styleId="Equation">
    <w:name w:val="Equation"/>
    <w:basedOn w:val="Normal"/>
    <w:rsid w:val="007D5FC1"/>
    <w:pPr>
      <w:jc w:val="center"/>
    </w:pPr>
    <w:rPr>
      <w:rFonts w:eastAsia="Times New Roman"/>
      <w:color w:val="333398"/>
    </w:rPr>
  </w:style>
  <w:style w:type="paragraph" w:customStyle="1" w:styleId="Figuregraphic">
    <w:name w:val="Figure graphic"/>
    <w:basedOn w:val="Normal"/>
    <w:rsid w:val="007D5FC1"/>
    <w:pPr>
      <w:autoSpaceDE w:val="0"/>
      <w:autoSpaceDN w:val="0"/>
      <w:adjustRightInd w:val="0"/>
    </w:pPr>
    <w:rPr>
      <w:rFonts w:eastAsia="Times New Roman"/>
      <w:szCs w:val="24"/>
    </w:rPr>
  </w:style>
  <w:style w:type="paragraph" w:customStyle="1" w:styleId="Keywords">
    <w:name w:val="Keywords"/>
    <w:basedOn w:val="Normal"/>
    <w:rsid w:val="007D5FC1"/>
    <w:rPr>
      <w:rFonts w:eastAsia="Times New Roman"/>
      <w:color w:val="000080"/>
    </w:rPr>
  </w:style>
  <w:style w:type="character" w:customStyle="1" w:styleId="Processinginstructionchar">
    <w:name w:val="Processing instruction char"/>
    <w:qFormat/>
    <w:rsid w:val="007D5FC1"/>
    <w:rPr>
      <w:rFonts w:ascii="Courier New" w:hAnsi="Courier New"/>
      <w:sz w:val="18"/>
      <w:bdr w:val="none" w:sz="0" w:space="0" w:color="auto"/>
      <w:shd w:val="clear" w:color="auto" w:fill="D99594"/>
    </w:rPr>
  </w:style>
  <w:style w:type="character" w:customStyle="1" w:styleId="nc-highlight-1">
    <w:name w:val="nc-highlight-1"/>
    <w:qFormat/>
    <w:rsid w:val="00BA3FAB"/>
    <w:rPr>
      <w:rFonts w:ascii="Arial" w:hAnsi="Arial"/>
      <w:color w:val="FFFFFF"/>
      <w:sz w:val="24"/>
      <w:bdr w:val="none" w:sz="0" w:space="0" w:color="auto"/>
      <w:shd w:val="solid" w:color="0070C0" w:fill="0070C0"/>
    </w:rPr>
  </w:style>
  <w:style w:type="paragraph" w:styleId="Subtitle">
    <w:name w:val="Subtitle"/>
    <w:basedOn w:val="Normal"/>
    <w:link w:val="SubtitleChar"/>
    <w:qFormat/>
    <w:rsid w:val="00AB224B"/>
    <w:pPr>
      <w:keepNext/>
      <w:spacing w:before="240" w:after="60" w:line="480" w:lineRule="auto"/>
      <w:outlineLvl w:val="1"/>
    </w:pPr>
    <w:rPr>
      <w:rFonts w:eastAsia="Times New Roman" w:cs="Arial"/>
      <w:b/>
      <w:kern w:val="28"/>
      <w:szCs w:val="24"/>
      <w:u w:val="single"/>
    </w:rPr>
  </w:style>
  <w:style w:type="character" w:customStyle="1" w:styleId="SubtitleChar">
    <w:name w:val="Subtitle Char"/>
    <w:link w:val="Subtitle"/>
    <w:rsid w:val="00AB224B"/>
    <w:rPr>
      <w:rFonts w:ascii="Arial" w:hAnsi="Arial" w:cs="Arial"/>
      <w:b/>
      <w:kern w:val="28"/>
      <w:sz w:val="24"/>
      <w:szCs w:val="24"/>
      <w:u w:val="single"/>
    </w:rPr>
  </w:style>
  <w:style w:type="paragraph" w:customStyle="1" w:styleId="Abstract">
    <w:name w:val="Abstract"/>
    <w:basedOn w:val="Normal"/>
    <w:next w:val="Normal"/>
    <w:autoRedefine/>
    <w:rsid w:val="00097AA2"/>
    <w:pPr>
      <w:spacing w:after="0" w:line="276" w:lineRule="auto"/>
    </w:pPr>
    <w:rPr>
      <w:rFonts w:eastAsia="Times New Roman"/>
      <w:sz w:val="22"/>
      <w:shd w:val="clear" w:color="auto" w:fill="FFFFFF"/>
      <w:lang w:eastAsia="it-IT"/>
    </w:rPr>
  </w:style>
  <w:style w:type="paragraph" w:customStyle="1" w:styleId="Boxcontent">
    <w:name w:val="Boxcontent"/>
    <w:basedOn w:val="Normal"/>
    <w:rsid w:val="00AB224B"/>
    <w:rPr>
      <w:rFonts w:eastAsia="Times New Roman"/>
    </w:rPr>
  </w:style>
  <w:style w:type="character" w:customStyle="1" w:styleId="nc-highlight-2">
    <w:name w:val="nc-highlight-2"/>
    <w:qFormat/>
    <w:rsid w:val="00BA3FAB"/>
    <w:rPr>
      <w:rFonts w:ascii="Arial" w:hAnsi="Arial"/>
      <w:color w:val="FFFFFF"/>
      <w:bdr w:val="none" w:sz="0" w:space="0" w:color="auto"/>
      <w:shd w:val="solid" w:color="663300" w:fill="663300"/>
    </w:rPr>
  </w:style>
  <w:style w:type="paragraph" w:customStyle="1" w:styleId="Structuredabstractheading">
    <w:name w:val="Structured abstract heading"/>
    <w:basedOn w:val="Normal"/>
    <w:next w:val="Normal"/>
    <w:rsid w:val="00597377"/>
    <w:pPr>
      <w:keepNext/>
      <w:spacing w:before="240" w:after="60" w:line="480" w:lineRule="auto"/>
      <w:outlineLvl w:val="2"/>
    </w:pPr>
    <w:rPr>
      <w:rFonts w:eastAsia="Times New Roman"/>
      <w:b/>
      <w:kern w:val="28"/>
      <w:sz w:val="26"/>
      <w:szCs w:val="24"/>
    </w:rPr>
  </w:style>
  <w:style w:type="character" w:customStyle="1" w:styleId="nc-highlight-3">
    <w:name w:val="nc-highlight-3"/>
    <w:qFormat/>
    <w:rsid w:val="00BA3FAB"/>
    <w:rPr>
      <w:rFonts w:ascii="Arial" w:hAnsi="Arial"/>
      <w:color w:val="FFFFFF"/>
      <w:sz w:val="24"/>
      <w:bdr w:val="none" w:sz="0" w:space="0" w:color="auto"/>
      <w:shd w:val="solid" w:color="A6A6A6" w:fill="A6A6A6"/>
    </w:rPr>
  </w:style>
  <w:style w:type="character" w:customStyle="1" w:styleId="nc-highlight-4">
    <w:name w:val="nc-highlight-4"/>
    <w:qFormat/>
    <w:rsid w:val="00BA3FAB"/>
    <w:rPr>
      <w:rFonts w:ascii="Arial" w:hAnsi="Arial"/>
      <w:color w:val="FFFFFF"/>
      <w:sz w:val="24"/>
      <w:bdr w:val="none" w:sz="0" w:space="0" w:color="auto"/>
      <w:shd w:val="solid" w:color="CC9900" w:fill="CC9900"/>
    </w:rPr>
  </w:style>
  <w:style w:type="character" w:customStyle="1" w:styleId="nc-highlight-5">
    <w:name w:val="nc-highlight-5"/>
    <w:qFormat/>
    <w:rsid w:val="00BA3FAB"/>
    <w:rPr>
      <w:rFonts w:ascii="Arial" w:hAnsi="Arial"/>
      <w:color w:val="FFFFFF"/>
      <w:sz w:val="24"/>
      <w:bdr w:val="none" w:sz="0" w:space="0" w:color="auto"/>
      <w:shd w:val="solid" w:color="000000" w:fill="000000"/>
    </w:rPr>
  </w:style>
  <w:style w:type="paragraph" w:customStyle="1" w:styleId="Figurealttext">
    <w:name w:val="Figure alt text"/>
    <w:basedOn w:val="Normal"/>
    <w:rsid w:val="00D339A3"/>
    <w:pPr>
      <w:shd w:val="clear" w:color="auto" w:fill="C4BC96"/>
    </w:pPr>
    <w:rPr>
      <w:rFonts w:ascii="Courier New" w:eastAsia="Times New Roman" w:hAnsi="Courier New"/>
    </w:rPr>
  </w:style>
  <w:style w:type="paragraph" w:styleId="List">
    <w:name w:val="List"/>
    <w:basedOn w:val="Normal"/>
    <w:unhideWhenUsed/>
    <w:rsid w:val="008C28D9"/>
    <w:pPr>
      <w:ind w:left="360" w:hanging="360"/>
      <w:contextualSpacing/>
    </w:pPr>
  </w:style>
  <w:style w:type="paragraph" w:customStyle="1" w:styleId="FiguresTablesBoxesSectionHeading">
    <w:name w:val="Figures Tables Boxes Section Heading"/>
    <w:basedOn w:val="Heading2"/>
    <w:next w:val="Normal"/>
    <w:rsid w:val="009256D4"/>
    <w:rPr>
      <w:rFonts w:ascii="Verdana" w:hAnsi="Verdana"/>
      <w:color w:val="A50021"/>
      <w:sz w:val="24"/>
    </w:rPr>
  </w:style>
  <w:style w:type="paragraph" w:customStyle="1" w:styleId="Glossarydefinition">
    <w:name w:val="Glossary definition"/>
    <w:basedOn w:val="Normal"/>
    <w:rsid w:val="00147C00"/>
    <w:pPr>
      <w:shd w:val="clear" w:color="auto" w:fill="FDE4BF"/>
    </w:pPr>
    <w:rPr>
      <w:color w:val="0033CC"/>
      <w:sz w:val="22"/>
    </w:rPr>
  </w:style>
  <w:style w:type="paragraph" w:customStyle="1" w:styleId="Glossaryterm">
    <w:name w:val="Glossary term"/>
    <w:basedOn w:val="Normal"/>
    <w:next w:val="Glossarydefinition"/>
    <w:rsid w:val="00147C00"/>
    <w:pPr>
      <w:shd w:val="clear" w:color="auto" w:fill="CCFFFF"/>
    </w:pPr>
    <w:rPr>
      <w:b/>
    </w:rPr>
  </w:style>
  <w:style w:type="character" w:customStyle="1" w:styleId="monospace">
    <w:name w:val="monospace"/>
    <w:basedOn w:val="DefaultParagraphFont"/>
    <w:uiPriority w:val="1"/>
    <w:qFormat/>
    <w:rsid w:val="00147C00"/>
    <w:rPr>
      <w:rFonts w:ascii="Courier New" w:hAnsi="Courier New"/>
      <w:color w:val="auto"/>
      <w:sz w:val="20"/>
      <w:bdr w:val="none" w:sz="0" w:space="0" w:color="auto"/>
      <w:shd w:val="clear" w:color="auto" w:fill="D9D9D9" w:themeFill="background1" w:themeFillShade="D9"/>
    </w:rPr>
  </w:style>
  <w:style w:type="paragraph" w:customStyle="1" w:styleId="Figurecaptioncontinued">
    <w:name w:val="Figure caption continued"/>
    <w:basedOn w:val="Normal"/>
    <w:rsid w:val="00D339A3"/>
    <w:rPr>
      <w:rFonts w:eastAsia="Times New Roman"/>
      <w:color w:val="000080"/>
      <w:lang w:val="en-GB"/>
    </w:rPr>
  </w:style>
  <w:style w:type="paragraph" w:customStyle="1" w:styleId="Figurecopyrightstatement">
    <w:name w:val="Figure copyright statement"/>
    <w:basedOn w:val="Normal"/>
    <w:rsid w:val="00D339A3"/>
    <w:rPr>
      <w:rFonts w:ascii="Times New Roman" w:eastAsia="Times New Roman" w:hAnsi="Times New Roman"/>
      <w:b/>
      <w:color w:val="943634"/>
      <w:sz w:val="20"/>
    </w:rPr>
  </w:style>
  <w:style w:type="paragraph" w:customStyle="1" w:styleId="Figurelicensestatement">
    <w:name w:val="Figure license statement"/>
    <w:basedOn w:val="Normal"/>
    <w:rsid w:val="00D339A3"/>
    <w:rPr>
      <w:rFonts w:ascii="Times New Roman" w:eastAsia="Times New Roman" w:hAnsi="Times New Roman"/>
      <w:b/>
      <w:color w:val="76923C"/>
      <w:sz w:val="20"/>
    </w:rPr>
  </w:style>
  <w:style w:type="paragraph" w:customStyle="1" w:styleId="Figuretitle">
    <w:name w:val="Figure title"/>
    <w:basedOn w:val="Normal"/>
    <w:next w:val="Normal"/>
    <w:rsid w:val="00D339A3"/>
    <w:pPr>
      <w:spacing w:before="120"/>
    </w:pPr>
    <w:rPr>
      <w:rFonts w:eastAsia="Times New Roman"/>
      <w:b/>
      <w:color w:val="000080"/>
      <w:lang w:val="en-GB"/>
    </w:rPr>
  </w:style>
  <w:style w:type="paragraph" w:customStyle="1" w:styleId="Tablecopyrightstatement">
    <w:name w:val="Table copyright statement"/>
    <w:basedOn w:val="Normal"/>
    <w:rsid w:val="00D339A3"/>
    <w:rPr>
      <w:rFonts w:ascii="Times New Roman" w:eastAsia="Times New Roman" w:hAnsi="Times New Roman"/>
      <w:b/>
      <w:color w:val="943634"/>
      <w:sz w:val="20"/>
    </w:rPr>
  </w:style>
  <w:style w:type="paragraph" w:customStyle="1" w:styleId="Tablelicensestatement">
    <w:name w:val="Table license statement"/>
    <w:basedOn w:val="Normal"/>
    <w:rsid w:val="00D339A3"/>
    <w:rPr>
      <w:rFonts w:ascii="Times New Roman" w:eastAsia="Times New Roman" w:hAnsi="Times New Roman"/>
      <w:b/>
      <w:color w:val="76923C"/>
      <w:sz w:val="20"/>
    </w:rPr>
  </w:style>
  <w:style w:type="paragraph" w:customStyle="1" w:styleId="VideoInformation">
    <w:name w:val="Video Information"/>
    <w:basedOn w:val="Normal"/>
    <w:rsid w:val="00D339A3"/>
    <w:pPr>
      <w:shd w:val="clear" w:color="auto" w:fill="FFCCFF"/>
    </w:pPr>
    <w:rPr>
      <w:rFonts w:eastAsia="Times New Roman"/>
      <w:sz w:val="20"/>
    </w:rPr>
  </w:style>
  <w:style w:type="paragraph" w:customStyle="1" w:styleId="Runninglefthead">
    <w:name w:val="Running left head"/>
    <w:basedOn w:val="Normal"/>
    <w:next w:val="Normal"/>
    <w:rsid w:val="00DE1853"/>
    <w:pPr>
      <w:autoSpaceDE w:val="0"/>
      <w:autoSpaceDN w:val="0"/>
      <w:adjustRightInd w:val="0"/>
    </w:pPr>
    <w:rPr>
      <w:rFonts w:eastAsia="Times New Roman"/>
      <w:szCs w:val="24"/>
    </w:rPr>
  </w:style>
  <w:style w:type="character" w:customStyle="1" w:styleId="Heading1Char">
    <w:name w:val="Heading 1 Char"/>
    <w:basedOn w:val="DefaultParagraphFont"/>
    <w:link w:val="Heading1"/>
    <w:uiPriority w:val="9"/>
    <w:rsid w:val="00440344"/>
    <w:rPr>
      <w:rFonts w:ascii="Arial" w:eastAsia="Times" w:hAnsi="Arial"/>
      <w:b/>
      <w:sz w:val="28"/>
    </w:rPr>
  </w:style>
  <w:style w:type="character" w:customStyle="1" w:styleId="Heading2Char">
    <w:name w:val="Heading 2 Char"/>
    <w:basedOn w:val="DefaultParagraphFont"/>
    <w:link w:val="Heading2"/>
    <w:rsid w:val="00097AA2"/>
    <w:rPr>
      <w:rFonts w:ascii="Arial" w:eastAsia="Times" w:hAnsi="Arial" w:cs="Arial"/>
      <w:b/>
      <w:caps/>
      <w:color w:val="1F497D" w:themeColor="text2"/>
      <w:sz w:val="22"/>
      <w:szCs w:val="22"/>
      <w:lang w:eastAsia="it-IT"/>
    </w:rPr>
  </w:style>
  <w:style w:type="character" w:customStyle="1" w:styleId="Heading3Char">
    <w:name w:val="Heading 3 Char"/>
    <w:basedOn w:val="DefaultParagraphFont"/>
    <w:link w:val="Heading3"/>
    <w:rsid w:val="009E333B"/>
    <w:rPr>
      <w:rFonts w:ascii="Arial" w:eastAsia="Times" w:hAnsi="Arial"/>
      <w:b/>
      <w:color w:val="00B050"/>
      <w:sz w:val="22"/>
      <w:lang w:eastAsia="it-IT"/>
    </w:rPr>
  </w:style>
  <w:style w:type="character" w:customStyle="1" w:styleId="Heading4Char">
    <w:name w:val="Heading 4 Char"/>
    <w:basedOn w:val="DefaultParagraphFont"/>
    <w:link w:val="Heading4"/>
    <w:rsid w:val="009B1D1E"/>
    <w:rPr>
      <w:rFonts w:ascii="Arial" w:hAnsi="Arial"/>
      <w:caps/>
      <w:color w:val="FF0000"/>
      <w:sz w:val="22"/>
      <w:lang w:eastAsia="it-IT"/>
    </w:rPr>
  </w:style>
  <w:style w:type="paragraph" w:customStyle="1" w:styleId="Bulletedlist1">
    <w:name w:val="Bulletedlist1"/>
    <w:basedOn w:val="Normal"/>
    <w:rsid w:val="00612FBA"/>
    <w:pPr>
      <w:numPr>
        <w:numId w:val="1"/>
      </w:numPr>
    </w:pPr>
    <w:rPr>
      <w:rFonts w:eastAsia="Times New Roman"/>
    </w:rPr>
  </w:style>
  <w:style w:type="paragraph" w:customStyle="1" w:styleId="Bulletedlist2">
    <w:name w:val="Bulletedlist2"/>
    <w:basedOn w:val="Bulletedlist1"/>
    <w:rsid w:val="00612FBA"/>
    <w:pPr>
      <w:numPr>
        <w:ilvl w:val="1"/>
      </w:numPr>
    </w:pPr>
  </w:style>
  <w:style w:type="paragraph" w:customStyle="1" w:styleId="Bulletedlist3">
    <w:name w:val="Bulletedlist3"/>
    <w:basedOn w:val="Bulletedlist2"/>
    <w:rsid w:val="00612FBA"/>
    <w:pPr>
      <w:numPr>
        <w:ilvl w:val="2"/>
      </w:numPr>
    </w:pPr>
  </w:style>
  <w:style w:type="paragraph" w:customStyle="1" w:styleId="Bulletedlist4">
    <w:name w:val="Bulletedlist4"/>
    <w:basedOn w:val="Bulletedlist3"/>
    <w:rsid w:val="00612FBA"/>
    <w:pPr>
      <w:numPr>
        <w:ilvl w:val="3"/>
      </w:numPr>
    </w:pPr>
  </w:style>
  <w:style w:type="paragraph" w:customStyle="1" w:styleId="Bulletedlist5">
    <w:name w:val="Bulletedlist5"/>
    <w:basedOn w:val="Bulletedlist4"/>
    <w:rsid w:val="00612FBA"/>
    <w:pPr>
      <w:numPr>
        <w:ilvl w:val="4"/>
      </w:numPr>
    </w:pPr>
  </w:style>
  <w:style w:type="paragraph" w:styleId="ListParagraph">
    <w:name w:val="List Paragraph"/>
    <w:basedOn w:val="Normal"/>
    <w:uiPriority w:val="34"/>
    <w:qFormat/>
    <w:rsid w:val="00032CD1"/>
    <w:pPr>
      <w:ind w:left="720"/>
      <w:contextualSpacing/>
    </w:pPr>
  </w:style>
  <w:style w:type="paragraph" w:styleId="BlockText">
    <w:name w:val="Block Text"/>
    <w:basedOn w:val="Normal"/>
    <w:rsid w:val="009F1301"/>
    <w:pPr>
      <w:spacing w:after="0"/>
      <w:ind w:left="960" w:right="-502" w:hanging="940"/>
      <w:jc w:val="both"/>
    </w:pPr>
    <w:rPr>
      <w:rFonts w:ascii="Times New Roman" w:eastAsia="Times New Roman" w:hAnsi="Times New Roman"/>
      <w:lang w:eastAsia="it-IT"/>
    </w:rPr>
  </w:style>
  <w:style w:type="paragraph" w:customStyle="1" w:styleId="Style1">
    <w:name w:val="Style1"/>
    <w:basedOn w:val="Heading1"/>
    <w:qFormat/>
    <w:rsid w:val="00016F4E"/>
  </w:style>
  <w:style w:type="character" w:styleId="Hyperlink">
    <w:name w:val="Hyperlink"/>
    <w:unhideWhenUsed/>
    <w:rsid w:val="009C0DCB"/>
    <w:rPr>
      <w:rFonts w:ascii="Arial" w:hAnsi="Arial"/>
      <w:strike w:val="0"/>
      <w:dstrike w:val="0"/>
      <w:color w:val="000066"/>
      <w:sz w:val="22"/>
      <w:u w:val="none"/>
      <w:effect w:val="none"/>
    </w:rPr>
  </w:style>
  <w:style w:type="paragraph" w:customStyle="1" w:styleId="Style2">
    <w:name w:val="Style2"/>
    <w:basedOn w:val="Heading2"/>
    <w:qFormat/>
    <w:rsid w:val="00016F4E"/>
    <w:rPr>
      <w:color w:val="4F81BD" w:themeColor="accent1"/>
    </w:rPr>
  </w:style>
  <w:style w:type="paragraph" w:customStyle="1" w:styleId="Style3">
    <w:name w:val="Style3"/>
    <w:basedOn w:val="Style2"/>
    <w:qFormat/>
    <w:rsid w:val="00E66794"/>
  </w:style>
  <w:style w:type="paragraph" w:customStyle="1" w:styleId="Style4">
    <w:name w:val="Style4"/>
    <w:basedOn w:val="Heading2"/>
    <w:qFormat/>
    <w:rsid w:val="00E66794"/>
  </w:style>
  <w:style w:type="paragraph" w:customStyle="1" w:styleId="Style5">
    <w:name w:val="Style5"/>
    <w:basedOn w:val="Heading2"/>
    <w:autoRedefine/>
    <w:qFormat/>
    <w:rsid w:val="005D4966"/>
  </w:style>
  <w:style w:type="paragraph" w:customStyle="1" w:styleId="Style6">
    <w:name w:val="Style6"/>
    <w:basedOn w:val="Heading3"/>
    <w:autoRedefine/>
    <w:qFormat/>
    <w:rsid w:val="00E66794"/>
  </w:style>
  <w:style w:type="paragraph" w:customStyle="1" w:styleId="Style7">
    <w:name w:val="Style7"/>
    <w:basedOn w:val="Heading1"/>
    <w:autoRedefine/>
    <w:qFormat/>
    <w:rsid w:val="00F2185A"/>
  </w:style>
  <w:style w:type="character" w:styleId="CommentReference">
    <w:name w:val="annotation reference"/>
    <w:basedOn w:val="DefaultParagraphFont"/>
    <w:uiPriority w:val="99"/>
    <w:unhideWhenUsed/>
    <w:rsid w:val="008C2032"/>
    <w:rPr>
      <w:sz w:val="16"/>
      <w:szCs w:val="16"/>
    </w:rPr>
  </w:style>
  <w:style w:type="paragraph" w:styleId="CommentText">
    <w:name w:val="annotation text"/>
    <w:basedOn w:val="Normal"/>
    <w:link w:val="CommentTextChar"/>
    <w:uiPriority w:val="99"/>
    <w:unhideWhenUsed/>
    <w:rsid w:val="008C2032"/>
    <w:rPr>
      <w:sz w:val="20"/>
    </w:rPr>
  </w:style>
  <w:style w:type="character" w:customStyle="1" w:styleId="CommentTextChar">
    <w:name w:val="Comment Text Char"/>
    <w:basedOn w:val="DefaultParagraphFont"/>
    <w:link w:val="CommentText"/>
    <w:uiPriority w:val="99"/>
    <w:rsid w:val="008C2032"/>
    <w:rPr>
      <w:rFonts w:ascii="Arial" w:eastAsia="Times" w:hAnsi="Arial"/>
    </w:rPr>
  </w:style>
  <w:style w:type="paragraph" w:styleId="CommentSubject">
    <w:name w:val="annotation subject"/>
    <w:basedOn w:val="CommentText"/>
    <w:next w:val="CommentText"/>
    <w:link w:val="CommentSubjectChar"/>
    <w:uiPriority w:val="99"/>
    <w:unhideWhenUsed/>
    <w:rsid w:val="008C2032"/>
    <w:rPr>
      <w:b/>
      <w:bCs/>
    </w:rPr>
  </w:style>
  <w:style w:type="character" w:customStyle="1" w:styleId="CommentSubjectChar">
    <w:name w:val="Comment Subject Char"/>
    <w:basedOn w:val="CommentTextChar"/>
    <w:link w:val="CommentSubject"/>
    <w:uiPriority w:val="99"/>
    <w:rsid w:val="008C2032"/>
    <w:rPr>
      <w:rFonts w:ascii="Arial" w:eastAsia="Times" w:hAnsi="Arial"/>
      <w:b/>
      <w:bCs/>
    </w:rPr>
  </w:style>
  <w:style w:type="paragraph" w:styleId="BalloonText">
    <w:name w:val="Balloon Text"/>
    <w:basedOn w:val="Normal"/>
    <w:link w:val="BalloonTextChar"/>
    <w:unhideWhenUsed/>
    <w:qFormat/>
    <w:rsid w:val="008C2032"/>
    <w:pPr>
      <w:spacing w:after="0"/>
    </w:pPr>
    <w:rPr>
      <w:rFonts w:ascii="Times New Roman" w:hAnsi="Times New Roman"/>
      <w:sz w:val="18"/>
      <w:szCs w:val="18"/>
    </w:rPr>
  </w:style>
  <w:style w:type="character" w:customStyle="1" w:styleId="BalloonTextChar">
    <w:name w:val="Balloon Text Char"/>
    <w:basedOn w:val="DefaultParagraphFont"/>
    <w:link w:val="BalloonText"/>
    <w:rsid w:val="008C2032"/>
    <w:rPr>
      <w:rFonts w:eastAsia="Times"/>
      <w:sz w:val="18"/>
      <w:szCs w:val="18"/>
    </w:rPr>
  </w:style>
  <w:style w:type="numbering" w:customStyle="1" w:styleId="NoList1">
    <w:name w:val="No List1"/>
    <w:next w:val="NoList"/>
    <w:uiPriority w:val="99"/>
    <w:semiHidden/>
    <w:unhideWhenUsed/>
    <w:rsid w:val="00891B7D"/>
  </w:style>
  <w:style w:type="paragraph" w:styleId="Title">
    <w:name w:val="Title"/>
    <w:basedOn w:val="Normal"/>
    <w:next w:val="Normal"/>
    <w:link w:val="TitleChar"/>
    <w:uiPriority w:val="99"/>
    <w:qFormat/>
    <w:rsid w:val="00891B7D"/>
    <w:pPr>
      <w:pBdr>
        <w:bottom w:val="single" w:sz="8" w:space="4" w:color="4F81BD" w:themeColor="accent1"/>
      </w:pBdr>
      <w:spacing w:before="120" w:after="300"/>
      <w:contextualSpacing/>
      <w:jc w:val="both"/>
    </w:pPr>
    <w:rPr>
      <w:rFonts w:eastAsiaTheme="majorEastAsia" w:cstheme="majorBidi"/>
      <w:b/>
      <w:spacing w:val="5"/>
      <w:kern w:val="28"/>
      <w:sz w:val="28"/>
      <w:szCs w:val="52"/>
    </w:rPr>
  </w:style>
  <w:style w:type="character" w:customStyle="1" w:styleId="TitleChar">
    <w:name w:val="Title Char"/>
    <w:basedOn w:val="DefaultParagraphFont"/>
    <w:link w:val="Title"/>
    <w:uiPriority w:val="10"/>
    <w:qFormat/>
    <w:rsid w:val="00891B7D"/>
    <w:rPr>
      <w:rFonts w:ascii="Arial" w:eastAsiaTheme="majorEastAsia" w:hAnsi="Arial" w:cstheme="majorBidi"/>
      <w:b/>
      <w:spacing w:val="5"/>
      <w:kern w:val="28"/>
      <w:sz w:val="28"/>
      <w:szCs w:val="52"/>
    </w:rPr>
  </w:style>
  <w:style w:type="character" w:styleId="FollowedHyperlink">
    <w:name w:val="FollowedHyperlink"/>
    <w:basedOn w:val="DefaultParagraphFont"/>
    <w:uiPriority w:val="99"/>
    <w:unhideWhenUsed/>
    <w:rsid w:val="00891B7D"/>
    <w:rPr>
      <w:color w:val="800080" w:themeColor="followedHyperlink"/>
      <w:u w:val="single"/>
    </w:rPr>
  </w:style>
  <w:style w:type="paragraph" w:customStyle="1" w:styleId="normaltable">
    <w:name w:val="normaltable"/>
    <w:basedOn w:val="Normal"/>
    <w:qFormat/>
    <w:rsid w:val="00891B7D"/>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jc w:val="both"/>
    </w:pPr>
    <w:rPr>
      <w:rFonts w:ascii="Times New Roman" w:eastAsia="Times New Roman" w:hAnsi="Times New Roman"/>
      <w:sz w:val="22"/>
      <w:szCs w:val="24"/>
    </w:rPr>
  </w:style>
  <w:style w:type="paragraph" w:customStyle="1" w:styleId="fontstyle0">
    <w:name w:val="fontstyle0"/>
    <w:basedOn w:val="Normal"/>
    <w:rsid w:val="00891B7D"/>
    <w:pPr>
      <w:spacing w:before="100" w:beforeAutospacing="1" w:after="100" w:afterAutospacing="1"/>
      <w:jc w:val="both"/>
    </w:pPr>
    <w:rPr>
      <w:rFonts w:ascii="Arial-BoldMT" w:eastAsia="Times New Roman" w:hAnsi="Arial-BoldMT"/>
      <w:b/>
      <w:bCs/>
      <w:color w:val="000000"/>
      <w:sz w:val="22"/>
      <w:szCs w:val="22"/>
    </w:rPr>
  </w:style>
  <w:style w:type="paragraph" w:customStyle="1" w:styleId="fontstyle1">
    <w:name w:val="fontstyle1"/>
    <w:basedOn w:val="Normal"/>
    <w:rsid w:val="00891B7D"/>
    <w:pPr>
      <w:spacing w:before="100" w:beforeAutospacing="1" w:after="100" w:afterAutospacing="1"/>
      <w:jc w:val="both"/>
    </w:pPr>
    <w:rPr>
      <w:rFonts w:ascii="Times New Roman" w:eastAsia="Times New Roman" w:hAnsi="Times New Roman"/>
      <w:color w:val="000000"/>
      <w:sz w:val="22"/>
      <w:szCs w:val="24"/>
    </w:rPr>
  </w:style>
  <w:style w:type="paragraph" w:customStyle="1" w:styleId="fontstyle2">
    <w:name w:val="fontstyle2"/>
    <w:basedOn w:val="Normal"/>
    <w:rsid w:val="00891B7D"/>
    <w:pPr>
      <w:spacing w:before="100" w:beforeAutospacing="1" w:after="100" w:afterAutospacing="1"/>
      <w:jc w:val="both"/>
    </w:pPr>
    <w:rPr>
      <w:rFonts w:ascii="ArialMT" w:eastAsia="Times New Roman" w:hAnsi="ArialMT"/>
      <w:color w:val="000000"/>
      <w:sz w:val="22"/>
      <w:szCs w:val="22"/>
    </w:rPr>
  </w:style>
  <w:style w:type="paragraph" w:customStyle="1" w:styleId="fontstyle3">
    <w:name w:val="fontstyle3"/>
    <w:basedOn w:val="Normal"/>
    <w:rsid w:val="00891B7D"/>
    <w:pPr>
      <w:spacing w:before="100" w:beforeAutospacing="1" w:after="100" w:afterAutospacing="1"/>
      <w:jc w:val="both"/>
    </w:pPr>
    <w:rPr>
      <w:rFonts w:ascii="SymbolMT" w:eastAsia="Times New Roman" w:hAnsi="SymbolMT"/>
      <w:color w:val="000000"/>
      <w:sz w:val="22"/>
      <w:szCs w:val="22"/>
    </w:rPr>
  </w:style>
  <w:style w:type="paragraph" w:customStyle="1" w:styleId="fontstyle4">
    <w:name w:val="fontstyle4"/>
    <w:basedOn w:val="Normal"/>
    <w:rsid w:val="00891B7D"/>
    <w:pPr>
      <w:spacing w:before="100" w:beforeAutospacing="1" w:after="100" w:afterAutospacing="1"/>
      <w:jc w:val="both"/>
    </w:pPr>
    <w:rPr>
      <w:rFonts w:ascii="Arial-ItalicMT" w:eastAsia="Times New Roman" w:hAnsi="Arial-ItalicMT"/>
      <w:i/>
      <w:iCs/>
      <w:color w:val="000000"/>
      <w:sz w:val="22"/>
      <w:szCs w:val="22"/>
    </w:rPr>
  </w:style>
  <w:style w:type="paragraph" w:customStyle="1" w:styleId="fontstyle5">
    <w:name w:val="fontstyle5"/>
    <w:basedOn w:val="Normal"/>
    <w:rsid w:val="00891B7D"/>
    <w:pPr>
      <w:spacing w:before="100" w:beforeAutospacing="1" w:after="100" w:afterAutospacing="1"/>
      <w:jc w:val="both"/>
    </w:pPr>
    <w:rPr>
      <w:rFonts w:ascii="Arial-BoldItalicMT" w:eastAsia="Times New Roman" w:hAnsi="Arial-BoldItalicMT"/>
      <w:b/>
      <w:bCs/>
      <w:i/>
      <w:iCs/>
      <w:color w:val="000000"/>
      <w:sz w:val="26"/>
      <w:szCs w:val="26"/>
    </w:rPr>
  </w:style>
  <w:style w:type="character" w:customStyle="1" w:styleId="fontstyle01">
    <w:name w:val="fontstyle01"/>
    <w:basedOn w:val="DefaultParagraphFont"/>
    <w:qFormat/>
    <w:rsid w:val="00891B7D"/>
    <w:rPr>
      <w:rFonts w:ascii="Arial-BoldMT" w:hAnsi="Arial-BoldMT" w:hint="default"/>
      <w:b/>
      <w:bCs/>
      <w:color w:val="000000"/>
      <w:sz w:val="22"/>
      <w:szCs w:val="22"/>
    </w:rPr>
  </w:style>
  <w:style w:type="character" w:customStyle="1" w:styleId="fontstyle21">
    <w:name w:val="fontstyle21"/>
    <w:basedOn w:val="DefaultParagraphFont"/>
    <w:rsid w:val="00891B7D"/>
    <w:rPr>
      <w:rFonts w:ascii="ArialMT" w:hAnsi="ArialMT" w:hint="default"/>
      <w:color w:val="000000"/>
      <w:sz w:val="22"/>
      <w:szCs w:val="22"/>
    </w:rPr>
  </w:style>
  <w:style w:type="character" w:customStyle="1" w:styleId="fontstyle31">
    <w:name w:val="fontstyle31"/>
    <w:basedOn w:val="DefaultParagraphFont"/>
    <w:rsid w:val="00891B7D"/>
    <w:rPr>
      <w:rFonts w:ascii="SymbolMT" w:hAnsi="SymbolMT" w:hint="default"/>
      <w:color w:val="000000"/>
      <w:sz w:val="22"/>
      <w:szCs w:val="22"/>
    </w:rPr>
  </w:style>
  <w:style w:type="character" w:customStyle="1" w:styleId="fontstyle41">
    <w:name w:val="fontstyle41"/>
    <w:basedOn w:val="DefaultParagraphFont"/>
    <w:qFormat/>
    <w:rsid w:val="00891B7D"/>
    <w:rPr>
      <w:rFonts w:ascii="Arial-ItalicMT" w:hAnsi="Arial-ItalicMT" w:hint="default"/>
      <w:i/>
      <w:iCs/>
      <w:color w:val="000000"/>
      <w:sz w:val="22"/>
      <w:szCs w:val="22"/>
    </w:rPr>
  </w:style>
  <w:style w:type="character" w:customStyle="1" w:styleId="fontstyle51">
    <w:name w:val="fontstyle51"/>
    <w:basedOn w:val="DefaultParagraphFont"/>
    <w:qFormat/>
    <w:rsid w:val="00891B7D"/>
    <w:rPr>
      <w:rFonts w:ascii="Arial-BoldItalicMT" w:hAnsi="Arial-BoldItalicMT" w:hint="default"/>
      <w:b/>
      <w:bCs/>
      <w:i/>
      <w:iCs/>
      <w:color w:val="000000"/>
      <w:sz w:val="26"/>
      <w:szCs w:val="26"/>
    </w:rPr>
  </w:style>
  <w:style w:type="numbering" w:customStyle="1" w:styleId="NoList2">
    <w:name w:val="No List2"/>
    <w:next w:val="NoList"/>
    <w:uiPriority w:val="99"/>
    <w:semiHidden/>
    <w:unhideWhenUsed/>
    <w:rsid w:val="00891B7D"/>
  </w:style>
  <w:style w:type="numbering" w:customStyle="1" w:styleId="NoList3">
    <w:name w:val="No List3"/>
    <w:next w:val="NoList"/>
    <w:semiHidden/>
    <w:rsid w:val="00DD047D"/>
  </w:style>
  <w:style w:type="character" w:styleId="PageNumber">
    <w:name w:val="page number"/>
    <w:basedOn w:val="DefaultParagraphFont"/>
    <w:uiPriority w:val="99"/>
    <w:rsid w:val="00DD047D"/>
  </w:style>
  <w:style w:type="paragraph" w:customStyle="1" w:styleId="EndNoteBibliographyTitle">
    <w:name w:val="EndNote Bibliography Title"/>
    <w:basedOn w:val="Normal"/>
    <w:link w:val="EndNoteBibliographyTitleChar"/>
    <w:rsid w:val="00DD047D"/>
    <w:pPr>
      <w:spacing w:after="0"/>
      <w:jc w:val="center"/>
    </w:pPr>
    <w:rPr>
      <w:rFonts w:eastAsia="Times New Roman" w:cs="Arial"/>
      <w:noProof/>
      <w:szCs w:val="22"/>
      <w:lang w:val="x-none" w:eastAsia="x-none"/>
    </w:rPr>
  </w:style>
  <w:style w:type="character" w:customStyle="1" w:styleId="EndNoteBibliographyTitleChar">
    <w:name w:val="EndNote Bibliography Title Char"/>
    <w:link w:val="EndNoteBibliographyTitle"/>
    <w:rsid w:val="00DD047D"/>
    <w:rPr>
      <w:rFonts w:ascii="Arial" w:hAnsi="Arial" w:cs="Arial"/>
      <w:noProof/>
      <w:sz w:val="24"/>
      <w:szCs w:val="22"/>
      <w:lang w:val="x-none" w:eastAsia="x-none"/>
    </w:rPr>
  </w:style>
  <w:style w:type="paragraph" w:customStyle="1" w:styleId="EndNoteBibliography">
    <w:name w:val="EndNote Bibliography"/>
    <w:basedOn w:val="Normal"/>
    <w:link w:val="EndNoteBibliographyChar"/>
    <w:rsid w:val="00DD047D"/>
    <w:pPr>
      <w:spacing w:after="0"/>
    </w:pPr>
    <w:rPr>
      <w:rFonts w:eastAsia="Times New Roman" w:cs="Arial"/>
      <w:noProof/>
      <w:szCs w:val="22"/>
      <w:lang w:val="x-none" w:eastAsia="x-none"/>
    </w:rPr>
  </w:style>
  <w:style w:type="character" w:customStyle="1" w:styleId="EndNoteBibliographyChar">
    <w:name w:val="EndNote Bibliography Char"/>
    <w:link w:val="EndNoteBibliography"/>
    <w:rsid w:val="00DD047D"/>
    <w:rPr>
      <w:rFonts w:ascii="Arial" w:hAnsi="Arial" w:cs="Arial"/>
      <w:noProof/>
      <w:sz w:val="24"/>
      <w:szCs w:val="22"/>
      <w:lang w:val="x-none" w:eastAsia="x-none"/>
    </w:rPr>
  </w:style>
  <w:style w:type="paragraph" w:styleId="Revision">
    <w:name w:val="Revision"/>
    <w:hidden/>
    <w:uiPriority w:val="99"/>
    <w:rsid w:val="00DD047D"/>
    <w:rPr>
      <w:rFonts w:ascii="Microsoft Sans Serif" w:hAnsi="Microsoft Sans Serif"/>
      <w:sz w:val="22"/>
      <w:szCs w:val="22"/>
      <w:lang w:val="en-AU" w:eastAsia="en-AU"/>
    </w:rPr>
  </w:style>
  <w:style w:type="paragraph" w:styleId="Header">
    <w:name w:val="header"/>
    <w:basedOn w:val="Normal"/>
    <w:link w:val="HeaderChar"/>
    <w:uiPriority w:val="99"/>
    <w:rsid w:val="00DD047D"/>
    <w:pPr>
      <w:tabs>
        <w:tab w:val="center" w:pos="4680"/>
        <w:tab w:val="right" w:pos="9360"/>
      </w:tabs>
      <w:spacing w:after="0"/>
    </w:pPr>
    <w:rPr>
      <w:rFonts w:ascii="Microsoft Sans Serif" w:eastAsia="Times New Roman" w:hAnsi="Microsoft Sans Serif"/>
      <w:sz w:val="22"/>
      <w:szCs w:val="22"/>
      <w:lang w:eastAsia="en-AU"/>
    </w:rPr>
  </w:style>
  <w:style w:type="character" w:customStyle="1" w:styleId="HeaderChar">
    <w:name w:val="Header Char"/>
    <w:basedOn w:val="DefaultParagraphFont"/>
    <w:link w:val="Header"/>
    <w:uiPriority w:val="99"/>
    <w:rsid w:val="00DD047D"/>
    <w:rPr>
      <w:rFonts w:ascii="Microsoft Sans Serif" w:hAnsi="Microsoft Sans Serif"/>
      <w:sz w:val="22"/>
      <w:szCs w:val="22"/>
      <w:lang w:eastAsia="en-AU"/>
    </w:rPr>
  </w:style>
  <w:style w:type="numbering" w:customStyle="1" w:styleId="NoList4">
    <w:name w:val="No List4"/>
    <w:next w:val="NoList"/>
    <w:uiPriority w:val="99"/>
    <w:semiHidden/>
    <w:unhideWhenUsed/>
    <w:rsid w:val="00E52A9B"/>
  </w:style>
  <w:style w:type="character" w:styleId="Strong">
    <w:name w:val="Strong"/>
    <w:uiPriority w:val="22"/>
    <w:qFormat/>
    <w:rsid w:val="00E52A9B"/>
    <w:rPr>
      <w:rFonts w:ascii="Verdana" w:hAnsi="Verdana" w:hint="default"/>
      <w:b/>
      <w:bCs/>
      <w:color w:val="FF0000"/>
      <w:sz w:val="30"/>
      <w:szCs w:val="30"/>
    </w:rPr>
  </w:style>
  <w:style w:type="paragraph" w:styleId="NormalWeb">
    <w:name w:val="Normal (Web)"/>
    <w:basedOn w:val="Normal"/>
    <w:uiPriority w:val="99"/>
    <w:rsid w:val="00E52A9B"/>
    <w:pPr>
      <w:spacing w:before="100" w:beforeAutospacing="1" w:after="100" w:afterAutospacing="1"/>
    </w:pPr>
    <w:rPr>
      <w:rFonts w:ascii="Times New Roman" w:eastAsia="Times New Roman" w:hAnsi="Times New Roman"/>
      <w:color w:val="000000"/>
      <w:szCs w:val="24"/>
    </w:rPr>
  </w:style>
  <w:style w:type="character" w:customStyle="1" w:styleId="yshortcuts">
    <w:name w:val="yshortcuts"/>
    <w:basedOn w:val="DefaultParagraphFont"/>
    <w:rsid w:val="00E52A9B"/>
  </w:style>
  <w:style w:type="character" w:customStyle="1" w:styleId="bibrecord-highlight1">
    <w:name w:val="bibrecord-highlight1"/>
    <w:rsid w:val="00E52A9B"/>
    <w:rPr>
      <w:b/>
      <w:bCs/>
      <w:color w:val="CC0000"/>
    </w:rPr>
  </w:style>
  <w:style w:type="character" w:customStyle="1" w:styleId="titles-title1">
    <w:name w:val="titles-title1"/>
    <w:rsid w:val="00E52A9B"/>
    <w:rPr>
      <w:b/>
      <w:bCs/>
    </w:rPr>
  </w:style>
  <w:style w:type="character" w:customStyle="1" w:styleId="titles-source1">
    <w:name w:val="titles-source1"/>
    <w:rsid w:val="00E52A9B"/>
    <w:rPr>
      <w:i/>
      <w:iCs/>
    </w:rPr>
  </w:style>
  <w:style w:type="paragraph" w:styleId="BodyText">
    <w:name w:val="Body Text"/>
    <w:basedOn w:val="Normal"/>
    <w:link w:val="BodyTextChar"/>
    <w:rsid w:val="00E52A9B"/>
    <w:rPr>
      <w:rFonts w:ascii="Times New Roman" w:eastAsia="Times New Roman" w:hAnsi="Times New Roman"/>
      <w:color w:val="000000"/>
      <w:szCs w:val="24"/>
    </w:rPr>
  </w:style>
  <w:style w:type="character" w:customStyle="1" w:styleId="BodyTextChar">
    <w:name w:val="Body Text Char"/>
    <w:basedOn w:val="DefaultParagraphFont"/>
    <w:link w:val="BodyText"/>
    <w:rsid w:val="00E52A9B"/>
    <w:rPr>
      <w:color w:val="000000"/>
      <w:sz w:val="24"/>
      <w:szCs w:val="24"/>
    </w:rPr>
  </w:style>
  <w:style w:type="paragraph" w:styleId="BodyText2">
    <w:name w:val="Body Text 2"/>
    <w:basedOn w:val="Normal"/>
    <w:link w:val="BodyText2Char"/>
    <w:rsid w:val="00E52A9B"/>
    <w:pPr>
      <w:spacing w:line="480" w:lineRule="auto"/>
    </w:pPr>
    <w:rPr>
      <w:rFonts w:ascii="Times New Roman" w:eastAsia="Times New Roman" w:hAnsi="Times New Roman"/>
      <w:color w:val="000000"/>
      <w:szCs w:val="24"/>
    </w:rPr>
  </w:style>
  <w:style w:type="character" w:customStyle="1" w:styleId="BodyText2Char">
    <w:name w:val="Body Text 2 Char"/>
    <w:basedOn w:val="DefaultParagraphFont"/>
    <w:link w:val="BodyText2"/>
    <w:rsid w:val="00E52A9B"/>
    <w:rPr>
      <w:color w:val="000000"/>
      <w:sz w:val="24"/>
      <w:szCs w:val="24"/>
    </w:rPr>
  </w:style>
  <w:style w:type="paragraph" w:styleId="BodyText3">
    <w:name w:val="Body Text 3"/>
    <w:basedOn w:val="Normal"/>
    <w:link w:val="BodyText3Char"/>
    <w:rsid w:val="00E52A9B"/>
    <w:rPr>
      <w:rFonts w:ascii="Times New Roman" w:eastAsia="Times New Roman" w:hAnsi="Times New Roman"/>
      <w:color w:val="000000"/>
      <w:sz w:val="16"/>
      <w:szCs w:val="16"/>
    </w:rPr>
  </w:style>
  <w:style w:type="character" w:customStyle="1" w:styleId="BodyText3Char">
    <w:name w:val="Body Text 3 Char"/>
    <w:basedOn w:val="DefaultParagraphFont"/>
    <w:link w:val="BodyText3"/>
    <w:rsid w:val="00E52A9B"/>
    <w:rPr>
      <w:color w:val="000000"/>
      <w:sz w:val="16"/>
      <w:szCs w:val="16"/>
    </w:rPr>
  </w:style>
  <w:style w:type="paragraph" w:styleId="BodyTextFirstIndent">
    <w:name w:val="Body Text First Indent"/>
    <w:basedOn w:val="BodyText"/>
    <w:link w:val="BodyTextFirstIndentChar"/>
    <w:rsid w:val="00E52A9B"/>
    <w:pPr>
      <w:ind w:firstLine="210"/>
    </w:pPr>
  </w:style>
  <w:style w:type="character" w:customStyle="1" w:styleId="BodyTextFirstIndentChar">
    <w:name w:val="Body Text First Indent Char"/>
    <w:basedOn w:val="BodyTextChar"/>
    <w:link w:val="BodyTextFirstIndent"/>
    <w:rsid w:val="00E52A9B"/>
    <w:rPr>
      <w:color w:val="000000"/>
      <w:sz w:val="24"/>
      <w:szCs w:val="24"/>
    </w:rPr>
  </w:style>
  <w:style w:type="paragraph" w:styleId="BodyTextIndent">
    <w:name w:val="Body Text Indent"/>
    <w:basedOn w:val="Normal"/>
    <w:link w:val="BodyTextIndentChar"/>
    <w:rsid w:val="00E52A9B"/>
    <w:pPr>
      <w:ind w:left="360"/>
    </w:pPr>
    <w:rPr>
      <w:rFonts w:ascii="Times New Roman" w:eastAsia="Times New Roman" w:hAnsi="Times New Roman"/>
      <w:color w:val="000000"/>
      <w:szCs w:val="24"/>
    </w:rPr>
  </w:style>
  <w:style w:type="character" w:customStyle="1" w:styleId="BodyTextIndentChar">
    <w:name w:val="Body Text Indent Char"/>
    <w:basedOn w:val="DefaultParagraphFont"/>
    <w:link w:val="BodyTextIndent"/>
    <w:rsid w:val="00E52A9B"/>
    <w:rPr>
      <w:color w:val="000000"/>
      <w:sz w:val="24"/>
      <w:szCs w:val="24"/>
    </w:rPr>
  </w:style>
  <w:style w:type="paragraph" w:styleId="BodyTextFirstIndent2">
    <w:name w:val="Body Text First Indent 2"/>
    <w:basedOn w:val="BodyTextIndent"/>
    <w:link w:val="BodyTextFirstIndent2Char"/>
    <w:rsid w:val="00E52A9B"/>
    <w:pPr>
      <w:ind w:firstLine="210"/>
    </w:pPr>
  </w:style>
  <w:style w:type="character" w:customStyle="1" w:styleId="BodyTextFirstIndent2Char">
    <w:name w:val="Body Text First Indent 2 Char"/>
    <w:basedOn w:val="BodyTextIndentChar"/>
    <w:link w:val="BodyTextFirstIndent2"/>
    <w:rsid w:val="00E52A9B"/>
    <w:rPr>
      <w:color w:val="000000"/>
      <w:sz w:val="24"/>
      <w:szCs w:val="24"/>
    </w:rPr>
  </w:style>
  <w:style w:type="paragraph" w:styleId="BodyTextIndent2">
    <w:name w:val="Body Text Indent 2"/>
    <w:basedOn w:val="Normal"/>
    <w:link w:val="BodyTextIndent2Char"/>
    <w:rsid w:val="00E52A9B"/>
    <w:pPr>
      <w:spacing w:line="480" w:lineRule="auto"/>
      <w:ind w:left="360"/>
    </w:pPr>
    <w:rPr>
      <w:rFonts w:ascii="Times New Roman" w:eastAsia="Times New Roman" w:hAnsi="Times New Roman"/>
      <w:color w:val="000000"/>
      <w:szCs w:val="24"/>
    </w:rPr>
  </w:style>
  <w:style w:type="character" w:customStyle="1" w:styleId="BodyTextIndent2Char">
    <w:name w:val="Body Text Indent 2 Char"/>
    <w:basedOn w:val="DefaultParagraphFont"/>
    <w:link w:val="BodyTextIndent2"/>
    <w:rsid w:val="00E52A9B"/>
    <w:rPr>
      <w:color w:val="000000"/>
      <w:sz w:val="24"/>
      <w:szCs w:val="24"/>
    </w:rPr>
  </w:style>
  <w:style w:type="paragraph" w:styleId="BodyTextIndent3">
    <w:name w:val="Body Text Indent 3"/>
    <w:basedOn w:val="Normal"/>
    <w:link w:val="BodyTextIndent3Char"/>
    <w:rsid w:val="00E52A9B"/>
    <w:pPr>
      <w:ind w:left="360"/>
    </w:pPr>
    <w:rPr>
      <w:rFonts w:ascii="Times New Roman" w:eastAsia="Times New Roman" w:hAnsi="Times New Roman"/>
      <w:color w:val="000000"/>
      <w:sz w:val="16"/>
      <w:szCs w:val="16"/>
    </w:rPr>
  </w:style>
  <w:style w:type="character" w:customStyle="1" w:styleId="BodyTextIndent3Char">
    <w:name w:val="Body Text Indent 3 Char"/>
    <w:basedOn w:val="DefaultParagraphFont"/>
    <w:link w:val="BodyTextIndent3"/>
    <w:rsid w:val="00E52A9B"/>
    <w:rPr>
      <w:color w:val="000000"/>
      <w:sz w:val="16"/>
      <w:szCs w:val="16"/>
    </w:rPr>
  </w:style>
  <w:style w:type="paragraph" w:styleId="Caption">
    <w:name w:val="caption"/>
    <w:basedOn w:val="Normal"/>
    <w:next w:val="Normal"/>
    <w:qFormat/>
    <w:rsid w:val="00E52A9B"/>
    <w:pPr>
      <w:spacing w:after="0"/>
    </w:pPr>
    <w:rPr>
      <w:rFonts w:ascii="Times New Roman" w:eastAsia="Times New Roman" w:hAnsi="Times New Roman"/>
      <w:b/>
      <w:bCs/>
      <w:color w:val="000000"/>
      <w:sz w:val="20"/>
    </w:rPr>
  </w:style>
  <w:style w:type="paragraph" w:styleId="Closing">
    <w:name w:val="Closing"/>
    <w:basedOn w:val="Normal"/>
    <w:link w:val="ClosingChar"/>
    <w:rsid w:val="00E52A9B"/>
    <w:pPr>
      <w:spacing w:after="0"/>
      <w:ind w:left="4320"/>
    </w:pPr>
    <w:rPr>
      <w:rFonts w:ascii="Times New Roman" w:eastAsia="Times New Roman" w:hAnsi="Times New Roman"/>
      <w:color w:val="000000"/>
      <w:szCs w:val="24"/>
    </w:rPr>
  </w:style>
  <w:style w:type="character" w:customStyle="1" w:styleId="ClosingChar">
    <w:name w:val="Closing Char"/>
    <w:basedOn w:val="DefaultParagraphFont"/>
    <w:link w:val="Closing"/>
    <w:rsid w:val="00E52A9B"/>
    <w:rPr>
      <w:color w:val="000000"/>
      <w:sz w:val="24"/>
      <w:szCs w:val="24"/>
    </w:rPr>
  </w:style>
  <w:style w:type="paragraph" w:styleId="Date">
    <w:name w:val="Date"/>
    <w:basedOn w:val="Normal"/>
    <w:next w:val="Normal"/>
    <w:link w:val="DateChar"/>
    <w:rsid w:val="00E52A9B"/>
    <w:pPr>
      <w:spacing w:after="0"/>
    </w:pPr>
    <w:rPr>
      <w:rFonts w:ascii="Times New Roman" w:eastAsia="Times New Roman" w:hAnsi="Times New Roman"/>
      <w:color w:val="000000"/>
      <w:szCs w:val="24"/>
    </w:rPr>
  </w:style>
  <w:style w:type="character" w:customStyle="1" w:styleId="DateChar">
    <w:name w:val="Date Char"/>
    <w:basedOn w:val="DefaultParagraphFont"/>
    <w:link w:val="Date"/>
    <w:rsid w:val="00E52A9B"/>
    <w:rPr>
      <w:color w:val="000000"/>
      <w:sz w:val="24"/>
      <w:szCs w:val="24"/>
    </w:rPr>
  </w:style>
  <w:style w:type="paragraph" w:styleId="E-mailSignature">
    <w:name w:val="E-mail Signature"/>
    <w:basedOn w:val="Normal"/>
    <w:link w:val="E-mailSignatureChar"/>
    <w:rsid w:val="00E52A9B"/>
    <w:pPr>
      <w:spacing w:after="0"/>
    </w:pPr>
    <w:rPr>
      <w:rFonts w:ascii="Times New Roman" w:eastAsia="Times New Roman" w:hAnsi="Times New Roman"/>
      <w:color w:val="000000"/>
      <w:szCs w:val="24"/>
    </w:rPr>
  </w:style>
  <w:style w:type="character" w:customStyle="1" w:styleId="E-mailSignatureChar">
    <w:name w:val="E-mail Signature Char"/>
    <w:basedOn w:val="DefaultParagraphFont"/>
    <w:link w:val="E-mailSignature"/>
    <w:rsid w:val="00E52A9B"/>
    <w:rPr>
      <w:color w:val="000000"/>
      <w:sz w:val="24"/>
      <w:szCs w:val="24"/>
    </w:rPr>
  </w:style>
  <w:style w:type="paragraph" w:styleId="EndnoteText">
    <w:name w:val="endnote text"/>
    <w:basedOn w:val="Normal"/>
    <w:link w:val="EndnoteTextChar"/>
    <w:semiHidden/>
    <w:rsid w:val="00E52A9B"/>
    <w:pPr>
      <w:spacing w:after="0"/>
    </w:pPr>
    <w:rPr>
      <w:rFonts w:ascii="Times New Roman" w:eastAsia="Times New Roman" w:hAnsi="Times New Roman"/>
      <w:color w:val="000000"/>
      <w:sz w:val="20"/>
    </w:rPr>
  </w:style>
  <w:style w:type="character" w:customStyle="1" w:styleId="EndnoteTextChar">
    <w:name w:val="Endnote Text Char"/>
    <w:basedOn w:val="DefaultParagraphFont"/>
    <w:link w:val="EndnoteText"/>
    <w:semiHidden/>
    <w:rsid w:val="00E52A9B"/>
    <w:rPr>
      <w:color w:val="000000"/>
    </w:rPr>
  </w:style>
  <w:style w:type="paragraph" w:styleId="EnvelopeAddress">
    <w:name w:val="envelope address"/>
    <w:basedOn w:val="Normal"/>
    <w:rsid w:val="00E52A9B"/>
    <w:pPr>
      <w:framePr w:w="7920" w:h="1980" w:hRule="exact" w:hSpace="180" w:wrap="auto" w:hAnchor="page" w:xAlign="center" w:yAlign="bottom"/>
      <w:spacing w:after="0"/>
      <w:ind w:left="2880"/>
    </w:pPr>
    <w:rPr>
      <w:rFonts w:eastAsia="Times New Roman" w:cs="Arial"/>
      <w:color w:val="000000"/>
      <w:szCs w:val="24"/>
    </w:rPr>
  </w:style>
  <w:style w:type="paragraph" w:styleId="EnvelopeReturn">
    <w:name w:val="envelope return"/>
    <w:basedOn w:val="Normal"/>
    <w:rsid w:val="00E52A9B"/>
    <w:pPr>
      <w:spacing w:after="0"/>
    </w:pPr>
    <w:rPr>
      <w:rFonts w:eastAsia="Times New Roman" w:cs="Arial"/>
      <w:color w:val="000000"/>
      <w:sz w:val="20"/>
    </w:rPr>
  </w:style>
  <w:style w:type="paragraph" w:styleId="FootnoteText">
    <w:name w:val="footnote text"/>
    <w:basedOn w:val="Normal"/>
    <w:link w:val="FootnoteTextChar"/>
    <w:semiHidden/>
    <w:rsid w:val="00E52A9B"/>
    <w:pPr>
      <w:spacing w:after="0"/>
    </w:pPr>
    <w:rPr>
      <w:rFonts w:ascii="Times New Roman" w:eastAsia="Times New Roman" w:hAnsi="Times New Roman"/>
      <w:color w:val="000000"/>
      <w:sz w:val="20"/>
    </w:rPr>
  </w:style>
  <w:style w:type="character" w:customStyle="1" w:styleId="FootnoteTextChar">
    <w:name w:val="Footnote Text Char"/>
    <w:basedOn w:val="DefaultParagraphFont"/>
    <w:link w:val="FootnoteText"/>
    <w:uiPriority w:val="99"/>
    <w:semiHidden/>
    <w:rsid w:val="00E52A9B"/>
    <w:rPr>
      <w:color w:val="000000"/>
    </w:rPr>
  </w:style>
  <w:style w:type="paragraph" w:styleId="HTMLAddress">
    <w:name w:val="HTML Address"/>
    <w:basedOn w:val="Normal"/>
    <w:link w:val="HTMLAddressChar"/>
    <w:rsid w:val="00E52A9B"/>
    <w:pPr>
      <w:spacing w:after="0"/>
    </w:pPr>
    <w:rPr>
      <w:rFonts w:ascii="Times New Roman" w:eastAsia="Times New Roman" w:hAnsi="Times New Roman"/>
      <w:i/>
      <w:iCs/>
      <w:color w:val="000000"/>
      <w:szCs w:val="24"/>
    </w:rPr>
  </w:style>
  <w:style w:type="character" w:customStyle="1" w:styleId="HTMLAddressChar">
    <w:name w:val="HTML Address Char"/>
    <w:basedOn w:val="DefaultParagraphFont"/>
    <w:link w:val="HTMLAddress"/>
    <w:rsid w:val="00E52A9B"/>
    <w:rPr>
      <w:i/>
      <w:iCs/>
      <w:color w:val="000000"/>
      <w:sz w:val="24"/>
      <w:szCs w:val="24"/>
    </w:rPr>
  </w:style>
  <w:style w:type="paragraph" w:styleId="HTMLPreformatted">
    <w:name w:val="HTML Preformatted"/>
    <w:basedOn w:val="Normal"/>
    <w:link w:val="HTMLPreformattedChar"/>
    <w:rsid w:val="00E52A9B"/>
    <w:pPr>
      <w:spacing w:after="0"/>
    </w:pPr>
    <w:rPr>
      <w:rFonts w:ascii="Courier New" w:eastAsia="Times New Roman" w:hAnsi="Courier New" w:cs="Courier New"/>
      <w:color w:val="000000"/>
      <w:sz w:val="20"/>
    </w:rPr>
  </w:style>
  <w:style w:type="character" w:customStyle="1" w:styleId="HTMLPreformattedChar">
    <w:name w:val="HTML Preformatted Char"/>
    <w:basedOn w:val="DefaultParagraphFont"/>
    <w:link w:val="HTMLPreformatted"/>
    <w:rsid w:val="00E52A9B"/>
    <w:rPr>
      <w:rFonts w:ascii="Courier New" w:hAnsi="Courier New" w:cs="Courier New"/>
      <w:color w:val="000000"/>
    </w:rPr>
  </w:style>
  <w:style w:type="paragraph" w:styleId="Index1">
    <w:name w:val="index 1"/>
    <w:basedOn w:val="Normal"/>
    <w:next w:val="Normal"/>
    <w:autoRedefine/>
    <w:semiHidden/>
    <w:rsid w:val="00E52A9B"/>
    <w:pPr>
      <w:spacing w:after="0"/>
      <w:ind w:left="240" w:hanging="240"/>
    </w:pPr>
    <w:rPr>
      <w:rFonts w:ascii="Times New Roman" w:eastAsia="Times New Roman" w:hAnsi="Times New Roman"/>
      <w:color w:val="000000"/>
      <w:szCs w:val="24"/>
    </w:rPr>
  </w:style>
  <w:style w:type="paragraph" w:styleId="Index2">
    <w:name w:val="index 2"/>
    <w:basedOn w:val="Normal"/>
    <w:next w:val="Normal"/>
    <w:autoRedefine/>
    <w:semiHidden/>
    <w:rsid w:val="00E52A9B"/>
    <w:pPr>
      <w:spacing w:after="0"/>
      <w:ind w:left="480" w:hanging="240"/>
    </w:pPr>
    <w:rPr>
      <w:rFonts w:ascii="Times New Roman" w:eastAsia="Times New Roman" w:hAnsi="Times New Roman"/>
      <w:color w:val="000000"/>
      <w:szCs w:val="24"/>
    </w:rPr>
  </w:style>
  <w:style w:type="paragraph" w:styleId="Index3">
    <w:name w:val="index 3"/>
    <w:basedOn w:val="Normal"/>
    <w:next w:val="Normal"/>
    <w:autoRedefine/>
    <w:semiHidden/>
    <w:rsid w:val="00E52A9B"/>
    <w:pPr>
      <w:spacing w:after="0"/>
      <w:ind w:left="720" w:hanging="240"/>
    </w:pPr>
    <w:rPr>
      <w:rFonts w:ascii="Times New Roman" w:eastAsia="Times New Roman" w:hAnsi="Times New Roman"/>
      <w:color w:val="000000"/>
      <w:szCs w:val="24"/>
    </w:rPr>
  </w:style>
  <w:style w:type="paragraph" w:styleId="Index4">
    <w:name w:val="index 4"/>
    <w:basedOn w:val="Normal"/>
    <w:next w:val="Normal"/>
    <w:autoRedefine/>
    <w:semiHidden/>
    <w:rsid w:val="00E52A9B"/>
    <w:pPr>
      <w:spacing w:after="0"/>
      <w:ind w:left="960" w:hanging="240"/>
    </w:pPr>
    <w:rPr>
      <w:rFonts w:ascii="Times New Roman" w:eastAsia="Times New Roman" w:hAnsi="Times New Roman"/>
      <w:color w:val="000000"/>
      <w:szCs w:val="24"/>
    </w:rPr>
  </w:style>
  <w:style w:type="paragraph" w:styleId="Index5">
    <w:name w:val="index 5"/>
    <w:basedOn w:val="Normal"/>
    <w:next w:val="Normal"/>
    <w:autoRedefine/>
    <w:semiHidden/>
    <w:rsid w:val="00E52A9B"/>
    <w:pPr>
      <w:spacing w:after="0"/>
      <w:ind w:left="1200" w:hanging="240"/>
    </w:pPr>
    <w:rPr>
      <w:rFonts w:ascii="Times New Roman" w:eastAsia="Times New Roman" w:hAnsi="Times New Roman"/>
      <w:color w:val="000000"/>
      <w:szCs w:val="24"/>
    </w:rPr>
  </w:style>
  <w:style w:type="paragraph" w:styleId="Index6">
    <w:name w:val="index 6"/>
    <w:basedOn w:val="Normal"/>
    <w:next w:val="Normal"/>
    <w:autoRedefine/>
    <w:semiHidden/>
    <w:rsid w:val="00E52A9B"/>
    <w:pPr>
      <w:spacing w:after="0"/>
      <w:ind w:left="1440" w:hanging="240"/>
    </w:pPr>
    <w:rPr>
      <w:rFonts w:ascii="Times New Roman" w:eastAsia="Times New Roman" w:hAnsi="Times New Roman"/>
      <w:color w:val="000000"/>
      <w:szCs w:val="24"/>
    </w:rPr>
  </w:style>
  <w:style w:type="paragraph" w:styleId="Index7">
    <w:name w:val="index 7"/>
    <w:basedOn w:val="Normal"/>
    <w:next w:val="Normal"/>
    <w:autoRedefine/>
    <w:semiHidden/>
    <w:rsid w:val="00E52A9B"/>
    <w:pPr>
      <w:spacing w:after="0"/>
      <w:ind w:left="1680" w:hanging="240"/>
    </w:pPr>
    <w:rPr>
      <w:rFonts w:ascii="Times New Roman" w:eastAsia="Times New Roman" w:hAnsi="Times New Roman"/>
      <w:color w:val="000000"/>
      <w:szCs w:val="24"/>
    </w:rPr>
  </w:style>
  <w:style w:type="paragraph" w:styleId="Index8">
    <w:name w:val="index 8"/>
    <w:basedOn w:val="Normal"/>
    <w:next w:val="Normal"/>
    <w:autoRedefine/>
    <w:semiHidden/>
    <w:rsid w:val="00E52A9B"/>
    <w:pPr>
      <w:spacing w:after="0"/>
      <w:ind w:left="1920" w:hanging="240"/>
    </w:pPr>
    <w:rPr>
      <w:rFonts w:ascii="Times New Roman" w:eastAsia="Times New Roman" w:hAnsi="Times New Roman"/>
      <w:color w:val="000000"/>
      <w:szCs w:val="24"/>
    </w:rPr>
  </w:style>
  <w:style w:type="paragraph" w:styleId="Index9">
    <w:name w:val="index 9"/>
    <w:basedOn w:val="Normal"/>
    <w:next w:val="Normal"/>
    <w:autoRedefine/>
    <w:semiHidden/>
    <w:rsid w:val="00E52A9B"/>
    <w:pPr>
      <w:spacing w:after="0"/>
      <w:ind w:left="2160" w:hanging="240"/>
    </w:pPr>
    <w:rPr>
      <w:rFonts w:ascii="Times New Roman" w:eastAsia="Times New Roman" w:hAnsi="Times New Roman"/>
      <w:color w:val="000000"/>
      <w:szCs w:val="24"/>
    </w:rPr>
  </w:style>
  <w:style w:type="paragraph" w:styleId="IndexHeading">
    <w:name w:val="index heading"/>
    <w:basedOn w:val="Normal"/>
    <w:next w:val="Index1"/>
    <w:semiHidden/>
    <w:rsid w:val="00E52A9B"/>
    <w:pPr>
      <w:spacing w:after="0"/>
    </w:pPr>
    <w:rPr>
      <w:rFonts w:eastAsia="Times New Roman" w:cs="Arial"/>
      <w:b/>
      <w:bCs/>
      <w:color w:val="000000"/>
      <w:szCs w:val="24"/>
    </w:rPr>
  </w:style>
  <w:style w:type="paragraph" w:styleId="List2">
    <w:name w:val="List 2"/>
    <w:basedOn w:val="Normal"/>
    <w:rsid w:val="00E52A9B"/>
    <w:pPr>
      <w:spacing w:after="0"/>
      <w:ind w:left="720" w:hanging="360"/>
    </w:pPr>
    <w:rPr>
      <w:rFonts w:ascii="Times New Roman" w:eastAsia="Times New Roman" w:hAnsi="Times New Roman"/>
      <w:color w:val="000000"/>
      <w:szCs w:val="24"/>
    </w:rPr>
  </w:style>
  <w:style w:type="paragraph" w:styleId="List3">
    <w:name w:val="List 3"/>
    <w:basedOn w:val="Normal"/>
    <w:rsid w:val="00E52A9B"/>
    <w:pPr>
      <w:spacing w:after="0"/>
      <w:ind w:left="1080" w:hanging="360"/>
    </w:pPr>
    <w:rPr>
      <w:rFonts w:ascii="Times New Roman" w:eastAsia="Times New Roman" w:hAnsi="Times New Roman"/>
      <w:color w:val="000000"/>
      <w:szCs w:val="24"/>
    </w:rPr>
  </w:style>
  <w:style w:type="paragraph" w:styleId="List4">
    <w:name w:val="List 4"/>
    <w:basedOn w:val="Normal"/>
    <w:rsid w:val="00E52A9B"/>
    <w:pPr>
      <w:spacing w:after="0"/>
      <w:ind w:left="1440" w:hanging="360"/>
    </w:pPr>
    <w:rPr>
      <w:rFonts w:ascii="Times New Roman" w:eastAsia="Times New Roman" w:hAnsi="Times New Roman"/>
      <w:color w:val="000000"/>
      <w:szCs w:val="24"/>
    </w:rPr>
  </w:style>
  <w:style w:type="paragraph" w:styleId="List5">
    <w:name w:val="List 5"/>
    <w:basedOn w:val="Normal"/>
    <w:rsid w:val="00E52A9B"/>
    <w:pPr>
      <w:spacing w:after="0"/>
      <w:ind w:left="1800" w:hanging="360"/>
    </w:pPr>
    <w:rPr>
      <w:rFonts w:ascii="Times New Roman" w:eastAsia="Times New Roman" w:hAnsi="Times New Roman"/>
      <w:color w:val="000000"/>
      <w:szCs w:val="24"/>
    </w:rPr>
  </w:style>
  <w:style w:type="paragraph" w:styleId="ListBullet">
    <w:name w:val="List Bullet"/>
    <w:basedOn w:val="Normal"/>
    <w:rsid w:val="00E52A9B"/>
    <w:pPr>
      <w:tabs>
        <w:tab w:val="num" w:pos="360"/>
      </w:tabs>
      <w:spacing w:after="0"/>
      <w:ind w:left="360" w:hanging="360"/>
    </w:pPr>
    <w:rPr>
      <w:rFonts w:ascii="Times New Roman" w:eastAsia="Times New Roman" w:hAnsi="Times New Roman"/>
      <w:color w:val="000000"/>
      <w:szCs w:val="24"/>
    </w:rPr>
  </w:style>
  <w:style w:type="paragraph" w:styleId="ListBullet2">
    <w:name w:val="List Bullet 2"/>
    <w:basedOn w:val="Normal"/>
    <w:rsid w:val="00E52A9B"/>
    <w:pPr>
      <w:tabs>
        <w:tab w:val="num" w:pos="720"/>
      </w:tabs>
      <w:spacing w:after="0"/>
      <w:ind w:left="720" w:hanging="360"/>
    </w:pPr>
    <w:rPr>
      <w:rFonts w:ascii="Times New Roman" w:eastAsia="Times New Roman" w:hAnsi="Times New Roman"/>
      <w:color w:val="000000"/>
      <w:szCs w:val="24"/>
    </w:rPr>
  </w:style>
  <w:style w:type="paragraph" w:styleId="ListBullet3">
    <w:name w:val="List Bullet 3"/>
    <w:basedOn w:val="Normal"/>
    <w:rsid w:val="00E52A9B"/>
    <w:pPr>
      <w:tabs>
        <w:tab w:val="num" w:pos="1080"/>
      </w:tabs>
      <w:spacing w:after="0"/>
      <w:ind w:left="1080" w:hanging="360"/>
    </w:pPr>
    <w:rPr>
      <w:rFonts w:ascii="Times New Roman" w:eastAsia="Times New Roman" w:hAnsi="Times New Roman"/>
      <w:color w:val="000000"/>
      <w:szCs w:val="24"/>
    </w:rPr>
  </w:style>
  <w:style w:type="paragraph" w:styleId="ListBullet4">
    <w:name w:val="List Bullet 4"/>
    <w:basedOn w:val="Normal"/>
    <w:rsid w:val="00E52A9B"/>
    <w:pPr>
      <w:tabs>
        <w:tab w:val="num" w:pos="1440"/>
      </w:tabs>
      <w:spacing w:after="0"/>
      <w:ind w:left="1440" w:hanging="360"/>
    </w:pPr>
    <w:rPr>
      <w:rFonts w:ascii="Times New Roman" w:eastAsia="Times New Roman" w:hAnsi="Times New Roman"/>
      <w:color w:val="000000"/>
      <w:szCs w:val="24"/>
    </w:rPr>
  </w:style>
  <w:style w:type="paragraph" w:styleId="ListBullet5">
    <w:name w:val="List Bullet 5"/>
    <w:basedOn w:val="Normal"/>
    <w:rsid w:val="00E52A9B"/>
    <w:pPr>
      <w:tabs>
        <w:tab w:val="num" w:pos="1800"/>
      </w:tabs>
      <w:spacing w:after="0"/>
      <w:ind w:left="1800" w:hanging="360"/>
    </w:pPr>
    <w:rPr>
      <w:rFonts w:ascii="Times New Roman" w:eastAsia="Times New Roman" w:hAnsi="Times New Roman"/>
      <w:color w:val="000000"/>
      <w:szCs w:val="24"/>
    </w:rPr>
  </w:style>
  <w:style w:type="paragraph" w:styleId="ListContinue">
    <w:name w:val="List Continue"/>
    <w:basedOn w:val="Normal"/>
    <w:rsid w:val="00E52A9B"/>
    <w:pPr>
      <w:ind w:left="360"/>
    </w:pPr>
    <w:rPr>
      <w:rFonts w:ascii="Times New Roman" w:eastAsia="Times New Roman" w:hAnsi="Times New Roman"/>
      <w:color w:val="000000"/>
      <w:szCs w:val="24"/>
    </w:rPr>
  </w:style>
  <w:style w:type="paragraph" w:styleId="ListContinue2">
    <w:name w:val="List Continue 2"/>
    <w:basedOn w:val="Normal"/>
    <w:rsid w:val="00E52A9B"/>
    <w:pPr>
      <w:ind w:left="720"/>
    </w:pPr>
    <w:rPr>
      <w:rFonts w:ascii="Times New Roman" w:eastAsia="Times New Roman" w:hAnsi="Times New Roman"/>
      <w:color w:val="000000"/>
      <w:szCs w:val="24"/>
    </w:rPr>
  </w:style>
  <w:style w:type="paragraph" w:styleId="ListContinue3">
    <w:name w:val="List Continue 3"/>
    <w:basedOn w:val="Normal"/>
    <w:rsid w:val="00E52A9B"/>
    <w:pPr>
      <w:ind w:left="1080"/>
    </w:pPr>
    <w:rPr>
      <w:rFonts w:ascii="Times New Roman" w:eastAsia="Times New Roman" w:hAnsi="Times New Roman"/>
      <w:color w:val="000000"/>
      <w:szCs w:val="24"/>
    </w:rPr>
  </w:style>
  <w:style w:type="paragraph" w:styleId="ListContinue4">
    <w:name w:val="List Continue 4"/>
    <w:basedOn w:val="Normal"/>
    <w:rsid w:val="00E52A9B"/>
    <w:pPr>
      <w:ind w:left="1440"/>
    </w:pPr>
    <w:rPr>
      <w:rFonts w:ascii="Times New Roman" w:eastAsia="Times New Roman" w:hAnsi="Times New Roman"/>
      <w:color w:val="000000"/>
      <w:szCs w:val="24"/>
    </w:rPr>
  </w:style>
  <w:style w:type="paragraph" w:styleId="ListContinue5">
    <w:name w:val="List Continue 5"/>
    <w:basedOn w:val="Normal"/>
    <w:rsid w:val="00E52A9B"/>
    <w:pPr>
      <w:ind w:left="1800"/>
    </w:pPr>
    <w:rPr>
      <w:rFonts w:ascii="Times New Roman" w:eastAsia="Times New Roman" w:hAnsi="Times New Roman"/>
      <w:color w:val="000000"/>
      <w:szCs w:val="24"/>
    </w:rPr>
  </w:style>
  <w:style w:type="paragraph" w:styleId="ListNumber">
    <w:name w:val="List Number"/>
    <w:basedOn w:val="Normal"/>
    <w:rsid w:val="00E52A9B"/>
    <w:pPr>
      <w:tabs>
        <w:tab w:val="num" w:pos="360"/>
      </w:tabs>
      <w:spacing w:after="0"/>
      <w:ind w:left="360" w:hanging="360"/>
    </w:pPr>
    <w:rPr>
      <w:rFonts w:ascii="Times New Roman" w:eastAsia="Times New Roman" w:hAnsi="Times New Roman"/>
      <w:color w:val="000000"/>
      <w:szCs w:val="24"/>
    </w:rPr>
  </w:style>
  <w:style w:type="paragraph" w:styleId="ListNumber2">
    <w:name w:val="List Number 2"/>
    <w:basedOn w:val="Normal"/>
    <w:rsid w:val="00E52A9B"/>
    <w:pPr>
      <w:tabs>
        <w:tab w:val="num" w:pos="720"/>
      </w:tabs>
      <w:spacing w:after="0"/>
      <w:ind w:left="720" w:hanging="360"/>
    </w:pPr>
    <w:rPr>
      <w:rFonts w:ascii="Times New Roman" w:eastAsia="Times New Roman" w:hAnsi="Times New Roman"/>
      <w:color w:val="000000"/>
      <w:szCs w:val="24"/>
    </w:rPr>
  </w:style>
  <w:style w:type="paragraph" w:styleId="ListNumber3">
    <w:name w:val="List Number 3"/>
    <w:basedOn w:val="Normal"/>
    <w:rsid w:val="00E52A9B"/>
    <w:pPr>
      <w:tabs>
        <w:tab w:val="num" w:pos="1080"/>
      </w:tabs>
      <w:spacing w:after="0"/>
      <w:ind w:left="1080" w:hanging="360"/>
    </w:pPr>
    <w:rPr>
      <w:rFonts w:ascii="Times New Roman" w:eastAsia="Times New Roman" w:hAnsi="Times New Roman"/>
      <w:color w:val="000000"/>
      <w:szCs w:val="24"/>
    </w:rPr>
  </w:style>
  <w:style w:type="paragraph" w:styleId="ListNumber4">
    <w:name w:val="List Number 4"/>
    <w:basedOn w:val="Normal"/>
    <w:rsid w:val="00E52A9B"/>
    <w:pPr>
      <w:tabs>
        <w:tab w:val="num" w:pos="1440"/>
      </w:tabs>
      <w:spacing w:after="0"/>
      <w:ind w:left="1440" w:hanging="360"/>
    </w:pPr>
    <w:rPr>
      <w:rFonts w:ascii="Times New Roman" w:eastAsia="Times New Roman" w:hAnsi="Times New Roman"/>
      <w:color w:val="000000"/>
      <w:szCs w:val="24"/>
    </w:rPr>
  </w:style>
  <w:style w:type="paragraph" w:styleId="ListNumber5">
    <w:name w:val="List Number 5"/>
    <w:basedOn w:val="Normal"/>
    <w:rsid w:val="00E52A9B"/>
    <w:pPr>
      <w:tabs>
        <w:tab w:val="num" w:pos="1800"/>
      </w:tabs>
      <w:spacing w:after="0"/>
      <w:ind w:left="1800" w:hanging="360"/>
    </w:pPr>
    <w:rPr>
      <w:rFonts w:ascii="Times New Roman" w:eastAsia="Times New Roman" w:hAnsi="Times New Roman"/>
      <w:color w:val="000000"/>
      <w:szCs w:val="24"/>
    </w:rPr>
  </w:style>
  <w:style w:type="paragraph" w:styleId="MacroText">
    <w:name w:val="macro"/>
    <w:link w:val="MacroTextChar"/>
    <w:semiHidden/>
    <w:rsid w:val="00E52A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character" w:customStyle="1" w:styleId="MacroTextChar">
    <w:name w:val="Macro Text Char"/>
    <w:basedOn w:val="DefaultParagraphFont"/>
    <w:link w:val="MacroText"/>
    <w:semiHidden/>
    <w:rsid w:val="00E52A9B"/>
    <w:rPr>
      <w:rFonts w:ascii="Courier New" w:hAnsi="Courier New" w:cs="Courier New"/>
      <w:color w:val="000000"/>
    </w:rPr>
  </w:style>
  <w:style w:type="paragraph" w:styleId="MessageHeader">
    <w:name w:val="Message Header"/>
    <w:basedOn w:val="Normal"/>
    <w:link w:val="MessageHeaderChar"/>
    <w:rsid w:val="00E52A9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color w:val="000000"/>
      <w:szCs w:val="24"/>
    </w:rPr>
  </w:style>
  <w:style w:type="character" w:customStyle="1" w:styleId="MessageHeaderChar">
    <w:name w:val="Message Header Char"/>
    <w:basedOn w:val="DefaultParagraphFont"/>
    <w:link w:val="MessageHeader"/>
    <w:rsid w:val="00E52A9B"/>
    <w:rPr>
      <w:rFonts w:ascii="Arial" w:hAnsi="Arial" w:cs="Arial"/>
      <w:color w:val="000000"/>
      <w:sz w:val="24"/>
      <w:szCs w:val="24"/>
      <w:shd w:val="pct20" w:color="auto" w:fill="auto"/>
    </w:rPr>
  </w:style>
  <w:style w:type="paragraph" w:styleId="NormalIndent">
    <w:name w:val="Normal Indent"/>
    <w:basedOn w:val="Normal"/>
    <w:rsid w:val="00E52A9B"/>
    <w:pPr>
      <w:spacing w:after="0"/>
      <w:ind w:left="720"/>
    </w:pPr>
    <w:rPr>
      <w:rFonts w:ascii="Times New Roman" w:eastAsia="Times New Roman" w:hAnsi="Times New Roman"/>
      <w:color w:val="000000"/>
      <w:szCs w:val="24"/>
    </w:rPr>
  </w:style>
  <w:style w:type="paragraph" w:styleId="NoteHeading">
    <w:name w:val="Note Heading"/>
    <w:basedOn w:val="Normal"/>
    <w:next w:val="Normal"/>
    <w:link w:val="NoteHeadingChar"/>
    <w:rsid w:val="00E52A9B"/>
    <w:pPr>
      <w:spacing w:after="0"/>
    </w:pPr>
    <w:rPr>
      <w:rFonts w:ascii="Times New Roman" w:eastAsia="Times New Roman" w:hAnsi="Times New Roman"/>
      <w:color w:val="000000"/>
      <w:szCs w:val="24"/>
    </w:rPr>
  </w:style>
  <w:style w:type="character" w:customStyle="1" w:styleId="NoteHeadingChar">
    <w:name w:val="Note Heading Char"/>
    <w:basedOn w:val="DefaultParagraphFont"/>
    <w:link w:val="NoteHeading"/>
    <w:rsid w:val="00E52A9B"/>
    <w:rPr>
      <w:color w:val="000000"/>
      <w:sz w:val="24"/>
      <w:szCs w:val="24"/>
    </w:rPr>
  </w:style>
  <w:style w:type="paragraph" w:styleId="PlainText">
    <w:name w:val="Plain Text"/>
    <w:basedOn w:val="Normal"/>
    <w:link w:val="PlainTextChar"/>
    <w:rsid w:val="00E52A9B"/>
    <w:pPr>
      <w:spacing w:after="0"/>
    </w:pPr>
    <w:rPr>
      <w:rFonts w:ascii="Courier New" w:eastAsia="Times New Roman" w:hAnsi="Courier New" w:cs="Courier New"/>
      <w:color w:val="000000"/>
      <w:sz w:val="20"/>
    </w:rPr>
  </w:style>
  <w:style w:type="character" w:customStyle="1" w:styleId="PlainTextChar">
    <w:name w:val="Plain Text Char"/>
    <w:basedOn w:val="DefaultParagraphFont"/>
    <w:link w:val="PlainText"/>
    <w:rsid w:val="00E52A9B"/>
    <w:rPr>
      <w:rFonts w:ascii="Courier New" w:hAnsi="Courier New" w:cs="Courier New"/>
      <w:color w:val="000000"/>
    </w:rPr>
  </w:style>
  <w:style w:type="paragraph" w:styleId="Salutation">
    <w:name w:val="Salutation"/>
    <w:basedOn w:val="Normal"/>
    <w:next w:val="Normal"/>
    <w:link w:val="SalutationChar"/>
    <w:rsid w:val="00E52A9B"/>
    <w:pPr>
      <w:spacing w:after="0"/>
    </w:pPr>
    <w:rPr>
      <w:rFonts w:ascii="Times New Roman" w:eastAsia="Times New Roman" w:hAnsi="Times New Roman"/>
      <w:color w:val="000000"/>
      <w:szCs w:val="24"/>
    </w:rPr>
  </w:style>
  <w:style w:type="character" w:customStyle="1" w:styleId="SalutationChar">
    <w:name w:val="Salutation Char"/>
    <w:basedOn w:val="DefaultParagraphFont"/>
    <w:link w:val="Salutation"/>
    <w:rsid w:val="00E52A9B"/>
    <w:rPr>
      <w:color w:val="000000"/>
      <w:sz w:val="24"/>
      <w:szCs w:val="24"/>
    </w:rPr>
  </w:style>
  <w:style w:type="paragraph" w:styleId="Signature">
    <w:name w:val="Signature"/>
    <w:basedOn w:val="Normal"/>
    <w:link w:val="SignatureChar"/>
    <w:rsid w:val="00E52A9B"/>
    <w:pPr>
      <w:spacing w:after="0"/>
      <w:ind w:left="4320"/>
    </w:pPr>
    <w:rPr>
      <w:rFonts w:ascii="Times New Roman" w:eastAsia="Times New Roman" w:hAnsi="Times New Roman"/>
      <w:color w:val="000000"/>
      <w:szCs w:val="24"/>
    </w:rPr>
  </w:style>
  <w:style w:type="character" w:customStyle="1" w:styleId="SignatureChar">
    <w:name w:val="Signature Char"/>
    <w:basedOn w:val="DefaultParagraphFont"/>
    <w:link w:val="Signature"/>
    <w:rsid w:val="00E52A9B"/>
    <w:rPr>
      <w:color w:val="000000"/>
      <w:sz w:val="24"/>
      <w:szCs w:val="24"/>
    </w:rPr>
  </w:style>
  <w:style w:type="paragraph" w:styleId="TableofAuthorities">
    <w:name w:val="table of authorities"/>
    <w:basedOn w:val="Normal"/>
    <w:next w:val="Normal"/>
    <w:semiHidden/>
    <w:rsid w:val="00E52A9B"/>
    <w:pPr>
      <w:spacing w:after="0"/>
      <w:ind w:left="240" w:hanging="240"/>
    </w:pPr>
    <w:rPr>
      <w:rFonts w:ascii="Times New Roman" w:eastAsia="Times New Roman" w:hAnsi="Times New Roman"/>
      <w:color w:val="000000"/>
      <w:szCs w:val="24"/>
    </w:rPr>
  </w:style>
  <w:style w:type="paragraph" w:styleId="TableofFigures">
    <w:name w:val="table of figures"/>
    <w:basedOn w:val="Normal"/>
    <w:next w:val="Normal"/>
    <w:semiHidden/>
    <w:rsid w:val="00E52A9B"/>
    <w:pPr>
      <w:spacing w:after="0"/>
    </w:pPr>
    <w:rPr>
      <w:rFonts w:ascii="Times New Roman" w:eastAsia="Times New Roman" w:hAnsi="Times New Roman"/>
      <w:color w:val="000000"/>
      <w:szCs w:val="24"/>
    </w:rPr>
  </w:style>
  <w:style w:type="paragraph" w:styleId="TOAHeading">
    <w:name w:val="toa heading"/>
    <w:basedOn w:val="Normal"/>
    <w:next w:val="Normal"/>
    <w:semiHidden/>
    <w:rsid w:val="00E52A9B"/>
    <w:pPr>
      <w:spacing w:before="120" w:after="0"/>
    </w:pPr>
    <w:rPr>
      <w:rFonts w:eastAsia="Times New Roman" w:cs="Arial"/>
      <w:b/>
      <w:bCs/>
      <w:color w:val="000000"/>
      <w:szCs w:val="24"/>
    </w:rPr>
  </w:style>
  <w:style w:type="paragraph" w:styleId="TOC1">
    <w:name w:val="toc 1"/>
    <w:basedOn w:val="Normal"/>
    <w:next w:val="Normal"/>
    <w:autoRedefine/>
    <w:semiHidden/>
    <w:rsid w:val="00E52A9B"/>
    <w:pPr>
      <w:spacing w:after="0"/>
    </w:pPr>
    <w:rPr>
      <w:rFonts w:ascii="Times New Roman" w:eastAsia="Times New Roman" w:hAnsi="Times New Roman"/>
      <w:color w:val="000000"/>
      <w:szCs w:val="24"/>
    </w:rPr>
  </w:style>
  <w:style w:type="paragraph" w:styleId="TOC2">
    <w:name w:val="toc 2"/>
    <w:basedOn w:val="Normal"/>
    <w:next w:val="Normal"/>
    <w:autoRedefine/>
    <w:semiHidden/>
    <w:rsid w:val="00E52A9B"/>
    <w:pPr>
      <w:spacing w:after="0"/>
      <w:ind w:left="240"/>
    </w:pPr>
    <w:rPr>
      <w:rFonts w:ascii="Times New Roman" w:eastAsia="Times New Roman" w:hAnsi="Times New Roman"/>
      <w:color w:val="000000"/>
      <w:szCs w:val="24"/>
    </w:rPr>
  </w:style>
  <w:style w:type="paragraph" w:styleId="TOC3">
    <w:name w:val="toc 3"/>
    <w:basedOn w:val="Normal"/>
    <w:next w:val="Normal"/>
    <w:autoRedefine/>
    <w:semiHidden/>
    <w:rsid w:val="00E52A9B"/>
    <w:pPr>
      <w:spacing w:after="0"/>
      <w:ind w:left="480"/>
    </w:pPr>
    <w:rPr>
      <w:rFonts w:ascii="Times New Roman" w:eastAsia="Times New Roman" w:hAnsi="Times New Roman"/>
      <w:color w:val="000000"/>
      <w:szCs w:val="24"/>
    </w:rPr>
  </w:style>
  <w:style w:type="paragraph" w:styleId="TOC4">
    <w:name w:val="toc 4"/>
    <w:basedOn w:val="Normal"/>
    <w:next w:val="Normal"/>
    <w:autoRedefine/>
    <w:semiHidden/>
    <w:rsid w:val="00E52A9B"/>
    <w:pPr>
      <w:spacing w:after="0"/>
      <w:ind w:left="720"/>
    </w:pPr>
    <w:rPr>
      <w:rFonts w:ascii="Times New Roman" w:eastAsia="Times New Roman" w:hAnsi="Times New Roman"/>
      <w:color w:val="000000"/>
      <w:szCs w:val="24"/>
    </w:rPr>
  </w:style>
  <w:style w:type="paragraph" w:styleId="TOC5">
    <w:name w:val="toc 5"/>
    <w:basedOn w:val="Normal"/>
    <w:next w:val="Normal"/>
    <w:autoRedefine/>
    <w:semiHidden/>
    <w:rsid w:val="00E52A9B"/>
    <w:pPr>
      <w:spacing w:after="0"/>
      <w:ind w:left="960"/>
    </w:pPr>
    <w:rPr>
      <w:rFonts w:ascii="Times New Roman" w:eastAsia="Times New Roman" w:hAnsi="Times New Roman"/>
      <w:color w:val="000000"/>
      <w:szCs w:val="24"/>
    </w:rPr>
  </w:style>
  <w:style w:type="paragraph" w:styleId="TOC6">
    <w:name w:val="toc 6"/>
    <w:basedOn w:val="Normal"/>
    <w:next w:val="Normal"/>
    <w:autoRedefine/>
    <w:semiHidden/>
    <w:rsid w:val="00E52A9B"/>
    <w:pPr>
      <w:spacing w:after="0"/>
      <w:ind w:left="1200"/>
    </w:pPr>
    <w:rPr>
      <w:rFonts w:ascii="Times New Roman" w:eastAsia="Times New Roman" w:hAnsi="Times New Roman"/>
      <w:color w:val="000000"/>
      <w:szCs w:val="24"/>
    </w:rPr>
  </w:style>
  <w:style w:type="paragraph" w:styleId="TOC7">
    <w:name w:val="toc 7"/>
    <w:basedOn w:val="Normal"/>
    <w:next w:val="Normal"/>
    <w:autoRedefine/>
    <w:semiHidden/>
    <w:rsid w:val="00E52A9B"/>
    <w:pPr>
      <w:spacing w:after="0"/>
      <w:ind w:left="1440"/>
    </w:pPr>
    <w:rPr>
      <w:rFonts w:ascii="Times New Roman" w:eastAsia="Times New Roman" w:hAnsi="Times New Roman"/>
      <w:color w:val="000000"/>
      <w:szCs w:val="24"/>
    </w:rPr>
  </w:style>
  <w:style w:type="paragraph" w:styleId="TOC8">
    <w:name w:val="toc 8"/>
    <w:basedOn w:val="Normal"/>
    <w:next w:val="Normal"/>
    <w:autoRedefine/>
    <w:semiHidden/>
    <w:rsid w:val="00E52A9B"/>
    <w:pPr>
      <w:spacing w:after="0"/>
      <w:ind w:left="1680"/>
    </w:pPr>
    <w:rPr>
      <w:rFonts w:ascii="Times New Roman" w:eastAsia="Times New Roman" w:hAnsi="Times New Roman"/>
      <w:color w:val="000000"/>
      <w:szCs w:val="24"/>
    </w:rPr>
  </w:style>
  <w:style w:type="paragraph" w:styleId="TOC9">
    <w:name w:val="toc 9"/>
    <w:basedOn w:val="Normal"/>
    <w:next w:val="Normal"/>
    <w:autoRedefine/>
    <w:semiHidden/>
    <w:rsid w:val="00E52A9B"/>
    <w:pPr>
      <w:spacing w:after="0"/>
      <w:ind w:left="1920"/>
    </w:pPr>
    <w:rPr>
      <w:rFonts w:ascii="Times New Roman" w:eastAsia="Times New Roman" w:hAnsi="Times New Roman"/>
      <w:color w:val="000000"/>
      <w:szCs w:val="24"/>
    </w:rPr>
  </w:style>
  <w:style w:type="character" w:customStyle="1" w:styleId="CharChar1">
    <w:name w:val="Char Char1"/>
    <w:rsid w:val="00E52A9B"/>
    <w:rPr>
      <w:rFonts w:ascii="Arial" w:hAnsi="Arial" w:cs="Arial"/>
      <w:b/>
      <w:bCs/>
      <w:color w:val="000000"/>
      <w:sz w:val="26"/>
      <w:szCs w:val="26"/>
      <w:lang w:val="en-US" w:eastAsia="en-US" w:bidi="ar-SA"/>
    </w:rPr>
  </w:style>
  <w:style w:type="character" w:customStyle="1" w:styleId="titles-title">
    <w:name w:val="titles-title"/>
    <w:basedOn w:val="DefaultParagraphFont"/>
    <w:rsid w:val="00E52A9B"/>
  </w:style>
  <w:style w:type="character" w:customStyle="1" w:styleId="bibrecord-highlight">
    <w:name w:val="bibrecord-highlight"/>
    <w:basedOn w:val="DefaultParagraphFont"/>
    <w:rsid w:val="00E52A9B"/>
  </w:style>
  <w:style w:type="character" w:customStyle="1" w:styleId="titles-source">
    <w:name w:val="titles-source"/>
    <w:basedOn w:val="DefaultParagraphFont"/>
    <w:rsid w:val="00E52A9B"/>
  </w:style>
  <w:style w:type="paragraph" w:customStyle="1" w:styleId="citation">
    <w:name w:val="citation"/>
    <w:basedOn w:val="Normal"/>
    <w:rsid w:val="00E52A9B"/>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E52A9B"/>
    <w:pPr>
      <w:spacing w:after="0"/>
    </w:pPr>
    <w:rPr>
      <w:rFonts w:ascii="Times New Roman" w:eastAsia="Times New Roman" w:hAnsi="Times New Roman"/>
      <w:sz w:val="29"/>
      <w:szCs w:val="29"/>
    </w:rPr>
  </w:style>
  <w:style w:type="paragraph" w:customStyle="1" w:styleId="rprtbody1">
    <w:name w:val="rprtbody1"/>
    <w:basedOn w:val="Normal"/>
    <w:rsid w:val="00E52A9B"/>
    <w:pPr>
      <w:spacing w:before="34" w:after="34"/>
    </w:pPr>
    <w:rPr>
      <w:rFonts w:ascii="Times New Roman" w:eastAsia="Times New Roman" w:hAnsi="Times New Roman"/>
      <w:sz w:val="28"/>
      <w:szCs w:val="28"/>
    </w:rPr>
  </w:style>
  <w:style w:type="character" w:customStyle="1" w:styleId="src1">
    <w:name w:val="src1"/>
    <w:rsid w:val="00E52A9B"/>
    <w:rPr>
      <w:vanish w:val="0"/>
      <w:webHidden w:val="0"/>
      <w:specVanish w:val="0"/>
    </w:rPr>
  </w:style>
  <w:style w:type="character" w:customStyle="1" w:styleId="jrnl">
    <w:name w:val="jrnl"/>
    <w:basedOn w:val="DefaultParagraphFont"/>
    <w:rsid w:val="00E52A9B"/>
  </w:style>
  <w:style w:type="paragraph" w:customStyle="1" w:styleId="rprtbody">
    <w:name w:val="rprtbody"/>
    <w:basedOn w:val="Normal"/>
    <w:rsid w:val="00E52A9B"/>
    <w:pPr>
      <w:spacing w:before="100" w:beforeAutospacing="1" w:after="100" w:afterAutospacing="1"/>
    </w:pPr>
    <w:rPr>
      <w:rFonts w:ascii="Times New Roman" w:eastAsia="Times New Roman" w:hAnsi="Times New Roman"/>
      <w:szCs w:val="24"/>
    </w:rPr>
  </w:style>
  <w:style w:type="character" w:customStyle="1" w:styleId="src">
    <w:name w:val="src"/>
    <w:basedOn w:val="DefaultParagraphFont"/>
    <w:rsid w:val="00E52A9B"/>
  </w:style>
  <w:style w:type="paragraph" w:customStyle="1" w:styleId="authlist">
    <w:name w:val="auth_list"/>
    <w:basedOn w:val="Normal"/>
    <w:link w:val="authlistChar"/>
    <w:rsid w:val="00E52A9B"/>
    <w:pPr>
      <w:spacing w:before="100" w:beforeAutospacing="1" w:after="100" w:afterAutospacing="1"/>
    </w:pPr>
    <w:rPr>
      <w:rFonts w:ascii="Times New Roman" w:eastAsia="Times New Roman" w:hAnsi="Times New Roman"/>
      <w:szCs w:val="24"/>
    </w:rPr>
  </w:style>
  <w:style w:type="character" w:customStyle="1" w:styleId="authlistChar">
    <w:name w:val="auth_list Char"/>
    <w:link w:val="authlist"/>
    <w:rsid w:val="00E52A9B"/>
    <w:rPr>
      <w:sz w:val="24"/>
      <w:szCs w:val="24"/>
    </w:rPr>
  </w:style>
  <w:style w:type="paragraph" w:customStyle="1" w:styleId="Body1">
    <w:name w:val="Body 1"/>
    <w:rsid w:val="00E52A9B"/>
    <w:pPr>
      <w:spacing w:after="200"/>
      <w:outlineLvl w:val="0"/>
    </w:pPr>
    <w:rPr>
      <w:rFonts w:ascii="Helvetica" w:eastAsia="Arial Unicode MS" w:hAnsi="Helvetica"/>
      <w:color w:val="000000"/>
      <w:sz w:val="24"/>
      <w:u w:color="000000"/>
    </w:rPr>
  </w:style>
  <w:style w:type="table" w:styleId="TableClassic1">
    <w:name w:val="Table Classic 1"/>
    <w:basedOn w:val="TableNormal"/>
    <w:rsid w:val="00E52A9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character" w:styleId="Emphasis">
    <w:name w:val="Emphasis"/>
    <w:basedOn w:val="DefaultParagraphFont"/>
    <w:uiPriority w:val="20"/>
    <w:qFormat/>
    <w:rsid w:val="00E52A9B"/>
    <w:rPr>
      <w:i/>
      <w:iCs/>
    </w:rPr>
  </w:style>
  <w:style w:type="character" w:customStyle="1" w:styleId="apple-converted-space">
    <w:name w:val="apple-converted-space"/>
    <w:basedOn w:val="DefaultParagraphFont"/>
    <w:rsid w:val="00E52A9B"/>
  </w:style>
  <w:style w:type="numbering" w:customStyle="1" w:styleId="NoList5">
    <w:name w:val="No List5"/>
    <w:next w:val="NoList"/>
    <w:uiPriority w:val="99"/>
    <w:semiHidden/>
    <w:unhideWhenUsed/>
    <w:rsid w:val="005E5ADF"/>
  </w:style>
  <w:style w:type="character" w:customStyle="1" w:styleId="highlight">
    <w:name w:val="highlight"/>
    <w:rsid w:val="005E5ADF"/>
  </w:style>
  <w:style w:type="paragraph" w:customStyle="1" w:styleId="desc">
    <w:name w:val="desc"/>
    <w:basedOn w:val="Normal"/>
    <w:rsid w:val="005E5ADF"/>
    <w:pPr>
      <w:spacing w:before="100" w:beforeAutospacing="1" w:after="100" w:afterAutospacing="1"/>
    </w:pPr>
    <w:rPr>
      <w:rFonts w:ascii="Times New Roman" w:eastAsia="Times New Roman" w:hAnsi="Times New Roman"/>
      <w:szCs w:val="24"/>
      <w:lang w:val="de-DE" w:eastAsia="de-DE"/>
    </w:rPr>
  </w:style>
  <w:style w:type="character" w:styleId="FootnoteReference">
    <w:name w:val="footnote reference"/>
    <w:semiHidden/>
    <w:rsid w:val="005E5ADF"/>
    <w:rPr>
      <w:vertAlign w:val="superscript"/>
    </w:rPr>
  </w:style>
  <w:style w:type="character" w:customStyle="1" w:styleId="FooterChar">
    <w:name w:val="Footer Char"/>
    <w:basedOn w:val="DefaultParagraphFont"/>
    <w:link w:val="Footer"/>
    <w:uiPriority w:val="99"/>
    <w:rsid w:val="005E5ADF"/>
    <w:rPr>
      <w:rFonts w:eastAsia="SimSun"/>
      <w:sz w:val="24"/>
      <w:szCs w:val="24"/>
      <w:lang w:eastAsia="zh-CN"/>
    </w:rPr>
  </w:style>
  <w:style w:type="paragraph" w:customStyle="1" w:styleId="Title10">
    <w:name w:val="Title1"/>
    <w:basedOn w:val="Normal"/>
    <w:rsid w:val="005E5ADF"/>
    <w:pPr>
      <w:spacing w:before="100" w:beforeAutospacing="1" w:after="100" w:afterAutospacing="1"/>
    </w:pPr>
    <w:rPr>
      <w:rFonts w:ascii="Times New Roman" w:eastAsia="Times New Roman" w:hAnsi="Times New Roman"/>
      <w:szCs w:val="24"/>
      <w:lang w:val="nl-BE" w:eastAsia="nl-BE"/>
    </w:rPr>
  </w:style>
  <w:style w:type="paragraph" w:customStyle="1" w:styleId="details">
    <w:name w:val="details"/>
    <w:basedOn w:val="Normal"/>
    <w:rsid w:val="005E5ADF"/>
    <w:pPr>
      <w:spacing w:before="100" w:beforeAutospacing="1" w:after="100" w:afterAutospacing="1"/>
    </w:pPr>
    <w:rPr>
      <w:rFonts w:ascii="Times New Roman" w:eastAsia="Times New Roman" w:hAnsi="Times New Roman"/>
      <w:szCs w:val="24"/>
      <w:lang w:val="nl-BE" w:eastAsia="nl-BE"/>
    </w:rPr>
  </w:style>
  <w:style w:type="paragraph" w:customStyle="1" w:styleId="Titel1">
    <w:name w:val="Titel1"/>
    <w:basedOn w:val="Normal"/>
    <w:rsid w:val="005E5ADF"/>
    <w:pPr>
      <w:spacing w:before="100" w:beforeAutospacing="1" w:after="100" w:afterAutospacing="1"/>
    </w:pPr>
    <w:rPr>
      <w:rFonts w:ascii="Times New Roman" w:eastAsia="Times New Roman" w:hAnsi="Times New Roman"/>
      <w:szCs w:val="24"/>
      <w:lang w:val="de-DE" w:eastAsia="de-DE"/>
    </w:rPr>
  </w:style>
  <w:style w:type="table" w:customStyle="1" w:styleId="TableGrid1">
    <w:name w:val="Table Grid1"/>
    <w:basedOn w:val="TableNormal"/>
    <w:next w:val="TableGrid"/>
    <w:uiPriority w:val="59"/>
    <w:rsid w:val="00072CE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rsid w:val="00FC2069"/>
    <w:rPr>
      <w:color w:val="605E5C"/>
      <w:shd w:val="clear" w:color="auto" w:fill="E1DFDD"/>
    </w:rPr>
  </w:style>
  <w:style w:type="numbering" w:customStyle="1" w:styleId="NoList6">
    <w:name w:val="No List6"/>
    <w:next w:val="NoList"/>
    <w:uiPriority w:val="99"/>
    <w:semiHidden/>
    <w:unhideWhenUsed/>
    <w:rsid w:val="00097AA2"/>
  </w:style>
  <w:style w:type="character" w:customStyle="1" w:styleId="current-selection">
    <w:name w:val="current-selection"/>
    <w:basedOn w:val="DefaultParagraphFont"/>
    <w:rsid w:val="00097AA2"/>
  </w:style>
  <w:style w:type="character" w:customStyle="1" w:styleId="enhanced-reference">
    <w:name w:val="enhanced-reference"/>
    <w:basedOn w:val="DefaultParagraphFont"/>
    <w:rsid w:val="00097AA2"/>
  </w:style>
  <w:style w:type="character" w:customStyle="1" w:styleId="mixed-citation">
    <w:name w:val="mixed-citation"/>
    <w:basedOn w:val="DefaultParagraphFont"/>
    <w:rsid w:val="00097AA2"/>
  </w:style>
  <w:style w:type="character" w:customStyle="1" w:styleId="ref-title">
    <w:name w:val="ref-title"/>
    <w:basedOn w:val="DefaultParagraphFont"/>
    <w:rsid w:val="00097AA2"/>
  </w:style>
  <w:style w:type="character" w:customStyle="1" w:styleId="ref-journal">
    <w:name w:val="ref-journal"/>
    <w:basedOn w:val="DefaultParagraphFont"/>
    <w:rsid w:val="00097AA2"/>
  </w:style>
  <w:style w:type="character" w:customStyle="1" w:styleId="element-citation">
    <w:name w:val="element-citation"/>
    <w:basedOn w:val="DefaultParagraphFont"/>
    <w:rsid w:val="00097AA2"/>
  </w:style>
  <w:style w:type="character" w:customStyle="1" w:styleId="ref-vol">
    <w:name w:val="ref-vol"/>
    <w:basedOn w:val="DefaultParagraphFont"/>
    <w:rsid w:val="00097AA2"/>
  </w:style>
  <w:style w:type="character" w:customStyle="1" w:styleId="nowrap">
    <w:name w:val="nowrap"/>
    <w:basedOn w:val="DefaultParagraphFont"/>
    <w:rsid w:val="00097AA2"/>
  </w:style>
  <w:style w:type="numbering" w:customStyle="1" w:styleId="NoList11">
    <w:name w:val="No List11"/>
    <w:next w:val="NoList"/>
    <w:uiPriority w:val="99"/>
    <w:semiHidden/>
    <w:unhideWhenUsed/>
    <w:rsid w:val="00097AA2"/>
  </w:style>
  <w:style w:type="paragraph" w:customStyle="1" w:styleId="msonormal0">
    <w:name w:val="msonormal"/>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button">
    <w:name w:val="ui-button"/>
    <w:basedOn w:val="Normal"/>
    <w:rsid w:val="00097AA2"/>
    <w:pPr>
      <w:spacing w:before="100" w:beforeAutospacing="1" w:after="100" w:afterAutospacing="1"/>
      <w:ind w:right="24"/>
      <w:jc w:val="center"/>
      <w:textAlignment w:val="center"/>
    </w:pPr>
    <w:rPr>
      <w:rFonts w:ascii="Times New Roman" w:eastAsia="Times New Roman" w:hAnsi="Times New Roman"/>
      <w:szCs w:val="24"/>
      <w:lang w:val="en-GB" w:eastAsia="en-GB"/>
    </w:rPr>
  </w:style>
  <w:style w:type="paragraph" w:customStyle="1" w:styleId="ui-spinner">
    <w:name w:val="ui-spinner"/>
    <w:basedOn w:val="Normal"/>
    <w:rsid w:val="00097AA2"/>
    <w:pPr>
      <w:spacing w:before="100" w:beforeAutospacing="1" w:after="100" w:afterAutospacing="1"/>
      <w:textAlignment w:val="center"/>
    </w:pPr>
    <w:rPr>
      <w:rFonts w:ascii="Times New Roman" w:eastAsia="Times New Roman" w:hAnsi="Times New Roman"/>
      <w:szCs w:val="24"/>
      <w:lang w:val="en-GB" w:eastAsia="en-GB"/>
    </w:rPr>
  </w:style>
  <w:style w:type="paragraph" w:customStyle="1" w:styleId="ui-spinner-input">
    <w:name w:val="ui-spinner-input"/>
    <w:basedOn w:val="Normal"/>
    <w:rsid w:val="00097AA2"/>
    <w:pPr>
      <w:spacing w:before="48" w:after="48"/>
      <w:ind w:left="96" w:right="330"/>
      <w:textAlignment w:val="center"/>
    </w:pPr>
    <w:rPr>
      <w:rFonts w:ascii="Times New Roman" w:eastAsia="Times New Roman" w:hAnsi="Times New Roman"/>
      <w:szCs w:val="24"/>
      <w:lang w:val="en-GB" w:eastAsia="en-GB"/>
    </w:rPr>
  </w:style>
  <w:style w:type="paragraph" w:customStyle="1" w:styleId="ui-helper-hidden-accessible">
    <w:name w:val="ui-helper-hidden-accessible"/>
    <w:basedOn w:val="Normal"/>
    <w:rsid w:val="00097AA2"/>
    <w:pPr>
      <w:spacing w:after="0"/>
      <w:ind w:left="-15" w:right="-15"/>
    </w:pPr>
    <w:rPr>
      <w:rFonts w:ascii="Times New Roman" w:eastAsia="Times New Roman" w:hAnsi="Times New Roman"/>
      <w:szCs w:val="24"/>
      <w:lang w:val="en-GB" w:eastAsia="en-GB"/>
    </w:rPr>
  </w:style>
  <w:style w:type="paragraph" w:customStyle="1" w:styleId="ui-buttonset">
    <w:name w:val="ui-buttonset"/>
    <w:basedOn w:val="Normal"/>
    <w:rsid w:val="00097AA2"/>
    <w:pPr>
      <w:spacing w:before="100" w:beforeAutospacing="1" w:after="100" w:afterAutospacing="1"/>
      <w:ind w:right="105"/>
    </w:pPr>
    <w:rPr>
      <w:rFonts w:ascii="Times New Roman" w:eastAsia="Times New Roman" w:hAnsi="Times New Roman"/>
      <w:szCs w:val="24"/>
      <w:lang w:val="en-GB" w:eastAsia="en-GB"/>
    </w:rPr>
  </w:style>
  <w:style w:type="paragraph" w:customStyle="1" w:styleId="ui-datepicker">
    <w:name w:val="ui-datepicker"/>
    <w:basedOn w:val="Normal"/>
    <w:rsid w:val="00097AA2"/>
    <w:pPr>
      <w:spacing w:before="100" w:beforeAutospacing="1" w:after="100" w:afterAutospacing="1"/>
    </w:pPr>
    <w:rPr>
      <w:rFonts w:ascii="Times New Roman" w:eastAsia="Times New Roman" w:hAnsi="Times New Roman"/>
      <w:vanish/>
      <w:szCs w:val="24"/>
      <w:lang w:val="en-GB" w:eastAsia="en-GB"/>
    </w:rPr>
  </w:style>
  <w:style w:type="paragraph" w:customStyle="1" w:styleId="ui-datepicker-row-break">
    <w:name w:val="ui-datepicker-row-break"/>
    <w:basedOn w:val="Normal"/>
    <w:rsid w:val="00097AA2"/>
    <w:pPr>
      <w:spacing w:before="100" w:beforeAutospacing="1" w:after="100" w:afterAutospacing="1"/>
    </w:pPr>
    <w:rPr>
      <w:rFonts w:ascii="Times New Roman" w:eastAsia="Times New Roman" w:hAnsi="Times New Roman"/>
      <w:sz w:val="2"/>
      <w:szCs w:val="2"/>
      <w:lang w:val="en-GB" w:eastAsia="en-GB"/>
    </w:rPr>
  </w:style>
  <w:style w:type="paragraph" w:customStyle="1" w:styleId="ui-datepicker-rtl">
    <w:name w:val="ui-datepicker-rtl"/>
    <w:basedOn w:val="Normal"/>
    <w:rsid w:val="00097AA2"/>
    <w:pPr>
      <w:bidi/>
      <w:spacing w:before="100" w:beforeAutospacing="1" w:after="100" w:afterAutospacing="1"/>
    </w:pPr>
    <w:rPr>
      <w:rFonts w:ascii="Times New Roman" w:eastAsia="Times New Roman" w:hAnsi="Times New Roman"/>
      <w:szCs w:val="24"/>
      <w:lang w:val="en-GB" w:eastAsia="en-GB"/>
    </w:rPr>
  </w:style>
  <w:style w:type="paragraph" w:customStyle="1" w:styleId="ui-menu">
    <w:name w:val="ui-menu"/>
    <w:basedOn w:val="Normal"/>
    <w:rsid w:val="00097AA2"/>
    <w:pPr>
      <w:spacing w:after="0"/>
    </w:pPr>
    <w:rPr>
      <w:rFonts w:ascii="Times New Roman" w:eastAsia="Times New Roman" w:hAnsi="Times New Roman"/>
      <w:szCs w:val="24"/>
      <w:lang w:val="en-GB" w:eastAsia="en-GB"/>
    </w:rPr>
  </w:style>
  <w:style w:type="paragraph" w:customStyle="1" w:styleId="ui-progressbar">
    <w:name w:val="ui-progressbar"/>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resizable-handle">
    <w:name w:val="ui-resizable-handle"/>
    <w:basedOn w:val="Normal"/>
    <w:rsid w:val="00097AA2"/>
    <w:pPr>
      <w:spacing w:before="100" w:beforeAutospacing="1" w:after="100" w:afterAutospacing="1"/>
    </w:pPr>
    <w:rPr>
      <w:rFonts w:ascii="Times New Roman" w:eastAsia="Times New Roman" w:hAnsi="Times New Roman"/>
      <w:sz w:val="2"/>
      <w:szCs w:val="2"/>
      <w:lang w:val="en-GB" w:eastAsia="en-GB"/>
    </w:rPr>
  </w:style>
  <w:style w:type="paragraph" w:customStyle="1" w:styleId="ui-resizable-n">
    <w:name w:val="ui-resizable-n"/>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resizable-s">
    <w:name w:val="ui-resizable-s"/>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resizable-e">
    <w:name w:val="ui-resizable-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resizable-w">
    <w:name w:val="ui-resizable-w"/>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resizable-se">
    <w:name w:val="ui-resizable-s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resizable-sw">
    <w:name w:val="ui-resizable-sw"/>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resizable-nw">
    <w:name w:val="ui-resizable-nw"/>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resizable-ne">
    <w:name w:val="ui-resizable-n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selectable-helper">
    <w:name w:val="ui-selectable-helper"/>
    <w:basedOn w:val="Normal"/>
    <w:rsid w:val="00097AA2"/>
    <w:pPr>
      <w:pBdr>
        <w:top w:val="dotted" w:sz="6" w:space="0" w:color="000000"/>
        <w:left w:val="dotted" w:sz="6" w:space="0" w:color="000000"/>
        <w:bottom w:val="dotted" w:sz="6" w:space="0" w:color="000000"/>
        <w:right w:val="dotted" w:sz="6" w:space="0" w:color="000000"/>
      </w:pBdr>
      <w:spacing w:before="100" w:beforeAutospacing="1" w:after="100" w:afterAutospacing="1"/>
    </w:pPr>
    <w:rPr>
      <w:rFonts w:ascii="Times New Roman" w:eastAsia="Times New Roman" w:hAnsi="Times New Roman"/>
      <w:szCs w:val="24"/>
      <w:lang w:val="en-GB" w:eastAsia="en-GB"/>
    </w:rPr>
  </w:style>
  <w:style w:type="paragraph" w:customStyle="1" w:styleId="ui-selectmenu-menu">
    <w:name w:val="ui-selectmenu-menu"/>
    <w:basedOn w:val="Normal"/>
    <w:rsid w:val="00097AA2"/>
    <w:pPr>
      <w:spacing w:after="0"/>
    </w:pPr>
    <w:rPr>
      <w:rFonts w:ascii="Times New Roman" w:eastAsia="Times New Roman" w:hAnsi="Times New Roman"/>
      <w:vanish/>
      <w:szCs w:val="24"/>
      <w:lang w:val="en-GB" w:eastAsia="en-GB"/>
    </w:rPr>
  </w:style>
  <w:style w:type="paragraph" w:customStyle="1" w:styleId="ui-selectmenu-open">
    <w:name w:val="ui-selectmenu-open"/>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selectmenu-button">
    <w:name w:val="ui-selectmenu-button"/>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slider">
    <w:name w:val="ui-slider"/>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slider-horizontal">
    <w:name w:val="ui-slider-horizontal"/>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slider-vertical">
    <w:name w:val="ui-slider-vertical"/>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spinner-button">
    <w:name w:val="ui-spinner-button"/>
    <w:basedOn w:val="Normal"/>
    <w:rsid w:val="00097AA2"/>
    <w:pPr>
      <w:spacing w:after="0"/>
      <w:jc w:val="center"/>
    </w:pPr>
    <w:rPr>
      <w:rFonts w:ascii="Times New Roman" w:eastAsia="Times New Roman" w:hAnsi="Times New Roman"/>
      <w:sz w:val="12"/>
      <w:szCs w:val="12"/>
      <w:lang w:val="en-GB" w:eastAsia="en-GB"/>
    </w:rPr>
  </w:style>
  <w:style w:type="paragraph" w:customStyle="1" w:styleId="ui-tooltip">
    <w:name w:val="ui-tooltip"/>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state-default">
    <w:name w:val="ui-state-default"/>
    <w:basedOn w:val="Normal"/>
    <w:rsid w:val="00097AA2"/>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olor w:val="555555"/>
      <w:szCs w:val="24"/>
      <w:lang w:val="en-GB" w:eastAsia="en-GB"/>
    </w:rPr>
  </w:style>
  <w:style w:type="paragraph" w:customStyle="1" w:styleId="ui-state-focus">
    <w:name w:val="ui-state-focus"/>
    <w:basedOn w:val="Normal"/>
    <w:rsid w:val="00097AA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szCs w:val="24"/>
      <w:lang w:val="en-GB" w:eastAsia="en-GB"/>
    </w:rPr>
  </w:style>
  <w:style w:type="paragraph" w:customStyle="1" w:styleId="ui-state-hover">
    <w:name w:val="ui-state-hover"/>
    <w:basedOn w:val="Normal"/>
    <w:rsid w:val="00097AA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szCs w:val="24"/>
      <w:lang w:val="en-GB" w:eastAsia="en-GB"/>
    </w:rPr>
  </w:style>
  <w:style w:type="paragraph" w:customStyle="1" w:styleId="ui-state-active">
    <w:name w:val="ui-state-active"/>
    <w:basedOn w:val="Normal"/>
    <w:rsid w:val="00097AA2"/>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olor w:val="212121"/>
      <w:szCs w:val="24"/>
      <w:lang w:val="en-GB" w:eastAsia="en-GB"/>
    </w:rPr>
  </w:style>
  <w:style w:type="paragraph" w:customStyle="1" w:styleId="ui-state-highlight">
    <w:name w:val="ui-state-highlight"/>
    <w:basedOn w:val="Normal"/>
    <w:rsid w:val="00097AA2"/>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szCs w:val="24"/>
      <w:lang w:val="en-GB" w:eastAsia="en-GB"/>
    </w:rPr>
  </w:style>
  <w:style w:type="paragraph" w:customStyle="1" w:styleId="ui-state-error">
    <w:name w:val="ui-state-error"/>
    <w:basedOn w:val="Normal"/>
    <w:rsid w:val="00097AA2"/>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szCs w:val="24"/>
      <w:lang w:val="en-GB" w:eastAsia="en-GB"/>
    </w:rPr>
  </w:style>
  <w:style w:type="paragraph" w:customStyle="1" w:styleId="ui-state-error-text">
    <w:name w:val="ui-state-error-text"/>
    <w:basedOn w:val="Normal"/>
    <w:rsid w:val="00097AA2"/>
    <w:pPr>
      <w:spacing w:before="100" w:beforeAutospacing="1" w:after="100" w:afterAutospacing="1"/>
    </w:pPr>
    <w:rPr>
      <w:rFonts w:ascii="Times New Roman" w:eastAsia="Times New Roman" w:hAnsi="Times New Roman"/>
      <w:color w:val="CD0A0A"/>
      <w:szCs w:val="24"/>
      <w:lang w:val="en-GB" w:eastAsia="en-GB"/>
    </w:rPr>
  </w:style>
  <w:style w:type="paragraph" w:customStyle="1" w:styleId="ui-priority-primary">
    <w:name w:val="ui-priority-primary"/>
    <w:basedOn w:val="Normal"/>
    <w:rsid w:val="00097AA2"/>
    <w:pPr>
      <w:spacing w:before="100" w:beforeAutospacing="1" w:after="100" w:afterAutospacing="1"/>
    </w:pPr>
    <w:rPr>
      <w:rFonts w:ascii="Times New Roman" w:eastAsia="Times New Roman" w:hAnsi="Times New Roman"/>
      <w:b/>
      <w:bCs/>
      <w:szCs w:val="24"/>
      <w:lang w:val="en-GB" w:eastAsia="en-GB"/>
    </w:rPr>
  </w:style>
  <w:style w:type="paragraph" w:customStyle="1" w:styleId="ui-priority-secondary">
    <w:name w:val="ui-priority-secondary"/>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state-disabled">
    <w:name w:val="ui-state-disabled"/>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helper-hidden">
    <w:name w:val="ui-helper-hidden"/>
    <w:basedOn w:val="Normal"/>
    <w:rsid w:val="00097AA2"/>
    <w:pPr>
      <w:spacing w:before="100" w:beforeAutospacing="1" w:after="100" w:afterAutospacing="1"/>
    </w:pPr>
    <w:rPr>
      <w:rFonts w:ascii="Times New Roman" w:eastAsia="Times New Roman" w:hAnsi="Times New Roman"/>
      <w:vanish/>
      <w:szCs w:val="24"/>
      <w:lang w:val="en-GB" w:eastAsia="en-GB"/>
    </w:rPr>
  </w:style>
  <w:style w:type="paragraph" w:customStyle="1" w:styleId="ui-helper-reset">
    <w:name w:val="ui-helper-reset"/>
    <w:basedOn w:val="Normal"/>
    <w:rsid w:val="00097AA2"/>
    <w:pPr>
      <w:spacing w:after="0"/>
    </w:pPr>
    <w:rPr>
      <w:rFonts w:ascii="Times New Roman" w:eastAsia="Times New Roman" w:hAnsi="Times New Roman"/>
      <w:szCs w:val="24"/>
      <w:lang w:val="en-GB" w:eastAsia="en-GB"/>
    </w:rPr>
  </w:style>
  <w:style w:type="paragraph" w:customStyle="1" w:styleId="ui-helper-zfix">
    <w:name w:val="ui-helper-zfix"/>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widget-overlay">
    <w:name w:val="ui-widget-overlay"/>
    <w:basedOn w:val="Normal"/>
    <w:rsid w:val="00097AA2"/>
    <w:pPr>
      <w:shd w:val="clear" w:color="auto" w:fill="AAAAAA"/>
      <w:spacing w:before="100" w:beforeAutospacing="1" w:after="100" w:afterAutospacing="1"/>
    </w:pPr>
    <w:rPr>
      <w:rFonts w:ascii="Times New Roman" w:eastAsia="Times New Roman" w:hAnsi="Times New Roman"/>
      <w:szCs w:val="24"/>
      <w:lang w:val="en-GB" w:eastAsia="en-GB"/>
    </w:rPr>
  </w:style>
  <w:style w:type="paragraph" w:customStyle="1" w:styleId="ui-helper-clearfix">
    <w:name w:val="ui-helper-clearfix"/>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icon">
    <w:name w:val="ui-icon"/>
    <w:basedOn w:val="Normal"/>
    <w:rsid w:val="00097AA2"/>
    <w:pPr>
      <w:spacing w:before="100" w:beforeAutospacing="1" w:after="100" w:afterAutospacing="1"/>
      <w:ind w:firstLine="7343"/>
    </w:pPr>
    <w:rPr>
      <w:rFonts w:ascii="Times New Roman" w:eastAsia="Times New Roman" w:hAnsi="Times New Roman"/>
      <w:szCs w:val="24"/>
      <w:lang w:val="en-GB" w:eastAsia="en-GB"/>
    </w:rPr>
  </w:style>
  <w:style w:type="paragraph" w:customStyle="1" w:styleId="ui-widget-content">
    <w:name w:val="ui-widget-content"/>
    <w:basedOn w:val="Normal"/>
    <w:rsid w:val="00097AA2"/>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olor w:val="222222"/>
      <w:szCs w:val="24"/>
      <w:lang w:val="en-GB" w:eastAsia="en-GB"/>
    </w:rPr>
  </w:style>
  <w:style w:type="paragraph" w:customStyle="1" w:styleId="ui-widget-header">
    <w:name w:val="ui-widget-header"/>
    <w:basedOn w:val="Normal"/>
    <w:rsid w:val="00097AA2"/>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pPr>
    <w:rPr>
      <w:rFonts w:ascii="Times New Roman" w:eastAsia="Times New Roman" w:hAnsi="Times New Roman"/>
      <w:b/>
      <w:bCs/>
      <w:color w:val="222222"/>
      <w:szCs w:val="24"/>
      <w:lang w:val="en-GB" w:eastAsia="en-GB"/>
    </w:rPr>
  </w:style>
  <w:style w:type="paragraph" w:customStyle="1" w:styleId="ui-widget-shadow">
    <w:name w:val="ui-widget-shadow"/>
    <w:basedOn w:val="Normal"/>
    <w:rsid w:val="00097AA2"/>
    <w:pPr>
      <w:shd w:val="clear" w:color="auto" w:fill="AAAAAA"/>
      <w:spacing w:after="0"/>
      <w:ind w:left="-120"/>
    </w:pPr>
    <w:rPr>
      <w:rFonts w:ascii="Times New Roman" w:eastAsia="Times New Roman" w:hAnsi="Times New Roman"/>
      <w:szCs w:val="24"/>
      <w:lang w:val="en-GB" w:eastAsia="en-GB"/>
    </w:rPr>
  </w:style>
  <w:style w:type="paragraph" w:customStyle="1" w:styleId="ui-widget">
    <w:name w:val="ui-widget"/>
    <w:basedOn w:val="Normal"/>
    <w:rsid w:val="00097AA2"/>
    <w:pPr>
      <w:spacing w:before="100" w:beforeAutospacing="1" w:after="100" w:afterAutospacing="1"/>
    </w:pPr>
    <w:rPr>
      <w:rFonts w:eastAsia="Times New Roman" w:cs="Arial"/>
      <w:szCs w:val="24"/>
      <w:lang w:val="en-GB" w:eastAsia="en-GB"/>
    </w:rPr>
  </w:style>
  <w:style w:type="paragraph" w:customStyle="1" w:styleId="ui-tabs">
    <w:name w:val="ui-tabs"/>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ialog">
    <w:name w:val="ui-dialog"/>
    <w:basedOn w:val="Normal"/>
    <w:rsid w:val="00097AA2"/>
    <w:pPr>
      <w:pBdr>
        <w:top w:val="single" w:sz="18" w:space="0" w:color="3E72A6"/>
        <w:left w:val="single" w:sz="18" w:space="0" w:color="3E72A6"/>
        <w:bottom w:val="single" w:sz="18" w:space="0" w:color="3E72A6"/>
        <w:right w:val="single" w:sz="18" w:space="0" w:color="3E72A6"/>
      </w:pBdr>
      <w:spacing w:before="100" w:beforeAutospacing="1" w:after="100" w:afterAutospacing="1"/>
    </w:pPr>
    <w:rPr>
      <w:rFonts w:ascii="Times New Roman" w:eastAsia="Times New Roman" w:hAnsi="Times New Roman"/>
      <w:sz w:val="20"/>
      <w:lang w:val="en-GB" w:eastAsia="en-GB"/>
    </w:rPr>
  </w:style>
  <w:style w:type="paragraph" w:customStyle="1" w:styleId="ui-dialog-titlebar">
    <w:name w:val="ui-dialog-titlebar"/>
    <w:basedOn w:val="Normal"/>
    <w:rsid w:val="00097AA2"/>
    <w:pPr>
      <w:shd w:val="clear" w:color="auto" w:fill="3E72A6"/>
      <w:spacing w:before="100" w:beforeAutospacing="1" w:after="100" w:afterAutospacing="1"/>
    </w:pPr>
    <w:rPr>
      <w:rFonts w:ascii="Times New Roman" w:eastAsia="Times New Roman" w:hAnsi="Times New Roman"/>
      <w:color w:val="FFFFFF"/>
      <w:szCs w:val="24"/>
      <w:lang w:val="en-GB" w:eastAsia="en-GB"/>
    </w:rPr>
  </w:style>
  <w:style w:type="paragraph" w:customStyle="1" w:styleId="ui-ncbiautocomplete-actions">
    <w:name w:val="ui-ncbiautocomplete-actions"/>
    <w:basedOn w:val="Normal"/>
    <w:rsid w:val="00097AA2"/>
    <w:pPr>
      <w:pBdr>
        <w:top w:val="single" w:sz="6" w:space="4" w:color="777777"/>
        <w:left w:val="single" w:sz="6" w:space="4" w:color="777777"/>
        <w:bottom w:val="single" w:sz="6" w:space="4" w:color="777777"/>
        <w:right w:val="single" w:sz="6" w:space="4" w:color="777777"/>
      </w:pBdr>
      <w:shd w:val="clear" w:color="auto" w:fill="CECECE"/>
      <w:spacing w:before="15" w:after="0"/>
      <w:ind w:left="-15" w:right="-15"/>
    </w:pPr>
    <w:rPr>
      <w:rFonts w:ascii="Times New Roman" w:eastAsia="Times New Roman" w:hAnsi="Times New Roman"/>
      <w:szCs w:val="24"/>
      <w:lang w:val="en-GB" w:eastAsia="en-GB"/>
    </w:rPr>
  </w:style>
  <w:style w:type="paragraph" w:customStyle="1" w:styleId="ui-ncbiautocomplete-link-pref">
    <w:name w:val="ui-ncbiautocomplete-link-pref"/>
    <w:basedOn w:val="Normal"/>
    <w:rsid w:val="00097AA2"/>
    <w:pPr>
      <w:spacing w:before="100" w:beforeAutospacing="1" w:after="100" w:afterAutospacing="1"/>
      <w:ind w:hanging="18913"/>
    </w:pPr>
    <w:rPr>
      <w:rFonts w:ascii="Times New Roman" w:eastAsia="Times New Roman" w:hAnsi="Times New Roman"/>
      <w:szCs w:val="24"/>
      <w:lang w:val="en-GB" w:eastAsia="en-GB"/>
    </w:rPr>
  </w:style>
  <w:style w:type="paragraph" w:customStyle="1" w:styleId="ui-ncbibutton">
    <w:name w:val="ui-ncbibutton"/>
    <w:basedOn w:val="Normal"/>
    <w:rsid w:val="00097AA2"/>
    <w:pPr>
      <w:pBdr>
        <w:top w:val="single" w:sz="6" w:space="4" w:color="auto"/>
        <w:left w:val="single" w:sz="6" w:space="10" w:color="auto"/>
        <w:bottom w:val="single" w:sz="6" w:space="4" w:color="auto"/>
        <w:right w:val="single" w:sz="6" w:space="10" w:color="auto"/>
      </w:pBdr>
      <w:spacing w:before="100" w:beforeAutospacing="1" w:after="100" w:afterAutospacing="1"/>
      <w:ind w:right="24"/>
      <w:jc w:val="center"/>
    </w:pPr>
    <w:rPr>
      <w:rFonts w:ascii="inherit" w:eastAsia="Times New Roman" w:hAnsi="inherit"/>
      <w:szCs w:val="24"/>
      <w:lang w:val="en-GB" w:eastAsia="en-GB"/>
    </w:rPr>
  </w:style>
  <w:style w:type="paragraph" w:customStyle="1" w:styleId="ui-button-icon-only">
    <w:name w:val="ui-button-icon-only"/>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button-icons-only">
    <w:name w:val="ui-button-icons-only"/>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ncbigrid-outer-div">
    <w:name w:val="ui-ncbigrid-outer-div"/>
    <w:basedOn w:val="Normal"/>
    <w:rsid w:val="00097AA2"/>
    <w:pPr>
      <w:pBdr>
        <w:top w:val="single" w:sz="6" w:space="0" w:color="97B0C8"/>
        <w:left w:val="single" w:sz="6" w:space="0" w:color="97B0C8"/>
        <w:bottom w:val="single" w:sz="6" w:space="0" w:color="97B0C8"/>
        <w:right w:val="single" w:sz="6" w:space="0" w:color="97B0C8"/>
      </w:pBdr>
      <w:spacing w:before="240" w:after="672"/>
    </w:pPr>
    <w:rPr>
      <w:rFonts w:ascii="Times New Roman" w:eastAsia="Times New Roman" w:hAnsi="Times New Roman"/>
      <w:szCs w:val="24"/>
      <w:lang w:val="en-GB" w:eastAsia="en-GB"/>
    </w:rPr>
  </w:style>
  <w:style w:type="paragraph" w:customStyle="1" w:styleId="ui-ncbigrid-inner-div">
    <w:name w:val="ui-ncbigrid-inner-div"/>
    <w:basedOn w:val="Normal"/>
    <w:rsid w:val="00097AA2"/>
    <w:pPr>
      <w:pBdr>
        <w:top w:val="single" w:sz="2" w:space="0" w:color="97B0C8"/>
        <w:left w:val="single" w:sz="2" w:space="0" w:color="97B0C8"/>
        <w:bottom w:val="single" w:sz="6" w:space="0" w:color="97B0C8"/>
        <w:right w:val="single" w:sz="2" w:space="0" w:color="97B0C8"/>
      </w:pBdr>
      <w:spacing w:before="100" w:beforeAutospacing="1" w:after="100" w:afterAutospacing="1"/>
    </w:pPr>
    <w:rPr>
      <w:rFonts w:ascii="Times New Roman" w:eastAsia="Times New Roman" w:hAnsi="Times New Roman"/>
      <w:szCs w:val="24"/>
      <w:lang w:val="en-GB" w:eastAsia="en-GB"/>
    </w:rPr>
  </w:style>
  <w:style w:type="paragraph" w:customStyle="1" w:styleId="ui-ncbigrid-filter-toolbar">
    <w:name w:val="ui-ncbigrid-filter-toolbar"/>
    <w:basedOn w:val="Normal"/>
    <w:rsid w:val="00097AA2"/>
    <w:pPr>
      <w:spacing w:before="100" w:beforeAutospacing="1" w:after="100" w:afterAutospacing="1" w:line="405" w:lineRule="atLeast"/>
      <w:jc w:val="right"/>
    </w:pPr>
    <w:rPr>
      <w:rFonts w:ascii="Times New Roman" w:eastAsia="Times New Roman" w:hAnsi="Times New Roman"/>
      <w:sz w:val="22"/>
      <w:szCs w:val="22"/>
      <w:lang w:val="en-GB" w:eastAsia="en-GB"/>
    </w:rPr>
  </w:style>
  <w:style w:type="paragraph" w:customStyle="1" w:styleId="ui-ncbigrid-paged-toolbar">
    <w:name w:val="ui-ncbigrid-paged-toolbar"/>
    <w:basedOn w:val="Normal"/>
    <w:rsid w:val="00097AA2"/>
    <w:pPr>
      <w:spacing w:before="100" w:beforeAutospacing="1" w:after="100" w:afterAutospacing="1" w:line="388" w:lineRule="atLeast"/>
    </w:pPr>
    <w:rPr>
      <w:rFonts w:ascii="Times New Roman" w:eastAsia="Times New Roman" w:hAnsi="Times New Roman"/>
      <w:szCs w:val="24"/>
      <w:lang w:val="en-GB" w:eastAsia="en-GB"/>
    </w:rPr>
  </w:style>
  <w:style w:type="paragraph" w:customStyle="1" w:styleId="ui-ncbigrid-checkbox-toolbar">
    <w:name w:val="ui-ncbigrid-checkbox-toolbar"/>
    <w:basedOn w:val="Normal"/>
    <w:rsid w:val="00097AA2"/>
    <w:pPr>
      <w:spacing w:before="100" w:beforeAutospacing="1" w:after="100" w:afterAutospacing="1" w:line="420" w:lineRule="atLeast"/>
    </w:pPr>
    <w:rPr>
      <w:rFonts w:ascii="Times New Roman" w:eastAsia="Times New Roman" w:hAnsi="Times New Roman"/>
      <w:sz w:val="22"/>
      <w:szCs w:val="22"/>
      <w:lang w:val="en-GB" w:eastAsia="en-GB"/>
    </w:rPr>
  </w:style>
  <w:style w:type="paragraph" w:customStyle="1" w:styleId="ui-ncbigrid-paged-countitems">
    <w:name w:val="ui-ncbigrid-paged-countitems"/>
    <w:basedOn w:val="Normal"/>
    <w:rsid w:val="00097AA2"/>
    <w:pPr>
      <w:spacing w:before="100" w:beforeAutospacing="1" w:after="100" w:afterAutospacing="1"/>
      <w:jc w:val="center"/>
    </w:pPr>
    <w:rPr>
      <w:rFonts w:ascii="Times New Roman" w:eastAsia="Times New Roman" w:hAnsi="Times New Roman"/>
      <w:sz w:val="22"/>
      <w:szCs w:val="22"/>
      <w:lang w:val="en-GB" w:eastAsia="en-GB"/>
    </w:rPr>
  </w:style>
  <w:style w:type="paragraph" w:customStyle="1" w:styleId="ui-ncbigrid-paged-pagecontrol">
    <w:name w:val="ui-ncbigrid-paged-pagecontrol"/>
    <w:basedOn w:val="Normal"/>
    <w:rsid w:val="00097AA2"/>
    <w:pPr>
      <w:spacing w:after="100" w:afterAutospacing="1"/>
      <w:jc w:val="right"/>
    </w:pPr>
    <w:rPr>
      <w:rFonts w:ascii="Times New Roman" w:eastAsia="Times New Roman" w:hAnsi="Times New Roman"/>
      <w:sz w:val="22"/>
      <w:szCs w:val="22"/>
      <w:lang w:val="en-GB" w:eastAsia="en-GB"/>
    </w:rPr>
  </w:style>
  <w:style w:type="paragraph" w:customStyle="1" w:styleId="ui-ncbigrid-paged-toolbar-bottom">
    <w:name w:val="ui-ncbigrid-paged-toolbar-bottom"/>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ncbigrid-select-question">
    <w:name w:val="ui-ncbigrid-select-question"/>
    <w:basedOn w:val="Normal"/>
    <w:rsid w:val="00097AA2"/>
    <w:pPr>
      <w:pBdr>
        <w:top w:val="single" w:sz="6" w:space="5" w:color="D4DFE9"/>
        <w:left w:val="single" w:sz="2" w:space="0" w:color="D4DFE9"/>
        <w:bottom w:val="single" w:sz="6" w:space="4" w:color="D4DFE9"/>
        <w:right w:val="single" w:sz="2" w:space="0" w:color="D4DFE9"/>
      </w:pBdr>
      <w:spacing w:before="100" w:beforeAutospacing="1" w:after="100" w:afterAutospacing="1"/>
      <w:jc w:val="center"/>
    </w:pPr>
    <w:rPr>
      <w:rFonts w:ascii="Times New Roman" w:eastAsia="Times New Roman" w:hAnsi="Times New Roman"/>
      <w:vanish/>
      <w:sz w:val="22"/>
      <w:szCs w:val="22"/>
      <w:lang w:val="en-GB" w:eastAsia="en-GB"/>
    </w:rPr>
  </w:style>
  <w:style w:type="paragraph" w:customStyle="1" w:styleId="ui-ncbigrid-select-question-footer">
    <w:name w:val="ui-ncbigrid-select-question-footer"/>
    <w:basedOn w:val="Normal"/>
    <w:rsid w:val="00097AA2"/>
    <w:pPr>
      <w:shd w:val="clear" w:color="auto" w:fill="FFFFFF"/>
      <w:spacing w:before="100" w:beforeAutospacing="1" w:after="100" w:afterAutospacing="1"/>
    </w:pPr>
    <w:rPr>
      <w:rFonts w:ascii="Times New Roman" w:eastAsia="Times New Roman" w:hAnsi="Times New Roman"/>
      <w:szCs w:val="24"/>
      <w:lang w:val="en-GB" w:eastAsia="en-GB"/>
    </w:rPr>
  </w:style>
  <w:style w:type="paragraph" w:customStyle="1" w:styleId="ui-ncbibasicmenu">
    <w:name w:val="ui-ncbibasicmenu"/>
    <w:basedOn w:val="Normal"/>
    <w:rsid w:val="00097AA2"/>
    <w:pPr>
      <w:spacing w:after="0"/>
    </w:pPr>
    <w:rPr>
      <w:rFonts w:ascii="Times New Roman" w:eastAsia="Times New Roman" w:hAnsi="Times New Roman"/>
      <w:szCs w:val="24"/>
      <w:lang w:val="en-GB" w:eastAsia="en-GB"/>
    </w:rPr>
  </w:style>
  <w:style w:type="paragraph" w:customStyle="1" w:styleId="ui-ncbibasicmenuli">
    <w:name w:val="ui-ncbibasicmenu&gt;li"/>
    <w:basedOn w:val="Normal"/>
    <w:rsid w:val="00097AA2"/>
    <w:pPr>
      <w:spacing w:after="0"/>
    </w:pPr>
    <w:rPr>
      <w:rFonts w:ascii="Times New Roman" w:eastAsia="Times New Roman" w:hAnsi="Times New Roman"/>
      <w:szCs w:val="24"/>
      <w:lang w:val="en-GB" w:eastAsia="en-GB"/>
    </w:rPr>
  </w:style>
  <w:style w:type="paragraph" w:customStyle="1" w:styleId="orientationhortli">
    <w:name w:val="orientation_hort&gt;li"/>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jig-ncbimenu">
    <w:name w:val="jig-ncbimenu"/>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jig-ncbimenuli">
    <w:name w:val="jig-ncbimenu&gt;li"/>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ncbipopper-wrapper">
    <w:name w:val="ui-ncbipopper-wrapper"/>
    <w:basedOn w:val="Normal"/>
    <w:rsid w:val="00097AA2"/>
    <w:pPr>
      <w:spacing w:before="100" w:beforeAutospacing="1" w:after="100" w:afterAutospacing="1"/>
    </w:pPr>
    <w:rPr>
      <w:rFonts w:ascii="Times New Roman" w:eastAsia="Times New Roman" w:hAnsi="Times New Roman"/>
      <w:vanish/>
      <w:szCs w:val="24"/>
      <w:lang w:val="en-GB" w:eastAsia="en-GB"/>
    </w:rPr>
  </w:style>
  <w:style w:type="paragraph" w:customStyle="1" w:styleId="ui-ncbipopper-basic">
    <w:name w:val="ui-ncbipopper-basic"/>
    <w:basedOn w:val="Normal"/>
    <w:rsid w:val="00097AA2"/>
    <w:pPr>
      <w:pBdr>
        <w:top w:val="single" w:sz="18" w:space="12" w:color="3E72A6"/>
        <w:left w:val="single" w:sz="18" w:space="12" w:color="3E72A6"/>
        <w:bottom w:val="single" w:sz="18" w:space="12" w:color="3E72A6"/>
        <w:right w:val="single" w:sz="18" w:space="12" w:color="3E72A6"/>
      </w:pBdr>
      <w:shd w:val="clear" w:color="auto" w:fill="FFFFFF"/>
      <w:spacing w:before="100" w:beforeAutospacing="1" w:after="100" w:afterAutospacing="1"/>
    </w:pPr>
    <w:rPr>
      <w:rFonts w:ascii="Times New Roman" w:eastAsia="Times New Roman" w:hAnsi="Times New Roman"/>
      <w:color w:val="303030"/>
      <w:szCs w:val="24"/>
      <w:lang w:val="en-GB" w:eastAsia="en-GB"/>
    </w:rPr>
  </w:style>
  <w:style w:type="paragraph" w:customStyle="1" w:styleId="brieflinkpopdesc">
    <w:name w:val="brieflinkpopdesc"/>
    <w:basedOn w:val="Normal"/>
    <w:rsid w:val="00097AA2"/>
    <w:pPr>
      <w:spacing w:before="96" w:after="100" w:afterAutospacing="1"/>
    </w:pPr>
    <w:rPr>
      <w:rFonts w:ascii="Times New Roman" w:eastAsia="Times New Roman" w:hAnsi="Times New Roman"/>
      <w:sz w:val="20"/>
      <w:lang w:val="en-GB" w:eastAsia="en-GB"/>
    </w:rPr>
  </w:style>
  <w:style w:type="paragraph" w:customStyle="1" w:styleId="placeholder">
    <w:name w:val="placeholder"/>
    <w:basedOn w:val="Normal"/>
    <w:rsid w:val="00097AA2"/>
    <w:pPr>
      <w:spacing w:before="100" w:beforeAutospacing="1" w:after="100" w:afterAutospacing="1"/>
    </w:pPr>
    <w:rPr>
      <w:rFonts w:ascii="Times New Roman" w:eastAsia="Times New Roman" w:hAnsi="Times New Roman"/>
      <w:color w:val="777790"/>
      <w:szCs w:val="24"/>
      <w:lang w:val="en-GB" w:eastAsia="en-GB"/>
    </w:rPr>
  </w:style>
  <w:style w:type="paragraph" w:customStyle="1" w:styleId="ui-ncbiplaceholder-label">
    <w:name w:val="ui-ncbiplaceholder-label"/>
    <w:basedOn w:val="Normal"/>
    <w:rsid w:val="00097AA2"/>
    <w:pPr>
      <w:spacing w:after="0"/>
    </w:pPr>
    <w:rPr>
      <w:rFonts w:ascii="Times New Roman" w:eastAsia="Times New Roman" w:hAnsi="Times New Roman"/>
      <w:color w:val="777790"/>
      <w:szCs w:val="24"/>
      <w:lang w:val="en-GB" w:eastAsia="en-GB"/>
    </w:rPr>
  </w:style>
  <w:style w:type="paragraph" w:customStyle="1" w:styleId="ui-ncbitoggler-slave">
    <w:name w:val="ui-ncbitoggler-slave"/>
    <w:basedOn w:val="Normal"/>
    <w:rsid w:val="00097AA2"/>
    <w:pPr>
      <w:spacing w:before="48" w:after="0"/>
      <w:ind w:left="240"/>
    </w:pPr>
    <w:rPr>
      <w:rFonts w:ascii="Times New Roman" w:eastAsia="Times New Roman" w:hAnsi="Times New Roman"/>
      <w:vanish/>
      <w:szCs w:val="24"/>
      <w:lang w:val="en-GB" w:eastAsia="en-GB"/>
    </w:rPr>
  </w:style>
  <w:style w:type="paragraph" w:customStyle="1" w:styleId="ui-ncbitoggler-slave-open">
    <w:name w:val="ui-ncbitoggler-slave-open"/>
    <w:basedOn w:val="Normal"/>
    <w:rsid w:val="00097AA2"/>
    <w:pPr>
      <w:spacing w:before="48" w:after="0"/>
      <w:ind w:left="240"/>
    </w:pPr>
    <w:rPr>
      <w:rFonts w:ascii="Times New Roman" w:eastAsia="Times New Roman" w:hAnsi="Times New Roman"/>
      <w:szCs w:val="24"/>
      <w:lang w:val="en-GB" w:eastAsia="en-GB"/>
    </w:rPr>
  </w:style>
  <w:style w:type="paragraph" w:customStyle="1" w:styleId="ui-ncbilinksmenu">
    <w:name w:val="ui-ncbilinksmenu"/>
    <w:basedOn w:val="Normal"/>
    <w:rsid w:val="00097AA2"/>
    <w:pPr>
      <w:pBdr>
        <w:top w:val="single" w:sz="6" w:space="0" w:color="CCCCCC"/>
        <w:left w:val="single" w:sz="6" w:space="0" w:color="CCCCCC"/>
        <w:bottom w:val="single" w:sz="6" w:space="0" w:color="CCCCCC"/>
        <w:right w:val="single" w:sz="6" w:space="0" w:color="CCCCCC"/>
      </w:pBdr>
      <w:shd w:val="clear" w:color="auto" w:fill="FCFCFC"/>
      <w:spacing w:before="100" w:beforeAutospacing="1" w:after="100" w:afterAutospacing="1"/>
    </w:pPr>
    <w:rPr>
      <w:rFonts w:ascii="Times New Roman" w:eastAsia="Times New Roman" w:hAnsi="Times New Roman"/>
      <w:b/>
      <w:bCs/>
      <w:color w:val="999999"/>
      <w:szCs w:val="24"/>
      <w:lang w:val="en-GB" w:eastAsia="en-GB"/>
    </w:rPr>
  </w:style>
  <w:style w:type="paragraph" w:customStyle="1" w:styleId="ui-ncbilinksmenu-loadingmessage">
    <w:name w:val="ui-ncbilinksmenu-loadingmessag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ncbiclearbutton-wrap">
    <w:name w:val="ui-ncbiclearbutton-wrap"/>
    <w:basedOn w:val="Normal"/>
    <w:rsid w:val="00097AA2"/>
    <w:pPr>
      <w:pBdr>
        <w:top w:val="single" w:sz="6" w:space="2" w:color="CCCCCC"/>
        <w:left w:val="single" w:sz="6" w:space="2" w:color="CCCCCC"/>
        <w:bottom w:val="single" w:sz="6" w:space="2" w:color="CCCCCC"/>
        <w:right w:val="single" w:sz="6" w:space="15" w:color="CCCCCC"/>
      </w:pBdr>
      <w:shd w:val="clear" w:color="auto" w:fill="FFFFFF"/>
      <w:spacing w:before="100" w:beforeAutospacing="1" w:after="100" w:afterAutospacing="1"/>
    </w:pPr>
    <w:rPr>
      <w:rFonts w:ascii="Times New Roman" w:eastAsia="Times New Roman" w:hAnsi="Times New Roman"/>
      <w:szCs w:val="24"/>
      <w:lang w:val="en-GB" w:eastAsia="en-GB"/>
    </w:rPr>
  </w:style>
  <w:style w:type="paragraph" w:customStyle="1" w:styleId="ui-ncbiexpander">
    <w:name w:val="ui-ncbiexpander"/>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ncbiexpander-simple">
    <w:name w:val="ui-ncbiexpander-simple"/>
    <w:basedOn w:val="Normal"/>
    <w:rsid w:val="00097AA2"/>
    <w:pPr>
      <w:pBdr>
        <w:bottom w:val="single" w:sz="6" w:space="0" w:color="CCCCCC"/>
      </w:pBdr>
      <w:spacing w:before="100" w:beforeAutospacing="1" w:after="100" w:afterAutospacing="1"/>
    </w:pPr>
    <w:rPr>
      <w:rFonts w:ascii="Times New Roman" w:eastAsia="Times New Roman" w:hAnsi="Times New Roman"/>
      <w:szCs w:val="24"/>
      <w:lang w:val="en-GB" w:eastAsia="en-GB"/>
    </w:rPr>
  </w:style>
  <w:style w:type="paragraph" w:customStyle="1" w:styleId="ui-expander-arrow-bar">
    <w:name w:val="ui-expander-arrow-bar"/>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expander-controllink">
    <w:name w:val="ui-expander-controllink"/>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jig-ncbiinpagenav-goto-container">
    <w:name w:val="jig-ncbiinpagenav-goto-container"/>
    <w:basedOn w:val="Normal"/>
    <w:rsid w:val="00097AA2"/>
    <w:pPr>
      <w:spacing w:before="100" w:beforeAutospacing="1" w:after="100" w:afterAutospacing="1"/>
      <w:jc w:val="right"/>
    </w:pPr>
    <w:rPr>
      <w:rFonts w:ascii="Times New Roman" w:eastAsia="Times New Roman" w:hAnsi="Times New Roman"/>
      <w:szCs w:val="24"/>
      <w:lang w:val="en-GB" w:eastAsia="en-GB"/>
    </w:rPr>
  </w:style>
  <w:style w:type="paragraph" w:customStyle="1" w:styleId="ui-ncbisetswitch">
    <w:name w:val="ui-ncbisetswitch"/>
    <w:basedOn w:val="Normal"/>
    <w:rsid w:val="00097AA2"/>
    <w:pPr>
      <w:pBdr>
        <w:top w:val="single" w:sz="6" w:space="0" w:color="CBCBCB"/>
        <w:left w:val="single" w:sz="6" w:space="0" w:color="CBCBCB"/>
        <w:bottom w:val="single" w:sz="6" w:space="0" w:color="CBCBCB"/>
        <w:right w:val="single" w:sz="6" w:space="0" w:color="CBCBCB"/>
      </w:pBdr>
      <w:shd w:val="clear" w:color="auto" w:fill="F6F6F6"/>
      <w:spacing w:before="100" w:beforeAutospacing="1" w:after="100" w:afterAutospacing="1"/>
    </w:pPr>
    <w:rPr>
      <w:rFonts w:ascii="Times New Roman" w:eastAsia="Times New Roman" w:hAnsi="Times New Roman"/>
      <w:color w:val="444444"/>
      <w:szCs w:val="24"/>
      <w:lang w:val="en-GB" w:eastAsia="en-GB"/>
    </w:rPr>
  </w:style>
  <w:style w:type="paragraph" w:customStyle="1" w:styleId="ui-ncbisetswitch-hasstar">
    <w:name w:val="ui-ncbisetswitch-hasstar"/>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fg-button-icon-left">
    <w:name w:val="fg-button-icon-left"/>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jig-ncbihistogram">
    <w:name w:val="jig-ncbihistogram"/>
    <w:basedOn w:val="Normal"/>
    <w:rsid w:val="00097AA2"/>
    <w:pPr>
      <w:pBdr>
        <w:top w:val="single" w:sz="6" w:space="1" w:color="E0E0E0"/>
        <w:left w:val="single" w:sz="6" w:space="0" w:color="E0E0E0"/>
        <w:bottom w:val="single" w:sz="6" w:space="0" w:color="E0E0E0"/>
        <w:right w:val="single" w:sz="6" w:space="0" w:color="E0E0E0"/>
      </w:pBdr>
      <w:spacing w:before="100" w:beforeAutospacing="1" w:after="100" w:afterAutospacing="1"/>
    </w:pPr>
    <w:rPr>
      <w:rFonts w:ascii="Times New Roman" w:eastAsia="Times New Roman" w:hAnsi="Times New Roman"/>
      <w:szCs w:val="24"/>
      <w:lang w:val="en-GB" w:eastAsia="en-GB"/>
    </w:rPr>
  </w:style>
  <w:style w:type="paragraph" w:customStyle="1" w:styleId="ui-ncbihistogram">
    <w:name w:val="ui-ncbihistogram"/>
    <w:basedOn w:val="Normal"/>
    <w:rsid w:val="00097AA2"/>
    <w:pPr>
      <w:spacing w:after="0"/>
    </w:pPr>
    <w:rPr>
      <w:rFonts w:ascii="Times New Roman" w:eastAsia="Times New Roman" w:hAnsi="Times New Roman"/>
      <w:szCs w:val="24"/>
      <w:lang w:val="en-GB" w:eastAsia="en-GB"/>
    </w:rPr>
  </w:style>
  <w:style w:type="paragraph" w:customStyle="1" w:styleId="ui-ncbihistogram-display-area">
    <w:name w:val="ui-ncbihistogram-display-area"/>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ncbihistogram-display-areaollih3">
    <w:name w:val="ui-ncbihistogram-display-area&gt;ol&gt;li&gt;h3"/>
    <w:basedOn w:val="Normal"/>
    <w:rsid w:val="00097AA2"/>
    <w:pPr>
      <w:spacing w:after="0"/>
      <w:ind w:firstLine="7328"/>
    </w:pPr>
    <w:rPr>
      <w:rFonts w:ascii="Times New Roman" w:eastAsia="Times New Roman" w:hAnsi="Times New Roman"/>
      <w:szCs w:val="24"/>
      <w:lang w:val="en-GB" w:eastAsia="en-GB"/>
    </w:rPr>
  </w:style>
  <w:style w:type="paragraph" w:customStyle="1" w:styleId="ui-ncbihistogram-controls">
    <w:name w:val="ui-ncbihistogram-controls"/>
    <w:basedOn w:val="Normal"/>
    <w:rsid w:val="00097AA2"/>
    <w:pPr>
      <w:pBdr>
        <w:top w:val="single" w:sz="6" w:space="0" w:color="E0E0E0"/>
      </w:pBdr>
      <w:spacing w:before="100" w:beforeAutospacing="1" w:after="100" w:afterAutospacing="1"/>
    </w:pPr>
    <w:rPr>
      <w:rFonts w:ascii="Times New Roman" w:eastAsia="Times New Roman" w:hAnsi="Times New Roman"/>
      <w:szCs w:val="24"/>
      <w:lang w:val="en-GB" w:eastAsia="en-GB"/>
    </w:rPr>
  </w:style>
  <w:style w:type="paragraph" w:customStyle="1" w:styleId="ui-ncbihistogram-left">
    <w:name w:val="ui-ncbihistogram-left"/>
    <w:basedOn w:val="Normal"/>
    <w:rsid w:val="00097AA2"/>
    <w:pPr>
      <w:spacing w:before="100" w:beforeAutospacing="1" w:after="100" w:afterAutospacing="1"/>
      <w:ind w:left="45"/>
      <w:jc w:val="center"/>
    </w:pPr>
    <w:rPr>
      <w:rFonts w:ascii="Times New Roman" w:eastAsia="Times New Roman" w:hAnsi="Times New Roman"/>
      <w:sz w:val="2"/>
      <w:szCs w:val="2"/>
      <w:lang w:val="en-GB" w:eastAsia="en-GB"/>
    </w:rPr>
  </w:style>
  <w:style w:type="paragraph" w:customStyle="1" w:styleId="ui-ncbihistogram-right">
    <w:name w:val="ui-ncbihistogram-right"/>
    <w:basedOn w:val="Normal"/>
    <w:rsid w:val="00097AA2"/>
    <w:pPr>
      <w:spacing w:before="100" w:beforeAutospacing="1" w:after="100" w:afterAutospacing="1"/>
      <w:ind w:right="45"/>
      <w:jc w:val="center"/>
    </w:pPr>
    <w:rPr>
      <w:rFonts w:ascii="Times New Roman" w:eastAsia="Times New Roman" w:hAnsi="Times New Roman"/>
      <w:sz w:val="2"/>
      <w:szCs w:val="2"/>
      <w:lang w:val="en-GB" w:eastAsia="en-GB"/>
    </w:rPr>
  </w:style>
  <w:style w:type="paragraph" w:customStyle="1" w:styleId="ui-ncbihistogram-left-disabled">
    <w:name w:val="ui-ncbihistogram-left-disabled"/>
    <w:basedOn w:val="Normal"/>
    <w:rsid w:val="00097AA2"/>
    <w:pPr>
      <w:spacing w:before="100" w:beforeAutospacing="1" w:after="100" w:afterAutospacing="1"/>
    </w:pPr>
    <w:rPr>
      <w:rFonts w:ascii="Times New Roman" w:eastAsia="Times New Roman" w:hAnsi="Times New Roman"/>
      <w:color w:val="DDDDDD"/>
      <w:szCs w:val="24"/>
      <w:lang w:val="en-GB" w:eastAsia="en-GB"/>
    </w:rPr>
  </w:style>
  <w:style w:type="paragraph" w:customStyle="1" w:styleId="ui-ncbihistogram-right-disabled">
    <w:name w:val="ui-ncbihistogram-right-disabled"/>
    <w:basedOn w:val="Normal"/>
    <w:rsid w:val="00097AA2"/>
    <w:pPr>
      <w:spacing w:before="100" w:beforeAutospacing="1" w:after="100" w:afterAutospacing="1"/>
    </w:pPr>
    <w:rPr>
      <w:rFonts w:ascii="Times New Roman" w:eastAsia="Times New Roman" w:hAnsi="Times New Roman"/>
      <w:color w:val="DDDDDD"/>
      <w:szCs w:val="24"/>
      <w:lang w:val="en-GB" w:eastAsia="en-GB"/>
    </w:rPr>
  </w:style>
  <w:style w:type="paragraph" w:customStyle="1" w:styleId="ui-ncbihistogram-text">
    <w:name w:val="ui-ncbihistogram-text"/>
    <w:basedOn w:val="Normal"/>
    <w:rsid w:val="00097AA2"/>
    <w:pPr>
      <w:spacing w:after="0" w:line="436" w:lineRule="atLeast"/>
      <w:ind w:left="255" w:right="255"/>
      <w:jc w:val="center"/>
    </w:pPr>
    <w:rPr>
      <w:rFonts w:ascii="Times New Roman" w:eastAsia="Times New Roman" w:hAnsi="Times New Roman"/>
      <w:sz w:val="20"/>
      <w:lang w:val="en-GB" w:eastAsia="en-GB"/>
    </w:rPr>
  </w:style>
  <w:style w:type="paragraph" w:customStyle="1" w:styleId="ui-ncbihistogram-tooltip">
    <w:name w:val="ui-ncbihistogram-tooltip"/>
    <w:basedOn w:val="Normal"/>
    <w:rsid w:val="00097AA2"/>
    <w:pPr>
      <w:pBdr>
        <w:top w:val="single" w:sz="6" w:space="3" w:color="DEDEDE"/>
        <w:left w:val="single" w:sz="6" w:space="6" w:color="DEDEDE"/>
        <w:bottom w:val="single" w:sz="6" w:space="3" w:color="DEDEDE"/>
        <w:right w:val="single" w:sz="6" w:space="6" w:color="DEDEDE"/>
      </w:pBdr>
      <w:shd w:val="clear" w:color="auto" w:fill="FFFFFF"/>
      <w:spacing w:before="100" w:beforeAutospacing="1" w:after="100" w:afterAutospacing="1"/>
    </w:pPr>
    <w:rPr>
      <w:rFonts w:ascii="Times New Roman" w:eastAsia="Times New Roman" w:hAnsi="Times New Roman"/>
      <w:vanish/>
      <w:color w:val="000000"/>
      <w:szCs w:val="24"/>
      <w:lang w:val="en-GB" w:eastAsia="en-GB"/>
    </w:rPr>
  </w:style>
  <w:style w:type="paragraph" w:customStyle="1" w:styleId="ncbiactivevalidationmsg">
    <w:name w:val="ncbiactivevalidation_msg"/>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ncbiactivevalidationmsgchecking">
    <w:name w:val="ncbiactivevalidation_msg_checking"/>
    <w:basedOn w:val="Normal"/>
    <w:rsid w:val="00097AA2"/>
    <w:pPr>
      <w:spacing w:before="100" w:beforeAutospacing="1" w:after="100" w:afterAutospacing="1"/>
    </w:pPr>
    <w:rPr>
      <w:rFonts w:ascii="Times New Roman" w:eastAsia="Times New Roman" w:hAnsi="Times New Roman"/>
      <w:color w:val="FF9900"/>
      <w:szCs w:val="24"/>
      <w:lang w:val="en-GB" w:eastAsia="en-GB"/>
    </w:rPr>
  </w:style>
  <w:style w:type="paragraph" w:customStyle="1" w:styleId="ncbiactivevalidationmsgvalid">
    <w:name w:val="ncbiactivevalidation_msg_valid"/>
    <w:basedOn w:val="Normal"/>
    <w:rsid w:val="00097AA2"/>
    <w:pPr>
      <w:spacing w:before="100" w:beforeAutospacing="1" w:after="100" w:afterAutospacing="1"/>
    </w:pPr>
    <w:rPr>
      <w:rFonts w:ascii="Times New Roman" w:eastAsia="Times New Roman" w:hAnsi="Times New Roman"/>
      <w:color w:val="008000"/>
      <w:szCs w:val="24"/>
      <w:lang w:val="en-GB" w:eastAsia="en-GB"/>
    </w:rPr>
  </w:style>
  <w:style w:type="paragraph" w:customStyle="1" w:styleId="ncbiactivevalidationmsgerror">
    <w:name w:val="ncbiactivevalidation_msg_error"/>
    <w:basedOn w:val="Normal"/>
    <w:rsid w:val="00097AA2"/>
    <w:pPr>
      <w:spacing w:before="100" w:beforeAutospacing="1" w:after="100" w:afterAutospacing="1"/>
    </w:pPr>
    <w:rPr>
      <w:rFonts w:ascii="Times New Roman" w:eastAsia="Times New Roman" w:hAnsi="Times New Roman"/>
      <w:color w:val="FF0000"/>
      <w:szCs w:val="24"/>
      <w:lang w:val="en-GB" w:eastAsia="en-GB"/>
    </w:rPr>
  </w:style>
  <w:style w:type="paragraph" w:customStyle="1" w:styleId="ncbiactivevalidationmsginfo">
    <w:name w:val="ncbiactivevalidation_msg_info"/>
    <w:basedOn w:val="Normal"/>
    <w:rsid w:val="00097AA2"/>
    <w:pPr>
      <w:spacing w:before="100" w:beforeAutospacing="1" w:after="100" w:afterAutospacing="1"/>
    </w:pPr>
    <w:rPr>
      <w:rFonts w:ascii="Times New Roman" w:eastAsia="Times New Roman" w:hAnsi="Times New Roman"/>
      <w:color w:val="0000FF"/>
      <w:szCs w:val="24"/>
      <w:lang w:val="en-GB" w:eastAsia="en-GB"/>
    </w:rPr>
  </w:style>
  <w:style w:type="paragraph" w:customStyle="1" w:styleId="ncbiactivevalidationelerror">
    <w:name w:val="ncbiactivevalidation_el_error"/>
    <w:basedOn w:val="Normal"/>
    <w:rsid w:val="00097AA2"/>
    <w:pPr>
      <w:pBdr>
        <w:top w:val="single" w:sz="12" w:space="0" w:color="FF0000"/>
        <w:left w:val="single" w:sz="12" w:space="0" w:color="FF0000"/>
        <w:bottom w:val="single" w:sz="12" w:space="0" w:color="FF0000"/>
        <w:right w:val="single" w:sz="12" w:space="0" w:color="FF0000"/>
      </w:pBdr>
      <w:spacing w:before="100" w:beforeAutospacing="1" w:after="100" w:afterAutospacing="1"/>
    </w:pPr>
    <w:rPr>
      <w:rFonts w:ascii="Times New Roman" w:eastAsia="Times New Roman" w:hAnsi="Times New Roman"/>
      <w:szCs w:val="24"/>
      <w:lang w:val="en-GB" w:eastAsia="en-GB"/>
    </w:rPr>
  </w:style>
  <w:style w:type="paragraph" w:customStyle="1" w:styleId="inline">
    <w:name w:val="inlin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fig">
    <w:name w:val="fig"/>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table">
    <w:name w:val="tabl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xtable">
    <w:name w:val="xtabl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tblwrap-foot">
    <w:name w:val="tblwrap-foot"/>
    <w:basedOn w:val="Normal"/>
    <w:rsid w:val="00097AA2"/>
    <w:pPr>
      <w:spacing w:before="332" w:after="332"/>
    </w:pPr>
    <w:rPr>
      <w:rFonts w:ascii="Times New Roman" w:eastAsia="Times New Roman" w:hAnsi="Times New Roman"/>
      <w:sz w:val="20"/>
      <w:lang w:val="en-GB" w:eastAsia="en-GB"/>
    </w:rPr>
  </w:style>
  <w:style w:type="paragraph" w:customStyle="1" w:styleId="pmc-wm">
    <w:name w:val="pmc-wm"/>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attic">
    <w:name w:val="attic"/>
    <w:basedOn w:val="Normal"/>
    <w:rsid w:val="00097AA2"/>
    <w:pPr>
      <w:shd w:val="clear" w:color="auto" w:fill="336699"/>
      <w:spacing w:before="100" w:beforeAutospacing="1" w:after="100" w:afterAutospacing="1"/>
    </w:pPr>
    <w:rPr>
      <w:rFonts w:ascii="Times New Roman" w:eastAsia="Times New Roman" w:hAnsi="Times New Roman"/>
      <w:szCs w:val="24"/>
      <w:lang w:val="en-GB" w:eastAsia="en-GB"/>
    </w:rPr>
  </w:style>
  <w:style w:type="paragraph" w:customStyle="1" w:styleId="basement">
    <w:name w:val="basement"/>
    <w:basedOn w:val="Normal"/>
    <w:rsid w:val="00097AA2"/>
    <w:pPr>
      <w:shd w:val="clear" w:color="auto" w:fill="336699"/>
      <w:spacing w:before="100" w:beforeAutospacing="1" w:after="100" w:afterAutospacing="1"/>
    </w:pPr>
    <w:rPr>
      <w:rFonts w:ascii="Times New Roman" w:eastAsia="Times New Roman" w:hAnsi="Times New Roman"/>
      <w:szCs w:val="24"/>
      <w:lang w:val="en-GB" w:eastAsia="en-GB"/>
    </w:rPr>
  </w:style>
  <w:style w:type="paragraph" w:customStyle="1" w:styleId="page-breadcrumbs">
    <w:name w:val="page-breadcrumbs"/>
    <w:basedOn w:val="Normal"/>
    <w:rsid w:val="00097AA2"/>
    <w:pPr>
      <w:spacing w:before="100" w:beforeAutospacing="1" w:after="100" w:afterAutospacing="1"/>
    </w:pPr>
    <w:rPr>
      <w:rFonts w:eastAsia="Times New Roman" w:cs="Arial"/>
      <w:szCs w:val="24"/>
      <w:lang w:val="en-GB" w:eastAsia="en-GB"/>
    </w:rPr>
  </w:style>
  <w:style w:type="paragraph" w:customStyle="1" w:styleId="first-line-outdent">
    <w:name w:val="first-line-outdent"/>
    <w:basedOn w:val="Normal"/>
    <w:rsid w:val="00097AA2"/>
    <w:pPr>
      <w:spacing w:before="100" w:beforeAutospacing="1" w:after="100" w:afterAutospacing="1"/>
      <w:ind w:left="360" w:hanging="360"/>
    </w:pPr>
    <w:rPr>
      <w:rFonts w:ascii="Times New Roman" w:eastAsia="Times New Roman" w:hAnsi="Times New Roman"/>
      <w:szCs w:val="24"/>
      <w:lang w:val="en-GB" w:eastAsia="en-GB"/>
    </w:rPr>
  </w:style>
  <w:style w:type="paragraph" w:customStyle="1" w:styleId="vatop">
    <w:name w:val="va_top"/>
    <w:basedOn w:val="Normal"/>
    <w:rsid w:val="00097AA2"/>
    <w:pPr>
      <w:spacing w:before="100" w:beforeAutospacing="1" w:after="100" w:afterAutospacing="1"/>
      <w:textAlignment w:val="top"/>
    </w:pPr>
    <w:rPr>
      <w:rFonts w:ascii="Times New Roman" w:eastAsia="Times New Roman" w:hAnsi="Times New Roman"/>
      <w:szCs w:val="24"/>
      <w:lang w:val="en-GB" w:eastAsia="en-GB"/>
    </w:rPr>
  </w:style>
  <w:style w:type="paragraph" w:customStyle="1" w:styleId="vamiddle">
    <w:name w:val="va_middle"/>
    <w:basedOn w:val="Normal"/>
    <w:rsid w:val="00097AA2"/>
    <w:pPr>
      <w:spacing w:before="100" w:beforeAutospacing="1" w:after="100" w:afterAutospacing="1"/>
      <w:textAlignment w:val="center"/>
    </w:pPr>
    <w:rPr>
      <w:rFonts w:ascii="Times New Roman" w:eastAsia="Times New Roman" w:hAnsi="Times New Roman"/>
      <w:szCs w:val="24"/>
      <w:lang w:val="en-GB" w:eastAsia="en-GB"/>
    </w:rPr>
  </w:style>
  <w:style w:type="paragraph" w:customStyle="1" w:styleId="qtrhythm">
    <w:name w:val="qt_rhythm"/>
    <w:basedOn w:val="Normal"/>
    <w:rsid w:val="00097AA2"/>
    <w:pPr>
      <w:spacing w:before="83" w:after="83"/>
    </w:pPr>
    <w:rPr>
      <w:rFonts w:ascii="Times New Roman" w:eastAsia="Times New Roman" w:hAnsi="Times New Roman"/>
      <w:szCs w:val="24"/>
      <w:lang w:val="en-GB" w:eastAsia="en-GB"/>
    </w:rPr>
  </w:style>
  <w:style w:type="paragraph" w:customStyle="1" w:styleId="notopmargin">
    <w:name w:val="no_top_margin"/>
    <w:basedOn w:val="Normal"/>
    <w:rsid w:val="00097AA2"/>
    <w:pPr>
      <w:spacing w:after="100" w:afterAutospacing="1"/>
    </w:pPr>
    <w:rPr>
      <w:rFonts w:ascii="Times New Roman" w:eastAsia="Times New Roman" w:hAnsi="Times New Roman"/>
      <w:szCs w:val="24"/>
      <w:lang w:val="en-GB" w:eastAsia="en-GB"/>
    </w:rPr>
  </w:style>
  <w:style w:type="paragraph" w:customStyle="1" w:styleId="nobottommargin">
    <w:name w:val="no_bottom_margin"/>
    <w:basedOn w:val="Normal"/>
    <w:rsid w:val="00097AA2"/>
    <w:pPr>
      <w:spacing w:before="100" w:beforeAutospacing="1" w:after="0"/>
    </w:pPr>
    <w:rPr>
      <w:rFonts w:ascii="Times New Roman" w:eastAsia="Times New Roman" w:hAnsi="Times New Roman"/>
      <w:szCs w:val="24"/>
      <w:lang w:val="en-GB" w:eastAsia="en-GB"/>
    </w:rPr>
  </w:style>
  <w:style w:type="paragraph" w:customStyle="1" w:styleId="fm-reuse">
    <w:name w:val="fm-reuse"/>
    <w:basedOn w:val="Normal"/>
    <w:rsid w:val="00097AA2"/>
    <w:pPr>
      <w:spacing w:before="100" w:beforeAutospacing="1" w:after="100" w:afterAutospacing="1"/>
      <w:ind w:left="720"/>
    </w:pPr>
    <w:rPr>
      <w:rFonts w:ascii="Times New Roman" w:eastAsia="Times New Roman" w:hAnsi="Times New Roman"/>
      <w:szCs w:val="24"/>
      <w:lang w:val="en-GB" w:eastAsia="en-GB"/>
    </w:rPr>
  </w:style>
  <w:style w:type="paragraph" w:customStyle="1" w:styleId="fm-subtitle">
    <w:name w:val="fm-subtitle"/>
    <w:basedOn w:val="Normal"/>
    <w:rsid w:val="00097AA2"/>
    <w:pPr>
      <w:spacing w:after="100" w:afterAutospacing="1"/>
    </w:pPr>
    <w:rPr>
      <w:rFonts w:ascii="Times New Roman" w:eastAsia="Times New Roman" w:hAnsi="Times New Roman"/>
      <w:sz w:val="30"/>
      <w:szCs w:val="30"/>
      <w:lang w:val="en-GB" w:eastAsia="en-GB"/>
    </w:rPr>
  </w:style>
  <w:style w:type="paragraph" w:customStyle="1" w:styleId="fm-copyright-license">
    <w:name w:val="fm-copyright-license"/>
    <w:basedOn w:val="Normal"/>
    <w:rsid w:val="00097AA2"/>
    <w:pPr>
      <w:spacing w:after="0"/>
    </w:pPr>
    <w:rPr>
      <w:rFonts w:ascii="Times New Roman" w:eastAsia="Times New Roman" w:hAnsi="Times New Roman"/>
      <w:szCs w:val="24"/>
      <w:lang w:val="en-GB" w:eastAsia="en-GB"/>
    </w:rPr>
  </w:style>
  <w:style w:type="paragraph" w:customStyle="1" w:styleId="fm-citation-from">
    <w:name w:val="fm-citation-from"/>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ft-thumb-box">
    <w:name w:val="ft-thumb-box"/>
    <w:basedOn w:val="Normal"/>
    <w:rsid w:val="00097AA2"/>
    <w:pPr>
      <w:pBdr>
        <w:top w:val="single" w:sz="6" w:space="0" w:color="9999AA"/>
        <w:left w:val="single" w:sz="6" w:space="4" w:color="9999AA"/>
        <w:bottom w:val="single" w:sz="6" w:space="0" w:color="9999AA"/>
        <w:right w:val="single" w:sz="6" w:space="4" w:color="9999AA"/>
      </w:pBdr>
      <w:shd w:val="clear" w:color="auto" w:fill="F8F8F8"/>
      <w:spacing w:before="166" w:after="166"/>
      <w:ind w:left="166" w:right="166"/>
      <w:jc w:val="center"/>
      <w:textAlignment w:val="top"/>
    </w:pPr>
    <w:rPr>
      <w:rFonts w:ascii="Times New Roman" w:eastAsia="Times New Roman" w:hAnsi="Times New Roman"/>
      <w:szCs w:val="24"/>
      <w:lang w:val="en-GB" w:eastAsia="en-GB"/>
    </w:rPr>
  </w:style>
  <w:style w:type="paragraph" w:customStyle="1" w:styleId="ft-thumb-current">
    <w:name w:val="ft-thumb-current"/>
    <w:basedOn w:val="Normal"/>
    <w:rsid w:val="00097AA2"/>
    <w:pPr>
      <w:shd w:val="clear" w:color="auto" w:fill="D0DCE8"/>
      <w:spacing w:before="100" w:beforeAutospacing="1" w:after="100" w:afterAutospacing="1"/>
    </w:pPr>
    <w:rPr>
      <w:rFonts w:ascii="Times New Roman" w:eastAsia="Times New Roman" w:hAnsi="Times New Roman"/>
      <w:szCs w:val="24"/>
      <w:lang w:val="en-GB" w:eastAsia="en-GB"/>
    </w:rPr>
  </w:style>
  <w:style w:type="paragraph" w:customStyle="1" w:styleId="tscanvas">
    <w:name w:val="ts_canvas"/>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tsbar">
    <w:name w:val="ts_bar"/>
    <w:basedOn w:val="Normal"/>
    <w:rsid w:val="00097AA2"/>
    <w:pPr>
      <w:shd w:val="clear" w:color="auto" w:fill="DCF0F4"/>
      <w:spacing w:before="100" w:beforeAutospacing="1" w:after="100" w:afterAutospacing="1"/>
      <w:jc w:val="center"/>
    </w:pPr>
    <w:rPr>
      <w:rFonts w:ascii="Times New Roman" w:eastAsia="Times New Roman" w:hAnsi="Times New Roman"/>
      <w:szCs w:val="24"/>
      <w:lang w:val="en-GB" w:eastAsia="en-GB"/>
    </w:rPr>
  </w:style>
  <w:style w:type="paragraph" w:customStyle="1" w:styleId="tab">
    <w:name w:val="tab"/>
    <w:basedOn w:val="Normal"/>
    <w:rsid w:val="00097AA2"/>
    <w:pPr>
      <w:pBdr>
        <w:bottom w:val="single" w:sz="6" w:space="0" w:color="DDDDDD"/>
      </w:pBdr>
      <w:shd w:val="clear" w:color="auto" w:fill="F8F8F8"/>
      <w:spacing w:before="100" w:beforeAutospacing="1" w:after="100" w:afterAutospacing="1"/>
      <w:jc w:val="center"/>
    </w:pPr>
    <w:rPr>
      <w:rFonts w:eastAsia="Times New Roman" w:cs="Arial"/>
      <w:szCs w:val="24"/>
      <w:lang w:val="en-GB" w:eastAsia="en-GB"/>
    </w:rPr>
  </w:style>
  <w:style w:type="paragraph" w:customStyle="1" w:styleId="arrowtab">
    <w:name w:val="arrowtab"/>
    <w:basedOn w:val="Normal"/>
    <w:rsid w:val="00097AA2"/>
    <w:pPr>
      <w:pBdr>
        <w:bottom w:val="single" w:sz="6" w:space="0" w:color="DDDDDD"/>
      </w:pBdr>
      <w:shd w:val="clear" w:color="auto" w:fill="F8F8F8"/>
      <w:spacing w:before="100" w:beforeAutospacing="1" w:after="100" w:afterAutospacing="1"/>
      <w:jc w:val="center"/>
    </w:pPr>
    <w:rPr>
      <w:rFonts w:eastAsia="Times New Roman" w:cs="Arial"/>
      <w:szCs w:val="24"/>
      <w:lang w:val="en-GB" w:eastAsia="en-GB"/>
    </w:rPr>
  </w:style>
  <w:style w:type="paragraph" w:customStyle="1" w:styleId="blanktab">
    <w:name w:val="blanktab"/>
    <w:basedOn w:val="Normal"/>
    <w:rsid w:val="00097AA2"/>
    <w:pPr>
      <w:pBdr>
        <w:bottom w:val="single" w:sz="6" w:space="0" w:color="DDDDDD"/>
      </w:pBdr>
      <w:shd w:val="clear" w:color="auto" w:fill="F8F8F8"/>
      <w:spacing w:before="100" w:beforeAutospacing="1" w:after="100" w:afterAutospacing="1"/>
      <w:jc w:val="center"/>
    </w:pPr>
    <w:rPr>
      <w:rFonts w:eastAsia="Times New Roman" w:cs="Arial"/>
      <w:szCs w:val="24"/>
      <w:lang w:val="en-GB" w:eastAsia="en-GB"/>
    </w:rPr>
  </w:style>
  <w:style w:type="paragraph" w:customStyle="1" w:styleId="thistab">
    <w:name w:val="thistab"/>
    <w:basedOn w:val="Normal"/>
    <w:rsid w:val="00097AA2"/>
    <w:pPr>
      <w:pBdr>
        <w:top w:val="single" w:sz="6" w:space="1" w:color="C9C9C9"/>
        <w:left w:val="single" w:sz="6" w:space="1" w:color="C9C9C9"/>
        <w:right w:val="single" w:sz="6" w:space="1" w:color="C9C9C9"/>
      </w:pBdr>
      <w:shd w:val="clear" w:color="auto" w:fill="FFFFFF"/>
      <w:spacing w:before="100" w:beforeAutospacing="1" w:after="100" w:afterAutospacing="1"/>
      <w:jc w:val="center"/>
    </w:pPr>
    <w:rPr>
      <w:rFonts w:eastAsia="Times New Roman" w:cs="Arial"/>
      <w:b/>
      <w:bCs/>
      <w:szCs w:val="24"/>
      <w:lang w:val="en-GB" w:eastAsia="en-GB"/>
    </w:rPr>
  </w:style>
  <w:style w:type="paragraph" w:customStyle="1" w:styleId="doi">
    <w:name w:val="doi"/>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msg-error">
    <w:name w:val="msg-error"/>
    <w:basedOn w:val="Normal"/>
    <w:rsid w:val="00097AA2"/>
    <w:pPr>
      <w:shd w:val="clear" w:color="auto" w:fill="FFFF00"/>
      <w:spacing w:before="100" w:beforeAutospacing="1" w:after="100" w:afterAutospacing="1"/>
    </w:pPr>
    <w:rPr>
      <w:rFonts w:ascii="Times New Roman" w:eastAsia="Times New Roman" w:hAnsi="Times New Roman"/>
      <w:color w:val="FF0000"/>
      <w:szCs w:val="24"/>
      <w:lang w:val="en-GB" w:eastAsia="en-GB"/>
    </w:rPr>
  </w:style>
  <w:style w:type="paragraph" w:customStyle="1" w:styleId="msg-warning">
    <w:name w:val="msg-warning"/>
    <w:basedOn w:val="Normal"/>
    <w:rsid w:val="00097AA2"/>
    <w:pPr>
      <w:shd w:val="clear" w:color="auto" w:fill="FFFF00"/>
      <w:spacing w:before="100" w:beforeAutospacing="1" w:after="100" w:afterAutospacing="1"/>
    </w:pPr>
    <w:rPr>
      <w:rFonts w:ascii="Times New Roman" w:eastAsia="Times New Roman" w:hAnsi="Times New Roman"/>
      <w:color w:val="A52A2A"/>
      <w:szCs w:val="24"/>
      <w:lang w:val="en-GB" w:eastAsia="en-GB"/>
    </w:rPr>
  </w:style>
  <w:style w:type="paragraph" w:customStyle="1" w:styleId="nihms-highlight">
    <w:name w:val="nihms-highlight"/>
    <w:basedOn w:val="Normal"/>
    <w:rsid w:val="00097AA2"/>
    <w:pPr>
      <w:shd w:val="clear" w:color="auto" w:fill="FFFF00"/>
      <w:spacing w:after="0"/>
      <w:ind w:right="48"/>
      <w:jc w:val="center"/>
    </w:pPr>
    <w:rPr>
      <w:rFonts w:ascii="Times New Roman" w:eastAsia="Times New Roman" w:hAnsi="Times New Roman"/>
      <w:color w:val="990000"/>
      <w:sz w:val="21"/>
      <w:szCs w:val="21"/>
      <w:lang w:val="en-GB" w:eastAsia="en-GB"/>
    </w:rPr>
  </w:style>
  <w:style w:type="paragraph" w:customStyle="1" w:styleId="head">
    <w:name w:val="head"/>
    <w:basedOn w:val="Normal"/>
    <w:rsid w:val="00097AA2"/>
    <w:pPr>
      <w:pBdr>
        <w:bottom w:val="single" w:sz="6" w:space="0" w:color="97B0C8"/>
      </w:pBdr>
      <w:spacing w:before="100" w:beforeAutospacing="1" w:after="100" w:afterAutospacing="1"/>
    </w:pPr>
    <w:rPr>
      <w:rFonts w:ascii="Times New Roman" w:eastAsia="Times New Roman" w:hAnsi="Times New Roman"/>
      <w:szCs w:val="24"/>
      <w:lang w:val="en-GB" w:eastAsia="en-GB"/>
    </w:rPr>
  </w:style>
  <w:style w:type="paragraph" w:customStyle="1" w:styleId="sub-head">
    <w:name w:val="sub-head"/>
    <w:basedOn w:val="Normal"/>
    <w:rsid w:val="00097AA2"/>
    <w:pPr>
      <w:pBdr>
        <w:bottom w:val="single" w:sz="6" w:space="0" w:color="97B0C8"/>
      </w:pBdr>
      <w:spacing w:before="100" w:beforeAutospacing="1" w:after="100" w:afterAutospacing="1"/>
    </w:pPr>
    <w:rPr>
      <w:rFonts w:ascii="Times New Roman" w:eastAsia="Times New Roman" w:hAnsi="Times New Roman"/>
      <w:szCs w:val="24"/>
      <w:lang w:val="en-GB" w:eastAsia="en-GB"/>
    </w:rPr>
  </w:style>
  <w:style w:type="paragraph" w:customStyle="1" w:styleId="headless">
    <w:name w:val="headless"/>
    <w:basedOn w:val="Normal"/>
    <w:rsid w:val="00097AA2"/>
    <w:pPr>
      <w:pBdr>
        <w:top w:val="single" w:sz="6" w:space="0" w:color="97B0C8"/>
      </w:pBdr>
      <w:spacing w:before="100" w:beforeAutospacing="1" w:after="100" w:afterAutospacing="1"/>
    </w:pPr>
    <w:rPr>
      <w:rFonts w:ascii="Times New Roman" w:eastAsia="Times New Roman" w:hAnsi="Times New Roman"/>
      <w:szCs w:val="24"/>
      <w:lang w:val="en-GB" w:eastAsia="en-GB"/>
    </w:rPr>
  </w:style>
  <w:style w:type="paragraph" w:customStyle="1" w:styleId="sub-navigation">
    <w:name w:val="sub-navigation"/>
    <w:basedOn w:val="Normal"/>
    <w:rsid w:val="00097AA2"/>
    <w:pPr>
      <w:pBdr>
        <w:top w:val="single" w:sz="12" w:space="8" w:color="567EA4"/>
      </w:pBdr>
      <w:spacing w:before="100" w:beforeAutospacing="1" w:after="100" w:afterAutospacing="1"/>
    </w:pPr>
    <w:rPr>
      <w:rFonts w:ascii="Times New Roman" w:eastAsia="Times New Roman" w:hAnsi="Times New Roman"/>
      <w:szCs w:val="24"/>
      <w:lang w:val="en-GB" w:eastAsia="en-GB"/>
    </w:rPr>
  </w:style>
  <w:style w:type="paragraph" w:customStyle="1" w:styleId="sec">
    <w:name w:val="sec"/>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content-branding">
    <w:name w:val="content-branding"/>
    <w:basedOn w:val="Normal"/>
    <w:rsid w:val="00097AA2"/>
    <w:pPr>
      <w:spacing w:before="100" w:beforeAutospacing="1" w:after="100" w:afterAutospacing="1"/>
      <w:jc w:val="center"/>
    </w:pPr>
    <w:rPr>
      <w:rFonts w:ascii="Times New Roman" w:eastAsia="Times New Roman" w:hAnsi="Times New Roman"/>
      <w:szCs w:val="24"/>
      <w:lang w:val="en-GB" w:eastAsia="en-GB"/>
    </w:rPr>
  </w:style>
  <w:style w:type="paragraph" w:customStyle="1" w:styleId="banner-generic-logo-background">
    <w:name w:val="banner-generic-logo-background"/>
    <w:basedOn w:val="Normal"/>
    <w:rsid w:val="00097AA2"/>
    <w:pPr>
      <w:shd w:val="clear" w:color="auto" w:fill="C0C0C0"/>
      <w:spacing w:before="100" w:beforeAutospacing="1" w:after="100" w:afterAutospacing="1"/>
    </w:pPr>
    <w:rPr>
      <w:rFonts w:ascii="Times New Roman" w:eastAsia="Times New Roman" w:hAnsi="Times New Roman"/>
      <w:color w:val="FFFFFF"/>
      <w:szCs w:val="24"/>
      <w:lang w:val="en-GB" w:eastAsia="en-GB"/>
    </w:rPr>
  </w:style>
  <w:style w:type="paragraph" w:customStyle="1" w:styleId="banner-journal-name">
    <w:name w:val="banner-journal-name"/>
    <w:basedOn w:val="Normal"/>
    <w:rsid w:val="00097AA2"/>
    <w:pPr>
      <w:spacing w:before="100" w:beforeAutospacing="1" w:after="100" w:afterAutospacing="1"/>
      <w:jc w:val="center"/>
    </w:pPr>
    <w:rPr>
      <w:rFonts w:ascii="Calibri" w:eastAsia="Times New Roman" w:hAnsi="Calibri" w:cs="Calibri"/>
      <w:smallCaps/>
      <w:spacing w:val="6"/>
      <w:sz w:val="41"/>
      <w:szCs w:val="41"/>
      <w:lang w:val="en-GB" w:eastAsia="en-GB"/>
    </w:rPr>
  </w:style>
  <w:style w:type="paragraph" w:customStyle="1" w:styleId="banner-journal-publisher-over-image">
    <w:name w:val="banner-journal-publisher-over-image"/>
    <w:basedOn w:val="Normal"/>
    <w:rsid w:val="00097AA2"/>
    <w:pPr>
      <w:spacing w:before="100" w:beforeAutospacing="1" w:after="100" w:afterAutospacing="1"/>
      <w:ind w:left="150" w:right="150"/>
    </w:pPr>
    <w:rPr>
      <w:rFonts w:ascii="Times New Roman" w:eastAsia="Times New Roman" w:hAnsi="Times New Roman"/>
      <w:szCs w:val="24"/>
      <w:lang w:val="en-GB" w:eastAsia="en-GB"/>
    </w:rPr>
  </w:style>
  <w:style w:type="paragraph" w:customStyle="1" w:styleId="banner-publisher-name">
    <w:name w:val="banner-publisher-name"/>
    <w:basedOn w:val="Normal"/>
    <w:rsid w:val="00097AA2"/>
    <w:pPr>
      <w:spacing w:before="100" w:beforeAutospacing="1" w:after="100" w:afterAutospacing="1"/>
      <w:jc w:val="right"/>
    </w:pPr>
    <w:rPr>
      <w:rFonts w:ascii="Calibri" w:eastAsia="Times New Roman" w:hAnsi="Calibri" w:cs="Calibri"/>
      <w:b/>
      <w:bCs/>
      <w:color w:val="6B70BC"/>
      <w:sz w:val="20"/>
      <w:lang w:val="en-GB" w:eastAsia="en-GB"/>
    </w:rPr>
  </w:style>
  <w:style w:type="paragraph" w:customStyle="1" w:styleId="bl-w-jtitle-over">
    <w:name w:val="bl-w-jtitle-over"/>
    <w:basedOn w:val="Normal"/>
    <w:rsid w:val="00097AA2"/>
    <w:pPr>
      <w:spacing w:before="100" w:beforeAutospacing="1" w:after="100" w:afterAutospacing="1"/>
    </w:pPr>
    <w:rPr>
      <w:rFonts w:ascii="Times New Roman" w:eastAsia="Times New Roman" w:hAnsi="Times New Roman"/>
      <w:smallCaps/>
      <w:sz w:val="36"/>
      <w:szCs w:val="36"/>
      <w:lang w:val="en-GB" w:eastAsia="en-GB"/>
    </w:rPr>
  </w:style>
  <w:style w:type="paragraph" w:customStyle="1" w:styleId="bl-w-jtitle-over-ph">
    <w:name w:val="bl-w-jtitle-over-ph"/>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bl-w-jtitle-over-ph-content">
    <w:name w:val="bl-w-jtitle-over-ph-content"/>
    <w:basedOn w:val="Normal"/>
    <w:rsid w:val="00097AA2"/>
    <w:pPr>
      <w:spacing w:before="60" w:after="60"/>
      <w:ind w:left="1575" w:right="120"/>
    </w:pPr>
    <w:rPr>
      <w:rFonts w:ascii="Times New Roman" w:eastAsia="Times New Roman" w:hAnsi="Times New Roman"/>
      <w:szCs w:val="24"/>
      <w:lang w:val="en-GB" w:eastAsia="en-GB"/>
    </w:rPr>
  </w:style>
  <w:style w:type="paragraph" w:customStyle="1" w:styleId="banner-journal-publisher-over-image-elsevierwt">
    <w:name w:val="banner-journal-publisher-over-image-elsevierwt"/>
    <w:basedOn w:val="Normal"/>
    <w:rsid w:val="00097AA2"/>
    <w:pPr>
      <w:spacing w:after="0"/>
      <w:ind w:left="300" w:right="2400"/>
    </w:pPr>
    <w:rPr>
      <w:rFonts w:ascii="Times New Roman" w:eastAsia="Times New Roman" w:hAnsi="Times New Roman"/>
      <w:szCs w:val="24"/>
      <w:lang w:val="en-GB" w:eastAsia="en-GB"/>
    </w:rPr>
  </w:style>
  <w:style w:type="paragraph" w:customStyle="1" w:styleId="elsevierwt-sponsored-label">
    <w:name w:val="elsevierwt-sponsored-label"/>
    <w:basedOn w:val="Normal"/>
    <w:rsid w:val="00097AA2"/>
    <w:pPr>
      <w:spacing w:before="100" w:beforeAutospacing="1" w:after="100" w:afterAutospacing="1" w:line="270" w:lineRule="atLeast"/>
      <w:ind w:left="-180"/>
    </w:pPr>
    <w:rPr>
      <w:rFonts w:ascii="Calibri" w:eastAsia="Times New Roman" w:hAnsi="Calibri" w:cs="Calibri"/>
      <w:i/>
      <w:iCs/>
      <w:smallCaps/>
      <w:spacing w:val="18"/>
      <w:sz w:val="20"/>
      <w:lang w:val="en-GB" w:eastAsia="en-GB"/>
    </w:rPr>
  </w:style>
  <w:style w:type="paragraph" w:customStyle="1" w:styleId="bl-jtitle-iospressopenlib">
    <w:name w:val="bl-jtitle-iospressopenlib"/>
    <w:basedOn w:val="Normal"/>
    <w:rsid w:val="00097AA2"/>
    <w:pPr>
      <w:spacing w:before="100" w:beforeAutospacing="1" w:after="100" w:afterAutospacing="1"/>
    </w:pPr>
    <w:rPr>
      <w:rFonts w:ascii="Times New Roman" w:eastAsia="Times New Roman" w:hAnsi="Times New Roman"/>
      <w:color w:val="FFFFFF"/>
      <w:szCs w:val="24"/>
      <w:lang w:val="en-GB" w:eastAsia="en-GB"/>
    </w:rPr>
  </w:style>
  <w:style w:type="paragraph" w:customStyle="1" w:styleId="bl-jtitle-sageopen">
    <w:name w:val="bl-jtitle-sageopen"/>
    <w:basedOn w:val="Normal"/>
    <w:rsid w:val="00097AA2"/>
    <w:pPr>
      <w:spacing w:before="100" w:beforeAutospacing="1" w:after="100" w:afterAutospacing="1"/>
    </w:pPr>
    <w:rPr>
      <w:rFonts w:ascii="Times New Roman" w:eastAsia="Times New Roman" w:hAnsi="Times New Roman"/>
      <w:color w:val="0055A5"/>
      <w:szCs w:val="24"/>
      <w:lang w:val="en-GB" w:eastAsia="en-GB"/>
    </w:rPr>
  </w:style>
  <w:style w:type="paragraph" w:customStyle="1" w:styleId="bl-jtitle-apasd">
    <w:name w:val="bl-jtitle-apasd"/>
    <w:basedOn w:val="Normal"/>
    <w:rsid w:val="00097AA2"/>
    <w:pPr>
      <w:spacing w:before="100" w:beforeAutospacing="1" w:after="100" w:afterAutospacing="1"/>
    </w:pPr>
    <w:rPr>
      <w:rFonts w:ascii="Times New Roman" w:eastAsia="Times New Roman" w:hAnsi="Times New Roman"/>
      <w:color w:val="1E73B3"/>
      <w:szCs w:val="24"/>
      <w:lang w:val="en-GB" w:eastAsia="en-GB"/>
    </w:rPr>
  </w:style>
  <w:style w:type="paragraph" w:customStyle="1" w:styleId="bl-jtitle-springeropen">
    <w:name w:val="bl-jtitle-springeropen"/>
    <w:basedOn w:val="Normal"/>
    <w:rsid w:val="00097AA2"/>
    <w:pPr>
      <w:spacing w:before="100" w:beforeAutospacing="1" w:after="100" w:afterAutospacing="1"/>
    </w:pPr>
    <w:rPr>
      <w:rFonts w:ascii="Times New Roman" w:eastAsia="Times New Roman" w:hAnsi="Times New Roman"/>
      <w:color w:val="F0F0F0"/>
      <w:szCs w:val="24"/>
      <w:lang w:val="en-GB" w:eastAsia="en-GB"/>
    </w:rPr>
  </w:style>
  <w:style w:type="paragraph" w:customStyle="1" w:styleId="bl-jtitle-sfesd">
    <w:name w:val="bl-jtitle-sfesd"/>
    <w:basedOn w:val="Normal"/>
    <w:rsid w:val="00097AA2"/>
    <w:pPr>
      <w:spacing w:before="100" w:beforeAutospacing="1" w:after="100" w:afterAutospacing="1"/>
    </w:pPr>
    <w:rPr>
      <w:rFonts w:ascii="Times New Roman" w:eastAsia="Times New Roman" w:hAnsi="Times New Roman"/>
      <w:color w:val="FFFFFF"/>
      <w:szCs w:val="24"/>
      <w:lang w:val="en-GB" w:eastAsia="en-GB"/>
    </w:rPr>
  </w:style>
  <w:style w:type="paragraph" w:customStyle="1" w:styleId="bl-jtitle-acssd">
    <w:name w:val="bl-jtitle-acssd"/>
    <w:basedOn w:val="Normal"/>
    <w:rsid w:val="00097AA2"/>
    <w:pPr>
      <w:spacing w:before="100" w:beforeAutospacing="1" w:after="100" w:afterAutospacing="1"/>
    </w:pPr>
    <w:rPr>
      <w:rFonts w:ascii="Times New Roman" w:eastAsia="Times New Roman" w:hAnsi="Times New Roman"/>
      <w:color w:val="1E73B3"/>
      <w:szCs w:val="24"/>
      <w:lang w:val="en-GB" w:eastAsia="en-GB"/>
    </w:rPr>
  </w:style>
  <w:style w:type="paragraph" w:customStyle="1" w:styleId="bl-jtitle-esesd">
    <w:name w:val="bl-jtitle-esesd"/>
    <w:basedOn w:val="Normal"/>
    <w:rsid w:val="00097AA2"/>
    <w:pPr>
      <w:spacing w:before="100" w:beforeAutospacing="1" w:after="100" w:afterAutospacing="1" w:line="675" w:lineRule="atLeast"/>
    </w:pPr>
    <w:rPr>
      <w:rFonts w:ascii="Times New Roman" w:eastAsia="Times New Roman" w:hAnsi="Times New Roman"/>
      <w:szCs w:val="24"/>
      <w:lang w:val="en-GB" w:eastAsia="en-GB"/>
    </w:rPr>
  </w:style>
  <w:style w:type="paragraph" w:customStyle="1" w:styleId="bl-jtitle-srfsd">
    <w:name w:val="bl-jtitle-srfsd"/>
    <w:basedOn w:val="Normal"/>
    <w:rsid w:val="00097AA2"/>
    <w:pPr>
      <w:spacing w:before="100" w:beforeAutospacing="1" w:after="100" w:afterAutospacing="1" w:line="675" w:lineRule="atLeast"/>
    </w:pPr>
    <w:rPr>
      <w:rFonts w:ascii="Times New Roman" w:eastAsia="Times New Roman" w:hAnsi="Times New Roman"/>
      <w:szCs w:val="24"/>
      <w:lang w:val="en-GB" w:eastAsia="en-GB"/>
    </w:rPr>
  </w:style>
  <w:style w:type="paragraph" w:customStyle="1" w:styleId="bl-jtitle-tea">
    <w:name w:val="bl-jtitle-tea"/>
    <w:basedOn w:val="Normal"/>
    <w:rsid w:val="00097AA2"/>
    <w:pPr>
      <w:spacing w:before="100" w:beforeAutospacing="1" w:after="100" w:afterAutospacing="1"/>
      <w:jc w:val="right"/>
    </w:pPr>
    <w:rPr>
      <w:rFonts w:ascii="Times New Roman" w:eastAsia="Times New Roman" w:hAnsi="Times New Roman"/>
      <w:color w:val="861316"/>
      <w:szCs w:val="24"/>
      <w:lang w:val="en-GB" w:eastAsia="en-GB"/>
    </w:rPr>
  </w:style>
  <w:style w:type="paragraph" w:customStyle="1" w:styleId="bl-jtitle-rcpsychsd">
    <w:name w:val="bl-jtitle-rcpsychsd"/>
    <w:basedOn w:val="Normal"/>
    <w:rsid w:val="00097AA2"/>
    <w:pPr>
      <w:spacing w:before="100" w:beforeAutospacing="1" w:after="100" w:afterAutospacing="1"/>
    </w:pPr>
    <w:rPr>
      <w:rFonts w:ascii="Times New Roman" w:eastAsia="Times New Roman" w:hAnsi="Times New Roman"/>
      <w:color w:val="44448A"/>
      <w:szCs w:val="24"/>
      <w:lang w:val="en-GB" w:eastAsia="en-GB"/>
    </w:rPr>
  </w:style>
  <w:style w:type="paragraph" w:customStyle="1" w:styleId="bl-jtitle-npgopen">
    <w:name w:val="bl-jtitle-npgopen"/>
    <w:basedOn w:val="Normal"/>
    <w:rsid w:val="00097AA2"/>
    <w:pPr>
      <w:spacing w:before="100" w:beforeAutospacing="1" w:after="100" w:afterAutospacing="1"/>
    </w:pPr>
    <w:rPr>
      <w:rFonts w:ascii="Times New Roman" w:eastAsia="Times New Roman" w:hAnsi="Times New Roman"/>
      <w:color w:val="FFFFFF"/>
      <w:szCs w:val="24"/>
      <w:lang w:val="en-GB" w:eastAsia="en-GB"/>
    </w:rPr>
  </w:style>
  <w:style w:type="paragraph" w:customStyle="1" w:styleId="bl-jtitle-maneyopen">
    <w:name w:val="bl-jtitle-maneyopen"/>
    <w:basedOn w:val="Normal"/>
    <w:rsid w:val="00097AA2"/>
    <w:pPr>
      <w:spacing w:before="100" w:beforeAutospacing="1" w:after="100" w:afterAutospacing="1"/>
    </w:pPr>
    <w:rPr>
      <w:rFonts w:ascii="Times New Roman" w:eastAsia="Times New Roman" w:hAnsi="Times New Roman"/>
      <w:color w:val="FFFFFF"/>
      <w:szCs w:val="24"/>
      <w:lang w:val="en-GB" w:eastAsia="en-GB"/>
    </w:rPr>
  </w:style>
  <w:style w:type="paragraph" w:customStyle="1" w:styleId="bl-jtitle-bmjgroup">
    <w:name w:val="bl-jtitle-bmjgroup"/>
    <w:basedOn w:val="Normal"/>
    <w:rsid w:val="00097AA2"/>
    <w:pPr>
      <w:spacing w:before="100" w:beforeAutospacing="1" w:after="100" w:afterAutospacing="1"/>
    </w:pPr>
    <w:rPr>
      <w:rFonts w:ascii="Times New Roman" w:eastAsia="Times New Roman" w:hAnsi="Times New Roman"/>
      <w:color w:val="003366"/>
      <w:szCs w:val="24"/>
      <w:lang w:val="en-GB" w:eastAsia="en-GB"/>
    </w:rPr>
  </w:style>
  <w:style w:type="paragraph" w:customStyle="1" w:styleId="bl-jtitle-clpt">
    <w:name w:val="bl-jtitle-clpt"/>
    <w:basedOn w:val="Normal"/>
    <w:rsid w:val="00097AA2"/>
    <w:pPr>
      <w:spacing w:before="100" w:beforeAutospacing="1" w:after="100" w:afterAutospacing="1"/>
    </w:pPr>
    <w:rPr>
      <w:rFonts w:ascii="Times New Roman" w:eastAsia="Times New Roman" w:hAnsi="Times New Roman"/>
      <w:color w:val="FFFFFF"/>
      <w:szCs w:val="24"/>
      <w:lang w:val="en-GB" w:eastAsia="en-GB"/>
    </w:rPr>
  </w:style>
  <w:style w:type="paragraph" w:customStyle="1" w:styleId="bl-jtitle-nihpa-wiley">
    <w:name w:val="bl-jtitle-nihpa-wiley"/>
    <w:basedOn w:val="Normal"/>
    <w:rsid w:val="00097AA2"/>
    <w:pPr>
      <w:spacing w:before="100" w:beforeAutospacing="1" w:after="100" w:afterAutospacing="1"/>
    </w:pPr>
    <w:rPr>
      <w:rFonts w:ascii="Times New Roman" w:eastAsia="Times New Roman" w:hAnsi="Times New Roman"/>
      <w:color w:val="FFFFFF"/>
      <w:szCs w:val="24"/>
      <w:lang w:val="en-GB" w:eastAsia="en-GB"/>
    </w:rPr>
  </w:style>
  <w:style w:type="paragraph" w:customStyle="1" w:styleId="bl-jtitle-rsmsd">
    <w:name w:val="bl-jtitle-rsmsd"/>
    <w:basedOn w:val="Normal"/>
    <w:rsid w:val="00097AA2"/>
    <w:pPr>
      <w:spacing w:before="100" w:beforeAutospacing="1" w:after="100" w:afterAutospacing="1"/>
    </w:pPr>
    <w:rPr>
      <w:rFonts w:ascii="Times New Roman" w:eastAsia="Times New Roman" w:hAnsi="Times New Roman"/>
      <w:color w:val="FFFFFF"/>
      <w:szCs w:val="24"/>
      <w:lang w:val="en-GB" w:eastAsia="en-GB"/>
    </w:rPr>
  </w:style>
  <w:style w:type="paragraph" w:customStyle="1" w:styleId="bl-jtitle-jamasd">
    <w:name w:val="bl-jtitle-jamasd"/>
    <w:basedOn w:val="Normal"/>
    <w:rsid w:val="00097AA2"/>
    <w:pPr>
      <w:spacing w:before="100" w:beforeAutospacing="1" w:after="100" w:afterAutospacing="1"/>
    </w:pPr>
    <w:rPr>
      <w:rFonts w:ascii="Helvetica" w:eastAsia="Times New Roman" w:hAnsi="Helvetica"/>
      <w:color w:val="000000"/>
      <w:szCs w:val="24"/>
      <w:lang w:val="en-GB" w:eastAsia="en-GB"/>
    </w:rPr>
  </w:style>
  <w:style w:type="paragraph" w:customStyle="1" w:styleId="bl-jtitle-hogrefesd">
    <w:name w:val="bl-jtitle-hogrefesd"/>
    <w:basedOn w:val="Normal"/>
    <w:rsid w:val="00097AA2"/>
    <w:pPr>
      <w:shd w:val="clear" w:color="auto" w:fill="FFFFFF"/>
      <w:spacing w:before="100" w:beforeAutospacing="1" w:after="100" w:afterAutospacing="1"/>
    </w:pPr>
    <w:rPr>
      <w:rFonts w:ascii="Times New Roman" w:eastAsia="Times New Roman" w:hAnsi="Times New Roman"/>
      <w:color w:val="025490"/>
      <w:szCs w:val="24"/>
      <w:lang w:val="en-GB" w:eastAsia="en-GB"/>
    </w:rPr>
  </w:style>
  <w:style w:type="paragraph" w:customStyle="1" w:styleId="mp-outer">
    <w:name w:val="mp-outer"/>
    <w:basedOn w:val="Normal"/>
    <w:rsid w:val="00097AA2"/>
    <w:pPr>
      <w:pBdr>
        <w:top w:val="single" w:sz="12" w:space="0" w:color="4A4A4A"/>
        <w:left w:val="single" w:sz="12" w:space="0" w:color="4A4A4A"/>
        <w:bottom w:val="single" w:sz="12" w:space="0" w:color="4A4A4A"/>
        <w:right w:val="single" w:sz="12" w:space="0" w:color="4A4A4A"/>
      </w:pBdr>
      <w:spacing w:before="100" w:beforeAutospacing="1" w:after="100" w:afterAutospacing="1"/>
    </w:pPr>
    <w:rPr>
      <w:rFonts w:ascii="Times New Roman" w:eastAsia="Times New Roman" w:hAnsi="Times New Roman"/>
      <w:szCs w:val="24"/>
      <w:lang w:val="en-GB" w:eastAsia="en-GB"/>
    </w:rPr>
  </w:style>
  <w:style w:type="paragraph" w:customStyle="1" w:styleId="mp-outerdiv">
    <w:name w:val="mp-outer&gt;div"/>
    <w:basedOn w:val="Normal"/>
    <w:rsid w:val="00097AA2"/>
    <w:pPr>
      <w:spacing w:before="30" w:after="30"/>
      <w:ind w:left="30" w:right="30"/>
    </w:pPr>
    <w:rPr>
      <w:rFonts w:ascii="Times New Roman" w:eastAsia="Times New Roman" w:hAnsi="Times New Roman"/>
      <w:szCs w:val="24"/>
      <w:lang w:val="en-GB" w:eastAsia="en-GB"/>
    </w:rPr>
  </w:style>
  <w:style w:type="paragraph" w:customStyle="1" w:styleId="toc-highlight1">
    <w:name w:val="toc-highlight1"/>
    <w:basedOn w:val="Normal"/>
    <w:rsid w:val="00097AA2"/>
    <w:pPr>
      <w:shd w:val="clear" w:color="auto" w:fill="FFFFD0"/>
      <w:spacing w:before="100" w:beforeAutospacing="1" w:after="100" w:afterAutospacing="1"/>
    </w:pPr>
    <w:rPr>
      <w:rFonts w:ascii="Times New Roman" w:eastAsia="Times New Roman" w:hAnsi="Times New Roman"/>
      <w:szCs w:val="24"/>
      <w:lang w:val="en-GB" w:eastAsia="en-GB"/>
    </w:rPr>
  </w:style>
  <w:style w:type="paragraph" w:customStyle="1" w:styleId="toc-highlight2">
    <w:name w:val="toc-highlight2"/>
    <w:basedOn w:val="Normal"/>
    <w:rsid w:val="00097AA2"/>
    <w:pPr>
      <w:shd w:val="clear" w:color="auto" w:fill="ACE4FF"/>
      <w:spacing w:before="100" w:beforeAutospacing="1" w:after="100" w:afterAutospacing="1"/>
    </w:pPr>
    <w:rPr>
      <w:rFonts w:ascii="Times New Roman" w:eastAsia="Times New Roman" w:hAnsi="Times New Roman"/>
      <w:szCs w:val="24"/>
      <w:lang w:val="en-GB" w:eastAsia="en-GB"/>
    </w:rPr>
  </w:style>
  <w:style w:type="paragraph" w:customStyle="1" w:styleId="toc-hl-inaugural">
    <w:name w:val="toc-hl-inaugural"/>
    <w:basedOn w:val="Normal"/>
    <w:rsid w:val="00097AA2"/>
    <w:pPr>
      <w:spacing w:before="100" w:beforeAutospacing="1" w:after="100" w:afterAutospacing="1"/>
    </w:pPr>
    <w:rPr>
      <w:rFonts w:ascii="Times New Roman" w:eastAsia="Times New Roman" w:hAnsi="Times New Roman"/>
      <w:color w:val="E64A00"/>
      <w:szCs w:val="24"/>
      <w:lang w:val="en-GB" w:eastAsia="en-GB"/>
    </w:rPr>
  </w:style>
  <w:style w:type="paragraph" w:customStyle="1" w:styleId="courtesy-note">
    <w:name w:val="courtesy-note"/>
    <w:basedOn w:val="Normal"/>
    <w:rsid w:val="00097AA2"/>
    <w:pPr>
      <w:spacing w:before="100" w:beforeAutospacing="1" w:after="100" w:afterAutospacing="1"/>
      <w:jc w:val="center"/>
    </w:pPr>
    <w:rPr>
      <w:rFonts w:eastAsia="Times New Roman" w:cs="Arial"/>
      <w:szCs w:val="24"/>
      <w:lang w:val="en-GB" w:eastAsia="en-GB"/>
    </w:rPr>
  </w:style>
  <w:style w:type="paragraph" w:customStyle="1" w:styleId="Footer1">
    <w:name w:val="Footer1"/>
    <w:basedOn w:val="Normal"/>
    <w:rsid w:val="00097AA2"/>
    <w:pPr>
      <w:spacing w:before="100" w:beforeAutospacing="1" w:after="100" w:afterAutospacing="1"/>
      <w:jc w:val="center"/>
    </w:pPr>
    <w:rPr>
      <w:rFonts w:ascii="Times New Roman" w:eastAsia="Times New Roman" w:hAnsi="Times New Roman"/>
      <w:szCs w:val="24"/>
      <w:lang w:val="en-GB" w:eastAsia="en-GB"/>
    </w:rPr>
  </w:style>
  <w:style w:type="paragraph" w:customStyle="1" w:styleId="suppmat">
    <w:name w:val="suppmat"/>
    <w:basedOn w:val="Normal"/>
    <w:rsid w:val="00097AA2"/>
    <w:pPr>
      <w:pBdr>
        <w:top w:val="single" w:sz="6" w:space="0" w:color="EAC3AF"/>
        <w:left w:val="single" w:sz="6" w:space="17" w:color="EAC3AF"/>
        <w:bottom w:val="single" w:sz="6" w:space="0" w:color="EAC3AF"/>
        <w:right w:val="single" w:sz="6" w:space="17" w:color="EAC3AF"/>
      </w:pBdr>
      <w:shd w:val="clear" w:color="auto" w:fill="FFFCF0"/>
      <w:spacing w:before="332" w:after="332"/>
    </w:pPr>
    <w:rPr>
      <w:rFonts w:ascii="Times New Roman" w:eastAsia="Times New Roman" w:hAnsi="Times New Roman"/>
      <w:szCs w:val="24"/>
      <w:lang w:val="en-GB" w:eastAsia="en-GB"/>
    </w:rPr>
  </w:style>
  <w:style w:type="paragraph" w:customStyle="1" w:styleId="aligncenter">
    <w:name w:val="align_center"/>
    <w:basedOn w:val="Normal"/>
    <w:rsid w:val="00097AA2"/>
    <w:pPr>
      <w:spacing w:before="100" w:beforeAutospacing="1" w:after="100" w:afterAutospacing="1"/>
      <w:jc w:val="center"/>
    </w:pPr>
    <w:rPr>
      <w:rFonts w:ascii="Times New Roman" w:eastAsia="Times New Roman" w:hAnsi="Times New Roman"/>
      <w:szCs w:val="24"/>
      <w:lang w:val="en-GB" w:eastAsia="en-GB"/>
    </w:rPr>
  </w:style>
  <w:style w:type="paragraph" w:customStyle="1" w:styleId="mul-switcher">
    <w:name w:val="mul-switcher"/>
    <w:basedOn w:val="Normal"/>
    <w:rsid w:val="00097AA2"/>
    <w:pPr>
      <w:spacing w:before="100" w:beforeAutospacing="1" w:after="100" w:afterAutospacing="1"/>
      <w:jc w:val="right"/>
    </w:pPr>
    <w:rPr>
      <w:rFonts w:ascii="Times New Roman" w:eastAsia="Times New Roman" w:hAnsi="Times New Roman"/>
      <w:szCs w:val="24"/>
      <w:lang w:val="en-GB" w:eastAsia="en-GB"/>
    </w:rPr>
  </w:style>
  <w:style w:type="paragraph" w:customStyle="1" w:styleId="Strong1">
    <w:name w:val="Strong1"/>
    <w:basedOn w:val="Normal"/>
    <w:rsid w:val="00097AA2"/>
    <w:pPr>
      <w:spacing w:before="100" w:beforeAutospacing="1" w:after="100" w:afterAutospacing="1"/>
    </w:pPr>
    <w:rPr>
      <w:rFonts w:ascii="Times New Roman" w:eastAsia="Times New Roman" w:hAnsi="Times New Roman"/>
      <w:b/>
      <w:bCs/>
      <w:szCs w:val="24"/>
      <w:lang w:val="en-GB" w:eastAsia="en-GB"/>
    </w:rPr>
  </w:style>
  <w:style w:type="paragraph" w:customStyle="1" w:styleId="dna-sequence">
    <w:name w:val="dna-sequence"/>
    <w:basedOn w:val="Normal"/>
    <w:rsid w:val="00097AA2"/>
    <w:pPr>
      <w:wordWrap w:val="0"/>
      <w:spacing w:before="100" w:beforeAutospacing="1" w:after="100" w:afterAutospacing="1"/>
    </w:pPr>
    <w:rPr>
      <w:rFonts w:ascii="Times New Roman" w:eastAsia="Times New Roman" w:hAnsi="Times New Roman"/>
      <w:szCs w:val="24"/>
      <w:lang w:val="en-GB" w:eastAsia="en-GB"/>
    </w:rPr>
  </w:style>
  <w:style w:type="paragraph" w:customStyle="1" w:styleId="icnblkcntnt">
    <w:name w:val="icnblk_cntnt"/>
    <w:basedOn w:val="Normal"/>
    <w:rsid w:val="00097AA2"/>
    <w:pPr>
      <w:spacing w:before="100" w:beforeAutospacing="1" w:after="100" w:afterAutospacing="1"/>
    </w:pPr>
    <w:rPr>
      <w:rFonts w:ascii="Times New Roman" w:eastAsia="Times New Roman" w:hAnsi="Times New Roman"/>
      <w:color w:val="666666"/>
      <w:sz w:val="22"/>
      <w:szCs w:val="22"/>
      <w:lang w:val="en-GB" w:eastAsia="en-GB"/>
    </w:rPr>
  </w:style>
  <w:style w:type="paragraph" w:customStyle="1" w:styleId="figure">
    <w:name w:val="figure"/>
    <w:basedOn w:val="Normal"/>
    <w:rsid w:val="00097AA2"/>
    <w:pPr>
      <w:spacing w:before="100" w:beforeAutospacing="1" w:after="100" w:afterAutospacing="1"/>
      <w:jc w:val="center"/>
    </w:pPr>
    <w:rPr>
      <w:rFonts w:ascii="Times New Roman" w:eastAsia="Times New Roman" w:hAnsi="Times New Roman"/>
      <w:szCs w:val="24"/>
      <w:lang w:val="en-GB" w:eastAsia="en-GB"/>
    </w:rPr>
  </w:style>
  <w:style w:type="paragraph" w:customStyle="1" w:styleId="largeobj-link">
    <w:name w:val="largeobj-link"/>
    <w:basedOn w:val="Normal"/>
    <w:rsid w:val="00097AA2"/>
    <w:pPr>
      <w:spacing w:before="166" w:after="100" w:afterAutospacing="1"/>
    </w:pPr>
    <w:rPr>
      <w:rFonts w:ascii="Times New Roman" w:eastAsia="Times New Roman" w:hAnsi="Times New Roman"/>
      <w:szCs w:val="24"/>
      <w:lang w:val="en-GB" w:eastAsia="en-GB"/>
    </w:rPr>
  </w:style>
  <w:style w:type="paragraph" w:customStyle="1" w:styleId="bio">
    <w:name w:val="bio"/>
    <w:basedOn w:val="Normal"/>
    <w:rsid w:val="00097AA2"/>
    <w:pPr>
      <w:spacing w:before="332" w:after="332"/>
    </w:pPr>
    <w:rPr>
      <w:rFonts w:ascii="Times New Roman" w:eastAsia="Times New Roman" w:hAnsi="Times New Roman"/>
      <w:szCs w:val="24"/>
      <w:lang w:val="en-GB" w:eastAsia="en-GB"/>
    </w:rPr>
  </w:style>
  <w:style w:type="paragraph" w:customStyle="1" w:styleId="main-exception-content">
    <w:name w:val="main-exception-content"/>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navigator">
    <w:name w:val="navigator"/>
    <w:basedOn w:val="Normal"/>
    <w:rsid w:val="00097AA2"/>
    <w:pPr>
      <w:shd w:val="clear" w:color="auto" w:fill="F6F6F6"/>
      <w:spacing w:before="300" w:after="100" w:afterAutospacing="1"/>
      <w:jc w:val="center"/>
    </w:pPr>
    <w:rPr>
      <w:rFonts w:ascii="Times New Roman" w:eastAsia="Times New Roman" w:hAnsi="Times New Roman"/>
      <w:szCs w:val="24"/>
      <w:lang w:val="en-GB" w:eastAsia="en-GB"/>
    </w:rPr>
  </w:style>
  <w:style w:type="paragraph" w:customStyle="1" w:styleId="summary">
    <w:name w:val="summary"/>
    <w:basedOn w:val="Normal"/>
    <w:rsid w:val="00097AA2"/>
    <w:pPr>
      <w:spacing w:before="300" w:after="100" w:afterAutospacing="1"/>
    </w:pPr>
    <w:rPr>
      <w:rFonts w:ascii="Times New Roman" w:eastAsia="Times New Roman" w:hAnsi="Times New Roman"/>
      <w:szCs w:val="24"/>
      <w:lang w:val="en-GB" w:eastAsia="en-GB"/>
    </w:rPr>
  </w:style>
  <w:style w:type="paragraph" w:customStyle="1" w:styleId="head1a">
    <w:name w:val="head1a"/>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navigator-header">
    <w:name w:val="navigator-header"/>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navigator-footer">
    <w:name w:val="navigator-footer"/>
    <w:basedOn w:val="Normal"/>
    <w:rsid w:val="00097AA2"/>
    <w:pPr>
      <w:spacing w:before="150" w:after="100" w:afterAutospacing="1"/>
    </w:pPr>
    <w:rPr>
      <w:rFonts w:ascii="Times New Roman" w:eastAsia="Times New Roman" w:hAnsi="Times New Roman"/>
      <w:szCs w:val="24"/>
      <w:lang w:val="en-GB" w:eastAsia="en-GB"/>
    </w:rPr>
  </w:style>
  <w:style w:type="paragraph" w:customStyle="1" w:styleId="navigator-bar">
    <w:name w:val="navigator-bar"/>
    <w:basedOn w:val="Normal"/>
    <w:rsid w:val="00097AA2"/>
    <w:pPr>
      <w:spacing w:before="100" w:beforeAutospacing="1" w:after="100" w:afterAutospacing="1"/>
      <w:jc w:val="center"/>
    </w:pPr>
    <w:rPr>
      <w:rFonts w:ascii="Times New Roman" w:eastAsia="Times New Roman" w:hAnsi="Times New Roman"/>
      <w:szCs w:val="24"/>
      <w:lang w:val="en-GB" w:eastAsia="en-GB"/>
    </w:rPr>
  </w:style>
  <w:style w:type="paragraph" w:customStyle="1" w:styleId="navigator-page">
    <w:name w:val="navigator-page"/>
    <w:basedOn w:val="Normal"/>
    <w:rsid w:val="00097AA2"/>
    <w:pPr>
      <w:spacing w:before="100" w:beforeAutospacing="1" w:after="100" w:afterAutospacing="1"/>
      <w:jc w:val="center"/>
    </w:pPr>
    <w:rPr>
      <w:rFonts w:ascii="Times New Roman" w:eastAsia="Times New Roman" w:hAnsi="Times New Roman"/>
      <w:szCs w:val="24"/>
      <w:lang w:val="en-GB" w:eastAsia="en-GB"/>
    </w:rPr>
  </w:style>
  <w:style w:type="paragraph" w:customStyle="1" w:styleId="navigator-bar-table">
    <w:name w:val="navigator-bar-tabl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section-with-images-on-the-same-page">
    <w:name w:val="section-with-images-on-the-same-page"/>
    <w:basedOn w:val="Normal"/>
    <w:rsid w:val="00097AA2"/>
    <w:pPr>
      <w:pBdr>
        <w:top w:val="single" w:sz="12" w:space="0" w:color="C0C0C0"/>
        <w:left w:val="single" w:sz="12" w:space="0" w:color="C0C0C0"/>
        <w:bottom w:val="single" w:sz="12" w:space="0" w:color="C0C0C0"/>
        <w:right w:val="single" w:sz="12" w:space="0" w:color="C0C0C0"/>
      </w:pBdr>
      <w:spacing w:before="300" w:after="100" w:afterAutospacing="1"/>
    </w:pPr>
    <w:rPr>
      <w:rFonts w:ascii="Times New Roman" w:eastAsia="Times New Roman" w:hAnsi="Times New Roman"/>
      <w:szCs w:val="24"/>
      <w:lang w:val="en-GB" w:eastAsia="en-GB"/>
    </w:rPr>
  </w:style>
  <w:style w:type="paragraph" w:customStyle="1" w:styleId="main-archive-list-of-volumes">
    <w:name w:val="main-archive-list-of-volumes"/>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archive-header">
    <w:name w:val="archive-header"/>
    <w:basedOn w:val="Normal"/>
    <w:rsid w:val="00097AA2"/>
    <w:pPr>
      <w:spacing w:before="100" w:beforeAutospacing="1" w:after="150"/>
    </w:pPr>
    <w:rPr>
      <w:rFonts w:ascii="Times New Roman" w:eastAsia="Times New Roman" w:hAnsi="Times New Roman"/>
      <w:b/>
      <w:bCs/>
      <w:szCs w:val="24"/>
      <w:lang w:val="en-GB" w:eastAsia="en-GB"/>
    </w:rPr>
  </w:style>
  <w:style w:type="paragraph" w:customStyle="1" w:styleId="journal-block-title">
    <w:name w:val="journal-block-title"/>
    <w:basedOn w:val="Normal"/>
    <w:rsid w:val="00097AA2"/>
    <w:pPr>
      <w:shd w:val="clear" w:color="auto" w:fill="CCD8E4"/>
      <w:spacing w:before="100" w:beforeAutospacing="1" w:after="100" w:afterAutospacing="1"/>
      <w:jc w:val="center"/>
    </w:pPr>
    <w:rPr>
      <w:rFonts w:ascii="Times New Roman" w:eastAsia="Times New Roman" w:hAnsi="Times New Roman"/>
      <w:b/>
      <w:bCs/>
      <w:color w:val="000000"/>
      <w:szCs w:val="24"/>
      <w:lang w:val="en-GB" w:eastAsia="en-GB"/>
    </w:rPr>
  </w:style>
  <w:style w:type="paragraph" w:customStyle="1" w:styleId="vol-year-cell">
    <w:name w:val="vol-year-cell"/>
    <w:basedOn w:val="Normal"/>
    <w:rsid w:val="00097AA2"/>
    <w:pPr>
      <w:shd w:val="clear" w:color="auto" w:fill="CCD8E4"/>
      <w:spacing w:before="100" w:beforeAutospacing="1" w:after="100" w:afterAutospacing="1"/>
      <w:jc w:val="center"/>
    </w:pPr>
    <w:rPr>
      <w:rFonts w:ascii="Times New Roman" w:eastAsia="Times New Roman" w:hAnsi="Times New Roman"/>
      <w:b/>
      <w:bCs/>
      <w:color w:val="000000"/>
      <w:szCs w:val="24"/>
      <w:lang w:val="en-GB" w:eastAsia="en-GB"/>
    </w:rPr>
  </w:style>
  <w:style w:type="paragraph" w:customStyle="1" w:styleId="issue-block">
    <w:name w:val="issue-block"/>
    <w:basedOn w:val="Normal"/>
    <w:rsid w:val="00097AA2"/>
    <w:pPr>
      <w:shd w:val="clear" w:color="auto" w:fill="8CACCC"/>
      <w:spacing w:before="100" w:beforeAutospacing="1" w:after="100" w:afterAutospacing="1"/>
    </w:pPr>
    <w:rPr>
      <w:rFonts w:ascii="Times New Roman" w:eastAsia="Times New Roman" w:hAnsi="Times New Roman"/>
      <w:szCs w:val="24"/>
      <w:lang w:val="en-GB" w:eastAsia="en-GB"/>
    </w:rPr>
  </w:style>
  <w:style w:type="paragraph" w:customStyle="1" w:styleId="iss-dark-row">
    <w:name w:val="iss-dark-row"/>
    <w:basedOn w:val="Normal"/>
    <w:rsid w:val="00097AA2"/>
    <w:pPr>
      <w:shd w:val="clear" w:color="auto" w:fill="EFF1F3"/>
      <w:spacing w:before="100" w:beforeAutospacing="1" w:after="100" w:afterAutospacing="1"/>
    </w:pPr>
    <w:rPr>
      <w:rFonts w:ascii="Times New Roman" w:eastAsia="Times New Roman" w:hAnsi="Times New Roman"/>
      <w:szCs w:val="24"/>
      <w:lang w:val="en-GB" w:eastAsia="en-GB"/>
    </w:rPr>
  </w:style>
  <w:style w:type="paragraph" w:customStyle="1" w:styleId="iss-light-row">
    <w:name w:val="iss-light-row"/>
    <w:basedOn w:val="Normal"/>
    <w:rsid w:val="00097AA2"/>
    <w:pPr>
      <w:shd w:val="clear" w:color="auto" w:fill="FFFFFF"/>
      <w:spacing w:before="100" w:beforeAutospacing="1" w:after="100" w:afterAutospacing="1"/>
    </w:pPr>
    <w:rPr>
      <w:rFonts w:ascii="Times New Roman" w:eastAsia="Times New Roman" w:hAnsi="Times New Roman"/>
      <w:szCs w:val="24"/>
      <w:lang w:val="en-GB" w:eastAsia="en-GB"/>
    </w:rPr>
  </w:style>
  <w:style w:type="paragraph" w:customStyle="1" w:styleId="iss-cell">
    <w:name w:val="iss-cell"/>
    <w:basedOn w:val="Normal"/>
    <w:rsid w:val="00097AA2"/>
    <w:pPr>
      <w:spacing w:before="100" w:beforeAutospacing="1" w:after="100" w:afterAutospacing="1"/>
      <w:jc w:val="center"/>
    </w:pPr>
    <w:rPr>
      <w:rFonts w:ascii="Times New Roman" w:eastAsia="Times New Roman" w:hAnsi="Times New Roman"/>
      <w:szCs w:val="24"/>
      <w:lang w:val="en-GB" w:eastAsia="en-GB"/>
    </w:rPr>
  </w:style>
  <w:style w:type="paragraph" w:customStyle="1" w:styleId="vol-cell">
    <w:name w:val="vol-cell"/>
    <w:basedOn w:val="Normal"/>
    <w:rsid w:val="00097AA2"/>
    <w:pPr>
      <w:spacing w:before="100" w:beforeAutospacing="1" w:after="100" w:afterAutospacing="1"/>
      <w:jc w:val="center"/>
    </w:pPr>
    <w:rPr>
      <w:rFonts w:ascii="Times New Roman" w:eastAsia="Times New Roman" w:hAnsi="Times New Roman"/>
      <w:szCs w:val="24"/>
      <w:lang w:val="en-GB" w:eastAsia="en-GB"/>
    </w:rPr>
  </w:style>
  <w:style w:type="paragraph" w:customStyle="1" w:styleId="arc-issue">
    <w:name w:val="arc-issue"/>
    <w:basedOn w:val="Normal"/>
    <w:rsid w:val="00097AA2"/>
    <w:pPr>
      <w:spacing w:before="100" w:beforeAutospacing="1" w:after="100" w:afterAutospacing="1"/>
      <w:jc w:val="center"/>
    </w:pPr>
    <w:rPr>
      <w:rFonts w:ascii="Times New Roman" w:eastAsia="Times New Roman" w:hAnsi="Times New Roman"/>
      <w:color w:val="0055AA"/>
      <w:szCs w:val="24"/>
      <w:lang w:val="en-GB" w:eastAsia="en-GB"/>
    </w:rPr>
  </w:style>
  <w:style w:type="paragraph" w:customStyle="1" w:styleId="large-thumb-canvas">
    <w:name w:val="large-thumb-canvas"/>
    <w:basedOn w:val="Normal"/>
    <w:rsid w:val="00097AA2"/>
    <w:pPr>
      <w:pBdr>
        <w:top w:val="single" w:sz="48" w:space="0" w:color="444444"/>
        <w:left w:val="single" w:sz="48" w:space="0" w:color="444444"/>
        <w:bottom w:val="single" w:sz="48" w:space="0" w:color="444444"/>
        <w:right w:val="single" w:sz="48" w:space="0" w:color="444444"/>
      </w:pBdr>
      <w:spacing w:before="170" w:after="170"/>
      <w:ind w:left="170" w:right="170"/>
    </w:pPr>
    <w:rPr>
      <w:rFonts w:ascii="Times New Roman" w:eastAsia="Times New Roman" w:hAnsi="Times New Roman"/>
      <w:vanish/>
      <w:color w:val="444444"/>
      <w:szCs w:val="24"/>
      <w:lang w:val="en-GB" w:eastAsia="en-GB"/>
    </w:rPr>
  </w:style>
  <w:style w:type="paragraph" w:customStyle="1" w:styleId="co">
    <w:name w:val="co"/>
    <w:basedOn w:val="Normal"/>
    <w:rsid w:val="00097AA2"/>
    <w:pPr>
      <w:spacing w:before="100" w:beforeAutospacing="1" w:after="100" w:afterAutospacing="1"/>
    </w:pPr>
    <w:rPr>
      <w:rFonts w:ascii="Times New Roman" w:eastAsia="Times New Roman" w:hAnsi="Times New Roman"/>
      <w:vanish/>
      <w:szCs w:val="24"/>
      <w:lang w:val="en-GB" w:eastAsia="en-GB"/>
    </w:rPr>
  </w:style>
  <w:style w:type="paragraph" w:customStyle="1" w:styleId="co-default">
    <w:name w:val="co-default"/>
    <w:basedOn w:val="Normal"/>
    <w:rsid w:val="00097AA2"/>
    <w:pPr>
      <w:pBdr>
        <w:top w:val="single" w:sz="48" w:space="0" w:color="444444"/>
        <w:left w:val="single" w:sz="48" w:space="0" w:color="444444"/>
        <w:bottom w:val="single" w:sz="48" w:space="0" w:color="444444"/>
        <w:right w:val="single" w:sz="48" w:space="0" w:color="444444"/>
      </w:pBdr>
      <w:spacing w:before="170" w:after="170"/>
      <w:ind w:left="170" w:right="170"/>
    </w:pPr>
    <w:rPr>
      <w:rFonts w:ascii="Times New Roman" w:eastAsia="Times New Roman" w:hAnsi="Times New Roman"/>
      <w:color w:val="444444"/>
      <w:szCs w:val="24"/>
      <w:lang w:val="en-GB" w:eastAsia="en-GB"/>
    </w:rPr>
  </w:style>
  <w:style w:type="paragraph" w:customStyle="1" w:styleId="large-thumb-canvas-1">
    <w:name w:val="large-thumb-canvas-1"/>
    <w:basedOn w:val="Normal"/>
    <w:rsid w:val="00097AA2"/>
    <w:pPr>
      <w:shd w:val="clear" w:color="auto" w:fill="FFFFFF"/>
      <w:spacing w:before="100" w:beforeAutospacing="1" w:after="100" w:afterAutospacing="1"/>
    </w:pPr>
    <w:rPr>
      <w:rFonts w:ascii="Times New Roman" w:eastAsia="Times New Roman" w:hAnsi="Times New Roman"/>
      <w:szCs w:val="24"/>
      <w:lang w:val="en-GB" w:eastAsia="en-GB"/>
    </w:rPr>
  </w:style>
  <w:style w:type="paragraph" w:customStyle="1" w:styleId="co-inner">
    <w:name w:val="co-inner"/>
    <w:basedOn w:val="Normal"/>
    <w:rsid w:val="00097AA2"/>
    <w:pPr>
      <w:shd w:val="clear" w:color="auto" w:fill="FFFFFF"/>
      <w:spacing w:before="100" w:beforeAutospacing="1" w:after="100" w:afterAutospacing="1"/>
    </w:pPr>
    <w:rPr>
      <w:rFonts w:ascii="Times New Roman" w:eastAsia="Times New Roman" w:hAnsi="Times New Roman"/>
      <w:szCs w:val="24"/>
      <w:lang w:val="en-GB" w:eastAsia="en-GB"/>
    </w:rPr>
  </w:style>
  <w:style w:type="paragraph" w:customStyle="1" w:styleId="affpopup">
    <w:name w:val="affpopup"/>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co-affbox">
    <w:name w:val="co-affbox"/>
    <w:basedOn w:val="Normal"/>
    <w:rsid w:val="00097AA2"/>
    <w:pPr>
      <w:shd w:val="clear" w:color="auto" w:fill="FFFFFF"/>
      <w:spacing w:before="100" w:beforeAutospacing="1" w:after="100" w:afterAutospacing="1"/>
    </w:pPr>
    <w:rPr>
      <w:rFonts w:ascii="Times New Roman" w:eastAsia="Times New Roman" w:hAnsi="Times New Roman"/>
      <w:szCs w:val="24"/>
      <w:lang w:val="en-GB" w:eastAsia="en-GB"/>
    </w:rPr>
  </w:style>
  <w:style w:type="paragraph" w:customStyle="1" w:styleId="in-progress">
    <w:name w:val="in-progress"/>
    <w:basedOn w:val="Normal"/>
    <w:rsid w:val="00097AA2"/>
    <w:pPr>
      <w:pBdr>
        <w:top w:val="single" w:sz="6" w:space="0" w:color="C0C0C0"/>
        <w:left w:val="single" w:sz="6" w:space="0" w:color="C0C0C0"/>
        <w:bottom w:val="single" w:sz="6" w:space="0" w:color="C0C0C0"/>
        <w:right w:val="single" w:sz="6" w:space="0" w:color="C0C0C0"/>
      </w:pBdr>
      <w:shd w:val="clear" w:color="auto" w:fill="444444"/>
      <w:spacing w:before="30" w:after="30"/>
      <w:ind w:left="30" w:right="30"/>
    </w:pPr>
    <w:rPr>
      <w:rFonts w:ascii="Times New Roman" w:eastAsia="Times New Roman" w:hAnsi="Times New Roman"/>
      <w:szCs w:val="24"/>
      <w:lang w:val="en-GB" w:eastAsia="en-GB"/>
    </w:rPr>
  </w:style>
  <w:style w:type="paragraph" w:customStyle="1" w:styleId="large-thumb">
    <w:name w:val="large-thumb"/>
    <w:basedOn w:val="Normal"/>
    <w:rsid w:val="00097AA2"/>
    <w:pPr>
      <w:pBdr>
        <w:top w:val="single" w:sz="6" w:space="0" w:color="444444"/>
        <w:left w:val="single" w:sz="6" w:space="0" w:color="444444"/>
        <w:bottom w:val="single" w:sz="6" w:space="0" w:color="444444"/>
        <w:right w:val="single" w:sz="6" w:space="0" w:color="444444"/>
      </w:pBdr>
      <w:spacing w:before="30" w:after="30"/>
      <w:ind w:left="30" w:right="30"/>
    </w:pPr>
    <w:rPr>
      <w:rFonts w:ascii="Times New Roman" w:eastAsia="Times New Roman" w:hAnsi="Times New Roman"/>
      <w:vanish/>
      <w:szCs w:val="24"/>
      <w:lang w:val="en-GB" w:eastAsia="en-GB"/>
    </w:rPr>
  </w:style>
  <w:style w:type="paragraph" w:customStyle="1" w:styleId="small-thumb-canvas">
    <w:name w:val="small-thumb-canvas"/>
    <w:basedOn w:val="Normal"/>
    <w:rsid w:val="00097AA2"/>
    <w:pPr>
      <w:pBdr>
        <w:top w:val="single" w:sz="6" w:space="0" w:color="444444"/>
        <w:left w:val="single" w:sz="6" w:space="0" w:color="444444"/>
        <w:bottom w:val="single" w:sz="6" w:space="0" w:color="444444"/>
        <w:right w:val="single" w:sz="6" w:space="0" w:color="444444"/>
      </w:pBdr>
      <w:spacing w:before="100" w:beforeAutospacing="1" w:after="100" w:afterAutospacing="1"/>
    </w:pPr>
    <w:rPr>
      <w:rFonts w:ascii="Times New Roman" w:eastAsia="Times New Roman" w:hAnsi="Times New Roman"/>
      <w:szCs w:val="24"/>
      <w:lang w:val="en-GB" w:eastAsia="en-GB"/>
    </w:rPr>
  </w:style>
  <w:style w:type="paragraph" w:customStyle="1" w:styleId="small-thumb">
    <w:name w:val="small-thumb"/>
    <w:basedOn w:val="Normal"/>
    <w:rsid w:val="00097AA2"/>
    <w:pPr>
      <w:pBdr>
        <w:top w:val="single" w:sz="6" w:space="0" w:color="444444"/>
        <w:left w:val="single" w:sz="6" w:space="0" w:color="444444"/>
        <w:bottom w:val="single" w:sz="6" w:space="0" w:color="444444"/>
        <w:right w:val="single" w:sz="6" w:space="0" w:color="444444"/>
      </w:pBdr>
      <w:spacing w:before="100" w:beforeAutospacing="1" w:after="100" w:afterAutospacing="1"/>
    </w:pPr>
    <w:rPr>
      <w:rFonts w:ascii="Times New Roman" w:eastAsia="Times New Roman" w:hAnsi="Times New Roman"/>
      <w:szCs w:val="24"/>
      <w:lang w:val="en-GB" w:eastAsia="en-GB"/>
    </w:rPr>
  </w:style>
  <w:style w:type="paragraph" w:customStyle="1" w:styleId="figpopup-sensitive-area">
    <w:name w:val="figpopup-sensitive-area"/>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print-view">
    <w:name w:val="print-view"/>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citationexporter-header">
    <w:name w:val="citationexporter-header"/>
    <w:basedOn w:val="Normal"/>
    <w:rsid w:val="00097AA2"/>
    <w:pPr>
      <w:spacing w:before="240" w:after="240"/>
    </w:pPr>
    <w:rPr>
      <w:rFonts w:ascii="Times New Roman" w:eastAsia="Times New Roman" w:hAnsi="Times New Roman"/>
      <w:i/>
      <w:iCs/>
      <w:szCs w:val="24"/>
      <w:lang w:val="en-GB" w:eastAsia="en-GB"/>
    </w:rPr>
  </w:style>
  <w:style w:type="paragraph" w:customStyle="1" w:styleId="citationexporter-footer">
    <w:name w:val="citationexporter-footer"/>
    <w:basedOn w:val="Normal"/>
    <w:rsid w:val="00097AA2"/>
    <w:pPr>
      <w:spacing w:before="240" w:after="240"/>
      <w:jc w:val="center"/>
    </w:pPr>
    <w:rPr>
      <w:rFonts w:ascii="Times New Roman" w:eastAsia="Times New Roman" w:hAnsi="Times New Roman"/>
      <w:szCs w:val="24"/>
      <w:lang w:val="en-GB" w:eastAsia="en-GB"/>
    </w:rPr>
  </w:style>
  <w:style w:type="paragraph" w:customStyle="1" w:styleId="mathjaxpreview">
    <w:name w:val="mathjax_preview"/>
    <w:basedOn w:val="Normal"/>
    <w:rsid w:val="00097AA2"/>
    <w:pPr>
      <w:spacing w:before="100" w:beforeAutospacing="1" w:after="100" w:afterAutospacing="1"/>
    </w:pPr>
    <w:rPr>
      <w:rFonts w:ascii="Times New Roman" w:eastAsia="Times New Roman" w:hAnsi="Times New Roman"/>
      <w:color w:val="888888"/>
      <w:szCs w:val="24"/>
      <w:lang w:val="en-GB" w:eastAsia="en-GB"/>
    </w:rPr>
  </w:style>
  <w:style w:type="paragraph" w:customStyle="1" w:styleId="mathjaxerror">
    <w:name w:val="mathjax_error"/>
    <w:basedOn w:val="Normal"/>
    <w:rsid w:val="00097AA2"/>
    <w:pPr>
      <w:spacing w:before="100" w:beforeAutospacing="1" w:after="100" w:afterAutospacing="1"/>
    </w:pPr>
    <w:rPr>
      <w:rFonts w:ascii="Times New Roman" w:eastAsia="Times New Roman" w:hAnsi="Times New Roman"/>
      <w:i/>
      <w:iCs/>
      <w:color w:val="CC0000"/>
      <w:szCs w:val="24"/>
      <w:lang w:val="en-GB" w:eastAsia="en-GB"/>
    </w:rPr>
  </w:style>
  <w:style w:type="paragraph" w:customStyle="1" w:styleId="mathjaxmenu">
    <w:name w:val="mathjax_menu"/>
    <w:basedOn w:val="Normal"/>
    <w:rsid w:val="00097AA2"/>
    <w:pPr>
      <w:pBdr>
        <w:top w:val="single" w:sz="6" w:space="2" w:color="CCCCCC"/>
        <w:left w:val="single" w:sz="6" w:space="2" w:color="CCCCCC"/>
        <w:bottom w:val="single" w:sz="6" w:space="2" w:color="CCCCCC"/>
        <w:right w:val="single" w:sz="6" w:space="2" w:color="CCCCCC"/>
      </w:pBdr>
      <w:shd w:val="clear" w:color="auto" w:fill="FFFFFF"/>
      <w:spacing w:after="0"/>
    </w:pPr>
    <w:rPr>
      <w:rFonts w:ascii="Times New Roman" w:eastAsia="Times New Roman" w:hAnsi="Times New Roman"/>
      <w:color w:val="000000"/>
      <w:szCs w:val="24"/>
      <w:lang w:val="en-GB" w:eastAsia="en-GB"/>
    </w:rPr>
  </w:style>
  <w:style w:type="paragraph" w:customStyle="1" w:styleId="mathjaxmenuitem">
    <w:name w:val="mathjax_menuitem"/>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mathjaxmenuarrow">
    <w:name w:val="mathjax_menuarrow"/>
    <w:basedOn w:val="Normal"/>
    <w:rsid w:val="00097AA2"/>
    <w:pPr>
      <w:spacing w:before="100" w:beforeAutospacing="1" w:after="100" w:afterAutospacing="1"/>
    </w:pPr>
    <w:rPr>
      <w:rFonts w:ascii="Arial Unicode MS" w:eastAsia="Times New Roman" w:hAnsi="Arial Unicode MS"/>
      <w:color w:val="666666"/>
      <w:sz w:val="18"/>
      <w:szCs w:val="18"/>
      <w:lang w:val="en-GB" w:eastAsia="en-GB"/>
    </w:rPr>
  </w:style>
  <w:style w:type="paragraph" w:customStyle="1" w:styleId="mathjaxmenucheck">
    <w:name w:val="mathjax_menucheck"/>
    <w:basedOn w:val="Normal"/>
    <w:rsid w:val="00097AA2"/>
    <w:pPr>
      <w:spacing w:before="100" w:beforeAutospacing="1" w:after="100" w:afterAutospacing="1"/>
    </w:pPr>
    <w:rPr>
      <w:rFonts w:ascii="Arial Unicode MS" w:eastAsia="Times New Roman" w:hAnsi="Arial Unicode MS"/>
      <w:szCs w:val="24"/>
      <w:lang w:val="en-GB" w:eastAsia="en-GB"/>
    </w:rPr>
  </w:style>
  <w:style w:type="paragraph" w:customStyle="1" w:styleId="mathjaxmenulabel">
    <w:name w:val="mathjax_menulabel"/>
    <w:basedOn w:val="Normal"/>
    <w:rsid w:val="00097AA2"/>
    <w:pPr>
      <w:spacing w:before="100" w:beforeAutospacing="1" w:after="100" w:afterAutospacing="1"/>
    </w:pPr>
    <w:rPr>
      <w:rFonts w:ascii="Times New Roman" w:eastAsia="Times New Roman" w:hAnsi="Times New Roman"/>
      <w:i/>
      <w:iCs/>
      <w:szCs w:val="24"/>
      <w:lang w:val="en-GB" w:eastAsia="en-GB"/>
    </w:rPr>
  </w:style>
  <w:style w:type="paragraph" w:customStyle="1" w:styleId="mathjaxmenurule">
    <w:name w:val="mathjax_menurule"/>
    <w:basedOn w:val="Normal"/>
    <w:rsid w:val="00097AA2"/>
    <w:pPr>
      <w:pBdr>
        <w:top w:val="single" w:sz="6" w:space="0" w:color="CCCCCC"/>
      </w:pBdr>
      <w:spacing w:before="60" w:after="0"/>
      <w:ind w:left="15" w:right="15"/>
    </w:pPr>
    <w:rPr>
      <w:rFonts w:ascii="Times New Roman" w:eastAsia="Times New Roman" w:hAnsi="Times New Roman"/>
      <w:szCs w:val="24"/>
      <w:lang w:val="en-GB" w:eastAsia="en-GB"/>
    </w:rPr>
  </w:style>
  <w:style w:type="paragraph" w:customStyle="1" w:styleId="mathjaxmenuclose">
    <w:name w:val="mathjax_menuclose"/>
    <w:basedOn w:val="Normal"/>
    <w:rsid w:val="00097AA2"/>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eastAsia="Times New Roman" w:hAnsi="Courier New" w:cs="Courier New"/>
      <w:color w:val="F0F0F0"/>
      <w:sz w:val="36"/>
      <w:szCs w:val="36"/>
      <w:lang w:val="en-GB" w:eastAsia="en-GB"/>
    </w:rPr>
  </w:style>
  <w:style w:type="paragraph" w:customStyle="1" w:styleId="ui-accordion-header">
    <w:name w:val="ui-accordion-header"/>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accordion-icons">
    <w:name w:val="ui-accordion-icons"/>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accordion-content">
    <w:name w:val="ui-accordion-content"/>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button-text">
    <w:name w:val="ui-button-text"/>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atepicker-header">
    <w:name w:val="ui-datepicker-header"/>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atepicker-next">
    <w:name w:val="ui-datepicker-next"/>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atepicker-prev">
    <w:name w:val="ui-datepicker-prev"/>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atepicker-title">
    <w:name w:val="ui-datepicker-titl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atepicker-buttonpane">
    <w:name w:val="ui-datepicker-buttonpan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atepicker-group">
    <w:name w:val="ui-datepicker-group"/>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ialog-title">
    <w:name w:val="ui-dialog-titl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ialog-buttonpane">
    <w:name w:val="ui-dialog-buttonpan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menu-item">
    <w:name w:val="ui-menu-item"/>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menu-divider">
    <w:name w:val="ui-menu-divider"/>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progressbar-value">
    <w:name w:val="ui-progressbar-valu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progressbar-overlay">
    <w:name w:val="ui-progressbar-overlay"/>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slider-handle">
    <w:name w:val="ui-slider-handl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slider-range">
    <w:name w:val="ui-slider-rang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tabs-nav">
    <w:name w:val="ui-tabs-nav"/>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tabs-panel">
    <w:name w:val="ui-tabs-panel"/>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tabs-hide">
    <w:name w:val="ui-tabs-hid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ialog-titlebar-close">
    <w:name w:val="ui-dialog-titlebar-clos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ialog-content">
    <w:name w:val="ui-dialog-content"/>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ncbiautocomplete-link-pref-right">
    <w:name w:val="ui-ncbiautocomplete-link-pref-right"/>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button-icon-primary">
    <w:name w:val="ui-button-icon-primary"/>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button-icon-secondary">
    <w:name w:val="ui-button-icon-secondary"/>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prev">
    <w:name w:val="prev"/>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next">
    <w:name w:val="next"/>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ncbigrid-select-row-count">
    <w:name w:val="ui-ncbigrid-select-row-count"/>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ncbibasicmenulia">
    <w:name w:val="ui-ncbibasicmenu&gt;li&gt;a"/>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ncbimenu-item-leaf">
    <w:name w:val="ui-ncbimenu-item-leaf"/>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brieflinkpop">
    <w:name w:val="brieflinkpop"/>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star">
    <w:name w:val="star"/>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jig-ncbisetswitch">
    <w:name w:val="jig-ncbisetswitch"/>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ncbisetswitch-button">
    <w:name w:val="ui-ncbisetswitch-button"/>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ncbisetswitch-options">
    <w:name w:val="ui-ncbisetswitch-options"/>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boxed-text-box">
    <w:name w:val="boxed-text-box"/>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cell-from">
    <w:name w:val="cell-from"/>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cell-citation">
    <w:name w:val="cell-citation"/>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figpopup">
    <w:name w:val="figpopup"/>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button">
    <w:name w:val="button"/>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retraction">
    <w:name w:val="retraction"/>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retraction-alert">
    <w:name w:val="retraction-alert"/>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pmc-warning-box">
    <w:name w:val="pmc-warning-box"/>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mathjaxhoverarrow">
    <w:name w:val="mathjax_hover_arrow"/>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pbody">
    <w:name w:val="pbody"/>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page-box">
    <w:name w:val="page-box"/>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page-box-wide">
    <w:name w:val="page-box-wid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nomaxwidth">
    <w:name w:val="no_max_width"/>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f">
    <w:name w:val="f"/>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l">
    <w:name w:val="l"/>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accordion-header-icon">
    <w:name w:val="ui-accordion-header-icon"/>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selectmenu-optgroup">
    <w:name w:val="ui-selectmenu-optgroup"/>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tabs-anchor">
    <w:name w:val="ui-tabs-anchor"/>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ncbibutton-submit">
    <w:name w:val="ui-ncbibutton-submit"/>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ncbibutton-cancel">
    <w:name w:val="ui-ncbibutton-cancel"/>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ltd-hover">
    <w:name w:val="ltd-hover"/>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warn">
    <w:name w:val="warn"/>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alert-mark">
    <w:name w:val="alert-mark"/>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notice">
    <w:name w:val="notic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content">
    <w:name w:val="content"/>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onelinesource">
    <w:name w:val="one_line_source"/>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tertiary">
    <w:name w:val="tertiary"/>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mathjaxhoverframe">
    <w:name w:val="mathjax_hover_frame"/>
    <w:basedOn w:val="Normal"/>
    <w:rsid w:val="00097AA2"/>
    <w:pPr>
      <w:pBdr>
        <w:top w:val="single" w:sz="6" w:space="0" w:color="AA66DD"/>
        <w:left w:val="single" w:sz="6" w:space="0" w:color="AA66DD"/>
        <w:bottom w:val="single" w:sz="6" w:space="0" w:color="AA66DD"/>
        <w:right w:val="single" w:sz="6" w:space="0" w:color="AA66DD"/>
      </w:pBdr>
      <w:spacing w:before="100" w:beforeAutospacing="1" w:after="100" w:afterAutospacing="1"/>
    </w:pPr>
    <w:rPr>
      <w:rFonts w:ascii="Times New Roman" w:eastAsia="Times New Roman" w:hAnsi="Times New Roman"/>
      <w:szCs w:val="24"/>
      <w:lang w:val="en-GB" w:eastAsia="en-GB"/>
    </w:rPr>
  </w:style>
  <w:style w:type="character" w:customStyle="1" w:styleId="other-issues">
    <w:name w:val="other-issues"/>
    <w:basedOn w:val="DefaultParagraphFont"/>
    <w:rsid w:val="00097AA2"/>
  </w:style>
  <w:style w:type="character" w:customStyle="1" w:styleId="underline">
    <w:name w:val="underline"/>
    <w:basedOn w:val="DefaultParagraphFont"/>
    <w:rsid w:val="00097AA2"/>
  </w:style>
  <w:style w:type="character" w:customStyle="1" w:styleId="double-underline">
    <w:name w:val="double-underline"/>
    <w:basedOn w:val="DefaultParagraphFont"/>
    <w:rsid w:val="00097AA2"/>
  </w:style>
  <w:style w:type="character" w:customStyle="1" w:styleId="bold-double-underline">
    <w:name w:val="bold-double-underline"/>
    <w:basedOn w:val="DefaultParagraphFont"/>
    <w:rsid w:val="00097AA2"/>
  </w:style>
  <w:style w:type="character" w:customStyle="1" w:styleId="ui-icon1">
    <w:name w:val="ui-icon1"/>
    <w:basedOn w:val="DefaultParagraphFont"/>
    <w:rsid w:val="00097AA2"/>
    <w:rPr>
      <w:vanish w:val="0"/>
      <w:webHidden w:val="0"/>
      <w:specVanish w:val="0"/>
    </w:rPr>
  </w:style>
  <w:style w:type="character" w:customStyle="1" w:styleId="ui-selectmenu-text">
    <w:name w:val="ui-selectmenu-text"/>
    <w:basedOn w:val="DefaultParagraphFont"/>
    <w:rsid w:val="00097AA2"/>
  </w:style>
  <w:style w:type="character" w:customStyle="1" w:styleId="pagelink">
    <w:name w:val="page_link"/>
    <w:basedOn w:val="DefaultParagraphFont"/>
    <w:rsid w:val="00097AA2"/>
  </w:style>
  <w:style w:type="character" w:customStyle="1" w:styleId="ui-icon-plus-minus-big">
    <w:name w:val="ui-icon-plus-minus-big"/>
    <w:basedOn w:val="DefaultParagraphFont"/>
    <w:rsid w:val="00097AA2"/>
  </w:style>
  <w:style w:type="character" w:customStyle="1" w:styleId="ui-icon-plus-minus-big-open">
    <w:name w:val="ui-icon-plus-minus-big-open"/>
    <w:basedOn w:val="DefaultParagraphFont"/>
    <w:rsid w:val="00097AA2"/>
  </w:style>
  <w:style w:type="character" w:customStyle="1" w:styleId="collapsabletbodyicon">
    <w:name w:val="collapsabletbodyicon"/>
    <w:basedOn w:val="DefaultParagraphFont"/>
    <w:rsid w:val="00097AA2"/>
  </w:style>
  <w:style w:type="paragraph" w:customStyle="1" w:styleId="ui-accordion-header1">
    <w:name w:val="ui-accordion-header1"/>
    <w:basedOn w:val="Normal"/>
    <w:rsid w:val="00097AA2"/>
    <w:pPr>
      <w:spacing w:before="30" w:after="0"/>
    </w:pPr>
    <w:rPr>
      <w:rFonts w:ascii="Times New Roman" w:eastAsia="Times New Roman" w:hAnsi="Times New Roman"/>
      <w:szCs w:val="24"/>
      <w:lang w:val="en-GB" w:eastAsia="en-GB"/>
    </w:rPr>
  </w:style>
  <w:style w:type="paragraph" w:customStyle="1" w:styleId="ui-accordion-icons1">
    <w:name w:val="ui-accordion-icons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accordion-icons2">
    <w:name w:val="ui-accordion-icons2"/>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accordion-header-icon1">
    <w:name w:val="ui-accordion-header-icon1"/>
    <w:basedOn w:val="Normal"/>
    <w:rsid w:val="00097AA2"/>
    <w:pPr>
      <w:spacing w:after="100" w:afterAutospacing="1"/>
    </w:pPr>
    <w:rPr>
      <w:rFonts w:ascii="Times New Roman" w:eastAsia="Times New Roman" w:hAnsi="Times New Roman"/>
      <w:szCs w:val="24"/>
      <w:lang w:val="en-GB" w:eastAsia="en-GB"/>
    </w:rPr>
  </w:style>
  <w:style w:type="paragraph" w:customStyle="1" w:styleId="ui-accordion-content1">
    <w:name w:val="ui-accordion-content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button-text1">
    <w:name w:val="ui-button-text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button-text2">
    <w:name w:val="ui-button-text2"/>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button-text3">
    <w:name w:val="ui-button-text3"/>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icon2">
    <w:name w:val="ui-icon2"/>
    <w:basedOn w:val="Normal"/>
    <w:rsid w:val="00097AA2"/>
    <w:pPr>
      <w:spacing w:after="100" w:afterAutospacing="1"/>
      <w:ind w:left="-120" w:firstLine="7343"/>
    </w:pPr>
    <w:rPr>
      <w:rFonts w:ascii="Times New Roman" w:eastAsia="Times New Roman" w:hAnsi="Times New Roman"/>
      <w:szCs w:val="24"/>
      <w:lang w:val="en-GB" w:eastAsia="en-GB"/>
    </w:rPr>
  </w:style>
  <w:style w:type="paragraph" w:customStyle="1" w:styleId="ui-button1">
    <w:name w:val="ui-button1"/>
    <w:basedOn w:val="Normal"/>
    <w:rsid w:val="00097AA2"/>
    <w:pPr>
      <w:spacing w:before="100" w:beforeAutospacing="1" w:after="100" w:afterAutospacing="1"/>
      <w:ind w:right="-72"/>
      <w:jc w:val="center"/>
      <w:textAlignment w:val="center"/>
    </w:pPr>
    <w:rPr>
      <w:rFonts w:ascii="Times New Roman" w:eastAsia="Times New Roman" w:hAnsi="Times New Roman"/>
      <w:szCs w:val="24"/>
      <w:lang w:val="en-GB" w:eastAsia="en-GB"/>
    </w:rPr>
  </w:style>
  <w:style w:type="paragraph" w:customStyle="1" w:styleId="ui-datepicker-header1">
    <w:name w:val="ui-datepicker-header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atepicker-next1">
    <w:name w:val="ui-datepicker-next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atepicker-prev1">
    <w:name w:val="ui-datepicker-prev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atepicker-title1">
    <w:name w:val="ui-datepicker-title1"/>
    <w:basedOn w:val="Normal"/>
    <w:rsid w:val="00097AA2"/>
    <w:pPr>
      <w:spacing w:after="0" w:line="432" w:lineRule="atLeast"/>
      <w:ind w:left="552" w:right="552"/>
      <w:jc w:val="center"/>
    </w:pPr>
    <w:rPr>
      <w:rFonts w:ascii="Times New Roman" w:eastAsia="Times New Roman" w:hAnsi="Times New Roman"/>
      <w:szCs w:val="24"/>
      <w:lang w:val="en-GB" w:eastAsia="en-GB"/>
    </w:rPr>
  </w:style>
  <w:style w:type="paragraph" w:customStyle="1" w:styleId="ui-datepicker-buttonpane1">
    <w:name w:val="ui-datepicker-buttonpane1"/>
    <w:basedOn w:val="Normal"/>
    <w:rsid w:val="00097AA2"/>
    <w:pPr>
      <w:spacing w:before="168" w:after="0"/>
    </w:pPr>
    <w:rPr>
      <w:rFonts w:ascii="Times New Roman" w:eastAsia="Times New Roman" w:hAnsi="Times New Roman"/>
      <w:szCs w:val="24"/>
      <w:lang w:val="en-GB" w:eastAsia="en-GB"/>
    </w:rPr>
  </w:style>
  <w:style w:type="paragraph" w:customStyle="1" w:styleId="ui-datepicker-group1">
    <w:name w:val="ui-datepicker-group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atepicker-group2">
    <w:name w:val="ui-datepicker-group2"/>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atepicker-group3">
    <w:name w:val="ui-datepicker-group3"/>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atepicker-header2">
    <w:name w:val="ui-datepicker-header2"/>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atepicker-header3">
    <w:name w:val="ui-datepicker-header3"/>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atepicker-buttonpane2">
    <w:name w:val="ui-datepicker-buttonpane2"/>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atepicker-buttonpane3">
    <w:name w:val="ui-datepicker-buttonpane3"/>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atepicker-header4">
    <w:name w:val="ui-datepicker-header4"/>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atepicker-header5">
    <w:name w:val="ui-datepicker-header5"/>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dialog-title1">
    <w:name w:val="ui-dialog-title1"/>
    <w:basedOn w:val="Normal"/>
    <w:rsid w:val="00097AA2"/>
    <w:pPr>
      <w:spacing w:before="24" w:after="48"/>
      <w:ind w:right="240"/>
    </w:pPr>
    <w:rPr>
      <w:rFonts w:ascii="Times New Roman" w:eastAsia="Times New Roman" w:hAnsi="Times New Roman"/>
      <w:szCs w:val="24"/>
      <w:lang w:val="en-GB" w:eastAsia="en-GB"/>
    </w:rPr>
  </w:style>
  <w:style w:type="paragraph" w:customStyle="1" w:styleId="ui-dialog-buttonpane1">
    <w:name w:val="ui-dialog-buttonpane1"/>
    <w:basedOn w:val="Normal"/>
    <w:rsid w:val="00097AA2"/>
    <w:pPr>
      <w:pBdr>
        <w:top w:val="single" w:sz="6" w:space="0" w:color="DDDDDD"/>
      </w:pBdr>
      <w:shd w:val="clear" w:color="auto" w:fill="F5F5F5"/>
      <w:spacing w:before="120" w:after="100" w:afterAutospacing="1"/>
    </w:pPr>
    <w:rPr>
      <w:rFonts w:ascii="Times New Roman" w:eastAsia="Times New Roman" w:hAnsi="Times New Roman"/>
      <w:szCs w:val="24"/>
      <w:lang w:val="en-GB" w:eastAsia="en-GB"/>
    </w:rPr>
  </w:style>
  <w:style w:type="paragraph" w:customStyle="1" w:styleId="ui-menu-item1">
    <w:name w:val="ui-menu-item1"/>
    <w:basedOn w:val="Normal"/>
    <w:rsid w:val="00097AA2"/>
    <w:pPr>
      <w:spacing w:after="0"/>
    </w:pPr>
    <w:rPr>
      <w:rFonts w:ascii="Times New Roman" w:eastAsia="Times New Roman" w:hAnsi="Times New Roman"/>
      <w:szCs w:val="24"/>
      <w:lang w:val="en-GB" w:eastAsia="en-GB"/>
    </w:rPr>
  </w:style>
  <w:style w:type="paragraph" w:customStyle="1" w:styleId="ui-menu-divider1">
    <w:name w:val="ui-menu-divider1"/>
    <w:basedOn w:val="Normal"/>
    <w:rsid w:val="00097AA2"/>
    <w:pPr>
      <w:spacing w:before="75" w:after="75" w:line="0" w:lineRule="auto"/>
    </w:pPr>
    <w:rPr>
      <w:rFonts w:ascii="Times New Roman" w:eastAsia="Times New Roman" w:hAnsi="Times New Roman"/>
      <w:sz w:val="2"/>
      <w:szCs w:val="2"/>
      <w:lang w:val="en-GB" w:eastAsia="en-GB"/>
    </w:rPr>
  </w:style>
  <w:style w:type="paragraph" w:customStyle="1" w:styleId="ui-state-active1">
    <w:name w:val="ui-state-active1"/>
    <w:basedOn w:val="Normal"/>
    <w:rsid w:val="00097AA2"/>
    <w:pPr>
      <w:pBdr>
        <w:top w:val="single" w:sz="6" w:space="0" w:color="AAAAAA"/>
        <w:left w:val="single" w:sz="6" w:space="0" w:color="AAAAAA"/>
        <w:bottom w:val="single" w:sz="6" w:space="0" w:color="AAAAAA"/>
        <w:right w:val="single" w:sz="6" w:space="0" w:color="AAAAAA"/>
      </w:pBdr>
      <w:shd w:val="clear" w:color="auto" w:fill="FFFFFF"/>
      <w:spacing w:after="0"/>
      <w:ind w:left="-15" w:right="-15"/>
    </w:pPr>
    <w:rPr>
      <w:rFonts w:ascii="Times New Roman" w:eastAsia="Times New Roman" w:hAnsi="Times New Roman"/>
      <w:color w:val="212121"/>
      <w:szCs w:val="24"/>
      <w:lang w:val="en-GB" w:eastAsia="en-GB"/>
    </w:rPr>
  </w:style>
  <w:style w:type="paragraph" w:customStyle="1" w:styleId="ui-state-focus1">
    <w:name w:val="ui-state-focus1"/>
    <w:basedOn w:val="Normal"/>
    <w:rsid w:val="00097AA2"/>
    <w:pPr>
      <w:pBdr>
        <w:top w:val="single" w:sz="6" w:space="0" w:color="999999"/>
        <w:left w:val="single" w:sz="6" w:space="0" w:color="999999"/>
        <w:bottom w:val="single" w:sz="6" w:space="0" w:color="999999"/>
        <w:right w:val="single" w:sz="6" w:space="0" w:color="999999"/>
      </w:pBdr>
      <w:shd w:val="clear" w:color="auto" w:fill="DADADA"/>
      <w:spacing w:after="0"/>
      <w:ind w:left="-15" w:right="-15"/>
    </w:pPr>
    <w:rPr>
      <w:rFonts w:ascii="Times New Roman" w:eastAsia="Times New Roman" w:hAnsi="Times New Roman"/>
      <w:color w:val="212121"/>
      <w:szCs w:val="24"/>
      <w:lang w:val="en-GB" w:eastAsia="en-GB"/>
    </w:rPr>
  </w:style>
  <w:style w:type="paragraph" w:customStyle="1" w:styleId="ui-menu-item2">
    <w:name w:val="ui-menu-item2"/>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icon3">
    <w:name w:val="ui-icon3"/>
    <w:basedOn w:val="Normal"/>
    <w:rsid w:val="00097AA2"/>
    <w:pPr>
      <w:spacing w:before="100" w:beforeAutospacing="1" w:after="100" w:afterAutospacing="1"/>
      <w:ind w:firstLine="7343"/>
    </w:pPr>
    <w:rPr>
      <w:rFonts w:ascii="Times New Roman" w:eastAsia="Times New Roman" w:hAnsi="Times New Roman"/>
      <w:szCs w:val="24"/>
      <w:lang w:val="en-GB" w:eastAsia="en-GB"/>
    </w:rPr>
  </w:style>
  <w:style w:type="paragraph" w:customStyle="1" w:styleId="ui-progressbar-value1">
    <w:name w:val="ui-progressbar-value1"/>
    <w:basedOn w:val="Normal"/>
    <w:rsid w:val="00097AA2"/>
    <w:pPr>
      <w:spacing w:after="0"/>
      <w:ind w:left="-15" w:right="-15"/>
    </w:pPr>
    <w:rPr>
      <w:rFonts w:ascii="Times New Roman" w:eastAsia="Times New Roman" w:hAnsi="Times New Roman"/>
      <w:szCs w:val="24"/>
      <w:lang w:val="en-GB" w:eastAsia="en-GB"/>
    </w:rPr>
  </w:style>
  <w:style w:type="paragraph" w:customStyle="1" w:styleId="ui-progressbar-overlay1">
    <w:name w:val="ui-progressbar-overlay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progressbar-value2">
    <w:name w:val="ui-progressbar-value2"/>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resizable-handle1">
    <w:name w:val="ui-resizable-handle1"/>
    <w:basedOn w:val="Normal"/>
    <w:rsid w:val="00097AA2"/>
    <w:pPr>
      <w:spacing w:before="100" w:beforeAutospacing="1" w:after="100" w:afterAutospacing="1"/>
    </w:pPr>
    <w:rPr>
      <w:rFonts w:ascii="Times New Roman" w:eastAsia="Times New Roman" w:hAnsi="Times New Roman"/>
      <w:vanish/>
      <w:sz w:val="2"/>
      <w:szCs w:val="2"/>
      <w:lang w:val="en-GB" w:eastAsia="en-GB"/>
    </w:rPr>
  </w:style>
  <w:style w:type="paragraph" w:customStyle="1" w:styleId="ui-resizable-handle2">
    <w:name w:val="ui-resizable-handle2"/>
    <w:basedOn w:val="Normal"/>
    <w:rsid w:val="00097AA2"/>
    <w:pPr>
      <w:spacing w:before="100" w:beforeAutospacing="1" w:after="100" w:afterAutospacing="1"/>
    </w:pPr>
    <w:rPr>
      <w:rFonts w:ascii="Times New Roman" w:eastAsia="Times New Roman" w:hAnsi="Times New Roman"/>
      <w:vanish/>
      <w:sz w:val="2"/>
      <w:szCs w:val="2"/>
      <w:lang w:val="en-GB" w:eastAsia="en-GB"/>
    </w:rPr>
  </w:style>
  <w:style w:type="paragraph" w:customStyle="1" w:styleId="ui-menu1">
    <w:name w:val="ui-menu1"/>
    <w:basedOn w:val="Normal"/>
    <w:rsid w:val="00097AA2"/>
    <w:pPr>
      <w:spacing w:after="0"/>
    </w:pPr>
    <w:rPr>
      <w:rFonts w:ascii="Times New Roman" w:eastAsia="Times New Roman" w:hAnsi="Times New Roman"/>
      <w:szCs w:val="24"/>
      <w:lang w:val="en-GB" w:eastAsia="en-GB"/>
    </w:rPr>
  </w:style>
  <w:style w:type="paragraph" w:customStyle="1" w:styleId="ui-selectmenu-optgroup1">
    <w:name w:val="ui-selectmenu-optgroup1"/>
    <w:basedOn w:val="Normal"/>
    <w:rsid w:val="00097AA2"/>
    <w:pPr>
      <w:spacing w:before="120" w:after="0"/>
    </w:pPr>
    <w:rPr>
      <w:rFonts w:ascii="Times New Roman" w:eastAsia="Times New Roman" w:hAnsi="Times New Roman"/>
      <w:b/>
      <w:bCs/>
      <w:szCs w:val="24"/>
      <w:lang w:val="en-GB" w:eastAsia="en-GB"/>
    </w:rPr>
  </w:style>
  <w:style w:type="character" w:customStyle="1" w:styleId="ui-icon4">
    <w:name w:val="ui-icon4"/>
    <w:basedOn w:val="DefaultParagraphFont"/>
    <w:rsid w:val="00097AA2"/>
    <w:rPr>
      <w:vanish w:val="0"/>
      <w:webHidden w:val="0"/>
      <w:specVanish w:val="0"/>
    </w:rPr>
  </w:style>
  <w:style w:type="character" w:customStyle="1" w:styleId="ui-selectmenu-text1">
    <w:name w:val="ui-selectmenu-text1"/>
    <w:basedOn w:val="DefaultParagraphFont"/>
    <w:rsid w:val="00097AA2"/>
    <w:rPr>
      <w:vanish w:val="0"/>
      <w:webHidden w:val="0"/>
      <w:specVanish w:val="0"/>
    </w:rPr>
  </w:style>
  <w:style w:type="paragraph" w:customStyle="1" w:styleId="ui-slider-handle1">
    <w:name w:val="ui-slider-handle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slider-range1">
    <w:name w:val="ui-slider-range1"/>
    <w:basedOn w:val="Normal"/>
    <w:rsid w:val="00097AA2"/>
    <w:pPr>
      <w:spacing w:before="100" w:beforeAutospacing="1" w:after="100" w:afterAutospacing="1"/>
    </w:pPr>
    <w:rPr>
      <w:rFonts w:ascii="Times New Roman" w:eastAsia="Times New Roman" w:hAnsi="Times New Roman"/>
      <w:sz w:val="17"/>
      <w:szCs w:val="17"/>
      <w:lang w:val="en-GB" w:eastAsia="en-GB"/>
    </w:rPr>
  </w:style>
  <w:style w:type="paragraph" w:customStyle="1" w:styleId="ui-slider-handle2">
    <w:name w:val="ui-slider-handle2"/>
    <w:basedOn w:val="Normal"/>
    <w:rsid w:val="00097AA2"/>
    <w:pPr>
      <w:spacing w:before="100" w:beforeAutospacing="1" w:after="100" w:afterAutospacing="1"/>
      <w:ind w:left="-144"/>
    </w:pPr>
    <w:rPr>
      <w:rFonts w:ascii="Times New Roman" w:eastAsia="Times New Roman" w:hAnsi="Times New Roman"/>
      <w:szCs w:val="24"/>
      <w:lang w:val="en-GB" w:eastAsia="en-GB"/>
    </w:rPr>
  </w:style>
  <w:style w:type="paragraph" w:customStyle="1" w:styleId="ui-slider-handle3">
    <w:name w:val="ui-slider-handle3"/>
    <w:basedOn w:val="Normal"/>
    <w:rsid w:val="00097AA2"/>
    <w:pPr>
      <w:spacing w:before="100" w:beforeAutospacing="1" w:after="0"/>
    </w:pPr>
    <w:rPr>
      <w:rFonts w:ascii="Times New Roman" w:eastAsia="Times New Roman" w:hAnsi="Times New Roman"/>
      <w:szCs w:val="24"/>
      <w:lang w:val="en-GB" w:eastAsia="en-GB"/>
    </w:rPr>
  </w:style>
  <w:style w:type="paragraph" w:customStyle="1" w:styleId="ui-slider-range2">
    <w:name w:val="ui-slider-range2"/>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icon5">
    <w:name w:val="ui-icon5"/>
    <w:basedOn w:val="Normal"/>
    <w:rsid w:val="00097AA2"/>
    <w:pPr>
      <w:spacing w:after="100" w:afterAutospacing="1"/>
      <w:ind w:firstLine="7343"/>
    </w:pPr>
    <w:rPr>
      <w:rFonts w:ascii="Times New Roman" w:eastAsia="Times New Roman" w:hAnsi="Times New Roman"/>
      <w:szCs w:val="24"/>
      <w:lang w:val="en-GB" w:eastAsia="en-GB"/>
    </w:rPr>
  </w:style>
  <w:style w:type="paragraph" w:customStyle="1" w:styleId="ui-tabs-anchor1">
    <w:name w:val="ui-tabs-anchor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tooltip1">
    <w:name w:val="ui-tooltip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widget1">
    <w:name w:val="ui-widget1"/>
    <w:basedOn w:val="Normal"/>
    <w:rsid w:val="00097AA2"/>
    <w:pPr>
      <w:spacing w:before="100" w:beforeAutospacing="1" w:after="100" w:afterAutospacing="1"/>
    </w:pPr>
    <w:rPr>
      <w:rFonts w:eastAsia="Times New Roman" w:cs="Arial"/>
      <w:szCs w:val="24"/>
      <w:lang w:val="en-GB" w:eastAsia="en-GB"/>
    </w:rPr>
  </w:style>
  <w:style w:type="paragraph" w:customStyle="1" w:styleId="ui-state-default1">
    <w:name w:val="ui-state-default1"/>
    <w:basedOn w:val="Normal"/>
    <w:rsid w:val="00097AA2"/>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olor w:val="555555"/>
      <w:szCs w:val="24"/>
      <w:lang w:val="en-GB" w:eastAsia="en-GB"/>
    </w:rPr>
  </w:style>
  <w:style w:type="paragraph" w:customStyle="1" w:styleId="ui-state-default2">
    <w:name w:val="ui-state-default2"/>
    <w:basedOn w:val="Normal"/>
    <w:rsid w:val="00097AA2"/>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olor w:val="555555"/>
      <w:szCs w:val="24"/>
      <w:lang w:val="en-GB" w:eastAsia="en-GB"/>
    </w:rPr>
  </w:style>
  <w:style w:type="paragraph" w:customStyle="1" w:styleId="ui-state-focus2">
    <w:name w:val="ui-state-focus2"/>
    <w:basedOn w:val="Normal"/>
    <w:rsid w:val="00097AA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szCs w:val="24"/>
      <w:lang w:val="en-GB" w:eastAsia="en-GB"/>
    </w:rPr>
  </w:style>
  <w:style w:type="paragraph" w:customStyle="1" w:styleId="ui-state-hover1">
    <w:name w:val="ui-state-hover1"/>
    <w:basedOn w:val="Normal"/>
    <w:rsid w:val="00097AA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szCs w:val="24"/>
      <w:lang w:val="en-GB" w:eastAsia="en-GB"/>
    </w:rPr>
  </w:style>
  <w:style w:type="paragraph" w:customStyle="1" w:styleId="ui-state-focus3">
    <w:name w:val="ui-state-focus3"/>
    <w:basedOn w:val="Normal"/>
    <w:rsid w:val="00097AA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szCs w:val="24"/>
      <w:lang w:val="en-GB" w:eastAsia="en-GB"/>
    </w:rPr>
  </w:style>
  <w:style w:type="paragraph" w:customStyle="1" w:styleId="ui-state-hover2">
    <w:name w:val="ui-state-hover2"/>
    <w:basedOn w:val="Normal"/>
    <w:rsid w:val="00097AA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szCs w:val="24"/>
      <w:lang w:val="en-GB" w:eastAsia="en-GB"/>
    </w:rPr>
  </w:style>
  <w:style w:type="paragraph" w:customStyle="1" w:styleId="ui-state-active2">
    <w:name w:val="ui-state-active2"/>
    <w:basedOn w:val="Normal"/>
    <w:rsid w:val="00097AA2"/>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olor w:val="212121"/>
      <w:szCs w:val="24"/>
      <w:lang w:val="en-GB" w:eastAsia="en-GB"/>
    </w:rPr>
  </w:style>
  <w:style w:type="paragraph" w:customStyle="1" w:styleId="ui-state-active3">
    <w:name w:val="ui-state-active3"/>
    <w:basedOn w:val="Normal"/>
    <w:rsid w:val="00097AA2"/>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olor w:val="212121"/>
      <w:szCs w:val="24"/>
      <w:lang w:val="en-GB" w:eastAsia="en-GB"/>
    </w:rPr>
  </w:style>
  <w:style w:type="paragraph" w:customStyle="1" w:styleId="ui-state-highlight1">
    <w:name w:val="ui-state-highlight1"/>
    <w:basedOn w:val="Normal"/>
    <w:rsid w:val="00097AA2"/>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szCs w:val="24"/>
      <w:lang w:val="en-GB" w:eastAsia="en-GB"/>
    </w:rPr>
  </w:style>
  <w:style w:type="paragraph" w:customStyle="1" w:styleId="ui-state-highlight2">
    <w:name w:val="ui-state-highlight2"/>
    <w:basedOn w:val="Normal"/>
    <w:rsid w:val="00097AA2"/>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szCs w:val="24"/>
      <w:lang w:val="en-GB" w:eastAsia="en-GB"/>
    </w:rPr>
  </w:style>
  <w:style w:type="paragraph" w:customStyle="1" w:styleId="ui-state-error1">
    <w:name w:val="ui-state-error1"/>
    <w:basedOn w:val="Normal"/>
    <w:rsid w:val="00097AA2"/>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szCs w:val="24"/>
      <w:lang w:val="en-GB" w:eastAsia="en-GB"/>
    </w:rPr>
  </w:style>
  <w:style w:type="paragraph" w:customStyle="1" w:styleId="ui-state-error2">
    <w:name w:val="ui-state-error2"/>
    <w:basedOn w:val="Normal"/>
    <w:rsid w:val="00097AA2"/>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szCs w:val="24"/>
      <w:lang w:val="en-GB" w:eastAsia="en-GB"/>
    </w:rPr>
  </w:style>
  <w:style w:type="paragraph" w:customStyle="1" w:styleId="ui-state-error-text1">
    <w:name w:val="ui-state-error-text1"/>
    <w:basedOn w:val="Normal"/>
    <w:rsid w:val="00097AA2"/>
    <w:pPr>
      <w:spacing w:before="100" w:beforeAutospacing="1" w:after="100" w:afterAutospacing="1"/>
    </w:pPr>
    <w:rPr>
      <w:rFonts w:ascii="Times New Roman" w:eastAsia="Times New Roman" w:hAnsi="Times New Roman"/>
      <w:color w:val="CD0A0A"/>
      <w:szCs w:val="24"/>
      <w:lang w:val="en-GB" w:eastAsia="en-GB"/>
    </w:rPr>
  </w:style>
  <w:style w:type="paragraph" w:customStyle="1" w:styleId="ui-state-error-text2">
    <w:name w:val="ui-state-error-text2"/>
    <w:basedOn w:val="Normal"/>
    <w:rsid w:val="00097AA2"/>
    <w:pPr>
      <w:spacing w:before="100" w:beforeAutospacing="1" w:after="100" w:afterAutospacing="1"/>
    </w:pPr>
    <w:rPr>
      <w:rFonts w:ascii="Times New Roman" w:eastAsia="Times New Roman" w:hAnsi="Times New Roman"/>
      <w:color w:val="CD0A0A"/>
      <w:szCs w:val="24"/>
      <w:lang w:val="en-GB" w:eastAsia="en-GB"/>
    </w:rPr>
  </w:style>
  <w:style w:type="paragraph" w:customStyle="1" w:styleId="ui-priority-primary1">
    <w:name w:val="ui-priority-primary1"/>
    <w:basedOn w:val="Normal"/>
    <w:rsid w:val="00097AA2"/>
    <w:pPr>
      <w:spacing w:before="100" w:beforeAutospacing="1" w:after="100" w:afterAutospacing="1"/>
    </w:pPr>
    <w:rPr>
      <w:rFonts w:ascii="Times New Roman" w:eastAsia="Times New Roman" w:hAnsi="Times New Roman"/>
      <w:b/>
      <w:bCs/>
      <w:szCs w:val="24"/>
      <w:lang w:val="en-GB" w:eastAsia="en-GB"/>
    </w:rPr>
  </w:style>
  <w:style w:type="paragraph" w:customStyle="1" w:styleId="ui-priority-primary2">
    <w:name w:val="ui-priority-primary2"/>
    <w:basedOn w:val="Normal"/>
    <w:rsid w:val="00097AA2"/>
    <w:pPr>
      <w:spacing w:before="100" w:beforeAutospacing="1" w:after="100" w:afterAutospacing="1"/>
    </w:pPr>
    <w:rPr>
      <w:rFonts w:ascii="Times New Roman" w:eastAsia="Times New Roman" w:hAnsi="Times New Roman"/>
      <w:b/>
      <w:bCs/>
      <w:szCs w:val="24"/>
      <w:lang w:val="en-GB" w:eastAsia="en-GB"/>
    </w:rPr>
  </w:style>
  <w:style w:type="paragraph" w:customStyle="1" w:styleId="ui-priority-secondary1">
    <w:name w:val="ui-priority-secondary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priority-secondary2">
    <w:name w:val="ui-priority-secondary2"/>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state-disabled1">
    <w:name w:val="ui-state-disabled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state-disabled2">
    <w:name w:val="ui-state-disabled2"/>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icon6">
    <w:name w:val="ui-icon6"/>
    <w:basedOn w:val="Normal"/>
    <w:rsid w:val="00097AA2"/>
    <w:pPr>
      <w:spacing w:before="100" w:beforeAutospacing="1" w:after="100" w:afterAutospacing="1"/>
      <w:ind w:firstLine="7343"/>
    </w:pPr>
    <w:rPr>
      <w:rFonts w:ascii="Times New Roman" w:eastAsia="Times New Roman" w:hAnsi="Times New Roman"/>
      <w:szCs w:val="24"/>
      <w:lang w:val="en-GB" w:eastAsia="en-GB"/>
    </w:rPr>
  </w:style>
  <w:style w:type="paragraph" w:customStyle="1" w:styleId="ui-icon7">
    <w:name w:val="ui-icon7"/>
    <w:basedOn w:val="Normal"/>
    <w:rsid w:val="00097AA2"/>
    <w:pPr>
      <w:spacing w:before="100" w:beforeAutospacing="1" w:after="100" w:afterAutospacing="1"/>
      <w:ind w:firstLine="7343"/>
    </w:pPr>
    <w:rPr>
      <w:rFonts w:ascii="Times New Roman" w:eastAsia="Times New Roman" w:hAnsi="Times New Roman"/>
      <w:szCs w:val="24"/>
      <w:lang w:val="en-GB" w:eastAsia="en-GB"/>
    </w:rPr>
  </w:style>
  <w:style w:type="paragraph" w:customStyle="1" w:styleId="ui-icon8">
    <w:name w:val="ui-icon8"/>
    <w:basedOn w:val="Normal"/>
    <w:rsid w:val="00097AA2"/>
    <w:pPr>
      <w:spacing w:before="100" w:beforeAutospacing="1" w:after="100" w:afterAutospacing="1"/>
      <w:ind w:firstLine="7343"/>
    </w:pPr>
    <w:rPr>
      <w:rFonts w:ascii="Times New Roman" w:eastAsia="Times New Roman" w:hAnsi="Times New Roman"/>
      <w:szCs w:val="24"/>
      <w:lang w:val="en-GB" w:eastAsia="en-GB"/>
    </w:rPr>
  </w:style>
  <w:style w:type="paragraph" w:customStyle="1" w:styleId="ui-icon9">
    <w:name w:val="ui-icon9"/>
    <w:basedOn w:val="Normal"/>
    <w:rsid w:val="00097AA2"/>
    <w:pPr>
      <w:spacing w:before="100" w:beforeAutospacing="1" w:after="100" w:afterAutospacing="1"/>
      <w:ind w:firstLine="7343"/>
    </w:pPr>
    <w:rPr>
      <w:rFonts w:ascii="Times New Roman" w:eastAsia="Times New Roman" w:hAnsi="Times New Roman"/>
      <w:szCs w:val="24"/>
      <w:lang w:val="en-GB" w:eastAsia="en-GB"/>
    </w:rPr>
  </w:style>
  <w:style w:type="paragraph" w:customStyle="1" w:styleId="ui-icon10">
    <w:name w:val="ui-icon10"/>
    <w:basedOn w:val="Normal"/>
    <w:rsid w:val="00097AA2"/>
    <w:pPr>
      <w:spacing w:before="100" w:beforeAutospacing="1" w:after="100" w:afterAutospacing="1"/>
      <w:ind w:firstLine="7343"/>
    </w:pPr>
    <w:rPr>
      <w:rFonts w:ascii="Times New Roman" w:eastAsia="Times New Roman" w:hAnsi="Times New Roman"/>
      <w:szCs w:val="24"/>
      <w:lang w:val="en-GB" w:eastAsia="en-GB"/>
    </w:rPr>
  </w:style>
  <w:style w:type="paragraph" w:customStyle="1" w:styleId="ui-icon11">
    <w:name w:val="ui-icon11"/>
    <w:basedOn w:val="Normal"/>
    <w:rsid w:val="00097AA2"/>
    <w:pPr>
      <w:spacing w:before="100" w:beforeAutospacing="1" w:after="100" w:afterAutospacing="1"/>
      <w:ind w:firstLine="7343"/>
    </w:pPr>
    <w:rPr>
      <w:rFonts w:ascii="Times New Roman" w:eastAsia="Times New Roman" w:hAnsi="Times New Roman"/>
      <w:szCs w:val="24"/>
      <w:lang w:val="en-GB" w:eastAsia="en-GB"/>
    </w:rPr>
  </w:style>
  <w:style w:type="paragraph" w:customStyle="1" w:styleId="ui-icon12">
    <w:name w:val="ui-icon12"/>
    <w:basedOn w:val="Normal"/>
    <w:rsid w:val="00097AA2"/>
    <w:pPr>
      <w:spacing w:before="100" w:beforeAutospacing="1" w:after="100" w:afterAutospacing="1"/>
      <w:ind w:firstLine="7343"/>
    </w:pPr>
    <w:rPr>
      <w:rFonts w:ascii="Times New Roman" w:eastAsia="Times New Roman" w:hAnsi="Times New Roman"/>
      <w:szCs w:val="24"/>
      <w:lang w:val="en-GB" w:eastAsia="en-GB"/>
    </w:rPr>
  </w:style>
  <w:style w:type="paragraph" w:customStyle="1" w:styleId="ui-icon13">
    <w:name w:val="ui-icon13"/>
    <w:basedOn w:val="Normal"/>
    <w:rsid w:val="00097AA2"/>
    <w:pPr>
      <w:spacing w:before="100" w:beforeAutospacing="1" w:after="100" w:afterAutospacing="1"/>
      <w:ind w:firstLine="7343"/>
    </w:pPr>
    <w:rPr>
      <w:rFonts w:ascii="Times New Roman" w:eastAsia="Times New Roman" w:hAnsi="Times New Roman"/>
      <w:szCs w:val="24"/>
      <w:lang w:val="en-GB" w:eastAsia="en-GB"/>
    </w:rPr>
  </w:style>
  <w:style w:type="paragraph" w:customStyle="1" w:styleId="ui-icon14">
    <w:name w:val="ui-icon14"/>
    <w:basedOn w:val="Normal"/>
    <w:rsid w:val="00097AA2"/>
    <w:pPr>
      <w:spacing w:before="100" w:beforeAutospacing="1" w:after="100" w:afterAutospacing="1"/>
      <w:ind w:firstLine="7343"/>
    </w:pPr>
    <w:rPr>
      <w:rFonts w:ascii="Times New Roman" w:eastAsia="Times New Roman" w:hAnsi="Times New Roman"/>
      <w:szCs w:val="24"/>
      <w:lang w:val="en-GB" w:eastAsia="en-GB"/>
    </w:rPr>
  </w:style>
  <w:style w:type="paragraph" w:customStyle="1" w:styleId="ui-tabs-nav1">
    <w:name w:val="ui-tabs-nav1"/>
    <w:basedOn w:val="Normal"/>
    <w:rsid w:val="00097AA2"/>
    <w:pPr>
      <w:shd w:val="clear" w:color="auto" w:fill="FFFFFF"/>
      <w:spacing w:after="0"/>
    </w:pPr>
    <w:rPr>
      <w:rFonts w:ascii="Times New Roman" w:eastAsia="Times New Roman" w:hAnsi="Times New Roman"/>
      <w:szCs w:val="24"/>
      <w:lang w:val="en-GB" w:eastAsia="en-GB"/>
    </w:rPr>
  </w:style>
  <w:style w:type="paragraph" w:customStyle="1" w:styleId="tertiary1">
    <w:name w:val="tertiary1"/>
    <w:basedOn w:val="Normal"/>
    <w:rsid w:val="00097AA2"/>
    <w:pPr>
      <w:spacing w:before="100" w:beforeAutospacing="1" w:after="100" w:afterAutospacing="1"/>
    </w:pPr>
    <w:rPr>
      <w:rFonts w:ascii="Times New Roman" w:eastAsia="Times New Roman" w:hAnsi="Times New Roman"/>
      <w:color w:val="666666"/>
      <w:szCs w:val="24"/>
      <w:lang w:val="en-GB" w:eastAsia="en-GB"/>
    </w:rPr>
  </w:style>
  <w:style w:type="paragraph" w:customStyle="1" w:styleId="tertiary2">
    <w:name w:val="tertiary2"/>
    <w:basedOn w:val="Normal"/>
    <w:rsid w:val="00097AA2"/>
    <w:pPr>
      <w:spacing w:before="100" w:beforeAutospacing="1" w:after="100" w:afterAutospacing="1"/>
    </w:pPr>
    <w:rPr>
      <w:rFonts w:ascii="Times New Roman" w:eastAsia="Times New Roman" w:hAnsi="Times New Roman"/>
      <w:color w:val="985735"/>
      <w:szCs w:val="24"/>
      <w:lang w:val="en-GB" w:eastAsia="en-GB"/>
    </w:rPr>
  </w:style>
  <w:style w:type="paragraph" w:customStyle="1" w:styleId="ui-tabs-panel1">
    <w:name w:val="ui-tabs-panel1"/>
    <w:basedOn w:val="Normal"/>
    <w:rsid w:val="00097AA2"/>
    <w:pPr>
      <w:pBdr>
        <w:top w:val="single" w:sz="2" w:space="12" w:color="97B0C8"/>
        <w:left w:val="single" w:sz="6" w:space="17" w:color="97B0C8"/>
        <w:bottom w:val="single" w:sz="6" w:space="12" w:color="97B0C8"/>
        <w:right w:val="single" w:sz="6" w:space="17" w:color="97B0C8"/>
      </w:pBdr>
      <w:spacing w:before="100" w:beforeAutospacing="1" w:after="100" w:afterAutospacing="1"/>
    </w:pPr>
    <w:rPr>
      <w:rFonts w:ascii="Times New Roman" w:eastAsia="Times New Roman" w:hAnsi="Times New Roman"/>
      <w:szCs w:val="24"/>
      <w:lang w:val="en-GB" w:eastAsia="en-GB"/>
    </w:rPr>
  </w:style>
  <w:style w:type="paragraph" w:customStyle="1" w:styleId="ui-tabs-hide1">
    <w:name w:val="ui-tabs-hide1"/>
    <w:basedOn w:val="Normal"/>
    <w:rsid w:val="00097AA2"/>
    <w:pPr>
      <w:spacing w:before="100" w:beforeAutospacing="1" w:after="100" w:afterAutospacing="1"/>
    </w:pPr>
    <w:rPr>
      <w:rFonts w:ascii="Times New Roman" w:eastAsia="Times New Roman" w:hAnsi="Times New Roman"/>
      <w:vanish/>
      <w:szCs w:val="24"/>
      <w:lang w:val="en-GB" w:eastAsia="en-GB"/>
    </w:rPr>
  </w:style>
  <w:style w:type="paragraph" w:customStyle="1" w:styleId="ui-dialog-titlebar1">
    <w:name w:val="ui-dialog-titlebar1"/>
    <w:basedOn w:val="Normal"/>
    <w:rsid w:val="00097AA2"/>
    <w:pPr>
      <w:shd w:val="clear" w:color="auto" w:fill="3E72A6"/>
      <w:spacing w:before="100" w:beforeAutospacing="1" w:after="100" w:afterAutospacing="1"/>
    </w:pPr>
    <w:rPr>
      <w:rFonts w:ascii="Times New Roman" w:eastAsia="Times New Roman" w:hAnsi="Times New Roman"/>
      <w:color w:val="FFFFFF"/>
      <w:szCs w:val="24"/>
      <w:lang w:val="en-GB" w:eastAsia="en-GB"/>
    </w:rPr>
  </w:style>
  <w:style w:type="paragraph" w:customStyle="1" w:styleId="ui-dialog-titlebar-close1">
    <w:name w:val="ui-dialog-titlebar-close1"/>
    <w:basedOn w:val="Normal"/>
    <w:rsid w:val="00097AA2"/>
    <w:pPr>
      <w:spacing w:after="0"/>
    </w:pPr>
    <w:rPr>
      <w:rFonts w:ascii="Times New Roman" w:eastAsia="Times New Roman" w:hAnsi="Times New Roman"/>
      <w:szCs w:val="24"/>
      <w:lang w:val="en-GB" w:eastAsia="en-GB"/>
    </w:rPr>
  </w:style>
  <w:style w:type="paragraph" w:customStyle="1" w:styleId="ui-dialog-content1">
    <w:name w:val="ui-dialog-content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resizable-se1">
    <w:name w:val="ui-resizable-se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button2">
    <w:name w:val="ui-button2"/>
    <w:basedOn w:val="Normal"/>
    <w:rsid w:val="00097AA2"/>
    <w:pPr>
      <w:spacing w:before="100" w:beforeAutospacing="1" w:after="100" w:afterAutospacing="1"/>
      <w:ind w:right="24"/>
      <w:jc w:val="center"/>
      <w:textAlignment w:val="center"/>
    </w:pPr>
    <w:rPr>
      <w:rFonts w:ascii="Times New Roman" w:eastAsia="Times New Roman" w:hAnsi="Times New Roman"/>
      <w:szCs w:val="24"/>
      <w:lang w:val="en-GB" w:eastAsia="en-GB"/>
    </w:rPr>
  </w:style>
  <w:style w:type="paragraph" w:customStyle="1" w:styleId="ui-icon15">
    <w:name w:val="ui-icon15"/>
    <w:basedOn w:val="Normal"/>
    <w:rsid w:val="00097AA2"/>
    <w:pPr>
      <w:spacing w:before="100" w:beforeAutospacing="1" w:after="100" w:afterAutospacing="1"/>
      <w:ind w:firstLine="7343"/>
    </w:pPr>
    <w:rPr>
      <w:rFonts w:ascii="Times New Roman" w:eastAsia="Times New Roman" w:hAnsi="Times New Roman"/>
      <w:szCs w:val="24"/>
      <w:lang w:val="en-GB" w:eastAsia="en-GB"/>
    </w:rPr>
  </w:style>
  <w:style w:type="paragraph" w:customStyle="1" w:styleId="ui-state-hover3">
    <w:name w:val="ui-state-hover3"/>
    <w:basedOn w:val="Normal"/>
    <w:rsid w:val="00097AA2"/>
    <w:pPr>
      <w:pBdr>
        <w:top w:val="single" w:sz="6" w:space="0" w:color="FFFFFF"/>
        <w:left w:val="single" w:sz="6" w:space="0" w:color="FFFFFF"/>
        <w:bottom w:val="single" w:sz="6" w:space="0" w:color="FFFFFF"/>
        <w:right w:val="single" w:sz="6" w:space="0" w:color="FFFFFF"/>
      </w:pBdr>
      <w:shd w:val="clear" w:color="auto" w:fill="DADADA"/>
      <w:spacing w:before="100" w:beforeAutospacing="1" w:after="100" w:afterAutospacing="1"/>
    </w:pPr>
    <w:rPr>
      <w:rFonts w:ascii="Times New Roman" w:eastAsia="Times New Roman" w:hAnsi="Times New Roman"/>
      <w:color w:val="212121"/>
      <w:szCs w:val="24"/>
      <w:lang w:val="en-GB" w:eastAsia="en-GB"/>
    </w:rPr>
  </w:style>
  <w:style w:type="paragraph" w:customStyle="1" w:styleId="ui-ncbibutton-submit1">
    <w:name w:val="ui-ncbibutton-submit1"/>
    <w:basedOn w:val="Normal"/>
    <w:rsid w:val="00097AA2"/>
    <w:pPr>
      <w:spacing w:before="100" w:beforeAutospacing="1" w:after="100" w:afterAutospacing="1"/>
      <w:ind w:right="131"/>
    </w:pPr>
    <w:rPr>
      <w:rFonts w:ascii="Times New Roman" w:eastAsia="Times New Roman" w:hAnsi="Times New Roman"/>
      <w:szCs w:val="24"/>
      <w:lang w:val="en-GB" w:eastAsia="en-GB"/>
    </w:rPr>
  </w:style>
  <w:style w:type="paragraph" w:customStyle="1" w:styleId="ui-ncbibutton-cancel1">
    <w:name w:val="ui-ncbibutton-cancel1"/>
    <w:basedOn w:val="Normal"/>
    <w:rsid w:val="00097AA2"/>
    <w:pPr>
      <w:spacing w:before="100" w:beforeAutospacing="1" w:after="100" w:afterAutospacing="1" w:line="443" w:lineRule="atLeast"/>
    </w:pPr>
    <w:rPr>
      <w:rFonts w:ascii="Times New Roman" w:eastAsia="Times New Roman" w:hAnsi="Times New Roman"/>
      <w:color w:val="2F4A8B"/>
      <w:szCs w:val="24"/>
      <w:lang w:val="en-GB" w:eastAsia="en-GB"/>
    </w:rPr>
  </w:style>
  <w:style w:type="paragraph" w:customStyle="1" w:styleId="ui-button-text4">
    <w:name w:val="ui-button-text4"/>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ncbiautocomplete-link-pref-right1">
    <w:name w:val="ui-ncbiautocomplete-link-pref-right1"/>
    <w:basedOn w:val="Normal"/>
    <w:rsid w:val="00097AA2"/>
    <w:pPr>
      <w:spacing w:before="100" w:beforeAutospacing="1" w:after="100" w:afterAutospacing="1"/>
      <w:jc w:val="right"/>
    </w:pPr>
    <w:rPr>
      <w:rFonts w:ascii="Times New Roman" w:eastAsia="Times New Roman" w:hAnsi="Times New Roman"/>
      <w:szCs w:val="24"/>
      <w:lang w:val="en-GB" w:eastAsia="en-GB"/>
    </w:rPr>
  </w:style>
  <w:style w:type="paragraph" w:customStyle="1" w:styleId="ui-button-text5">
    <w:name w:val="ui-button-text5"/>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button-text6">
    <w:name w:val="ui-button-text6"/>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button-text7">
    <w:name w:val="ui-button-text7"/>
    <w:basedOn w:val="Normal"/>
    <w:rsid w:val="00097AA2"/>
    <w:pPr>
      <w:spacing w:before="100" w:beforeAutospacing="1" w:after="100" w:afterAutospacing="1"/>
      <w:ind w:firstLine="11919"/>
    </w:pPr>
    <w:rPr>
      <w:rFonts w:ascii="Times New Roman" w:eastAsia="Times New Roman" w:hAnsi="Times New Roman"/>
      <w:szCs w:val="24"/>
      <w:lang w:val="en-GB" w:eastAsia="en-GB"/>
    </w:rPr>
  </w:style>
  <w:style w:type="paragraph" w:customStyle="1" w:styleId="ui-button-text8">
    <w:name w:val="ui-button-text8"/>
    <w:basedOn w:val="Normal"/>
    <w:rsid w:val="00097AA2"/>
    <w:pPr>
      <w:spacing w:before="100" w:beforeAutospacing="1" w:after="100" w:afterAutospacing="1"/>
      <w:ind w:firstLine="11919"/>
    </w:pPr>
    <w:rPr>
      <w:rFonts w:ascii="Times New Roman" w:eastAsia="Times New Roman" w:hAnsi="Times New Roman"/>
      <w:szCs w:val="24"/>
      <w:lang w:val="en-GB" w:eastAsia="en-GB"/>
    </w:rPr>
  </w:style>
  <w:style w:type="paragraph" w:customStyle="1" w:styleId="ui-button-text9">
    <w:name w:val="ui-button-text9"/>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button-text10">
    <w:name w:val="ui-button-text10"/>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icon16">
    <w:name w:val="ui-icon16"/>
    <w:basedOn w:val="Normal"/>
    <w:rsid w:val="00097AA2"/>
    <w:pPr>
      <w:spacing w:before="100" w:beforeAutospacing="1" w:after="100" w:afterAutospacing="1"/>
      <w:ind w:firstLine="7343"/>
    </w:pPr>
    <w:rPr>
      <w:rFonts w:ascii="Times New Roman" w:eastAsia="Times New Roman" w:hAnsi="Times New Roman"/>
      <w:szCs w:val="24"/>
      <w:lang w:val="en-GB" w:eastAsia="en-GB"/>
    </w:rPr>
  </w:style>
  <w:style w:type="paragraph" w:customStyle="1" w:styleId="ui-icon17">
    <w:name w:val="ui-icon17"/>
    <w:basedOn w:val="Normal"/>
    <w:rsid w:val="00097AA2"/>
    <w:pPr>
      <w:spacing w:after="100" w:afterAutospacing="1"/>
      <w:ind w:firstLine="7343"/>
    </w:pPr>
    <w:rPr>
      <w:rFonts w:ascii="Times New Roman" w:eastAsia="Times New Roman" w:hAnsi="Times New Roman"/>
      <w:szCs w:val="24"/>
      <w:lang w:val="en-GB" w:eastAsia="en-GB"/>
    </w:rPr>
  </w:style>
  <w:style w:type="paragraph" w:customStyle="1" w:styleId="ui-icon18">
    <w:name w:val="ui-icon18"/>
    <w:basedOn w:val="Normal"/>
    <w:rsid w:val="00097AA2"/>
    <w:pPr>
      <w:spacing w:after="100" w:afterAutospacing="1"/>
      <w:ind w:firstLine="7343"/>
    </w:pPr>
    <w:rPr>
      <w:rFonts w:ascii="Times New Roman" w:eastAsia="Times New Roman" w:hAnsi="Times New Roman"/>
      <w:szCs w:val="24"/>
      <w:lang w:val="en-GB" w:eastAsia="en-GB"/>
    </w:rPr>
  </w:style>
  <w:style w:type="paragraph" w:customStyle="1" w:styleId="ui-icon19">
    <w:name w:val="ui-icon19"/>
    <w:basedOn w:val="Normal"/>
    <w:rsid w:val="00097AA2"/>
    <w:pPr>
      <w:spacing w:after="100" w:afterAutospacing="1"/>
      <w:ind w:firstLine="7343"/>
    </w:pPr>
    <w:rPr>
      <w:rFonts w:ascii="Times New Roman" w:eastAsia="Times New Roman" w:hAnsi="Times New Roman"/>
      <w:szCs w:val="24"/>
      <w:lang w:val="en-GB" w:eastAsia="en-GB"/>
    </w:rPr>
  </w:style>
  <w:style w:type="paragraph" w:customStyle="1" w:styleId="ui-icon20">
    <w:name w:val="ui-icon20"/>
    <w:basedOn w:val="Normal"/>
    <w:rsid w:val="00097AA2"/>
    <w:pPr>
      <w:spacing w:after="100" w:afterAutospacing="1"/>
      <w:ind w:firstLine="7343"/>
    </w:pPr>
    <w:rPr>
      <w:rFonts w:ascii="Times New Roman" w:eastAsia="Times New Roman" w:hAnsi="Times New Roman"/>
      <w:szCs w:val="24"/>
      <w:lang w:val="en-GB" w:eastAsia="en-GB"/>
    </w:rPr>
  </w:style>
  <w:style w:type="paragraph" w:customStyle="1" w:styleId="ui-icon21">
    <w:name w:val="ui-icon21"/>
    <w:basedOn w:val="Normal"/>
    <w:rsid w:val="00097AA2"/>
    <w:pPr>
      <w:spacing w:after="100" w:afterAutospacing="1"/>
      <w:ind w:firstLine="7343"/>
    </w:pPr>
    <w:rPr>
      <w:rFonts w:ascii="Times New Roman" w:eastAsia="Times New Roman" w:hAnsi="Times New Roman"/>
      <w:szCs w:val="24"/>
      <w:lang w:val="en-GB" w:eastAsia="en-GB"/>
    </w:rPr>
  </w:style>
  <w:style w:type="paragraph" w:customStyle="1" w:styleId="ui-button-icon-primary1">
    <w:name w:val="ui-button-icon-primary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button-icon-primary2">
    <w:name w:val="ui-button-icon-primary2"/>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button-icon-primary3">
    <w:name w:val="ui-button-icon-primary3"/>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button-icon-secondary1">
    <w:name w:val="ui-button-icon-secondary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button-icon-secondary2">
    <w:name w:val="ui-button-icon-secondary2"/>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ui-ncbigrid-paged-pagecontrol1">
    <w:name w:val="ui-ncbigrid-paged-pagecontrol1"/>
    <w:basedOn w:val="Normal"/>
    <w:rsid w:val="00097AA2"/>
    <w:pPr>
      <w:spacing w:after="100" w:afterAutospacing="1"/>
      <w:jc w:val="right"/>
    </w:pPr>
    <w:rPr>
      <w:rFonts w:ascii="Times New Roman" w:eastAsia="Times New Roman" w:hAnsi="Times New Roman"/>
      <w:sz w:val="22"/>
      <w:szCs w:val="22"/>
      <w:lang w:val="en-GB" w:eastAsia="en-GB"/>
    </w:rPr>
  </w:style>
  <w:style w:type="paragraph" w:customStyle="1" w:styleId="prev1">
    <w:name w:val="prev1"/>
    <w:basedOn w:val="Normal"/>
    <w:rsid w:val="00097AA2"/>
    <w:pPr>
      <w:spacing w:before="100" w:beforeAutospacing="1" w:after="100" w:afterAutospacing="1"/>
      <w:ind w:left="48" w:right="144"/>
    </w:pPr>
    <w:rPr>
      <w:rFonts w:ascii="Times New Roman" w:eastAsia="Times New Roman" w:hAnsi="Times New Roman"/>
      <w:szCs w:val="24"/>
      <w:lang w:val="en-GB" w:eastAsia="en-GB"/>
    </w:rPr>
  </w:style>
  <w:style w:type="paragraph" w:customStyle="1" w:styleId="next1">
    <w:name w:val="next1"/>
    <w:basedOn w:val="Normal"/>
    <w:rsid w:val="00097AA2"/>
    <w:pPr>
      <w:spacing w:before="100" w:beforeAutospacing="1" w:after="100" w:afterAutospacing="1"/>
      <w:ind w:left="144" w:right="48"/>
    </w:pPr>
    <w:rPr>
      <w:rFonts w:ascii="Times New Roman" w:eastAsia="Times New Roman" w:hAnsi="Times New Roman"/>
      <w:szCs w:val="24"/>
      <w:lang w:val="en-GB" w:eastAsia="en-GB"/>
    </w:rPr>
  </w:style>
  <w:style w:type="paragraph" w:customStyle="1" w:styleId="ui-ncbigrid-select-row-count1">
    <w:name w:val="ui-ncbigrid-select-row-count1"/>
    <w:basedOn w:val="Normal"/>
    <w:rsid w:val="00097AA2"/>
    <w:pPr>
      <w:spacing w:before="100" w:beforeAutospacing="1" w:after="100" w:afterAutospacing="1"/>
    </w:pPr>
    <w:rPr>
      <w:rFonts w:ascii="Times New Roman" w:eastAsia="Times New Roman" w:hAnsi="Times New Roman"/>
      <w:b/>
      <w:bCs/>
      <w:szCs w:val="24"/>
      <w:lang w:val="en-GB" w:eastAsia="en-GB"/>
    </w:rPr>
  </w:style>
  <w:style w:type="character" w:customStyle="1" w:styleId="pagelink1">
    <w:name w:val="page_link1"/>
    <w:basedOn w:val="DefaultParagraphFont"/>
    <w:rsid w:val="00097AA2"/>
    <w:rPr>
      <w:color w:val="CCCCCC"/>
    </w:rPr>
  </w:style>
  <w:style w:type="character" w:customStyle="1" w:styleId="collapsabletbodyicon1">
    <w:name w:val="collapsabletbodyicon1"/>
    <w:basedOn w:val="DefaultParagraphFont"/>
    <w:rsid w:val="00097AA2"/>
  </w:style>
  <w:style w:type="character" w:customStyle="1" w:styleId="ui-icon-plus-minus-big1">
    <w:name w:val="ui-icon-plus-minus-big1"/>
    <w:basedOn w:val="DefaultParagraphFont"/>
    <w:rsid w:val="00097AA2"/>
    <w:rPr>
      <w:shd w:val="clear" w:color="auto" w:fill="auto"/>
    </w:rPr>
  </w:style>
  <w:style w:type="character" w:customStyle="1" w:styleId="ui-icon-plus-minus-big-open1">
    <w:name w:val="ui-icon-plus-minus-big-open1"/>
    <w:basedOn w:val="DefaultParagraphFont"/>
    <w:rsid w:val="00097AA2"/>
    <w:rPr>
      <w:shd w:val="clear" w:color="auto" w:fill="auto"/>
    </w:rPr>
  </w:style>
  <w:style w:type="paragraph" w:customStyle="1" w:styleId="ui-ncbigrid-outer-div1">
    <w:name w:val="ui-ncbigrid-outer-div1"/>
    <w:basedOn w:val="Normal"/>
    <w:rsid w:val="00097AA2"/>
    <w:pPr>
      <w:pBdr>
        <w:top w:val="single" w:sz="6" w:space="0" w:color="97B0C8"/>
        <w:left w:val="single" w:sz="6" w:space="0" w:color="97B0C8"/>
        <w:bottom w:val="single" w:sz="6" w:space="0" w:color="97B0C8"/>
        <w:right w:val="single" w:sz="6" w:space="0" w:color="97B0C8"/>
      </w:pBdr>
      <w:spacing w:after="0"/>
    </w:pPr>
    <w:rPr>
      <w:rFonts w:ascii="Times New Roman" w:eastAsia="Times New Roman" w:hAnsi="Times New Roman"/>
      <w:szCs w:val="24"/>
      <w:lang w:val="en-GB" w:eastAsia="en-GB"/>
    </w:rPr>
  </w:style>
  <w:style w:type="paragraph" w:customStyle="1" w:styleId="ui-ncbimenu-item-leaf1">
    <w:name w:val="ui-ncbimenu-item-leaf1"/>
    <w:basedOn w:val="Normal"/>
    <w:rsid w:val="00097AA2"/>
    <w:pPr>
      <w:spacing w:after="0"/>
      <w:ind w:right="180"/>
    </w:pPr>
    <w:rPr>
      <w:rFonts w:ascii="Times New Roman" w:eastAsia="Times New Roman" w:hAnsi="Times New Roman"/>
      <w:szCs w:val="24"/>
      <w:lang w:val="en-GB" w:eastAsia="en-GB"/>
    </w:rPr>
  </w:style>
  <w:style w:type="paragraph" w:customStyle="1" w:styleId="brieflinkpop1">
    <w:name w:val="brieflinkpop1"/>
    <w:basedOn w:val="Normal"/>
    <w:rsid w:val="00097AA2"/>
    <w:pPr>
      <w:spacing w:before="100" w:beforeAutospacing="1" w:after="100" w:afterAutospacing="1"/>
    </w:pPr>
    <w:rPr>
      <w:rFonts w:ascii="Times New Roman" w:eastAsia="Times New Roman" w:hAnsi="Times New Roman"/>
      <w:szCs w:val="24"/>
      <w:lang w:val="en-GB" w:eastAsia="en-GB"/>
    </w:rPr>
  </w:style>
  <w:style w:type="character" w:customStyle="1" w:styleId="ui-icon-plus-minus-big2">
    <w:name w:val="ui-icon-plus-minus-big2"/>
    <w:basedOn w:val="DefaultParagraphFont"/>
    <w:rsid w:val="00097AA2"/>
    <w:rPr>
      <w:shd w:val="clear" w:color="auto" w:fill="auto"/>
    </w:rPr>
  </w:style>
  <w:style w:type="character" w:customStyle="1" w:styleId="ui-icon-plus-minus-big-open2">
    <w:name w:val="ui-icon-plus-minus-big-open2"/>
    <w:basedOn w:val="DefaultParagraphFont"/>
    <w:rsid w:val="00097AA2"/>
    <w:rPr>
      <w:shd w:val="clear" w:color="auto" w:fill="auto"/>
    </w:rPr>
  </w:style>
  <w:style w:type="character" w:customStyle="1" w:styleId="ui-icon22">
    <w:name w:val="ui-icon22"/>
    <w:basedOn w:val="DefaultParagraphFont"/>
    <w:rsid w:val="00097AA2"/>
    <w:rPr>
      <w:vanish w:val="0"/>
      <w:webHidden w:val="0"/>
      <w:specVanish w:val="0"/>
    </w:rPr>
  </w:style>
  <w:style w:type="character" w:customStyle="1" w:styleId="ui-icon23">
    <w:name w:val="ui-icon23"/>
    <w:basedOn w:val="DefaultParagraphFont"/>
    <w:rsid w:val="00097AA2"/>
    <w:rPr>
      <w:vanish w:val="0"/>
      <w:webHidden w:val="0"/>
      <w:specVanish w:val="0"/>
    </w:rPr>
  </w:style>
  <w:style w:type="paragraph" w:customStyle="1" w:styleId="star1">
    <w:name w:val="star1"/>
    <w:basedOn w:val="Normal"/>
    <w:rsid w:val="00097AA2"/>
    <w:pPr>
      <w:spacing w:before="100" w:beforeAutospacing="1" w:after="100" w:afterAutospacing="1"/>
      <w:ind w:right="148"/>
    </w:pPr>
    <w:rPr>
      <w:rFonts w:ascii="Times New Roman" w:eastAsia="Times New Roman" w:hAnsi="Times New Roman"/>
      <w:szCs w:val="24"/>
      <w:lang w:val="en-GB" w:eastAsia="en-GB"/>
    </w:rPr>
  </w:style>
  <w:style w:type="paragraph" w:customStyle="1" w:styleId="jig-ncbisetswitch1">
    <w:name w:val="jig-ncbisetswitch1"/>
    <w:basedOn w:val="Normal"/>
    <w:rsid w:val="00097AA2"/>
    <w:pPr>
      <w:pBdr>
        <w:right w:val="single" w:sz="6" w:space="11" w:color="FAFAFA"/>
      </w:pBdr>
      <w:spacing w:before="100" w:beforeAutospacing="1" w:after="100" w:afterAutospacing="1" w:line="295" w:lineRule="atLeast"/>
    </w:pPr>
    <w:rPr>
      <w:rFonts w:ascii="Times New Roman" w:eastAsia="Times New Roman" w:hAnsi="Times New Roman"/>
      <w:color w:val="333333"/>
      <w:szCs w:val="24"/>
      <w:lang w:val="en-GB" w:eastAsia="en-GB"/>
    </w:rPr>
  </w:style>
  <w:style w:type="paragraph" w:customStyle="1" w:styleId="ui-ncbisetswitch-button1">
    <w:name w:val="ui-ncbisetswitch-button1"/>
    <w:basedOn w:val="Normal"/>
    <w:rsid w:val="00097AA2"/>
    <w:pPr>
      <w:pBdr>
        <w:left w:val="single" w:sz="6" w:space="0" w:color="BCBCBC"/>
      </w:pBdr>
      <w:spacing w:before="100" w:beforeAutospacing="1" w:after="100" w:afterAutospacing="1"/>
    </w:pPr>
    <w:rPr>
      <w:rFonts w:ascii="Times New Roman" w:eastAsia="Times New Roman" w:hAnsi="Times New Roman"/>
      <w:szCs w:val="24"/>
      <w:lang w:val="en-GB" w:eastAsia="en-GB"/>
    </w:rPr>
  </w:style>
  <w:style w:type="paragraph" w:customStyle="1" w:styleId="ui-icon24">
    <w:name w:val="ui-icon24"/>
    <w:basedOn w:val="Normal"/>
    <w:rsid w:val="00097AA2"/>
    <w:pPr>
      <w:spacing w:before="111" w:after="111"/>
      <w:ind w:left="111" w:right="111" w:firstLine="7343"/>
    </w:pPr>
    <w:rPr>
      <w:rFonts w:ascii="Times New Roman" w:eastAsia="Times New Roman" w:hAnsi="Times New Roman"/>
      <w:szCs w:val="24"/>
      <w:lang w:val="en-GB" w:eastAsia="en-GB"/>
    </w:rPr>
  </w:style>
  <w:style w:type="paragraph" w:customStyle="1" w:styleId="ltd-hover1">
    <w:name w:val="ltd-hover1"/>
    <w:basedOn w:val="Normal"/>
    <w:rsid w:val="00097AA2"/>
    <w:pPr>
      <w:shd w:val="clear" w:color="auto" w:fill="E8E8E8"/>
      <w:spacing w:before="100" w:beforeAutospacing="1" w:after="100" w:afterAutospacing="1"/>
    </w:pPr>
    <w:rPr>
      <w:rFonts w:ascii="Times New Roman" w:eastAsia="Times New Roman" w:hAnsi="Times New Roman"/>
      <w:szCs w:val="24"/>
      <w:lang w:val="en-GB" w:eastAsia="en-GB"/>
    </w:rPr>
  </w:style>
  <w:style w:type="paragraph" w:customStyle="1" w:styleId="ui-icon25">
    <w:name w:val="ui-icon25"/>
    <w:basedOn w:val="Normal"/>
    <w:rsid w:val="00097AA2"/>
    <w:pPr>
      <w:spacing w:before="100" w:beforeAutospacing="1" w:after="100" w:afterAutospacing="1"/>
      <w:ind w:firstLine="7343"/>
    </w:pPr>
    <w:rPr>
      <w:rFonts w:ascii="Times New Roman" w:eastAsia="Times New Roman" w:hAnsi="Times New Roman"/>
      <w:szCs w:val="24"/>
      <w:lang w:val="en-GB" w:eastAsia="en-GB"/>
    </w:rPr>
  </w:style>
  <w:style w:type="paragraph" w:customStyle="1" w:styleId="ui-ncbisetswitch-options1">
    <w:name w:val="ui-ncbisetswitch-options1"/>
    <w:basedOn w:val="Normal"/>
    <w:rsid w:val="00097AA2"/>
    <w:pPr>
      <w:spacing w:after="0"/>
    </w:pPr>
    <w:rPr>
      <w:rFonts w:ascii="Times New Roman" w:eastAsia="Times New Roman" w:hAnsi="Times New Roman"/>
      <w:szCs w:val="24"/>
      <w:lang w:val="en-GB" w:eastAsia="en-GB"/>
    </w:rPr>
  </w:style>
  <w:style w:type="paragraph" w:customStyle="1" w:styleId="pbody1">
    <w:name w:val="pbody1"/>
    <w:basedOn w:val="Normal"/>
    <w:rsid w:val="00097AA2"/>
    <w:pPr>
      <w:spacing w:after="0"/>
      <w:ind w:left="332" w:right="332"/>
    </w:pPr>
    <w:rPr>
      <w:rFonts w:ascii="Times New Roman" w:eastAsia="Times New Roman" w:hAnsi="Times New Roman"/>
      <w:szCs w:val="24"/>
      <w:lang w:val="en-GB" w:eastAsia="en-GB"/>
    </w:rPr>
  </w:style>
  <w:style w:type="paragraph" w:customStyle="1" w:styleId="page-box1">
    <w:name w:val="page-box1"/>
    <w:basedOn w:val="Normal"/>
    <w:rsid w:val="00097AA2"/>
    <w:pPr>
      <w:pBdr>
        <w:top w:val="single" w:sz="6" w:space="0" w:color="9999AA"/>
        <w:left w:val="single" w:sz="6" w:space="0" w:color="9999AA"/>
        <w:bottom w:val="single" w:sz="6" w:space="0" w:color="9999AA"/>
        <w:right w:val="single" w:sz="6" w:space="0" w:color="9999AA"/>
      </w:pBdr>
      <w:shd w:val="clear" w:color="auto" w:fill="F8F8F8"/>
      <w:spacing w:before="332" w:after="332"/>
    </w:pPr>
    <w:rPr>
      <w:rFonts w:ascii="Times New Roman" w:eastAsia="Times New Roman" w:hAnsi="Times New Roman"/>
      <w:szCs w:val="24"/>
      <w:lang w:val="en-GB" w:eastAsia="en-GB"/>
    </w:rPr>
  </w:style>
  <w:style w:type="paragraph" w:customStyle="1" w:styleId="page-box-wide1">
    <w:name w:val="page-box-wide1"/>
    <w:basedOn w:val="Normal"/>
    <w:rsid w:val="00097AA2"/>
    <w:pPr>
      <w:pBdr>
        <w:top w:val="single" w:sz="6" w:space="0" w:color="9999AA"/>
        <w:left w:val="single" w:sz="6" w:space="0" w:color="9999AA"/>
        <w:bottom w:val="single" w:sz="6" w:space="0" w:color="9999AA"/>
        <w:right w:val="single" w:sz="6" w:space="0" w:color="9999AA"/>
      </w:pBdr>
      <w:shd w:val="clear" w:color="auto" w:fill="F8F8F8"/>
      <w:spacing w:before="332" w:after="332"/>
    </w:pPr>
    <w:rPr>
      <w:rFonts w:ascii="Times New Roman" w:eastAsia="Times New Roman" w:hAnsi="Times New Roman"/>
      <w:szCs w:val="24"/>
      <w:lang w:val="en-GB" w:eastAsia="en-GB"/>
    </w:rPr>
  </w:style>
  <w:style w:type="paragraph" w:customStyle="1" w:styleId="nomaxwidth1">
    <w:name w:val="no_max_width1"/>
    <w:basedOn w:val="Normal"/>
    <w:rsid w:val="00097AA2"/>
    <w:pPr>
      <w:shd w:val="clear" w:color="auto" w:fill="FFFFFF"/>
      <w:spacing w:before="100" w:beforeAutospacing="1" w:after="100" w:afterAutospacing="1"/>
    </w:pPr>
    <w:rPr>
      <w:rFonts w:ascii="Times New Roman" w:eastAsia="Times New Roman" w:hAnsi="Times New Roman"/>
      <w:szCs w:val="24"/>
      <w:lang w:val="en-GB" w:eastAsia="en-GB"/>
    </w:rPr>
  </w:style>
  <w:style w:type="paragraph" w:customStyle="1" w:styleId="content1">
    <w:name w:val="content1"/>
    <w:basedOn w:val="Normal"/>
    <w:rsid w:val="00097AA2"/>
    <w:pPr>
      <w:spacing w:before="332" w:after="332"/>
      <w:ind w:left="332" w:right="332"/>
    </w:pPr>
    <w:rPr>
      <w:rFonts w:ascii="Times New Roman" w:eastAsia="Times New Roman" w:hAnsi="Times New Roman"/>
      <w:szCs w:val="24"/>
      <w:lang w:val="en-GB" w:eastAsia="en-GB"/>
    </w:rPr>
  </w:style>
  <w:style w:type="paragraph" w:customStyle="1" w:styleId="boxed-text-box1">
    <w:name w:val="boxed-text-box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f1">
    <w:name w:val="f1"/>
    <w:basedOn w:val="Normal"/>
    <w:rsid w:val="00097AA2"/>
    <w:pPr>
      <w:spacing w:before="100" w:beforeAutospacing="1" w:after="100" w:afterAutospacing="1"/>
      <w:jc w:val="center"/>
      <w:textAlignment w:val="center"/>
    </w:pPr>
    <w:rPr>
      <w:rFonts w:ascii="Times New Roman" w:eastAsia="Times New Roman" w:hAnsi="Times New Roman"/>
      <w:szCs w:val="24"/>
      <w:lang w:val="en-GB" w:eastAsia="en-GB"/>
    </w:rPr>
  </w:style>
  <w:style w:type="paragraph" w:customStyle="1" w:styleId="l1">
    <w:name w:val="l1"/>
    <w:basedOn w:val="Normal"/>
    <w:rsid w:val="00097AA2"/>
    <w:pPr>
      <w:spacing w:before="100" w:beforeAutospacing="1" w:after="100" w:afterAutospacing="1"/>
      <w:jc w:val="center"/>
      <w:textAlignment w:val="center"/>
    </w:pPr>
    <w:rPr>
      <w:rFonts w:ascii="Times New Roman" w:eastAsia="Times New Roman" w:hAnsi="Times New Roman"/>
      <w:szCs w:val="24"/>
      <w:lang w:val="en-GB" w:eastAsia="en-GB"/>
    </w:rPr>
  </w:style>
  <w:style w:type="paragraph" w:customStyle="1" w:styleId="cell-from1">
    <w:name w:val="cell-from1"/>
    <w:basedOn w:val="Normal"/>
    <w:rsid w:val="00097AA2"/>
    <w:pPr>
      <w:spacing w:before="100" w:beforeAutospacing="1" w:after="100" w:afterAutospacing="1"/>
    </w:pPr>
    <w:rPr>
      <w:rFonts w:ascii="Times New Roman" w:eastAsia="Times New Roman" w:hAnsi="Times New Roman"/>
      <w:b/>
      <w:bCs/>
      <w:szCs w:val="24"/>
      <w:lang w:val="en-GB" w:eastAsia="en-GB"/>
    </w:rPr>
  </w:style>
  <w:style w:type="paragraph" w:customStyle="1" w:styleId="cell-citation1">
    <w:name w:val="cell-citation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figpopup1">
    <w:name w:val="figpopup1"/>
    <w:basedOn w:val="Normal"/>
    <w:rsid w:val="00097AA2"/>
    <w:pPr>
      <w:spacing w:before="100" w:beforeAutospacing="1" w:after="100" w:afterAutospacing="1"/>
    </w:pPr>
    <w:rPr>
      <w:rFonts w:ascii="Times New Roman" w:eastAsia="Times New Roman" w:hAnsi="Times New Roman"/>
      <w:szCs w:val="24"/>
      <w:lang w:val="en-GB" w:eastAsia="en-GB"/>
    </w:rPr>
  </w:style>
  <w:style w:type="paragraph" w:customStyle="1" w:styleId="button1">
    <w:name w:val="button1"/>
    <w:basedOn w:val="Normal"/>
    <w:rsid w:val="00097AA2"/>
    <w:pPr>
      <w:pBdr>
        <w:top w:val="single" w:sz="6" w:space="2" w:color="DDDDDD"/>
        <w:left w:val="single" w:sz="6" w:space="5" w:color="DDDDDD"/>
        <w:bottom w:val="single" w:sz="2" w:space="2" w:color="DDDDDD"/>
        <w:right w:val="single" w:sz="6" w:space="5" w:color="DDDDDD"/>
      </w:pBdr>
      <w:shd w:val="clear" w:color="auto" w:fill="FFFFFF"/>
      <w:spacing w:after="0"/>
      <w:jc w:val="center"/>
    </w:pPr>
    <w:rPr>
      <w:rFonts w:ascii="Times New Roman" w:eastAsia="Times New Roman" w:hAnsi="Times New Roman"/>
      <w:color w:val="336699"/>
      <w:szCs w:val="24"/>
      <w:lang w:val="en-GB" w:eastAsia="en-GB"/>
    </w:rPr>
  </w:style>
  <w:style w:type="paragraph" w:customStyle="1" w:styleId="retraction1">
    <w:name w:val="retraction1"/>
    <w:basedOn w:val="Normal"/>
    <w:rsid w:val="00097AA2"/>
    <w:pPr>
      <w:shd w:val="clear" w:color="auto" w:fill="FF0000"/>
      <w:spacing w:before="100" w:beforeAutospacing="1" w:after="100" w:afterAutospacing="1"/>
    </w:pPr>
    <w:rPr>
      <w:rFonts w:ascii="Helvetica" w:eastAsia="Times New Roman" w:hAnsi="Helvetica"/>
      <w:color w:val="F0F0F0"/>
      <w:szCs w:val="24"/>
      <w:lang w:val="en-GB" w:eastAsia="en-GB"/>
    </w:rPr>
  </w:style>
  <w:style w:type="paragraph" w:customStyle="1" w:styleId="retraction-alert1">
    <w:name w:val="retraction-alert1"/>
    <w:basedOn w:val="Normal"/>
    <w:rsid w:val="00097AA2"/>
    <w:pPr>
      <w:shd w:val="clear" w:color="auto" w:fill="F9DEDE"/>
      <w:spacing w:before="100" w:beforeAutospacing="1" w:after="100" w:afterAutospacing="1"/>
    </w:pPr>
    <w:rPr>
      <w:rFonts w:ascii="Helvetica" w:eastAsia="Times New Roman" w:hAnsi="Helvetica"/>
      <w:color w:val="000000"/>
      <w:szCs w:val="24"/>
      <w:lang w:val="en-GB" w:eastAsia="en-GB"/>
    </w:rPr>
  </w:style>
  <w:style w:type="paragraph" w:customStyle="1" w:styleId="warn1">
    <w:name w:val="warn1"/>
    <w:basedOn w:val="Normal"/>
    <w:rsid w:val="00097AA2"/>
    <w:pPr>
      <w:spacing w:after="0"/>
    </w:pPr>
    <w:rPr>
      <w:rFonts w:ascii="Times New Roman" w:eastAsia="Times New Roman" w:hAnsi="Times New Roman"/>
      <w:szCs w:val="24"/>
      <w:lang w:val="en-GB" w:eastAsia="en-GB"/>
    </w:rPr>
  </w:style>
  <w:style w:type="paragraph" w:customStyle="1" w:styleId="alert-mark1">
    <w:name w:val="alert-mark1"/>
    <w:basedOn w:val="Normal"/>
    <w:rsid w:val="00097AA2"/>
    <w:pPr>
      <w:shd w:val="clear" w:color="auto" w:fill="F9DEDE"/>
      <w:spacing w:before="100" w:beforeAutospacing="1" w:after="100" w:afterAutospacing="1"/>
    </w:pPr>
    <w:rPr>
      <w:rFonts w:ascii="Times New Roman" w:eastAsia="Times New Roman" w:hAnsi="Times New Roman"/>
      <w:szCs w:val="24"/>
      <w:lang w:val="en-GB" w:eastAsia="en-GB"/>
    </w:rPr>
  </w:style>
  <w:style w:type="paragraph" w:customStyle="1" w:styleId="notice1">
    <w:name w:val="notice1"/>
    <w:basedOn w:val="Normal"/>
    <w:rsid w:val="00097AA2"/>
    <w:pPr>
      <w:spacing w:before="100" w:beforeAutospacing="1" w:after="100" w:afterAutospacing="1"/>
    </w:pPr>
    <w:rPr>
      <w:rFonts w:ascii="Times New Roman" w:eastAsia="Times New Roman" w:hAnsi="Times New Roman"/>
      <w:sz w:val="33"/>
      <w:szCs w:val="33"/>
      <w:lang w:val="en-GB" w:eastAsia="en-GB"/>
    </w:rPr>
  </w:style>
  <w:style w:type="paragraph" w:customStyle="1" w:styleId="notice2">
    <w:name w:val="notice2"/>
    <w:basedOn w:val="Normal"/>
    <w:rsid w:val="00097AA2"/>
    <w:pPr>
      <w:spacing w:before="100" w:beforeAutospacing="1" w:after="100" w:afterAutospacing="1"/>
    </w:pPr>
    <w:rPr>
      <w:rFonts w:ascii="Times New Roman" w:eastAsia="Times New Roman" w:hAnsi="Times New Roman"/>
      <w:sz w:val="33"/>
      <w:szCs w:val="33"/>
      <w:lang w:val="en-GB" w:eastAsia="en-GB"/>
    </w:rPr>
  </w:style>
  <w:style w:type="paragraph" w:customStyle="1" w:styleId="figure1">
    <w:name w:val="figure1"/>
    <w:basedOn w:val="Normal"/>
    <w:rsid w:val="00097AA2"/>
    <w:pPr>
      <w:spacing w:after="166"/>
      <w:ind w:right="166"/>
      <w:jc w:val="center"/>
    </w:pPr>
    <w:rPr>
      <w:rFonts w:ascii="Times New Roman" w:eastAsia="Times New Roman" w:hAnsi="Times New Roman"/>
      <w:szCs w:val="24"/>
      <w:lang w:val="en-GB" w:eastAsia="en-GB"/>
    </w:rPr>
  </w:style>
  <w:style w:type="paragraph" w:customStyle="1" w:styleId="figure2">
    <w:name w:val="figure2"/>
    <w:basedOn w:val="Normal"/>
    <w:rsid w:val="00097AA2"/>
    <w:pPr>
      <w:spacing w:after="100" w:afterAutospacing="1"/>
      <w:jc w:val="center"/>
    </w:pPr>
    <w:rPr>
      <w:rFonts w:ascii="Times New Roman" w:eastAsia="Times New Roman" w:hAnsi="Times New Roman"/>
      <w:szCs w:val="24"/>
      <w:lang w:val="en-GB" w:eastAsia="en-GB"/>
    </w:rPr>
  </w:style>
  <w:style w:type="paragraph" w:customStyle="1" w:styleId="pmc-warning-box1">
    <w:name w:val="pmc-warning-box1"/>
    <w:basedOn w:val="Normal"/>
    <w:rsid w:val="00097AA2"/>
    <w:pPr>
      <w:pBdr>
        <w:top w:val="single" w:sz="6" w:space="19" w:color="EAC3AF"/>
        <w:left w:val="single" w:sz="6" w:space="19" w:color="EAC3AF"/>
        <w:bottom w:val="single" w:sz="6" w:space="19" w:color="EAC3AF"/>
        <w:right w:val="single" w:sz="6" w:space="19" w:color="EAC3AF"/>
      </w:pBdr>
      <w:shd w:val="clear" w:color="auto" w:fill="FFFCF0"/>
      <w:spacing w:before="100" w:beforeAutospacing="1" w:after="100" w:afterAutospacing="1" w:line="388" w:lineRule="atLeast"/>
    </w:pPr>
    <w:rPr>
      <w:rFonts w:ascii="Times New Roman" w:eastAsia="Times New Roman" w:hAnsi="Times New Roman"/>
      <w:szCs w:val="24"/>
      <w:lang w:val="en-GB" w:eastAsia="en-GB"/>
    </w:rPr>
  </w:style>
  <w:style w:type="paragraph" w:customStyle="1" w:styleId="arrowtab1">
    <w:name w:val="arrowtab1"/>
    <w:basedOn w:val="Normal"/>
    <w:rsid w:val="00097AA2"/>
    <w:pPr>
      <w:pBdr>
        <w:bottom w:val="single" w:sz="6" w:space="0" w:color="DDDDDD"/>
      </w:pBdr>
      <w:shd w:val="clear" w:color="auto" w:fill="F8F8F8"/>
      <w:spacing w:before="100" w:beforeAutospacing="1" w:after="100" w:afterAutospacing="1"/>
      <w:jc w:val="center"/>
    </w:pPr>
    <w:rPr>
      <w:rFonts w:eastAsia="Times New Roman" w:cs="Arial"/>
      <w:szCs w:val="24"/>
      <w:lang w:val="en-GB" w:eastAsia="en-GB"/>
    </w:rPr>
  </w:style>
  <w:style w:type="paragraph" w:customStyle="1" w:styleId="thistab1">
    <w:name w:val="thistab1"/>
    <w:basedOn w:val="Normal"/>
    <w:rsid w:val="00097AA2"/>
    <w:pPr>
      <w:pBdr>
        <w:top w:val="single" w:sz="6" w:space="1" w:color="C9C9C9"/>
        <w:left w:val="single" w:sz="6" w:space="1" w:color="C9C9C9"/>
        <w:right w:val="single" w:sz="6" w:space="1" w:color="C9C9C9"/>
      </w:pBdr>
      <w:shd w:val="clear" w:color="auto" w:fill="F6F6F6"/>
      <w:spacing w:before="100" w:beforeAutospacing="1" w:after="100" w:afterAutospacing="1"/>
      <w:jc w:val="center"/>
    </w:pPr>
    <w:rPr>
      <w:rFonts w:eastAsia="Times New Roman" w:cs="Arial"/>
      <w:b/>
      <w:bCs/>
      <w:sz w:val="19"/>
      <w:szCs w:val="19"/>
      <w:lang w:val="en-GB" w:eastAsia="en-GB"/>
    </w:rPr>
  </w:style>
  <w:style w:type="paragraph" w:customStyle="1" w:styleId="onelinesource1">
    <w:name w:val="one_line_source1"/>
    <w:basedOn w:val="Normal"/>
    <w:rsid w:val="00097AA2"/>
    <w:pPr>
      <w:shd w:val="clear" w:color="auto" w:fill="E0E0E0"/>
      <w:spacing w:before="100" w:beforeAutospacing="1" w:after="100" w:afterAutospacing="1"/>
    </w:pPr>
    <w:rPr>
      <w:rFonts w:ascii="Times New Roman" w:eastAsia="Times New Roman" w:hAnsi="Times New Roman"/>
      <w:szCs w:val="24"/>
      <w:lang w:val="en-GB" w:eastAsia="en-GB"/>
    </w:rPr>
  </w:style>
  <w:style w:type="paragraph" w:customStyle="1" w:styleId="mathjaxhoverarrow1">
    <w:name w:val="mathjax_hover_arrow1"/>
    <w:basedOn w:val="Normal"/>
    <w:rsid w:val="00097AA2"/>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eastAsia="Times New Roman" w:hAnsi="Courier New" w:cs="Courier New"/>
      <w:color w:val="F0F0F0"/>
      <w:sz w:val="14"/>
      <w:szCs w:val="14"/>
      <w:lang w:val="en-GB" w:eastAsia="en-GB"/>
    </w:rPr>
  </w:style>
  <w:style w:type="paragraph" w:customStyle="1" w:styleId="mathjaxmenuarrow1">
    <w:name w:val="mathjax_menuarrow1"/>
    <w:basedOn w:val="Normal"/>
    <w:rsid w:val="00097AA2"/>
    <w:pPr>
      <w:spacing w:before="100" w:beforeAutospacing="1" w:after="100" w:afterAutospacing="1"/>
    </w:pPr>
    <w:rPr>
      <w:rFonts w:ascii="Arial Unicode MS" w:eastAsia="Times New Roman" w:hAnsi="Arial Unicode MS"/>
      <w:color w:val="FFFFFF"/>
      <w:sz w:val="18"/>
      <w:szCs w:val="18"/>
      <w:lang w:val="en-GB" w:eastAsia="en-GB"/>
    </w:rPr>
  </w:style>
  <w:style w:type="paragraph" w:customStyle="1" w:styleId="p">
    <w:name w:val="p"/>
    <w:basedOn w:val="Normal"/>
    <w:rsid w:val="00097AA2"/>
    <w:pPr>
      <w:spacing w:before="100" w:beforeAutospacing="1" w:after="100" w:afterAutospacing="1"/>
    </w:pPr>
    <w:rPr>
      <w:rFonts w:ascii="Times New Roman" w:eastAsia="Times New Roman" w:hAnsi="Times New Roman"/>
      <w:szCs w:val="24"/>
      <w:lang w:val="en-GB" w:eastAsia="en-GB"/>
    </w:rPr>
  </w:style>
  <w:style w:type="character" w:customStyle="1" w:styleId="kwd-text">
    <w:name w:val="kwd-text"/>
    <w:basedOn w:val="DefaultParagraphFont"/>
    <w:rsid w:val="00097AA2"/>
  </w:style>
  <w:style w:type="character" w:customStyle="1" w:styleId="figpopup-sensitive-area1">
    <w:name w:val="figpopup-sensitive-area1"/>
    <w:basedOn w:val="DefaultParagraphFont"/>
    <w:rsid w:val="00097AA2"/>
    <w:rPr>
      <w:strike w:val="0"/>
      <w:dstrike w:val="0"/>
      <w:u w:val="none"/>
      <w:effect w:val="none"/>
      <w:shd w:val="clear" w:color="auto" w:fill="auto"/>
    </w:rPr>
  </w:style>
  <w:style w:type="character" w:customStyle="1" w:styleId="UnresolvedMention1">
    <w:name w:val="Unresolved Mention1"/>
    <w:basedOn w:val="DefaultParagraphFont"/>
    <w:uiPriority w:val="99"/>
    <w:semiHidden/>
    <w:unhideWhenUsed/>
    <w:rsid w:val="00097AA2"/>
    <w:rPr>
      <w:color w:val="605E5C"/>
      <w:shd w:val="clear" w:color="auto" w:fill="E1DFDD"/>
    </w:rPr>
  </w:style>
  <w:style w:type="table" w:customStyle="1" w:styleId="TableGrid11">
    <w:name w:val="Table Grid11"/>
    <w:basedOn w:val="TableNormal"/>
    <w:next w:val="TableGrid"/>
    <w:uiPriority w:val="39"/>
    <w:rsid w:val="00097AA2"/>
    <w:rPr>
      <w:rFonts w:ascii="Cambria" w:eastAsia="Calibri" w:hAnsi="Cambria"/>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7AA2"/>
    <w:rPr>
      <w:rFonts w:ascii="Cambria" w:eastAsia="MS Mincho" w:hAnsi="Cambr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42B7B"/>
  </w:style>
  <w:style w:type="character" w:styleId="EndnoteReference">
    <w:name w:val="endnote reference"/>
    <w:basedOn w:val="DefaultParagraphFont"/>
    <w:semiHidden/>
    <w:rsid w:val="00842B7B"/>
    <w:rPr>
      <w:vertAlign w:val="superscript"/>
    </w:rPr>
  </w:style>
  <w:style w:type="paragraph" w:styleId="Bibliography">
    <w:name w:val="Bibliography"/>
    <w:basedOn w:val="Normal"/>
    <w:next w:val="Normal"/>
    <w:uiPriority w:val="37"/>
    <w:unhideWhenUsed/>
    <w:rsid w:val="00842B7B"/>
    <w:pPr>
      <w:tabs>
        <w:tab w:val="left" w:pos="384"/>
      </w:tabs>
      <w:spacing w:after="240"/>
      <w:ind w:left="384" w:hanging="384"/>
    </w:pPr>
    <w:rPr>
      <w:rFonts w:ascii="Verdana" w:eastAsia="Times New Roman" w:hAnsi="Verdana"/>
      <w:sz w:val="22"/>
      <w:szCs w:val="22"/>
    </w:rPr>
  </w:style>
  <w:style w:type="table" w:customStyle="1" w:styleId="TableGrid3">
    <w:name w:val="Table Grid3"/>
    <w:basedOn w:val="TableNormal"/>
    <w:next w:val="TableGrid"/>
    <w:uiPriority w:val="39"/>
    <w:rsid w:val="00506FA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06FA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06FA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06FA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92D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48378">
      <w:bodyDiv w:val="1"/>
      <w:marLeft w:val="0"/>
      <w:marRight w:val="0"/>
      <w:marTop w:val="0"/>
      <w:marBottom w:val="0"/>
      <w:divBdr>
        <w:top w:val="none" w:sz="0" w:space="0" w:color="auto"/>
        <w:left w:val="none" w:sz="0" w:space="0" w:color="auto"/>
        <w:bottom w:val="none" w:sz="0" w:space="0" w:color="auto"/>
        <w:right w:val="none" w:sz="0" w:space="0" w:color="auto"/>
      </w:divBdr>
      <w:divsChild>
        <w:div w:id="160433583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scd.org/accredit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78E518A11609D46BAFAF2386136B2B1" ma:contentTypeVersion="1" ma:contentTypeDescription="Create a new document." ma:contentTypeScope="" ma:versionID="33934b3c09f30f1eb40675850b6946b4">
  <xsd:schema xmlns:xsd="http://www.w3.org/2001/XMLSchema" xmlns:xs="http://www.w3.org/2001/XMLSchema" xmlns:p="http://schemas.microsoft.com/office/2006/metadata/properties" xmlns:ns2="bebfb516-47c3-42bf-8695-c627e02fd07c" targetNamespace="http://schemas.microsoft.com/office/2006/metadata/properties" ma:root="true" ma:fieldsID="4ba1a1d6f02b9887023072dde7f2f2cd" ns2:_="">
    <xsd:import namespace="bebfb516-47c3-42bf-8695-c627e02fd0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fb516-47c3-42bf-8695-c627e02fd0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ebfb516-47c3-42bf-8695-c627e02fd07c">RP5EP2USD5DN-281-16</_dlc_DocId>
    <_dlc_DocIdUrl xmlns="bebfb516-47c3-42bf-8695-c627e02fd07c">
      <Url>https://sp.ncbi.nlm.nih.gov/IEB/ELS/pmcbooks/bookshelfauthors/_layouts/15/DocIdRedir.aspx?ID=RP5EP2USD5DN-281-16</Url>
      <Description>RP5EP2USD5DN-281-16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8290C-9884-453C-A787-6A5CBFA7DF64}">
  <ds:schemaRefs>
    <ds:schemaRef ds:uri="http://schemas.microsoft.com/sharepoint/events"/>
  </ds:schemaRefs>
</ds:datastoreItem>
</file>

<file path=customXml/itemProps2.xml><?xml version="1.0" encoding="utf-8"?>
<ds:datastoreItem xmlns:ds="http://schemas.openxmlformats.org/officeDocument/2006/customXml" ds:itemID="{ADB322E8-991E-45D0-8513-D4270272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fb516-47c3-42bf-8695-c627e02fd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50483-E947-4D10-8491-0CB310CCEE47}">
  <ds:schemaRefs>
    <ds:schemaRef ds:uri="http://schemas.microsoft.com/office/2006/metadata/properties"/>
    <ds:schemaRef ds:uri="http://schemas.microsoft.com/office/infopath/2007/PartnerControls"/>
    <ds:schemaRef ds:uri="bebfb516-47c3-42bf-8695-c627e02fd07c"/>
  </ds:schemaRefs>
</ds:datastoreItem>
</file>

<file path=customXml/itemProps4.xml><?xml version="1.0" encoding="utf-8"?>
<ds:datastoreItem xmlns:ds="http://schemas.openxmlformats.org/officeDocument/2006/customXml" ds:itemID="{540BDF30-D283-4027-9648-5C5B827B5B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24</Pages>
  <Words>17063</Words>
  <Characters>97263</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BookshelfDoc</vt:lpstr>
    </vt:vector>
  </TitlesOfParts>
  <Company>NCBI/NLM/NIH</Company>
  <LinksUpToDate>false</LinksUpToDate>
  <CharactersWithSpaces>114098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BookshelfDoc</dc:title>
  <dc:creator>McVey, Julie (NIH/NLM/NCBI) [C]</dc:creator>
  <cp:lastModifiedBy>Kenneth Feingold</cp:lastModifiedBy>
  <cp:revision>33</cp:revision>
  <cp:lastPrinted>2024-10-28T13:40:00Z</cp:lastPrinted>
  <dcterms:created xsi:type="dcterms:W3CDTF">2024-11-01T21:51:00Z</dcterms:created>
  <dcterms:modified xsi:type="dcterms:W3CDTF">2024-11-02T00:21:00Z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50fc7fb5-8f1e-4e43-b593-bf1563bd3f9a</vt:lpwstr>
  </property>
  <property fmtid="{D5CDD505-2E9C-101B-9397-08002B2CF9AE}" pid="3" name="ContentTypeId">
    <vt:lpwstr>0x010100778E518A11609D46BAFAF2386136B2B1</vt:lpwstr>
  </property>
</Properties>
</file>