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20C31" w14:textId="5C4103D7" w:rsidR="00114720" w:rsidRDefault="001F528E" w:rsidP="00B84225">
      <w:pPr>
        <w:spacing w:after="0" w:line="276" w:lineRule="auto"/>
        <w:rPr>
          <w:rFonts w:ascii="Arial" w:hAnsi="Arial" w:cs="Arial"/>
          <w:b/>
          <w:sz w:val="28"/>
          <w:szCs w:val="28"/>
        </w:rPr>
      </w:pPr>
      <w:r w:rsidRPr="00B84225">
        <w:rPr>
          <w:rFonts w:ascii="Arial" w:hAnsi="Arial" w:cs="Arial"/>
          <w:b/>
          <w:sz w:val="28"/>
          <w:szCs w:val="28"/>
        </w:rPr>
        <w:t>SURGICAL</w:t>
      </w:r>
      <w:r w:rsidR="005929E2">
        <w:rPr>
          <w:rFonts w:ascii="Arial" w:hAnsi="Arial" w:cs="Arial"/>
          <w:b/>
          <w:sz w:val="28"/>
          <w:szCs w:val="28"/>
        </w:rPr>
        <w:t xml:space="preserve"> PREVENTION AND </w:t>
      </w:r>
      <w:r w:rsidRPr="00B84225">
        <w:rPr>
          <w:rFonts w:ascii="Arial" w:hAnsi="Arial" w:cs="Arial"/>
          <w:b/>
          <w:sz w:val="28"/>
          <w:szCs w:val="28"/>
        </w:rPr>
        <w:t xml:space="preserve">TREATMENT OF </w:t>
      </w:r>
      <w:r w:rsidR="001C1669">
        <w:rPr>
          <w:rFonts w:ascii="Arial" w:hAnsi="Arial" w:cs="Arial"/>
          <w:b/>
          <w:sz w:val="28"/>
          <w:szCs w:val="28"/>
        </w:rPr>
        <w:t>DIABETES</w:t>
      </w:r>
    </w:p>
    <w:p w14:paraId="43B80E0D" w14:textId="77777777" w:rsidR="00B84225" w:rsidRPr="00B84225" w:rsidRDefault="00B84225" w:rsidP="00B84225">
      <w:pPr>
        <w:spacing w:after="0" w:line="276" w:lineRule="auto"/>
        <w:rPr>
          <w:rFonts w:ascii="Arial" w:hAnsi="Arial" w:cs="Arial"/>
          <w:b/>
          <w:sz w:val="28"/>
          <w:szCs w:val="28"/>
        </w:rPr>
      </w:pPr>
    </w:p>
    <w:p w14:paraId="0D030B63" w14:textId="15496C53" w:rsidR="00B0476A" w:rsidRPr="00B84225" w:rsidRDefault="004C68A8" w:rsidP="00B84225">
      <w:pPr>
        <w:spacing w:after="0" w:line="276" w:lineRule="auto"/>
        <w:rPr>
          <w:rFonts w:ascii="Arial" w:hAnsi="Arial" w:cs="Arial"/>
          <w:bCs/>
          <w:sz w:val="20"/>
          <w:szCs w:val="20"/>
        </w:rPr>
      </w:pPr>
      <w:r w:rsidRPr="00B84225">
        <w:rPr>
          <w:rFonts w:ascii="Arial" w:hAnsi="Arial" w:cs="Arial"/>
          <w:b/>
          <w:szCs w:val="24"/>
        </w:rPr>
        <w:t>Alexis Sudlow</w:t>
      </w:r>
      <w:r w:rsidR="004B0656">
        <w:rPr>
          <w:rFonts w:ascii="Arial" w:hAnsi="Arial" w:cs="Arial"/>
          <w:b/>
          <w:szCs w:val="24"/>
        </w:rPr>
        <w:t>,</w:t>
      </w:r>
      <w:r w:rsidRPr="00B84225">
        <w:rPr>
          <w:rFonts w:ascii="Arial" w:hAnsi="Arial" w:cs="Arial"/>
          <w:b/>
          <w:szCs w:val="24"/>
        </w:rPr>
        <w:t xml:space="preserve"> MBChB</w:t>
      </w:r>
      <w:r w:rsidR="00B0476A" w:rsidRPr="00B84225">
        <w:rPr>
          <w:rFonts w:ascii="Arial" w:hAnsi="Arial" w:cs="Arial"/>
          <w:b/>
          <w:szCs w:val="24"/>
        </w:rPr>
        <w:t>,</w:t>
      </w:r>
      <w:r w:rsidR="00AB7075">
        <w:rPr>
          <w:rFonts w:ascii="Arial" w:hAnsi="Arial" w:cs="Arial"/>
          <w:b/>
          <w:szCs w:val="24"/>
        </w:rPr>
        <w:t xml:space="preserve"> PhD</w:t>
      </w:r>
      <w:r w:rsidR="00B0476A" w:rsidRPr="00B84225">
        <w:rPr>
          <w:rFonts w:ascii="Arial" w:hAnsi="Arial" w:cs="Arial"/>
          <w:b/>
          <w:sz w:val="20"/>
          <w:szCs w:val="20"/>
        </w:rPr>
        <w:t xml:space="preserve"> </w:t>
      </w:r>
      <w:r w:rsidR="00B0476A" w:rsidRPr="00B84225">
        <w:rPr>
          <w:rFonts w:ascii="Arial" w:hAnsi="Arial" w:cs="Arial"/>
          <w:bCs/>
          <w:sz w:val="20"/>
          <w:szCs w:val="20"/>
        </w:rPr>
        <w:t>Surgical Registrar</w:t>
      </w:r>
      <w:r w:rsidR="00B84225">
        <w:rPr>
          <w:rFonts w:ascii="Arial" w:hAnsi="Arial" w:cs="Arial"/>
          <w:bCs/>
          <w:sz w:val="20"/>
          <w:szCs w:val="20"/>
        </w:rPr>
        <w:t xml:space="preserve">, </w:t>
      </w:r>
      <w:r w:rsidR="00B0476A" w:rsidRPr="00B84225">
        <w:rPr>
          <w:rFonts w:ascii="Arial" w:hAnsi="Arial" w:cs="Arial"/>
          <w:bCs/>
          <w:sz w:val="20"/>
          <w:szCs w:val="20"/>
        </w:rPr>
        <w:t>L</w:t>
      </w:r>
      <w:r w:rsidR="00977D96" w:rsidRPr="00B84225">
        <w:rPr>
          <w:rFonts w:ascii="Arial" w:hAnsi="Arial" w:cs="Arial"/>
          <w:bCs/>
          <w:sz w:val="20"/>
          <w:szCs w:val="20"/>
        </w:rPr>
        <w:t>uton and Dunstable University Hospital</w:t>
      </w:r>
      <w:r w:rsidR="00B0476A" w:rsidRPr="00B84225">
        <w:rPr>
          <w:rFonts w:ascii="Arial" w:hAnsi="Arial" w:cs="Arial"/>
          <w:bCs/>
          <w:sz w:val="20"/>
          <w:szCs w:val="20"/>
        </w:rPr>
        <w:t xml:space="preserve">, </w:t>
      </w:r>
      <w:r w:rsidR="00977D96" w:rsidRPr="00B84225">
        <w:rPr>
          <w:rFonts w:ascii="Arial" w:hAnsi="Arial" w:cs="Arial"/>
          <w:bCs/>
          <w:sz w:val="20"/>
          <w:szCs w:val="20"/>
        </w:rPr>
        <w:t>Luton</w:t>
      </w:r>
      <w:r w:rsidR="00B0476A" w:rsidRPr="00B84225">
        <w:rPr>
          <w:rFonts w:ascii="Arial" w:hAnsi="Arial" w:cs="Arial"/>
          <w:bCs/>
          <w:sz w:val="20"/>
          <w:szCs w:val="20"/>
        </w:rPr>
        <w:t>, United Kingdom</w:t>
      </w:r>
      <w:r w:rsidR="00B84225">
        <w:rPr>
          <w:rFonts w:ascii="Arial" w:hAnsi="Arial" w:cs="Arial"/>
          <w:bCs/>
          <w:sz w:val="20"/>
          <w:szCs w:val="20"/>
        </w:rPr>
        <w:t xml:space="preserve">. </w:t>
      </w:r>
      <w:r w:rsidR="00B0476A" w:rsidRPr="00B84225">
        <w:rPr>
          <w:rFonts w:ascii="Arial" w:hAnsi="Arial" w:cs="Arial"/>
          <w:bCs/>
          <w:sz w:val="20"/>
          <w:szCs w:val="20"/>
        </w:rPr>
        <w:t>Email: asudlow@gmail.com</w:t>
      </w:r>
    </w:p>
    <w:p w14:paraId="551118E7" w14:textId="16CB08E9" w:rsidR="00B0476A" w:rsidRPr="00B84225" w:rsidRDefault="004C68A8" w:rsidP="00B84225">
      <w:pPr>
        <w:spacing w:after="0" w:line="276" w:lineRule="auto"/>
        <w:rPr>
          <w:rFonts w:ascii="Arial" w:hAnsi="Arial" w:cs="Arial"/>
          <w:bCs/>
          <w:sz w:val="20"/>
          <w:szCs w:val="20"/>
        </w:rPr>
      </w:pPr>
      <w:r w:rsidRPr="00B84225">
        <w:rPr>
          <w:rFonts w:ascii="Arial" w:hAnsi="Arial" w:cs="Arial"/>
          <w:b/>
          <w:szCs w:val="24"/>
        </w:rPr>
        <w:t>Dimitri Pournaras</w:t>
      </w:r>
      <w:r w:rsidR="00354541">
        <w:rPr>
          <w:rFonts w:ascii="Arial" w:hAnsi="Arial" w:cs="Arial"/>
          <w:b/>
          <w:szCs w:val="24"/>
        </w:rPr>
        <w:t>,</w:t>
      </w:r>
      <w:r w:rsidR="00AB7075">
        <w:rPr>
          <w:rFonts w:ascii="Arial" w:hAnsi="Arial" w:cs="Arial"/>
          <w:b/>
          <w:szCs w:val="24"/>
        </w:rPr>
        <w:t xml:space="preserve"> </w:t>
      </w:r>
      <w:r w:rsidRPr="00B84225">
        <w:rPr>
          <w:rFonts w:ascii="Arial" w:hAnsi="Arial" w:cs="Arial"/>
          <w:b/>
          <w:szCs w:val="24"/>
        </w:rPr>
        <w:t>PhD, FRCS</w:t>
      </w:r>
      <w:r w:rsidR="00B0476A" w:rsidRPr="00B84225">
        <w:rPr>
          <w:rFonts w:ascii="Arial" w:hAnsi="Arial" w:cs="Arial"/>
          <w:b/>
          <w:szCs w:val="24"/>
        </w:rPr>
        <w:t>,</w:t>
      </w:r>
      <w:r w:rsidR="00B0476A" w:rsidRPr="00B84225">
        <w:rPr>
          <w:rFonts w:ascii="Arial" w:hAnsi="Arial" w:cs="Arial"/>
          <w:b/>
          <w:sz w:val="20"/>
          <w:szCs w:val="20"/>
        </w:rPr>
        <w:t xml:space="preserve"> </w:t>
      </w:r>
      <w:r w:rsidR="00B0476A" w:rsidRPr="00B84225">
        <w:rPr>
          <w:rFonts w:ascii="Arial" w:hAnsi="Arial" w:cs="Arial"/>
          <w:bCs/>
          <w:sz w:val="20"/>
          <w:szCs w:val="20"/>
        </w:rPr>
        <w:t>Consultant Bariatric and Upper Gastrointestinal Surgeon,</w:t>
      </w:r>
      <w:r w:rsidR="00B84225">
        <w:rPr>
          <w:rFonts w:ascii="Arial" w:hAnsi="Arial" w:cs="Arial"/>
          <w:bCs/>
          <w:sz w:val="20"/>
          <w:szCs w:val="20"/>
        </w:rPr>
        <w:t xml:space="preserve"> </w:t>
      </w:r>
      <w:r w:rsidR="00B0476A" w:rsidRPr="00B84225">
        <w:rPr>
          <w:rFonts w:ascii="Arial" w:hAnsi="Arial" w:cs="Arial"/>
          <w:bCs/>
          <w:sz w:val="20"/>
          <w:szCs w:val="20"/>
        </w:rPr>
        <w:t>North Bristol NHS Trust, Bristol, United Kingdom</w:t>
      </w:r>
      <w:r w:rsidR="00B84225">
        <w:rPr>
          <w:rFonts w:ascii="Arial" w:hAnsi="Arial" w:cs="Arial"/>
          <w:bCs/>
          <w:sz w:val="20"/>
          <w:szCs w:val="20"/>
        </w:rPr>
        <w:t xml:space="preserve">. </w:t>
      </w:r>
      <w:r w:rsidR="00B0476A" w:rsidRPr="00B84225">
        <w:rPr>
          <w:rFonts w:ascii="Arial" w:hAnsi="Arial" w:cs="Arial"/>
          <w:bCs/>
          <w:sz w:val="20"/>
          <w:szCs w:val="20"/>
        </w:rPr>
        <w:t>Email: dpournaras@doctors.org.uk</w:t>
      </w:r>
    </w:p>
    <w:p w14:paraId="78B84D61" w14:textId="0621A106" w:rsidR="009F1AC3" w:rsidRPr="00B84225" w:rsidRDefault="00114720" w:rsidP="00B84225">
      <w:pPr>
        <w:spacing w:after="0" w:line="276" w:lineRule="auto"/>
        <w:rPr>
          <w:rFonts w:ascii="Arial" w:hAnsi="Arial" w:cs="Arial"/>
          <w:b/>
          <w:color w:val="000000" w:themeColor="text1"/>
          <w:sz w:val="20"/>
          <w:szCs w:val="20"/>
        </w:rPr>
      </w:pPr>
      <w:r w:rsidRPr="00B84225">
        <w:rPr>
          <w:rFonts w:ascii="Arial" w:hAnsi="Arial" w:cs="Arial"/>
          <w:b/>
          <w:szCs w:val="24"/>
        </w:rPr>
        <w:t>Paul O'Brien</w:t>
      </w:r>
      <w:r w:rsidR="00354541">
        <w:rPr>
          <w:rFonts w:ascii="Arial" w:hAnsi="Arial" w:cs="Arial"/>
          <w:b/>
          <w:szCs w:val="24"/>
        </w:rPr>
        <w:t>,</w:t>
      </w:r>
      <w:r w:rsidRPr="00B84225">
        <w:rPr>
          <w:rFonts w:ascii="Arial" w:hAnsi="Arial" w:cs="Arial"/>
          <w:b/>
          <w:szCs w:val="24"/>
        </w:rPr>
        <w:t xml:space="preserve"> MD</w:t>
      </w:r>
      <w:r w:rsidR="00C32B1D" w:rsidRPr="00B84225">
        <w:rPr>
          <w:rFonts w:ascii="Arial" w:hAnsi="Arial" w:cs="Arial"/>
          <w:b/>
          <w:szCs w:val="24"/>
        </w:rPr>
        <w:t>, FRACS</w:t>
      </w:r>
      <w:r w:rsidR="00B84225">
        <w:rPr>
          <w:rFonts w:ascii="Arial" w:hAnsi="Arial" w:cs="Arial"/>
          <w:b/>
          <w:sz w:val="20"/>
          <w:szCs w:val="20"/>
        </w:rPr>
        <w:t xml:space="preserve">, </w:t>
      </w:r>
      <w:r w:rsidR="00FA64F6" w:rsidRPr="00B84225">
        <w:rPr>
          <w:rFonts w:ascii="Arial" w:hAnsi="Arial" w:cs="Arial"/>
          <w:sz w:val="20"/>
          <w:szCs w:val="20"/>
        </w:rPr>
        <w:t>E</w:t>
      </w:r>
      <w:r w:rsidR="00C5332B" w:rsidRPr="00B84225">
        <w:rPr>
          <w:rFonts w:ascii="Arial" w:hAnsi="Arial" w:cs="Arial"/>
          <w:sz w:val="20"/>
          <w:szCs w:val="20"/>
        </w:rPr>
        <w:t xml:space="preserve">meritus </w:t>
      </w:r>
      <w:r w:rsidR="00943CD3" w:rsidRPr="00B84225">
        <w:rPr>
          <w:rFonts w:ascii="Arial" w:hAnsi="Arial" w:cs="Arial"/>
          <w:sz w:val="20"/>
          <w:szCs w:val="20"/>
        </w:rPr>
        <w:t>Professor,</w:t>
      </w:r>
      <w:r w:rsidR="00FA64F6" w:rsidRPr="00B84225">
        <w:rPr>
          <w:rFonts w:ascii="Arial" w:hAnsi="Arial" w:cs="Arial"/>
          <w:sz w:val="20"/>
          <w:szCs w:val="20"/>
        </w:rPr>
        <w:t xml:space="preserve"> </w:t>
      </w:r>
      <w:r w:rsidR="00943CD3" w:rsidRPr="00B84225">
        <w:rPr>
          <w:rFonts w:ascii="Arial" w:hAnsi="Arial" w:cs="Arial"/>
          <w:sz w:val="20"/>
          <w:szCs w:val="20"/>
        </w:rPr>
        <w:t>Centre for Obesity Research and Education, Monash University, The Alfred Centre, Melbourne 3004, Australia</w:t>
      </w:r>
      <w:r w:rsidR="00B84225">
        <w:rPr>
          <w:rFonts w:ascii="Arial" w:hAnsi="Arial" w:cs="Arial"/>
          <w:sz w:val="20"/>
          <w:szCs w:val="20"/>
        </w:rPr>
        <w:t xml:space="preserve">. </w:t>
      </w:r>
      <w:r w:rsidR="00943CD3" w:rsidRPr="00B84225">
        <w:rPr>
          <w:rFonts w:ascii="Arial" w:hAnsi="Arial" w:cs="Arial"/>
          <w:sz w:val="20"/>
          <w:szCs w:val="20"/>
        </w:rPr>
        <w:t>Email: paul.obrien@monash.edu</w:t>
      </w:r>
    </w:p>
    <w:p w14:paraId="517D716E" w14:textId="77777777" w:rsidR="004147F2" w:rsidRPr="00716638" w:rsidRDefault="004147F2" w:rsidP="00B84225">
      <w:pPr>
        <w:spacing w:after="0" w:line="276" w:lineRule="auto"/>
        <w:rPr>
          <w:rFonts w:cstheme="minorHAnsi"/>
          <w:szCs w:val="24"/>
        </w:rPr>
      </w:pPr>
      <w:bookmarkStart w:id="0" w:name="_Toc295005260"/>
    </w:p>
    <w:p w14:paraId="63CDCEDE" w14:textId="3981556D" w:rsidR="00B84225" w:rsidRPr="00EC3594" w:rsidRDefault="00B84225" w:rsidP="00EC3594">
      <w:pPr>
        <w:pStyle w:val="Heading2"/>
        <w:spacing w:before="0" w:line="276" w:lineRule="auto"/>
        <w:rPr>
          <w:rFonts w:ascii="Arial" w:hAnsi="Arial" w:cs="Arial"/>
          <w:color w:val="auto"/>
          <w:sz w:val="22"/>
          <w:szCs w:val="22"/>
        </w:rPr>
      </w:pPr>
      <w:bookmarkStart w:id="1" w:name="_Toc440455055"/>
      <w:bookmarkStart w:id="2" w:name="OLE_LINK1"/>
      <w:bookmarkStart w:id="3" w:name="OLE_LINK2"/>
      <w:r w:rsidRPr="00EC3594">
        <w:rPr>
          <w:rFonts w:ascii="Arial" w:hAnsi="Arial" w:cs="Arial"/>
          <w:color w:val="auto"/>
          <w:sz w:val="22"/>
          <w:szCs w:val="22"/>
        </w:rPr>
        <w:t xml:space="preserve">Updated </w:t>
      </w:r>
      <w:r w:rsidR="00963B36">
        <w:rPr>
          <w:rFonts w:ascii="Arial" w:hAnsi="Arial" w:cs="Arial"/>
          <w:color w:val="auto"/>
          <w:sz w:val="22"/>
          <w:szCs w:val="22"/>
        </w:rPr>
        <w:t>February 1</w:t>
      </w:r>
      <w:r w:rsidRPr="00EC3594">
        <w:rPr>
          <w:rFonts w:ascii="Arial" w:hAnsi="Arial" w:cs="Arial"/>
          <w:color w:val="auto"/>
          <w:sz w:val="22"/>
          <w:szCs w:val="22"/>
        </w:rPr>
        <w:t>, 2025</w:t>
      </w:r>
    </w:p>
    <w:p w14:paraId="2AA9F613" w14:textId="77777777" w:rsidR="00B84225" w:rsidRPr="00EC3594" w:rsidRDefault="00B84225" w:rsidP="00EC3594">
      <w:pPr>
        <w:pStyle w:val="Heading2"/>
        <w:spacing w:before="0" w:line="276" w:lineRule="auto"/>
        <w:rPr>
          <w:rFonts w:ascii="Arial" w:hAnsi="Arial" w:cs="Arial"/>
          <w:sz w:val="22"/>
          <w:szCs w:val="22"/>
        </w:rPr>
      </w:pPr>
    </w:p>
    <w:p w14:paraId="54757814" w14:textId="6436F034" w:rsidR="004147F2" w:rsidRPr="00EC3594" w:rsidRDefault="001F528E" w:rsidP="00EC3594">
      <w:pPr>
        <w:pStyle w:val="Heading2"/>
        <w:spacing w:before="0" w:line="276" w:lineRule="auto"/>
        <w:rPr>
          <w:rFonts w:ascii="Arial" w:hAnsi="Arial" w:cs="Arial"/>
          <w:color w:val="0070C0"/>
          <w:sz w:val="22"/>
          <w:szCs w:val="22"/>
          <w:lang w:val="en-US"/>
        </w:rPr>
      </w:pPr>
      <w:r w:rsidRPr="00EC3594">
        <w:rPr>
          <w:rFonts w:ascii="Arial" w:hAnsi="Arial" w:cs="Arial"/>
          <w:color w:val="0070C0"/>
          <w:sz w:val="22"/>
          <w:szCs w:val="22"/>
          <w:lang w:val="en-US"/>
        </w:rPr>
        <w:t>ABSTRACT</w:t>
      </w:r>
      <w:bookmarkEnd w:id="1"/>
    </w:p>
    <w:p w14:paraId="032200CE" w14:textId="6BDD1455" w:rsidR="00763B95" w:rsidRPr="00EC3594" w:rsidRDefault="00763B95" w:rsidP="00EC3594">
      <w:pPr>
        <w:spacing w:after="0" w:line="276" w:lineRule="auto"/>
        <w:rPr>
          <w:rFonts w:ascii="Arial" w:hAnsi="Arial" w:cs="Arial"/>
          <w:sz w:val="22"/>
          <w:lang w:val="en-US"/>
        </w:rPr>
      </w:pPr>
    </w:p>
    <w:p w14:paraId="6FA321E8" w14:textId="2CA83B79" w:rsidR="00A17396" w:rsidRPr="00EC3594" w:rsidRDefault="00A17396" w:rsidP="00EC3594">
      <w:pPr>
        <w:spacing w:after="0" w:line="276" w:lineRule="auto"/>
        <w:rPr>
          <w:rFonts w:ascii="Arial" w:hAnsi="Arial" w:cs="Arial"/>
          <w:sz w:val="22"/>
          <w:lang w:val="en-US"/>
        </w:rPr>
      </w:pPr>
      <w:r w:rsidRPr="00EC3594">
        <w:rPr>
          <w:rFonts w:ascii="Arial" w:hAnsi="Arial" w:cs="Arial"/>
          <w:sz w:val="22"/>
          <w:lang w:val="en-US"/>
        </w:rPr>
        <w:t>The effective treatment of obesity is challenging</w:t>
      </w:r>
      <w:r w:rsidR="00AA0536" w:rsidRPr="00EC3594">
        <w:rPr>
          <w:rFonts w:ascii="Arial" w:hAnsi="Arial" w:cs="Arial"/>
          <w:sz w:val="22"/>
          <w:lang w:val="en-US"/>
        </w:rPr>
        <w:t>. This</w:t>
      </w:r>
      <w:r w:rsidRPr="00EC3594">
        <w:rPr>
          <w:rFonts w:ascii="Arial" w:hAnsi="Arial" w:cs="Arial"/>
          <w:sz w:val="22"/>
          <w:lang w:val="en-US"/>
        </w:rPr>
        <w:t xml:space="preserve"> in part reflects the complexity of the underlying disease process</w:t>
      </w:r>
      <w:r w:rsidR="00AA0536" w:rsidRPr="00EC3594">
        <w:rPr>
          <w:rFonts w:ascii="Arial" w:hAnsi="Arial" w:cs="Arial"/>
          <w:sz w:val="22"/>
          <w:lang w:val="en-US"/>
        </w:rPr>
        <w:t>. H</w:t>
      </w:r>
      <w:r w:rsidRPr="00EC3594">
        <w:rPr>
          <w:rFonts w:ascii="Arial" w:hAnsi="Arial" w:cs="Arial"/>
          <w:sz w:val="22"/>
          <w:lang w:val="en-US"/>
        </w:rPr>
        <w:t>owever</w:t>
      </w:r>
      <w:r w:rsidR="00AA0536" w:rsidRPr="00EC3594">
        <w:rPr>
          <w:rFonts w:ascii="Arial" w:hAnsi="Arial" w:cs="Arial"/>
          <w:sz w:val="22"/>
          <w:lang w:val="en-US"/>
        </w:rPr>
        <w:t>,</w:t>
      </w:r>
      <w:r w:rsidRPr="00EC3594">
        <w:rPr>
          <w:rFonts w:ascii="Arial" w:hAnsi="Arial" w:cs="Arial"/>
          <w:sz w:val="22"/>
          <w:lang w:val="en-US"/>
        </w:rPr>
        <w:t xml:space="preserve"> there </w:t>
      </w:r>
      <w:r w:rsidR="00AA0536" w:rsidRPr="00EC3594">
        <w:rPr>
          <w:rFonts w:ascii="Arial" w:hAnsi="Arial" w:cs="Arial"/>
          <w:sz w:val="22"/>
          <w:lang w:val="en-US"/>
        </w:rPr>
        <w:t>are</w:t>
      </w:r>
      <w:r w:rsidRPr="00EC3594">
        <w:rPr>
          <w:rFonts w:ascii="Arial" w:hAnsi="Arial" w:cs="Arial"/>
          <w:sz w:val="22"/>
          <w:lang w:val="en-US"/>
        </w:rPr>
        <w:t xml:space="preserve"> a growing number of effective surgical, </w:t>
      </w:r>
      <w:r w:rsidR="00B271CD" w:rsidRPr="00EC3594">
        <w:rPr>
          <w:rFonts w:ascii="Arial" w:hAnsi="Arial" w:cs="Arial"/>
          <w:sz w:val="22"/>
          <w:lang w:val="en-US"/>
        </w:rPr>
        <w:t>endoscopic,</w:t>
      </w:r>
      <w:r w:rsidRPr="00EC3594">
        <w:rPr>
          <w:rFonts w:ascii="Arial" w:hAnsi="Arial" w:cs="Arial"/>
          <w:sz w:val="22"/>
          <w:lang w:val="en-US"/>
        </w:rPr>
        <w:t xml:space="preserve"> and pharmacologic treatments which are available. Although there has long been a preference on lifestyle modification such as diet and exercise, there is a relative paucity of evidence to support these interventions as effective</w:t>
      </w:r>
      <w:r w:rsidR="00FF05D5" w:rsidRPr="00EC3594">
        <w:rPr>
          <w:rFonts w:ascii="Arial" w:hAnsi="Arial" w:cs="Arial"/>
          <w:sz w:val="22"/>
          <w:lang w:val="en-US"/>
        </w:rPr>
        <w:t xml:space="preserve"> long</w:t>
      </w:r>
      <w:r w:rsidR="00ED7A4C" w:rsidRPr="00EC3594">
        <w:rPr>
          <w:rFonts w:ascii="Arial" w:hAnsi="Arial" w:cs="Arial"/>
          <w:sz w:val="22"/>
          <w:lang w:val="en-US"/>
        </w:rPr>
        <w:t>-</w:t>
      </w:r>
      <w:r w:rsidR="00FF05D5" w:rsidRPr="00EC3594">
        <w:rPr>
          <w:rFonts w:ascii="Arial" w:hAnsi="Arial" w:cs="Arial"/>
          <w:sz w:val="22"/>
          <w:lang w:val="en-US"/>
        </w:rPr>
        <w:t>term</w:t>
      </w:r>
      <w:r w:rsidRPr="00EC3594">
        <w:rPr>
          <w:rFonts w:ascii="Arial" w:hAnsi="Arial" w:cs="Arial"/>
          <w:sz w:val="22"/>
          <w:lang w:val="en-US"/>
        </w:rPr>
        <w:t xml:space="preserve"> treatment</w:t>
      </w:r>
      <w:r w:rsidR="00AA0536" w:rsidRPr="00EC3594">
        <w:rPr>
          <w:rFonts w:ascii="Arial" w:hAnsi="Arial" w:cs="Arial"/>
          <w:sz w:val="22"/>
          <w:lang w:val="en-US"/>
        </w:rPr>
        <w:t>s</w:t>
      </w:r>
      <w:r w:rsidRPr="00EC3594">
        <w:rPr>
          <w:rFonts w:ascii="Arial" w:hAnsi="Arial" w:cs="Arial"/>
          <w:sz w:val="22"/>
          <w:lang w:val="en-US"/>
        </w:rPr>
        <w:t xml:space="preserve"> for obesity, in producing sustained weight loss and resultant improvements in obesity related </w:t>
      </w:r>
      <w:r w:rsidR="004C68A8" w:rsidRPr="00EC3594">
        <w:rPr>
          <w:rFonts w:ascii="Arial" w:hAnsi="Arial" w:cs="Arial"/>
          <w:sz w:val="22"/>
          <w:lang w:val="en-US"/>
        </w:rPr>
        <w:t>disease</w:t>
      </w:r>
      <w:r w:rsidRPr="00EC3594">
        <w:rPr>
          <w:rFonts w:ascii="Arial" w:hAnsi="Arial" w:cs="Arial"/>
          <w:sz w:val="22"/>
          <w:lang w:val="en-US"/>
        </w:rPr>
        <w:t xml:space="preserve"> and mortality. Conversely, bariatric procedures which include sleeve gastrectomy, roux en Y gastric bypass, single anastomosis gastric bypass, biliopancreatic diversion</w:t>
      </w:r>
      <w:r w:rsidR="00E1481F" w:rsidRPr="00EC3594">
        <w:rPr>
          <w:rFonts w:ascii="Arial" w:hAnsi="Arial" w:cs="Arial"/>
          <w:sz w:val="22"/>
          <w:lang w:val="en-US"/>
        </w:rPr>
        <w:t>,</w:t>
      </w:r>
      <w:r w:rsidRPr="00EC3594">
        <w:rPr>
          <w:rFonts w:ascii="Arial" w:hAnsi="Arial" w:cs="Arial"/>
          <w:sz w:val="22"/>
          <w:lang w:val="en-US"/>
        </w:rPr>
        <w:t xml:space="preserve"> and several less frequently performed operations have been shown to produce substantial and durable weight loss with significant improvements in obesity related disease, quality of life</w:t>
      </w:r>
      <w:r w:rsidR="00E1481F" w:rsidRPr="00EC3594">
        <w:rPr>
          <w:rFonts w:ascii="Arial" w:hAnsi="Arial" w:cs="Arial"/>
          <w:sz w:val="22"/>
          <w:lang w:val="en-US"/>
        </w:rPr>
        <w:t>,</w:t>
      </w:r>
      <w:r w:rsidRPr="00EC3594">
        <w:rPr>
          <w:rFonts w:ascii="Arial" w:hAnsi="Arial" w:cs="Arial"/>
          <w:sz w:val="22"/>
          <w:lang w:val="en-US"/>
        </w:rPr>
        <w:t xml:space="preserve"> and mortality. The mechanisms by which these operations work </w:t>
      </w:r>
      <w:r w:rsidR="002F5C75" w:rsidRPr="00EC3594">
        <w:rPr>
          <w:rFonts w:ascii="Arial" w:hAnsi="Arial" w:cs="Arial"/>
          <w:sz w:val="22"/>
          <w:lang w:val="en-US"/>
        </w:rPr>
        <w:t>vary</w:t>
      </w:r>
      <w:r w:rsidRPr="00EC3594">
        <w:rPr>
          <w:rFonts w:ascii="Arial" w:hAnsi="Arial" w:cs="Arial"/>
          <w:sz w:val="22"/>
          <w:lang w:val="en-US"/>
        </w:rPr>
        <w:t xml:space="preserve"> depending on the procedure however they primarily act via alterations in the gut-brain axis and alterations in neurohormonal </w:t>
      </w:r>
      <w:r w:rsidR="004D4818" w:rsidRPr="00EC3594">
        <w:rPr>
          <w:rFonts w:ascii="Arial" w:hAnsi="Arial" w:cs="Arial"/>
          <w:sz w:val="22"/>
          <w:lang w:val="en-US"/>
        </w:rPr>
        <w:t>signaling</w:t>
      </w:r>
      <w:r w:rsidRPr="00EC3594">
        <w:rPr>
          <w:rFonts w:ascii="Arial" w:hAnsi="Arial" w:cs="Arial"/>
          <w:sz w:val="22"/>
          <w:lang w:val="en-US"/>
        </w:rPr>
        <w:t xml:space="preserve">. These changes produce sustained changes in appetite and hunger and unlike weight loss mediated by diet are not followed by a rebound weight regain in the long term. In addition, there appear to be modifications in bile acid metabolism and the gut microbiome which also play a contributory role in weight loss following bariatric surgery.  </w:t>
      </w:r>
    </w:p>
    <w:p w14:paraId="485F3238" w14:textId="4CFE49AD" w:rsidR="004147F2" w:rsidRPr="00EC3594" w:rsidRDefault="00480EA9" w:rsidP="00EC3594">
      <w:pPr>
        <w:spacing w:after="0" w:line="276" w:lineRule="auto"/>
        <w:rPr>
          <w:rFonts w:ascii="Arial" w:hAnsi="Arial" w:cs="Arial"/>
          <w:sz w:val="22"/>
          <w:lang w:val="en-US"/>
        </w:rPr>
      </w:pPr>
      <w:r w:rsidRPr="00EC3594">
        <w:rPr>
          <w:rFonts w:ascii="Arial" w:hAnsi="Arial" w:cs="Arial"/>
          <w:sz w:val="22"/>
          <w:lang w:val="en-US"/>
        </w:rPr>
        <w:t xml:space="preserve">The criteria for consideration of bariatric surgery </w:t>
      </w:r>
      <w:r w:rsidR="003E5C80" w:rsidRPr="00EC3594">
        <w:rPr>
          <w:rFonts w:ascii="Arial" w:hAnsi="Arial" w:cs="Arial"/>
          <w:sz w:val="22"/>
          <w:lang w:val="en-US"/>
        </w:rPr>
        <w:t xml:space="preserve">have recently been updated to reflect advances in knowledge, surgical </w:t>
      </w:r>
      <w:r w:rsidR="002F5C75" w:rsidRPr="00EC3594">
        <w:rPr>
          <w:rFonts w:ascii="Arial" w:hAnsi="Arial" w:cs="Arial"/>
          <w:sz w:val="22"/>
          <w:lang w:val="en-US"/>
        </w:rPr>
        <w:t>technique,</w:t>
      </w:r>
      <w:r w:rsidR="003E5C80" w:rsidRPr="00EC3594">
        <w:rPr>
          <w:rFonts w:ascii="Arial" w:hAnsi="Arial" w:cs="Arial"/>
          <w:sz w:val="22"/>
          <w:lang w:val="en-US"/>
        </w:rPr>
        <w:t xml:space="preserve"> and safety. According to the 2022 guidelines produced by the International Federation for the Surgery of Obesity and Metabolic Disorders (IFSO), </w:t>
      </w:r>
      <w:r w:rsidR="00FD3775" w:rsidRPr="00EC3594">
        <w:rPr>
          <w:rFonts w:ascii="Arial" w:hAnsi="Arial" w:cs="Arial"/>
          <w:sz w:val="22"/>
          <w:lang w:val="en-US"/>
        </w:rPr>
        <w:t xml:space="preserve">people </w:t>
      </w:r>
      <w:r w:rsidR="003E5C80" w:rsidRPr="00EC3594">
        <w:rPr>
          <w:rFonts w:ascii="Arial" w:hAnsi="Arial" w:cs="Arial"/>
          <w:sz w:val="22"/>
          <w:lang w:val="en-US"/>
        </w:rPr>
        <w:t>with a BMI &gt;35kg/m</w:t>
      </w:r>
      <w:r w:rsidR="003E5C80" w:rsidRPr="00EC3594">
        <w:rPr>
          <w:rFonts w:ascii="Arial" w:hAnsi="Arial" w:cs="Arial"/>
          <w:sz w:val="22"/>
          <w:vertAlign w:val="superscript"/>
          <w:lang w:val="en-US"/>
        </w:rPr>
        <w:t>2</w:t>
      </w:r>
      <w:r w:rsidR="003E5C80" w:rsidRPr="00EC3594">
        <w:rPr>
          <w:rFonts w:ascii="Arial" w:hAnsi="Arial" w:cs="Arial"/>
          <w:sz w:val="22"/>
          <w:lang w:val="en-US"/>
        </w:rPr>
        <w:t xml:space="preserve"> should be recommended surgery and those with BMI 30-34.9kg/m</w:t>
      </w:r>
      <w:r w:rsidR="003E5C80" w:rsidRPr="00EC3594">
        <w:rPr>
          <w:rFonts w:ascii="Arial" w:hAnsi="Arial" w:cs="Arial"/>
          <w:sz w:val="22"/>
          <w:vertAlign w:val="superscript"/>
          <w:lang w:val="en-US"/>
        </w:rPr>
        <w:t>2</w:t>
      </w:r>
      <w:r w:rsidR="003E5C80" w:rsidRPr="00EC3594">
        <w:rPr>
          <w:rFonts w:ascii="Arial" w:hAnsi="Arial" w:cs="Arial"/>
          <w:sz w:val="22"/>
          <w:lang w:val="en-US"/>
        </w:rPr>
        <w:t xml:space="preserve"> with metabolic disease should be considered. I</w:t>
      </w:r>
      <w:r w:rsidR="00763B95" w:rsidRPr="00EC3594">
        <w:rPr>
          <w:rFonts w:ascii="Arial" w:hAnsi="Arial" w:cs="Arial"/>
          <w:sz w:val="22"/>
          <w:lang w:val="en-US"/>
        </w:rPr>
        <w:t>t is important to involve the multidisciplinary team in determining suitability for surgery as well as for long-term follow up</w:t>
      </w:r>
      <w:r w:rsidR="00E1481F" w:rsidRPr="00EC3594">
        <w:rPr>
          <w:rFonts w:ascii="Arial" w:hAnsi="Arial" w:cs="Arial"/>
          <w:sz w:val="22"/>
          <w:lang w:val="en-US"/>
        </w:rPr>
        <w:t xml:space="preserve"> </w:t>
      </w:r>
      <w:r w:rsidR="0016426D" w:rsidRPr="00EC3594">
        <w:rPr>
          <w:rFonts w:ascii="Arial" w:hAnsi="Arial" w:cs="Arial"/>
          <w:sz w:val="22"/>
          <w:lang w:val="en-US"/>
        </w:rPr>
        <w:fldChar w:fldCharType="begin">
          <w:fldData xml:space="preserve">PEVuZE5vdGU+PENpdGU+PEF1dGhvcj5FaXNlbmJlcmc8L0F1dGhvcj48WWVhcj4yMDIzPC9ZZWFy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</w:fldData>
        </w:fldChar>
      </w:r>
      <w:r w:rsidR="00E1481F" w:rsidRPr="00EC3594">
        <w:rPr>
          <w:rFonts w:ascii="Arial" w:hAnsi="Arial" w:cs="Arial"/>
          <w:sz w:val="22"/>
          <w:lang w:val="en-US"/>
        </w:rPr>
        <w:instrText xml:space="preserve"> ADDIN EN.CITE </w:instrText>
      </w:r>
      <w:r w:rsidR="00E1481F" w:rsidRPr="00EC3594">
        <w:rPr>
          <w:rFonts w:ascii="Arial" w:hAnsi="Arial" w:cs="Arial"/>
          <w:sz w:val="22"/>
          <w:lang w:val="en-US"/>
        </w:rPr>
        <w:fldChar w:fldCharType="begin">
          <w:fldData xml:space="preserve">PEVuZE5vdGU+PENpdGU+PEF1dGhvcj5FaXNlbmJlcmc8L0F1dGhvcj48WWVhcj4yMDIzPC9ZZWFy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</w:fldData>
        </w:fldChar>
      </w:r>
      <w:r w:rsidR="00E1481F" w:rsidRPr="00EC3594">
        <w:rPr>
          <w:rFonts w:ascii="Arial" w:hAnsi="Arial" w:cs="Arial"/>
          <w:sz w:val="22"/>
          <w:lang w:val="en-US"/>
        </w:rPr>
        <w:instrText xml:space="preserve"> ADDIN EN.CITE.DATA </w:instrText>
      </w:r>
      <w:r w:rsidR="00E1481F" w:rsidRPr="00EC3594">
        <w:rPr>
          <w:rFonts w:ascii="Arial" w:hAnsi="Arial" w:cs="Arial"/>
          <w:sz w:val="22"/>
          <w:lang w:val="en-US"/>
        </w:rPr>
      </w:r>
      <w:r w:rsidR="00E1481F" w:rsidRPr="00EC3594">
        <w:rPr>
          <w:rFonts w:ascii="Arial" w:hAnsi="Arial" w:cs="Arial"/>
          <w:sz w:val="22"/>
          <w:lang w:val="en-US"/>
        </w:rPr>
        <w:fldChar w:fldCharType="end"/>
      </w:r>
      <w:r w:rsidR="0016426D" w:rsidRPr="00EC3594">
        <w:rPr>
          <w:rFonts w:ascii="Arial" w:hAnsi="Arial" w:cs="Arial"/>
          <w:sz w:val="22"/>
          <w:lang w:val="en-US"/>
        </w:rPr>
      </w:r>
      <w:r w:rsidR="0016426D" w:rsidRPr="00EC3594">
        <w:rPr>
          <w:rFonts w:ascii="Arial" w:hAnsi="Arial" w:cs="Arial"/>
          <w:sz w:val="22"/>
          <w:lang w:val="en-US"/>
        </w:rPr>
        <w:fldChar w:fldCharType="separate"/>
      </w:r>
      <w:r w:rsidR="00AB7075" w:rsidRPr="00EC3594">
        <w:rPr>
          <w:rFonts w:ascii="Arial" w:hAnsi="Arial" w:cs="Arial"/>
          <w:noProof/>
          <w:sz w:val="22"/>
          <w:lang w:val="en-US"/>
        </w:rPr>
        <w:t>(1)</w:t>
      </w:r>
      <w:r w:rsidR="0016426D" w:rsidRPr="00EC3594">
        <w:rPr>
          <w:rFonts w:ascii="Arial" w:hAnsi="Arial" w:cs="Arial"/>
          <w:sz w:val="22"/>
          <w:lang w:val="en-US"/>
        </w:rPr>
        <w:fldChar w:fldCharType="end"/>
      </w:r>
      <w:r w:rsidR="00763B95" w:rsidRPr="00EC3594">
        <w:rPr>
          <w:rFonts w:ascii="Arial" w:hAnsi="Arial" w:cs="Arial"/>
          <w:sz w:val="22"/>
          <w:lang w:val="en-US"/>
        </w:rPr>
        <w:t xml:space="preserve">. The multidisciplinary team </w:t>
      </w:r>
      <w:r w:rsidR="00DA2E72" w:rsidRPr="00EC3594">
        <w:rPr>
          <w:rFonts w:ascii="Arial" w:hAnsi="Arial" w:cs="Arial"/>
          <w:sz w:val="22"/>
          <w:lang w:val="en-US"/>
        </w:rPr>
        <w:t xml:space="preserve">typically </w:t>
      </w:r>
      <w:r w:rsidR="00763B95" w:rsidRPr="00EC3594">
        <w:rPr>
          <w:rFonts w:ascii="Arial" w:hAnsi="Arial" w:cs="Arial"/>
          <w:sz w:val="22"/>
          <w:lang w:val="en-US"/>
        </w:rPr>
        <w:t>include</w:t>
      </w:r>
      <w:r w:rsidR="00DA2E72" w:rsidRPr="00EC3594">
        <w:rPr>
          <w:rFonts w:ascii="Arial" w:hAnsi="Arial" w:cs="Arial"/>
          <w:sz w:val="22"/>
          <w:lang w:val="en-US"/>
        </w:rPr>
        <w:t>s</w:t>
      </w:r>
      <w:r w:rsidR="00763B95" w:rsidRPr="00EC3594">
        <w:rPr>
          <w:rFonts w:ascii="Arial" w:hAnsi="Arial" w:cs="Arial"/>
          <w:sz w:val="22"/>
          <w:lang w:val="en-US"/>
        </w:rPr>
        <w:t xml:space="preserve"> a dietician, psychologist, </w:t>
      </w:r>
      <w:r w:rsidR="002F5C75" w:rsidRPr="00EC3594">
        <w:rPr>
          <w:rFonts w:ascii="Arial" w:hAnsi="Arial" w:cs="Arial"/>
          <w:sz w:val="22"/>
          <w:lang w:val="en-US"/>
        </w:rPr>
        <w:t>physician,</w:t>
      </w:r>
      <w:r w:rsidR="00763B95" w:rsidRPr="00EC3594">
        <w:rPr>
          <w:rFonts w:ascii="Arial" w:hAnsi="Arial" w:cs="Arial"/>
          <w:sz w:val="22"/>
          <w:lang w:val="en-US"/>
        </w:rPr>
        <w:t xml:space="preserve"> and surgeon.</w:t>
      </w:r>
      <w:r w:rsidR="00A17396" w:rsidRPr="00EC3594">
        <w:rPr>
          <w:rFonts w:ascii="Arial" w:hAnsi="Arial" w:cs="Arial"/>
          <w:sz w:val="22"/>
          <w:lang w:val="en-US"/>
        </w:rPr>
        <w:t xml:space="preserve"> </w:t>
      </w:r>
      <w:r w:rsidRPr="00EC3594">
        <w:rPr>
          <w:rFonts w:ascii="Arial" w:hAnsi="Arial" w:cs="Arial"/>
          <w:sz w:val="22"/>
          <w:lang w:val="en-US"/>
        </w:rPr>
        <w:t xml:space="preserve">The decision on which procedure should be used is based on patient or surgeon preference, availability of appropriate aftercare </w:t>
      </w:r>
      <w:r w:rsidR="004B2AD5" w:rsidRPr="00EC3594">
        <w:rPr>
          <w:rFonts w:ascii="Arial" w:hAnsi="Arial" w:cs="Arial"/>
          <w:sz w:val="22"/>
          <w:lang w:val="en-US"/>
        </w:rPr>
        <w:t>and the patient’s tolerance of risk and permanent anatomical change.</w:t>
      </w:r>
      <w:r w:rsidR="004B4794" w:rsidRPr="00EC3594">
        <w:rPr>
          <w:rFonts w:ascii="Arial" w:hAnsi="Arial" w:cs="Arial"/>
          <w:sz w:val="22"/>
          <w:lang w:val="en-US"/>
        </w:rPr>
        <w:t xml:space="preserve"> </w:t>
      </w:r>
    </w:p>
    <w:p w14:paraId="01F26163" w14:textId="77777777" w:rsidR="004147F2" w:rsidRPr="00EC3594" w:rsidRDefault="004147F2" w:rsidP="00EC3594">
      <w:pPr>
        <w:spacing w:after="0" w:line="276" w:lineRule="auto"/>
        <w:rPr>
          <w:rFonts w:ascii="Arial" w:hAnsi="Arial" w:cs="Arial"/>
          <w:sz w:val="22"/>
          <w:lang w:val="en-US"/>
        </w:rPr>
      </w:pPr>
    </w:p>
    <w:p w14:paraId="75E59EFC" w14:textId="308010BD" w:rsidR="00763B95" w:rsidRPr="00EC3594" w:rsidRDefault="001F528E" w:rsidP="00EC3594">
      <w:pPr>
        <w:pStyle w:val="Heading1"/>
        <w:spacing w:before="0" w:line="276" w:lineRule="auto"/>
        <w:rPr>
          <w:rFonts w:ascii="Arial" w:hAnsi="Arial" w:cs="Arial"/>
          <w:color w:val="0070C0"/>
          <w:sz w:val="22"/>
          <w:szCs w:val="22"/>
          <w:lang w:val="en-US"/>
        </w:rPr>
      </w:pPr>
      <w:bookmarkStart w:id="4" w:name="_Toc440455056"/>
      <w:r w:rsidRPr="00EC3594">
        <w:rPr>
          <w:rFonts w:ascii="Arial" w:hAnsi="Arial" w:cs="Arial"/>
          <w:color w:val="0070C0"/>
          <w:sz w:val="22"/>
          <w:szCs w:val="22"/>
          <w:lang w:val="en-US"/>
        </w:rPr>
        <w:t>BACKGR</w:t>
      </w:r>
      <w:bookmarkEnd w:id="0"/>
      <w:r w:rsidRPr="00EC3594">
        <w:rPr>
          <w:rFonts w:ascii="Arial" w:hAnsi="Arial" w:cs="Arial"/>
          <w:color w:val="0070C0"/>
          <w:sz w:val="22"/>
          <w:szCs w:val="22"/>
          <w:lang w:val="en-US"/>
        </w:rPr>
        <w:t>OUND</w:t>
      </w:r>
      <w:bookmarkEnd w:id="4"/>
    </w:p>
    <w:p w14:paraId="21873F63" w14:textId="77777777" w:rsidR="00763B95" w:rsidRPr="00EC3594" w:rsidRDefault="00763B95" w:rsidP="00EC3594">
      <w:pPr>
        <w:spacing w:after="0" w:line="276" w:lineRule="auto"/>
        <w:rPr>
          <w:rFonts w:ascii="Arial" w:hAnsi="Arial" w:cs="Arial"/>
          <w:sz w:val="22"/>
          <w:lang w:val="en-US"/>
        </w:rPr>
      </w:pPr>
    </w:p>
    <w:p w14:paraId="0AE07309" w14:textId="63102F5F" w:rsidR="008E67BE" w:rsidRPr="00EC3594" w:rsidRDefault="00A17396" w:rsidP="00EC3594">
      <w:pPr>
        <w:spacing w:after="0" w:line="276" w:lineRule="auto"/>
        <w:rPr>
          <w:rFonts w:ascii="Arial" w:hAnsi="Arial" w:cs="Arial"/>
          <w:sz w:val="22"/>
          <w:lang w:val="en-US"/>
        </w:rPr>
      </w:pPr>
      <w:r w:rsidRPr="00EC3594">
        <w:rPr>
          <w:rFonts w:ascii="Arial" w:hAnsi="Arial" w:cs="Arial"/>
          <w:sz w:val="22"/>
          <w:lang w:val="en-US"/>
        </w:rPr>
        <w:t xml:space="preserve">The hallmark of an effective treatment of obesity is not one which can produce clinically weight loss, rather one which can produce weight loss which is sustained in the long term such that there is an improvement in obesity related </w:t>
      </w:r>
      <w:r w:rsidR="00DA2E72" w:rsidRPr="00EC3594">
        <w:rPr>
          <w:rFonts w:ascii="Arial" w:hAnsi="Arial" w:cs="Arial"/>
          <w:sz w:val="22"/>
          <w:lang w:val="en-US"/>
        </w:rPr>
        <w:t>disease</w:t>
      </w:r>
      <w:r w:rsidRPr="00EC3594">
        <w:rPr>
          <w:rFonts w:ascii="Arial" w:hAnsi="Arial" w:cs="Arial"/>
          <w:sz w:val="22"/>
          <w:lang w:val="en-US"/>
        </w:rPr>
        <w:t xml:space="preserve"> and mortality. Although diet and lifestyle modification has long been the cornerstone of many obesity treatment </w:t>
      </w:r>
      <w:r w:rsidR="004D4818" w:rsidRPr="00EC3594">
        <w:rPr>
          <w:rFonts w:ascii="Arial" w:hAnsi="Arial" w:cs="Arial"/>
          <w:sz w:val="22"/>
          <w:lang w:val="en-US"/>
        </w:rPr>
        <w:t>programs</w:t>
      </w:r>
      <w:r w:rsidRPr="00EC3594">
        <w:rPr>
          <w:rFonts w:ascii="Arial" w:hAnsi="Arial" w:cs="Arial"/>
          <w:sz w:val="22"/>
          <w:lang w:val="en-US"/>
        </w:rPr>
        <w:t xml:space="preserve">, the primary concern with such approaches including very low </w:t>
      </w:r>
      <w:r w:rsidR="00FF05D5" w:rsidRPr="00EC3594">
        <w:rPr>
          <w:rFonts w:ascii="Arial" w:hAnsi="Arial" w:cs="Arial"/>
          <w:sz w:val="22"/>
          <w:lang w:val="en-US"/>
        </w:rPr>
        <w:t>energy</w:t>
      </w:r>
      <w:r w:rsidRPr="00EC3594">
        <w:rPr>
          <w:rFonts w:ascii="Arial" w:hAnsi="Arial" w:cs="Arial"/>
          <w:sz w:val="22"/>
          <w:lang w:val="en-US"/>
        </w:rPr>
        <w:t xml:space="preserve"> diets (VL</w:t>
      </w:r>
      <w:r w:rsidR="00FF05D5" w:rsidRPr="00EC3594">
        <w:rPr>
          <w:rFonts w:ascii="Arial" w:hAnsi="Arial" w:cs="Arial"/>
          <w:sz w:val="22"/>
          <w:lang w:val="en-US"/>
        </w:rPr>
        <w:t>E</w:t>
      </w:r>
      <w:r w:rsidRPr="00EC3594">
        <w:rPr>
          <w:rFonts w:ascii="Arial" w:hAnsi="Arial" w:cs="Arial"/>
          <w:sz w:val="22"/>
          <w:lang w:val="en-US"/>
        </w:rPr>
        <w:t xml:space="preserve">D) is the </w:t>
      </w:r>
      <w:r w:rsidRPr="00EC3594">
        <w:rPr>
          <w:rFonts w:ascii="Arial" w:hAnsi="Arial" w:cs="Arial"/>
          <w:sz w:val="22"/>
          <w:lang w:val="en-US"/>
        </w:rPr>
        <w:lastRenderedPageBreak/>
        <w:t xml:space="preserve">durability of weight loss. </w:t>
      </w:r>
      <w:r w:rsidR="004D4818" w:rsidRPr="00EC3594">
        <w:rPr>
          <w:rFonts w:ascii="Arial" w:hAnsi="Arial" w:cs="Arial"/>
          <w:sz w:val="22"/>
          <w:lang w:val="en-US"/>
        </w:rPr>
        <w:t>Randomized</w:t>
      </w:r>
      <w:r w:rsidRPr="00EC3594">
        <w:rPr>
          <w:rFonts w:ascii="Arial" w:hAnsi="Arial" w:cs="Arial"/>
          <w:sz w:val="22"/>
          <w:lang w:val="en-US"/>
        </w:rPr>
        <w:t xml:space="preserve"> controlled trials have shown that weight loss of up to 15% is possible in </w:t>
      </w:r>
      <w:r w:rsidR="003C4AF6" w:rsidRPr="00EC3594">
        <w:rPr>
          <w:rFonts w:ascii="Arial" w:hAnsi="Arial" w:cs="Arial"/>
          <w:sz w:val="22"/>
          <w:lang w:val="en-US"/>
        </w:rPr>
        <w:t xml:space="preserve">people </w:t>
      </w:r>
      <w:r w:rsidR="00521714" w:rsidRPr="00EC3594">
        <w:rPr>
          <w:rFonts w:ascii="Arial" w:hAnsi="Arial" w:cs="Arial"/>
          <w:sz w:val="22"/>
          <w:lang w:val="en-US"/>
        </w:rPr>
        <w:t xml:space="preserve">living </w:t>
      </w:r>
      <w:r w:rsidRPr="00EC3594">
        <w:rPr>
          <w:rFonts w:ascii="Arial" w:hAnsi="Arial" w:cs="Arial"/>
          <w:sz w:val="22"/>
          <w:lang w:val="en-US"/>
        </w:rPr>
        <w:t>with obesity however less than 10% will maintain this over one year and the majority will return to their pre-diet weight within 3-5 years</w:t>
      </w:r>
      <w:r w:rsidR="00E1481F" w:rsidRPr="00EC3594">
        <w:rPr>
          <w:rFonts w:ascii="Arial" w:hAnsi="Arial" w:cs="Arial"/>
          <w:sz w:val="22"/>
          <w:lang w:val="en-US"/>
        </w:rPr>
        <w:t xml:space="preserve"> </w:t>
      </w:r>
      <w:r w:rsidR="00803E4C" w:rsidRPr="00EC3594">
        <w:rPr>
          <w:rFonts w:ascii="Arial" w:hAnsi="Arial" w:cs="Arial"/>
          <w:sz w:val="22"/>
          <w:lang w:val="en-US"/>
        </w:rPr>
        <w:fldChar w:fldCharType="begin"/>
      </w:r>
      <w:r w:rsidR="00E1481F" w:rsidRPr="00EC3594">
        <w:rPr>
          <w:rFonts w:ascii="Arial" w:hAnsi="Arial" w:cs="Arial"/>
          <w:sz w:val="22"/>
          <w:lang w:val="en-US"/>
        </w:rPr>
        <w:instrText xml:space="preserve"> ADDIN EN.CITE &lt;EndNote&gt;&lt;Cite&gt;&lt;Author&gt;Lean&lt;/Author&gt;&lt;Year&gt;2019&lt;/Year&gt;&lt;RecNum&gt;0&lt;/RecNum&gt;&lt;IDText&gt;Durability of a primary care-led weight-management intervention for remission of type 2 diabetes: 2-year results of the DiRECT open-label, cluster-randomised trial&lt;/IDText&gt;&lt;DisplayText&gt;(2)&lt;/DisplayText&gt;&lt;record&gt;&lt;dates&gt;&lt;pub-dates&gt;&lt;date&gt;May&lt;/date&gt;&lt;/pub-dates&gt;&lt;year&gt;2019&lt;/year&gt;&lt;/dates&gt;&lt;urls&gt;&lt;related-urls&gt;&lt;url&gt;https://www.ncbi.nlm.nih.gov/pubmed/30852132&lt;/url&gt;&lt;/related-urls&gt;&lt;/urls&gt;&lt;isbn&gt;2213-8595&lt;/isbn&gt;&lt;titles&gt;&lt;title&gt;Durability of a primary care-led weight-management intervention for remission of type 2 diabetes: 2-year results of the DiRECT open-label, cluster-randomised trial&lt;/title&gt;&lt;secondary-title&gt;Lancet Diabetes Endocrinol&lt;/secondary-title&gt;&lt;/titles&gt;&lt;pages&gt;344-355&lt;/pages&gt;&lt;number&gt;5&lt;/number&gt;&lt;contributors&gt;&lt;authors&gt;&lt;author&gt;Lean, M. E. J.&lt;/author&gt;&lt;author&gt;Leslie, W. S.&lt;/author&gt;&lt;author&gt;Barnes, A. C.&lt;/author&gt;&lt;author&gt;Brosnahan, N.&lt;/author&gt;&lt;author&gt;Thom, G.&lt;/author&gt;&lt;author&gt;McCombie, L.&lt;/author&gt;&lt;author&gt;Peters, C.&lt;/author&gt;&lt;author&gt;Zhyzhneuskaya, S.&lt;/author&gt;&lt;author&gt;Al-Mrabeh, A.&lt;/author&gt;&lt;author&gt;Hollingsworth, K. G.&lt;/author&gt;&lt;author&gt;Rodrigues, A. M.&lt;/author&gt;&lt;author&gt;Rehackova, L.&lt;/author&gt;&lt;author&gt;Adamson, A. J.&lt;/author&gt;&lt;author&gt;Sniehotta, F. F.&lt;/author&gt;&lt;author&gt;Mathers, J. C.&lt;/author&gt;&lt;author&gt;Ross, H. M.&lt;/author&gt;&lt;author&gt;McIlvenna, Y.&lt;/author&gt;&lt;author&gt;Welsh, P.&lt;/author&gt;&lt;author&gt;Kean, S.&lt;/author&gt;&lt;author&gt;Ford, I.&lt;/author&gt;&lt;author&gt;McConnachie, A.&lt;/author&gt;&lt;author&gt;Messow, C. M.&lt;/author&gt;&lt;author&gt;Sattar, N.&lt;/author&gt;&lt;author&gt;Taylor, R.&lt;/author&gt;&lt;/authors&gt;&lt;/contributors&gt;&lt;edition&gt;2019/03/06&lt;/edition&gt;&lt;language&gt;eng&lt;/language&gt;&lt;added-date format="utc"&gt;1583851367&lt;/added-date&gt;&lt;ref-type name="Journal Article"&gt;17&lt;/ref-type&gt;&lt;rec-number&gt;198&lt;/rec-number&gt;&lt;last-updated-date format="utc"&gt;1583851367&lt;/last-updated-date&gt;&lt;accession-num&gt;30852132&lt;/accession-num&gt;&lt;electronic-resource-num&gt;10.1016/S2213-8587(19)30068-3&lt;/electronic-resource-num&gt;&lt;volume&gt;7&lt;/volume&gt;&lt;/record&gt;&lt;/Cite&gt;&lt;/EndNote&gt;</w:instrText>
      </w:r>
      <w:r w:rsidR="00803E4C" w:rsidRPr="00EC3594">
        <w:rPr>
          <w:rFonts w:ascii="Arial" w:hAnsi="Arial" w:cs="Arial"/>
          <w:sz w:val="22"/>
          <w:lang w:val="en-US"/>
        </w:rPr>
        <w:fldChar w:fldCharType="separate"/>
      </w:r>
      <w:r w:rsidR="00AB7075" w:rsidRPr="00EC3594">
        <w:rPr>
          <w:rFonts w:ascii="Arial" w:hAnsi="Arial" w:cs="Arial"/>
          <w:noProof/>
          <w:sz w:val="22"/>
          <w:lang w:val="en-US"/>
        </w:rPr>
        <w:t>(2)</w:t>
      </w:r>
      <w:r w:rsidR="00803E4C" w:rsidRPr="00EC3594">
        <w:rPr>
          <w:rFonts w:ascii="Arial" w:hAnsi="Arial" w:cs="Arial"/>
          <w:sz w:val="22"/>
          <w:lang w:val="en-US"/>
        </w:rPr>
        <w:fldChar w:fldCharType="end"/>
      </w:r>
      <w:r w:rsidRPr="00EC3594">
        <w:rPr>
          <w:rFonts w:ascii="Arial" w:hAnsi="Arial" w:cs="Arial"/>
          <w:sz w:val="22"/>
          <w:lang w:val="en-US"/>
        </w:rPr>
        <w:t>. Conversely, bariatric surgery has been demonstrated to produce weight loss of 20-30% which critically is not only sustained in the long-term but has the effect of modifying the underlying disease process and resetting of the homeostatic weight ‘set point’, primarily through neurohormonal changes</w:t>
      </w:r>
      <w:r w:rsidR="00E1481F" w:rsidRPr="00EC3594">
        <w:rPr>
          <w:rFonts w:ascii="Arial" w:hAnsi="Arial" w:cs="Arial"/>
          <w:sz w:val="22"/>
          <w:lang w:val="en-US"/>
        </w:rPr>
        <w:t xml:space="preserve"> </w:t>
      </w:r>
      <w:r w:rsidR="00803E4C" w:rsidRPr="00EC3594">
        <w:rPr>
          <w:rFonts w:ascii="Arial" w:hAnsi="Arial" w:cs="Arial"/>
          <w:sz w:val="22"/>
          <w:lang w:val="en-US"/>
        </w:rPr>
        <w:fldChar w:fldCharType="begin">
          <w:fldData xml:space="preserve">PEVuZE5vdGU+PENpdGU+PEF1dGhvcj5TasO2c3Ryw7ZtPC9BdXRob3I+PFllYXI+MjAwNzwvWWVh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</w:fldData>
        </w:fldChar>
      </w:r>
      <w:r w:rsidR="00E1481F" w:rsidRPr="00EC3594">
        <w:rPr>
          <w:rFonts w:ascii="Arial" w:hAnsi="Arial" w:cs="Arial"/>
          <w:sz w:val="22"/>
          <w:lang w:val="en-US"/>
        </w:rPr>
        <w:instrText xml:space="preserve"> ADDIN EN.CITE </w:instrText>
      </w:r>
      <w:r w:rsidR="00E1481F" w:rsidRPr="00EC3594">
        <w:rPr>
          <w:rFonts w:ascii="Arial" w:hAnsi="Arial" w:cs="Arial"/>
          <w:sz w:val="22"/>
          <w:lang w:val="en-US"/>
        </w:rPr>
        <w:fldChar w:fldCharType="begin">
          <w:fldData xml:space="preserve">PEVuZE5vdGU+PENpdGU+PEF1dGhvcj5TasO2c3Ryw7ZtPC9BdXRob3I+PFllYXI+MjAwNzwvWWVh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</w:fldData>
        </w:fldChar>
      </w:r>
      <w:r w:rsidR="00E1481F" w:rsidRPr="00EC3594">
        <w:rPr>
          <w:rFonts w:ascii="Arial" w:hAnsi="Arial" w:cs="Arial"/>
          <w:sz w:val="22"/>
          <w:lang w:val="en-US"/>
        </w:rPr>
        <w:instrText xml:space="preserve"> ADDIN EN.CITE.DATA </w:instrText>
      </w:r>
      <w:r w:rsidR="00E1481F" w:rsidRPr="00EC3594">
        <w:rPr>
          <w:rFonts w:ascii="Arial" w:hAnsi="Arial" w:cs="Arial"/>
          <w:sz w:val="22"/>
          <w:lang w:val="en-US"/>
        </w:rPr>
      </w:r>
      <w:r w:rsidR="00E1481F" w:rsidRPr="00EC3594">
        <w:rPr>
          <w:rFonts w:ascii="Arial" w:hAnsi="Arial" w:cs="Arial"/>
          <w:sz w:val="22"/>
          <w:lang w:val="en-US"/>
        </w:rPr>
        <w:fldChar w:fldCharType="end"/>
      </w:r>
      <w:r w:rsidR="00803E4C" w:rsidRPr="00EC3594">
        <w:rPr>
          <w:rFonts w:ascii="Arial" w:hAnsi="Arial" w:cs="Arial"/>
          <w:sz w:val="22"/>
          <w:lang w:val="en-US"/>
        </w:rPr>
      </w:r>
      <w:r w:rsidR="00803E4C" w:rsidRPr="00EC3594">
        <w:rPr>
          <w:rFonts w:ascii="Arial" w:hAnsi="Arial" w:cs="Arial"/>
          <w:sz w:val="22"/>
          <w:lang w:val="en-US"/>
        </w:rPr>
        <w:fldChar w:fldCharType="separate"/>
      </w:r>
      <w:r w:rsidR="00AB7075" w:rsidRPr="00EC3594">
        <w:rPr>
          <w:rFonts w:ascii="Arial" w:hAnsi="Arial" w:cs="Arial"/>
          <w:noProof/>
          <w:sz w:val="22"/>
          <w:lang w:val="en-US"/>
        </w:rPr>
        <w:t>(3, 4)</w:t>
      </w:r>
      <w:r w:rsidR="00803E4C" w:rsidRPr="00EC3594">
        <w:rPr>
          <w:rFonts w:ascii="Arial" w:hAnsi="Arial" w:cs="Arial"/>
          <w:sz w:val="22"/>
          <w:lang w:val="en-US"/>
        </w:rPr>
        <w:fldChar w:fldCharType="end"/>
      </w:r>
      <w:r w:rsidRPr="00EC3594">
        <w:rPr>
          <w:rFonts w:ascii="Arial" w:hAnsi="Arial" w:cs="Arial"/>
          <w:sz w:val="22"/>
          <w:lang w:val="en-US"/>
        </w:rPr>
        <w:t xml:space="preserve">. </w:t>
      </w:r>
    </w:p>
    <w:p w14:paraId="378CDC0A" w14:textId="77777777" w:rsidR="00A806BF" w:rsidRPr="00EC3594" w:rsidRDefault="00A806BF" w:rsidP="00EC3594">
      <w:pPr>
        <w:spacing w:after="0" w:line="276" w:lineRule="auto"/>
        <w:rPr>
          <w:rFonts w:ascii="Arial" w:hAnsi="Arial" w:cs="Arial"/>
          <w:sz w:val="22"/>
          <w:lang w:val="en-US"/>
        </w:rPr>
      </w:pPr>
    </w:p>
    <w:p w14:paraId="44C84159" w14:textId="417AB803" w:rsidR="00A17396" w:rsidRPr="00EC3594" w:rsidRDefault="00A17396" w:rsidP="00EC3594">
      <w:pPr>
        <w:spacing w:after="0" w:line="276" w:lineRule="auto"/>
        <w:rPr>
          <w:rFonts w:ascii="Arial" w:hAnsi="Arial" w:cs="Arial"/>
          <w:sz w:val="22"/>
          <w:lang w:val="en-US"/>
        </w:rPr>
      </w:pPr>
      <w:r w:rsidRPr="00EC3594">
        <w:rPr>
          <w:rFonts w:ascii="Arial" w:hAnsi="Arial" w:cs="Arial"/>
          <w:sz w:val="22"/>
          <w:lang w:val="en-US"/>
        </w:rPr>
        <w:t xml:space="preserve">The concept of the set point suggests that in the majority of adults, there is a pre-determined inherent weight around which each individual will maintain their weight over the long-term with a gradual increase seen over time. Following a period of volitional weight loss with dietary changes, there is a decrease in the overall weight followed by several homeostatic adaptations which see a return to the original baseline weight. </w:t>
      </w:r>
      <w:r w:rsidR="004C68A8" w:rsidRPr="00EC3594">
        <w:rPr>
          <w:rFonts w:ascii="Arial" w:hAnsi="Arial" w:cs="Arial"/>
          <w:sz w:val="22"/>
          <w:lang w:val="en-US"/>
        </w:rPr>
        <w:t xml:space="preserve">Following </w:t>
      </w:r>
      <w:r w:rsidRPr="00EC3594">
        <w:rPr>
          <w:rFonts w:ascii="Arial" w:hAnsi="Arial" w:cs="Arial"/>
          <w:sz w:val="22"/>
          <w:lang w:val="en-US"/>
        </w:rPr>
        <w:t>bariatric surgery, irrespective of the procedure performed, t</w:t>
      </w:r>
      <w:r w:rsidR="003C4AF6" w:rsidRPr="00EC3594">
        <w:rPr>
          <w:rFonts w:ascii="Arial" w:hAnsi="Arial" w:cs="Arial"/>
          <w:sz w:val="22"/>
          <w:lang w:val="en-US"/>
        </w:rPr>
        <w:t>here t</w:t>
      </w:r>
      <w:r w:rsidRPr="00EC3594">
        <w:rPr>
          <w:rFonts w:ascii="Arial" w:hAnsi="Arial" w:cs="Arial"/>
          <w:sz w:val="22"/>
          <w:lang w:val="en-US"/>
        </w:rPr>
        <w:t>end</w:t>
      </w:r>
      <w:r w:rsidR="003C4AF6" w:rsidRPr="00EC3594">
        <w:rPr>
          <w:rFonts w:ascii="Arial" w:hAnsi="Arial" w:cs="Arial"/>
          <w:sz w:val="22"/>
          <w:lang w:val="en-US"/>
        </w:rPr>
        <w:t>s</w:t>
      </w:r>
      <w:r w:rsidRPr="00EC3594">
        <w:rPr>
          <w:rFonts w:ascii="Arial" w:hAnsi="Arial" w:cs="Arial"/>
          <w:sz w:val="22"/>
          <w:lang w:val="en-US"/>
        </w:rPr>
        <w:t xml:space="preserve"> to</w:t>
      </w:r>
      <w:r w:rsidR="003C4AF6" w:rsidRPr="00EC3594">
        <w:rPr>
          <w:rFonts w:ascii="Arial" w:hAnsi="Arial" w:cs="Arial"/>
          <w:sz w:val="22"/>
          <w:lang w:val="en-US"/>
        </w:rPr>
        <w:t xml:space="preserve"> be an</w:t>
      </w:r>
      <w:r w:rsidRPr="00EC3594">
        <w:rPr>
          <w:rFonts w:ascii="Arial" w:hAnsi="Arial" w:cs="Arial"/>
          <w:sz w:val="22"/>
          <w:lang w:val="en-US"/>
        </w:rPr>
        <w:t xml:space="preserve"> initial period of rapid weight loss for the first 18 months followed by a period of weight stability and a subsequent very gradual weight regain. In spite of the </w:t>
      </w:r>
      <w:r w:rsidR="004D4818" w:rsidRPr="00EC3594">
        <w:rPr>
          <w:rFonts w:ascii="Arial" w:hAnsi="Arial" w:cs="Arial"/>
          <w:sz w:val="22"/>
          <w:lang w:val="en-US"/>
        </w:rPr>
        <w:t>recognized</w:t>
      </w:r>
      <w:r w:rsidRPr="00EC3594">
        <w:rPr>
          <w:rFonts w:ascii="Arial" w:hAnsi="Arial" w:cs="Arial"/>
          <w:sz w:val="22"/>
          <w:lang w:val="en-US"/>
        </w:rPr>
        <w:t xml:space="preserve"> weight regain, what is critical is that overall, following surgery, the</w:t>
      </w:r>
      <w:r w:rsidR="003C4AF6" w:rsidRPr="00EC3594">
        <w:rPr>
          <w:rFonts w:ascii="Arial" w:hAnsi="Arial" w:cs="Arial"/>
          <w:sz w:val="22"/>
          <w:lang w:val="en-US"/>
        </w:rPr>
        <w:t>re is</w:t>
      </w:r>
      <w:r w:rsidRPr="00EC3594">
        <w:rPr>
          <w:rFonts w:ascii="Arial" w:hAnsi="Arial" w:cs="Arial"/>
          <w:sz w:val="22"/>
          <w:lang w:val="en-US"/>
        </w:rPr>
        <w:t xml:space="preserve"> a new, lower set point </w:t>
      </w:r>
      <w:r w:rsidR="003C4AF6" w:rsidRPr="00EC3594">
        <w:rPr>
          <w:rFonts w:ascii="Arial" w:hAnsi="Arial" w:cs="Arial"/>
          <w:sz w:val="22"/>
          <w:lang w:val="en-US"/>
        </w:rPr>
        <w:t>with a</w:t>
      </w:r>
      <w:r w:rsidRPr="00EC3594">
        <w:rPr>
          <w:rFonts w:ascii="Arial" w:hAnsi="Arial" w:cs="Arial"/>
          <w:sz w:val="22"/>
          <w:lang w:val="en-US"/>
        </w:rPr>
        <w:t xml:space="preserve"> similar weight gain trajectory as to what is seen in the general population.</w:t>
      </w:r>
    </w:p>
    <w:p w14:paraId="4E459F03" w14:textId="77777777" w:rsidR="00A806BF" w:rsidRPr="00EC3594" w:rsidRDefault="00A806BF" w:rsidP="00EC3594">
      <w:pPr>
        <w:spacing w:after="0" w:line="276" w:lineRule="auto"/>
        <w:rPr>
          <w:rFonts w:ascii="Arial" w:hAnsi="Arial" w:cs="Arial"/>
          <w:sz w:val="22"/>
          <w:lang w:val="en-US"/>
        </w:rPr>
      </w:pPr>
    </w:p>
    <w:p w14:paraId="517FC4B4" w14:textId="1FBD0005" w:rsidR="00A17396" w:rsidRPr="00EC3594" w:rsidRDefault="00A17396" w:rsidP="00EC3594">
      <w:pPr>
        <w:spacing w:after="0" w:line="276" w:lineRule="auto"/>
        <w:rPr>
          <w:rFonts w:ascii="Arial" w:hAnsi="Arial" w:cs="Arial"/>
          <w:sz w:val="22"/>
          <w:lang w:val="en-US"/>
        </w:rPr>
      </w:pPr>
      <w:r w:rsidRPr="00EC3594">
        <w:rPr>
          <w:rFonts w:ascii="Arial" w:hAnsi="Arial" w:cs="Arial"/>
          <w:sz w:val="22"/>
          <w:lang w:val="en-US"/>
        </w:rPr>
        <w:t xml:space="preserve">It was initially felt that bariatric procedures could be classified according to the mechanism by which they were thought to act, resulting in the description of ‘restrictive’ and ‘malabsorptive’ procedures however subsequent mechanistic studies have demonstrated this to be </w:t>
      </w:r>
      <w:r w:rsidR="004C68A8" w:rsidRPr="00EC3594">
        <w:rPr>
          <w:rFonts w:ascii="Arial" w:hAnsi="Arial" w:cs="Arial"/>
          <w:sz w:val="22"/>
          <w:lang w:val="en-US"/>
        </w:rPr>
        <w:t>incorrect</w:t>
      </w:r>
      <w:r w:rsidRPr="00EC3594">
        <w:rPr>
          <w:rFonts w:ascii="Arial" w:hAnsi="Arial" w:cs="Arial"/>
          <w:sz w:val="22"/>
          <w:lang w:val="en-US"/>
        </w:rPr>
        <w:t xml:space="preserve"> as they were </w:t>
      </w:r>
      <w:r w:rsidR="004D4818" w:rsidRPr="00EC3594">
        <w:rPr>
          <w:rFonts w:ascii="Arial" w:hAnsi="Arial" w:cs="Arial"/>
          <w:sz w:val="22"/>
          <w:lang w:val="en-US"/>
        </w:rPr>
        <w:t>recognized</w:t>
      </w:r>
      <w:r w:rsidRPr="00EC3594">
        <w:rPr>
          <w:rFonts w:ascii="Arial" w:hAnsi="Arial" w:cs="Arial"/>
          <w:sz w:val="22"/>
          <w:lang w:val="en-US"/>
        </w:rPr>
        <w:t xml:space="preserve"> to act via alterations in neurohormonal </w:t>
      </w:r>
      <w:r w:rsidR="004D4818" w:rsidRPr="00EC3594">
        <w:rPr>
          <w:rFonts w:ascii="Arial" w:hAnsi="Arial" w:cs="Arial"/>
          <w:sz w:val="22"/>
          <w:lang w:val="en-US"/>
        </w:rPr>
        <w:t>signaling</w:t>
      </w:r>
      <w:r w:rsidRPr="00EC3594">
        <w:rPr>
          <w:rFonts w:ascii="Arial" w:hAnsi="Arial" w:cs="Arial"/>
          <w:sz w:val="22"/>
          <w:lang w:val="en-US"/>
        </w:rPr>
        <w:t>, bile acid metabolism</w:t>
      </w:r>
      <w:r w:rsidR="00793DC6" w:rsidRPr="00EC3594">
        <w:rPr>
          <w:rFonts w:ascii="Arial" w:hAnsi="Arial" w:cs="Arial"/>
          <w:sz w:val="22"/>
          <w:lang w:val="en-US"/>
        </w:rPr>
        <w:t>,</w:t>
      </w:r>
      <w:r w:rsidRPr="00EC3594">
        <w:rPr>
          <w:rFonts w:ascii="Arial" w:hAnsi="Arial" w:cs="Arial"/>
          <w:sz w:val="22"/>
          <w:lang w:val="en-US"/>
        </w:rPr>
        <w:t xml:space="preserve"> and changes in the microbiome</w:t>
      </w:r>
      <w:r w:rsidR="00793DC6" w:rsidRPr="00EC3594">
        <w:rPr>
          <w:rFonts w:ascii="Arial" w:hAnsi="Arial" w:cs="Arial"/>
          <w:sz w:val="22"/>
          <w:lang w:val="en-US"/>
        </w:rPr>
        <w:t xml:space="preserve"> </w:t>
      </w:r>
      <w:r w:rsidR="00DF6D8B" w:rsidRPr="00EC3594">
        <w:rPr>
          <w:rFonts w:ascii="Arial" w:hAnsi="Arial" w:cs="Arial"/>
          <w:sz w:val="22"/>
          <w:lang w:val="en-US"/>
        </w:rPr>
        <w:fldChar w:fldCharType="begin"/>
      </w:r>
      <w:r w:rsidR="00E1481F" w:rsidRPr="00EC3594">
        <w:rPr>
          <w:rFonts w:ascii="Arial" w:hAnsi="Arial" w:cs="Arial"/>
          <w:sz w:val="22"/>
          <w:lang w:val="en-US"/>
        </w:rPr>
        <w:instrText xml:space="preserve"> ADDIN EN.CITE &lt;EndNote&gt;&lt;Cite&gt;&lt;Author&gt;Pournaras&lt;/Author&gt;&lt;Year&gt;2009&lt;/Year&gt;&lt;RecNum&gt;0&lt;/RecNum&gt;&lt;IDText&gt;Obesity, gut hormones, and bariatric surgery&lt;/IDText&gt;&lt;DisplayText&gt;(5)&lt;/DisplayText&gt;&lt;record&gt;&lt;dates&gt;&lt;pub-dates&gt;&lt;date&gt;Oct&lt;/date&gt;&lt;/pub-dates&gt;&lt;year&gt;2009&lt;/year&gt;&lt;/dates&gt;&lt;keywords&gt;&lt;keyword&gt;Appetite Regulation&lt;/keyword&gt;&lt;keyword&gt;Bariatric Surgery&lt;/keyword&gt;&lt;keyword&gt;Energy Metabolism&lt;/keyword&gt;&lt;keyword&gt;Gastrointestinal Hormones&lt;/keyword&gt;&lt;keyword&gt;Homeostasis&lt;/keyword&gt;&lt;keyword&gt;Humans&lt;/keyword&gt;&lt;keyword&gt;Obesity&lt;/keyword&gt;&lt;keyword&gt;Weight Loss&lt;/keyword&gt;&lt;/keywords&gt;&lt;urls&gt;&lt;related-urls&gt;&lt;url&gt;https://www.ncbi.nlm.nih.gov/pubmed/19506944&lt;/url&gt;&lt;/related-urls&gt;&lt;/urls&gt;&lt;isbn&gt;1432-2323&lt;/isbn&gt;&lt;titles&gt;&lt;title&gt;Obesity, gut hormones, and bariatric surgery&lt;/title&gt;&lt;secondary-title&gt;World J Surg&lt;/secondary-title&gt;&lt;/titles&gt;&lt;pages&gt;1983-8&lt;/pages&gt;&lt;number&gt;10&lt;/number&gt;&lt;contributors&gt;&lt;authors&gt;&lt;author&gt;Pournaras, D. J.&lt;/author&gt;&lt;author&gt;le Roux, C. W.&lt;/author&gt;&lt;/authors&gt;&lt;/contributors&gt;&lt;language&gt;eng&lt;/language&gt;&lt;added-date format="utc"&gt;1576580287&lt;/added-date&gt;&lt;ref-type name="Journal Article"&gt;17&lt;/ref-type&gt;&lt;rec-number&gt;175&lt;/rec-number&gt;&lt;last-updated-date format="utc"&gt;1576580287&lt;/last-updated-date&gt;&lt;accession-num&gt;19506944&lt;/accession-num&gt;&lt;electronic-resource-num&gt;10.1007/s00268-009-0080-9&lt;/electronic-resource-num&gt;&lt;volume&gt;33&lt;/volume&gt;&lt;/record&gt;&lt;/Cite&gt;&lt;/EndNote&gt;</w:instrText>
      </w:r>
      <w:r w:rsidR="00DF6D8B" w:rsidRPr="00EC3594">
        <w:rPr>
          <w:rFonts w:ascii="Arial" w:hAnsi="Arial" w:cs="Arial"/>
          <w:sz w:val="22"/>
          <w:lang w:val="en-US"/>
        </w:rPr>
        <w:fldChar w:fldCharType="separate"/>
      </w:r>
      <w:r w:rsidR="00AB7075" w:rsidRPr="00EC3594">
        <w:rPr>
          <w:rFonts w:ascii="Arial" w:hAnsi="Arial" w:cs="Arial"/>
          <w:noProof/>
          <w:sz w:val="22"/>
          <w:lang w:val="en-US"/>
        </w:rPr>
        <w:t>(5)</w:t>
      </w:r>
      <w:r w:rsidR="00DF6D8B" w:rsidRPr="00EC3594">
        <w:rPr>
          <w:rFonts w:ascii="Arial" w:hAnsi="Arial" w:cs="Arial"/>
          <w:sz w:val="22"/>
          <w:lang w:val="en-US"/>
        </w:rPr>
        <w:fldChar w:fldCharType="end"/>
      </w:r>
      <w:r w:rsidRPr="00EC3594">
        <w:rPr>
          <w:rFonts w:ascii="Arial" w:hAnsi="Arial" w:cs="Arial"/>
          <w:sz w:val="22"/>
          <w:lang w:val="en-US"/>
        </w:rPr>
        <w:t xml:space="preserve">.  </w:t>
      </w:r>
    </w:p>
    <w:p w14:paraId="0A9B9576" w14:textId="2DAA1145" w:rsidR="00A17396" w:rsidRPr="00EC3594" w:rsidRDefault="00A17396" w:rsidP="00EC3594">
      <w:pPr>
        <w:spacing w:after="0" w:line="276" w:lineRule="auto"/>
        <w:rPr>
          <w:rFonts w:ascii="Arial" w:hAnsi="Arial" w:cs="Arial"/>
          <w:sz w:val="22"/>
          <w:lang w:val="en-US"/>
        </w:rPr>
      </w:pPr>
    </w:p>
    <w:p w14:paraId="61FE2177" w14:textId="7D22FC37" w:rsidR="00A17396" w:rsidRPr="00EC3594" w:rsidRDefault="00A17396" w:rsidP="00EC3594">
      <w:pPr>
        <w:pStyle w:val="Body"/>
        <w:spacing w:line="276" w:lineRule="auto"/>
        <w:rPr>
          <w:rFonts w:ascii="Arial" w:eastAsia="Helvetica" w:hAnsi="Arial" w:cs="Arial"/>
          <w:sz w:val="22"/>
          <w:szCs w:val="22"/>
          <w:lang w:val="en-US"/>
        </w:rPr>
      </w:pPr>
      <w:r w:rsidRPr="00EC3594">
        <w:rPr>
          <w:rFonts w:ascii="Arial" w:hAnsi="Arial" w:cs="Arial"/>
          <w:sz w:val="22"/>
          <w:szCs w:val="22"/>
          <w:lang w:val="en-US"/>
        </w:rPr>
        <w:t>The longest-term data establishing the role of bariatric surgery as a treatment for obesity compared to traditional lifestyle interventions comes from the landmark Swedish Obese Subjects (SOS) study</w:t>
      </w:r>
      <w:r w:rsidR="00793DC6" w:rsidRPr="00EC3594">
        <w:rPr>
          <w:rFonts w:ascii="Arial" w:hAnsi="Arial" w:cs="Arial"/>
          <w:sz w:val="22"/>
          <w:szCs w:val="22"/>
          <w:lang w:val="en-US"/>
        </w:rPr>
        <w:t xml:space="preserve"> </w:t>
      </w:r>
      <w:r w:rsidR="00A515D5" w:rsidRPr="00EC3594">
        <w:rPr>
          <w:rFonts w:ascii="Arial" w:hAnsi="Arial" w:cs="Arial"/>
          <w:sz w:val="22"/>
          <w:szCs w:val="22"/>
          <w:lang w:val="en-US"/>
        </w:rPr>
        <w:fldChar w:fldCharType="begin">
          <w:fldData xml:space="preserve">PEVuZE5vdGU+PENpdGU+PEF1dGhvcj5TasO2c3Ryw7ZtPC9BdXRob3I+PFllYXI+MjAwNzwvWWVh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=
</w:fldData>
        </w:fldChar>
      </w:r>
      <w:r w:rsidR="00E1481F" w:rsidRPr="00EC3594">
        <w:rPr>
          <w:rFonts w:ascii="Arial" w:hAnsi="Arial" w:cs="Arial"/>
          <w:sz w:val="22"/>
          <w:szCs w:val="22"/>
          <w:lang w:val="en-US"/>
        </w:rPr>
        <w:instrText xml:space="preserve"> ADDIN EN.CITE </w:instrText>
      </w:r>
      <w:r w:rsidR="00E1481F" w:rsidRPr="00EC3594">
        <w:rPr>
          <w:rFonts w:ascii="Arial" w:hAnsi="Arial" w:cs="Arial"/>
          <w:sz w:val="22"/>
          <w:szCs w:val="22"/>
          <w:lang w:val="en-US"/>
        </w:rPr>
        <w:fldChar w:fldCharType="begin">
          <w:fldData xml:space="preserve">PEVuZE5vdGU+PENpdGU+PEF1dGhvcj5TasO2c3Ryw7ZtPC9BdXRob3I+PFllYXI+MjAwNzwvWWVh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=
</w:fldData>
        </w:fldChar>
      </w:r>
      <w:r w:rsidR="00E1481F" w:rsidRPr="00EC3594">
        <w:rPr>
          <w:rFonts w:ascii="Arial" w:hAnsi="Arial" w:cs="Arial"/>
          <w:sz w:val="22"/>
          <w:szCs w:val="22"/>
          <w:lang w:val="en-US"/>
        </w:rPr>
        <w:instrText xml:space="preserve"> ADDIN EN.CITE.DATA </w:instrText>
      </w:r>
      <w:r w:rsidR="00E1481F" w:rsidRPr="00EC3594">
        <w:rPr>
          <w:rFonts w:ascii="Arial" w:hAnsi="Arial" w:cs="Arial"/>
          <w:sz w:val="22"/>
          <w:szCs w:val="22"/>
          <w:lang w:val="en-US"/>
        </w:rPr>
      </w:r>
      <w:r w:rsidR="00E1481F" w:rsidRPr="00EC3594">
        <w:rPr>
          <w:rFonts w:ascii="Arial" w:hAnsi="Arial" w:cs="Arial"/>
          <w:sz w:val="22"/>
          <w:szCs w:val="22"/>
          <w:lang w:val="en-US"/>
        </w:rPr>
        <w:fldChar w:fldCharType="end"/>
      </w:r>
      <w:r w:rsidR="00A515D5" w:rsidRPr="00EC3594">
        <w:rPr>
          <w:rFonts w:ascii="Arial" w:hAnsi="Arial" w:cs="Arial"/>
          <w:sz w:val="22"/>
          <w:szCs w:val="22"/>
          <w:lang w:val="en-US"/>
        </w:rPr>
      </w:r>
      <w:r w:rsidR="00A515D5" w:rsidRPr="00EC3594">
        <w:rPr>
          <w:rFonts w:ascii="Arial" w:hAnsi="Arial" w:cs="Arial"/>
          <w:sz w:val="22"/>
          <w:szCs w:val="22"/>
          <w:lang w:val="en-US"/>
        </w:rPr>
        <w:fldChar w:fldCharType="separate"/>
      </w:r>
      <w:r w:rsidR="00AB7075" w:rsidRPr="00EC3594">
        <w:rPr>
          <w:rFonts w:ascii="Arial" w:hAnsi="Arial" w:cs="Arial"/>
          <w:noProof/>
          <w:sz w:val="22"/>
          <w:szCs w:val="22"/>
          <w:lang w:val="en-US"/>
        </w:rPr>
        <w:t>(3)</w:t>
      </w:r>
      <w:r w:rsidR="00A515D5" w:rsidRPr="00EC3594">
        <w:rPr>
          <w:rFonts w:ascii="Arial" w:hAnsi="Arial" w:cs="Arial"/>
          <w:sz w:val="22"/>
          <w:szCs w:val="22"/>
          <w:lang w:val="en-US"/>
        </w:rPr>
        <w:fldChar w:fldCharType="end"/>
      </w:r>
      <w:r w:rsidRPr="00EC3594">
        <w:rPr>
          <w:rFonts w:ascii="Arial" w:hAnsi="Arial" w:cs="Arial"/>
          <w:sz w:val="22"/>
          <w:szCs w:val="22"/>
          <w:lang w:val="en-US"/>
        </w:rPr>
        <w:t>. With more than 25 years of follow up, this case-control series demonstrated that irrespective of the procedure performed, bariatric surgery produces sustained weight loss which is maintained long term and supports a reduction in all-cause mortality due to cardiovascular causes and cancer compared to matched controls receiving standard care</w:t>
      </w:r>
      <w:r w:rsidR="00705126" w:rsidRPr="00EC3594">
        <w:rPr>
          <w:rFonts w:ascii="Arial" w:hAnsi="Arial" w:cs="Arial"/>
          <w:sz w:val="22"/>
          <w:szCs w:val="22"/>
          <w:lang w:val="en-US"/>
        </w:rPr>
        <w:t xml:space="preserve"> at the time</w:t>
      </w:r>
      <w:r w:rsidR="00793DC6" w:rsidRPr="00EC3594">
        <w:rPr>
          <w:rFonts w:ascii="Arial" w:hAnsi="Arial" w:cs="Arial"/>
          <w:sz w:val="22"/>
          <w:szCs w:val="22"/>
          <w:lang w:val="en-US"/>
        </w:rPr>
        <w:t xml:space="preserve"> </w:t>
      </w:r>
      <w:r w:rsidR="005731F3" w:rsidRPr="00EC3594">
        <w:rPr>
          <w:rFonts w:ascii="Arial" w:hAnsi="Arial" w:cs="Arial"/>
          <w:sz w:val="22"/>
          <w:szCs w:val="22"/>
          <w:lang w:val="en-US"/>
        </w:rPr>
        <w:fldChar w:fldCharType="begin">
          <w:fldData xml:space="preserve">PEVuZE5vdGU+PENpdGU+PEF1dGhvcj5DYXJsc3NvbjwvQXV0aG9yPjxZZWFyPjIwMjA8L1llYXI+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</w:fldData>
        </w:fldChar>
      </w:r>
      <w:r w:rsidR="00E1481F" w:rsidRPr="00EC3594">
        <w:rPr>
          <w:rFonts w:ascii="Arial" w:hAnsi="Arial" w:cs="Arial"/>
          <w:sz w:val="22"/>
          <w:szCs w:val="22"/>
          <w:lang w:val="en-US"/>
        </w:rPr>
        <w:instrText xml:space="preserve"> ADDIN EN.CITE </w:instrText>
      </w:r>
      <w:r w:rsidR="00E1481F" w:rsidRPr="00EC3594">
        <w:rPr>
          <w:rFonts w:ascii="Arial" w:hAnsi="Arial" w:cs="Arial"/>
          <w:sz w:val="22"/>
          <w:szCs w:val="22"/>
          <w:lang w:val="en-US"/>
        </w:rPr>
        <w:fldChar w:fldCharType="begin">
          <w:fldData xml:space="preserve">PEVuZE5vdGU+PENpdGU+PEF1dGhvcj5DYXJsc3NvbjwvQXV0aG9yPjxZZWFyPjIwMjA8L1llYXI+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</w:fldData>
        </w:fldChar>
      </w:r>
      <w:r w:rsidR="00E1481F" w:rsidRPr="00EC3594">
        <w:rPr>
          <w:rFonts w:ascii="Arial" w:hAnsi="Arial" w:cs="Arial"/>
          <w:sz w:val="22"/>
          <w:szCs w:val="22"/>
          <w:lang w:val="en-US"/>
        </w:rPr>
        <w:instrText xml:space="preserve"> ADDIN EN.CITE.DATA </w:instrText>
      </w:r>
      <w:r w:rsidR="00E1481F" w:rsidRPr="00EC3594">
        <w:rPr>
          <w:rFonts w:ascii="Arial" w:hAnsi="Arial" w:cs="Arial"/>
          <w:sz w:val="22"/>
          <w:szCs w:val="22"/>
          <w:lang w:val="en-US"/>
        </w:rPr>
      </w:r>
      <w:r w:rsidR="00E1481F" w:rsidRPr="00EC3594">
        <w:rPr>
          <w:rFonts w:ascii="Arial" w:hAnsi="Arial" w:cs="Arial"/>
          <w:sz w:val="22"/>
          <w:szCs w:val="22"/>
          <w:lang w:val="en-US"/>
        </w:rPr>
        <w:fldChar w:fldCharType="end"/>
      </w:r>
      <w:r w:rsidR="005731F3" w:rsidRPr="00EC3594">
        <w:rPr>
          <w:rFonts w:ascii="Arial" w:hAnsi="Arial" w:cs="Arial"/>
          <w:sz w:val="22"/>
          <w:szCs w:val="22"/>
          <w:lang w:val="en-US"/>
        </w:rPr>
      </w:r>
      <w:r w:rsidR="005731F3" w:rsidRPr="00EC3594">
        <w:rPr>
          <w:rFonts w:ascii="Arial" w:hAnsi="Arial" w:cs="Arial"/>
          <w:sz w:val="22"/>
          <w:szCs w:val="22"/>
          <w:lang w:val="en-US"/>
        </w:rPr>
        <w:fldChar w:fldCharType="separate"/>
      </w:r>
      <w:r w:rsidR="00AB7075" w:rsidRPr="00EC3594">
        <w:rPr>
          <w:rFonts w:ascii="Arial" w:hAnsi="Arial" w:cs="Arial"/>
          <w:noProof/>
          <w:sz w:val="22"/>
          <w:szCs w:val="22"/>
          <w:lang w:val="en-US"/>
        </w:rPr>
        <w:t>(6)</w:t>
      </w:r>
      <w:r w:rsidR="005731F3" w:rsidRPr="00EC3594">
        <w:rPr>
          <w:rFonts w:ascii="Arial" w:hAnsi="Arial" w:cs="Arial"/>
          <w:sz w:val="22"/>
          <w:szCs w:val="22"/>
          <w:lang w:val="en-US"/>
        </w:rPr>
        <w:fldChar w:fldCharType="end"/>
      </w:r>
      <w:r w:rsidRPr="00EC3594">
        <w:rPr>
          <w:rFonts w:ascii="Arial" w:hAnsi="Arial" w:cs="Arial"/>
          <w:sz w:val="22"/>
          <w:szCs w:val="22"/>
          <w:lang w:val="en-US"/>
        </w:rPr>
        <w:t xml:space="preserve">. Critically, in addition to producing sustained weight loss, evidence from randomized controlled </w:t>
      </w:r>
      <w:r w:rsidR="00803DF3" w:rsidRPr="00EC3594">
        <w:rPr>
          <w:rFonts w:ascii="Arial" w:hAnsi="Arial" w:cs="Arial"/>
          <w:sz w:val="22"/>
          <w:szCs w:val="22"/>
          <w:lang w:val="en-US"/>
        </w:rPr>
        <w:t>trials</w:t>
      </w:r>
      <w:r w:rsidRPr="00EC3594">
        <w:rPr>
          <w:rFonts w:ascii="Arial" w:hAnsi="Arial" w:cs="Arial"/>
          <w:sz w:val="22"/>
          <w:szCs w:val="22"/>
          <w:lang w:val="en-US"/>
        </w:rPr>
        <w:t xml:space="preserve"> (RCTs) have consistently supported the efficacy of bariatric surgery in the treatment of obesity related </w:t>
      </w:r>
      <w:r w:rsidR="00705126" w:rsidRPr="00EC3594">
        <w:rPr>
          <w:rFonts w:ascii="Arial" w:hAnsi="Arial" w:cs="Arial"/>
          <w:sz w:val="22"/>
          <w:szCs w:val="22"/>
          <w:lang w:val="en-US"/>
        </w:rPr>
        <w:t>disease</w:t>
      </w:r>
      <w:r w:rsidRPr="00EC3594">
        <w:rPr>
          <w:rFonts w:ascii="Arial" w:hAnsi="Arial" w:cs="Arial"/>
          <w:sz w:val="22"/>
          <w:szCs w:val="22"/>
          <w:lang w:val="en-US"/>
        </w:rPr>
        <w:t xml:space="preserve">, </w:t>
      </w:r>
      <w:r w:rsidR="00FF05D5" w:rsidRPr="00EC3594">
        <w:rPr>
          <w:rFonts w:ascii="Arial" w:hAnsi="Arial" w:cs="Arial"/>
          <w:sz w:val="22"/>
          <w:szCs w:val="22"/>
          <w:lang w:val="en-US"/>
        </w:rPr>
        <w:t>specifically</w:t>
      </w:r>
      <w:r w:rsidR="005765E9" w:rsidRPr="00EC3594">
        <w:rPr>
          <w:rFonts w:ascii="Arial" w:hAnsi="Arial" w:cs="Arial"/>
          <w:sz w:val="22"/>
          <w:szCs w:val="22"/>
          <w:lang w:val="en-US"/>
        </w:rPr>
        <w:t xml:space="preserve"> type 2 diabetes mellit</w:t>
      </w:r>
      <w:r w:rsidR="004C68A8" w:rsidRPr="00EC3594">
        <w:rPr>
          <w:rFonts w:ascii="Arial" w:hAnsi="Arial" w:cs="Arial"/>
          <w:sz w:val="22"/>
          <w:szCs w:val="22"/>
          <w:lang w:val="en-US"/>
        </w:rPr>
        <w:t>u</w:t>
      </w:r>
      <w:r w:rsidR="005765E9" w:rsidRPr="00EC3594">
        <w:rPr>
          <w:rFonts w:ascii="Arial" w:hAnsi="Arial" w:cs="Arial"/>
          <w:sz w:val="22"/>
          <w:szCs w:val="22"/>
          <w:lang w:val="en-US"/>
        </w:rPr>
        <w:t>s (</w:t>
      </w:r>
      <w:r w:rsidRPr="00EC3594">
        <w:rPr>
          <w:rFonts w:ascii="Arial" w:hAnsi="Arial" w:cs="Arial"/>
          <w:sz w:val="22"/>
          <w:szCs w:val="22"/>
          <w:lang w:val="en-US"/>
        </w:rPr>
        <w:t>T2DM</w:t>
      </w:r>
      <w:r w:rsidR="005765E9" w:rsidRPr="00EC3594">
        <w:rPr>
          <w:rFonts w:ascii="Arial" w:hAnsi="Arial" w:cs="Arial"/>
          <w:sz w:val="22"/>
          <w:szCs w:val="22"/>
          <w:lang w:val="en-US"/>
        </w:rPr>
        <w:t>)</w:t>
      </w:r>
      <w:r w:rsidRPr="00EC3594">
        <w:rPr>
          <w:rFonts w:ascii="Arial" w:hAnsi="Arial" w:cs="Arial"/>
          <w:sz w:val="22"/>
          <w:szCs w:val="22"/>
          <w:lang w:val="en-US"/>
        </w:rPr>
        <w:t xml:space="preserve"> compared to medical treatment</w:t>
      </w:r>
      <w:r w:rsidR="00793DC6" w:rsidRPr="00EC3594">
        <w:rPr>
          <w:rFonts w:ascii="Arial" w:hAnsi="Arial" w:cs="Arial"/>
          <w:sz w:val="22"/>
          <w:szCs w:val="22"/>
          <w:lang w:val="en-US"/>
        </w:rPr>
        <w:t xml:space="preserve"> </w:t>
      </w:r>
      <w:r w:rsidR="007903C2" w:rsidRPr="00EC3594">
        <w:rPr>
          <w:rFonts w:ascii="Arial" w:hAnsi="Arial" w:cs="Arial"/>
          <w:sz w:val="22"/>
          <w:szCs w:val="22"/>
          <w:lang w:val="en-US"/>
        </w:rPr>
        <w:fldChar w:fldCharType="begin">
          <w:fldData xml:space="preserve">PEVuZE5vdGU+PENpdGU+PEF1dGhvcj5NaW5ncm9uZTwvQXV0aG9yPjxZZWFyPjIwMjE8L1llYXI+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==
</w:fldData>
        </w:fldChar>
      </w:r>
      <w:r w:rsidR="00E1481F" w:rsidRPr="00EC3594">
        <w:rPr>
          <w:rFonts w:ascii="Arial" w:hAnsi="Arial" w:cs="Arial"/>
          <w:sz w:val="22"/>
          <w:szCs w:val="22"/>
          <w:lang w:val="en-US"/>
        </w:rPr>
        <w:instrText xml:space="preserve"> ADDIN EN.CITE </w:instrText>
      </w:r>
      <w:r w:rsidR="00E1481F" w:rsidRPr="00EC3594">
        <w:rPr>
          <w:rFonts w:ascii="Arial" w:hAnsi="Arial" w:cs="Arial"/>
          <w:sz w:val="22"/>
          <w:szCs w:val="22"/>
          <w:lang w:val="en-US"/>
        </w:rPr>
        <w:fldChar w:fldCharType="begin">
          <w:fldData xml:space="preserve">PEVuZE5vdGU+PENpdGU+PEF1dGhvcj5NaW5ncm9uZTwvQXV0aG9yPjxZZWFyPjIwMjE8L1llYXI+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==
</w:fldData>
        </w:fldChar>
      </w:r>
      <w:r w:rsidR="00E1481F" w:rsidRPr="00EC3594">
        <w:rPr>
          <w:rFonts w:ascii="Arial" w:hAnsi="Arial" w:cs="Arial"/>
          <w:sz w:val="22"/>
          <w:szCs w:val="22"/>
          <w:lang w:val="en-US"/>
        </w:rPr>
        <w:instrText xml:space="preserve"> ADDIN EN.CITE.DATA </w:instrText>
      </w:r>
      <w:r w:rsidR="00E1481F" w:rsidRPr="00EC3594">
        <w:rPr>
          <w:rFonts w:ascii="Arial" w:hAnsi="Arial" w:cs="Arial"/>
          <w:sz w:val="22"/>
          <w:szCs w:val="22"/>
          <w:lang w:val="en-US"/>
        </w:rPr>
      </w:r>
      <w:r w:rsidR="00E1481F" w:rsidRPr="00EC3594">
        <w:rPr>
          <w:rFonts w:ascii="Arial" w:hAnsi="Arial" w:cs="Arial"/>
          <w:sz w:val="22"/>
          <w:szCs w:val="22"/>
          <w:lang w:val="en-US"/>
        </w:rPr>
        <w:fldChar w:fldCharType="end"/>
      </w:r>
      <w:r w:rsidR="007903C2" w:rsidRPr="00EC3594">
        <w:rPr>
          <w:rFonts w:ascii="Arial" w:hAnsi="Arial" w:cs="Arial"/>
          <w:sz w:val="22"/>
          <w:szCs w:val="22"/>
          <w:lang w:val="en-US"/>
        </w:rPr>
      </w:r>
      <w:r w:rsidR="007903C2" w:rsidRPr="00EC3594">
        <w:rPr>
          <w:rFonts w:ascii="Arial" w:hAnsi="Arial" w:cs="Arial"/>
          <w:sz w:val="22"/>
          <w:szCs w:val="22"/>
          <w:lang w:val="en-US"/>
        </w:rPr>
        <w:fldChar w:fldCharType="separate"/>
      </w:r>
      <w:r w:rsidR="00AB7075" w:rsidRPr="00EC3594">
        <w:rPr>
          <w:rFonts w:ascii="Arial" w:hAnsi="Arial" w:cs="Arial"/>
          <w:noProof/>
          <w:sz w:val="22"/>
          <w:szCs w:val="22"/>
          <w:lang w:val="en-US"/>
        </w:rPr>
        <w:t>(7-18)</w:t>
      </w:r>
      <w:r w:rsidR="007903C2" w:rsidRPr="00EC3594">
        <w:rPr>
          <w:rFonts w:ascii="Arial" w:hAnsi="Arial" w:cs="Arial"/>
          <w:sz w:val="22"/>
          <w:szCs w:val="22"/>
          <w:lang w:val="en-US"/>
        </w:rPr>
        <w:fldChar w:fldCharType="end"/>
      </w:r>
      <w:r w:rsidRPr="00EC3594">
        <w:rPr>
          <w:rFonts w:ascii="Arial" w:hAnsi="Arial" w:cs="Arial"/>
          <w:sz w:val="22"/>
          <w:szCs w:val="22"/>
          <w:lang w:val="en-US"/>
        </w:rPr>
        <w:t>.</w:t>
      </w:r>
    </w:p>
    <w:p w14:paraId="6D56C94A" w14:textId="77777777" w:rsidR="00A17396" w:rsidRPr="00EC3594" w:rsidRDefault="00A17396" w:rsidP="00EC3594">
      <w:pPr>
        <w:pStyle w:val="Body"/>
        <w:spacing w:line="276" w:lineRule="auto"/>
        <w:rPr>
          <w:rFonts w:ascii="Arial" w:eastAsia="Helvetica" w:hAnsi="Arial" w:cs="Arial"/>
          <w:sz w:val="22"/>
          <w:szCs w:val="22"/>
          <w:lang w:val="en-US"/>
        </w:rPr>
      </w:pPr>
    </w:p>
    <w:p w14:paraId="35750DC6" w14:textId="40A5DA28" w:rsidR="00A17396" w:rsidRPr="00EC3594" w:rsidRDefault="00A17396" w:rsidP="00EC3594">
      <w:pPr>
        <w:pStyle w:val="Body"/>
        <w:spacing w:line="276" w:lineRule="auto"/>
        <w:rPr>
          <w:rFonts w:ascii="Arial" w:eastAsia="Helvetica" w:hAnsi="Arial" w:cs="Arial"/>
          <w:sz w:val="22"/>
          <w:szCs w:val="22"/>
          <w:lang w:val="en-US"/>
        </w:rPr>
      </w:pPr>
      <w:r w:rsidRPr="00EC3594">
        <w:rPr>
          <w:rFonts w:ascii="Arial" w:hAnsi="Arial" w:cs="Arial"/>
          <w:sz w:val="22"/>
          <w:szCs w:val="22"/>
          <w:lang w:val="en-US"/>
        </w:rPr>
        <w:t xml:space="preserve">In light of improvements in </w:t>
      </w:r>
      <w:r w:rsidR="004D4818" w:rsidRPr="00EC3594">
        <w:rPr>
          <w:rFonts w:ascii="Arial" w:hAnsi="Arial" w:cs="Arial"/>
          <w:sz w:val="22"/>
          <w:szCs w:val="22"/>
          <w:lang w:val="en-US"/>
        </w:rPr>
        <w:t>glycemic</w:t>
      </w:r>
      <w:r w:rsidRPr="00EC3594">
        <w:rPr>
          <w:rFonts w:ascii="Arial" w:hAnsi="Arial" w:cs="Arial"/>
          <w:sz w:val="22"/>
          <w:szCs w:val="22"/>
          <w:lang w:val="en-US"/>
        </w:rPr>
        <w:t xml:space="preserve"> control and even remission of diabetes in a subset of p</w:t>
      </w:r>
      <w:r w:rsidR="003C4AF6" w:rsidRPr="00EC3594">
        <w:rPr>
          <w:rFonts w:ascii="Arial" w:hAnsi="Arial" w:cs="Arial"/>
          <w:sz w:val="22"/>
          <w:szCs w:val="22"/>
          <w:lang w:val="en-US"/>
        </w:rPr>
        <w:t>eople with obesity</w:t>
      </w:r>
      <w:r w:rsidRPr="00EC3594">
        <w:rPr>
          <w:rFonts w:ascii="Arial" w:hAnsi="Arial" w:cs="Arial"/>
          <w:sz w:val="22"/>
          <w:szCs w:val="22"/>
          <w:lang w:val="en-US"/>
        </w:rPr>
        <w:t xml:space="preserve">, bariatric surgery forms a central element in the treatment algorithm as endorsed by the American Diabetes Association (ADA) and International Diabetes Federation (IDF) for </w:t>
      </w:r>
      <w:r w:rsidR="003C4AF6" w:rsidRPr="00EC3594">
        <w:rPr>
          <w:rFonts w:ascii="Arial" w:hAnsi="Arial" w:cs="Arial"/>
          <w:sz w:val="22"/>
          <w:szCs w:val="22"/>
          <w:lang w:val="en-US"/>
        </w:rPr>
        <w:t>those</w:t>
      </w:r>
      <w:r w:rsidRPr="00EC3594">
        <w:rPr>
          <w:rFonts w:ascii="Arial" w:hAnsi="Arial" w:cs="Arial"/>
          <w:sz w:val="22"/>
          <w:szCs w:val="22"/>
          <w:lang w:val="en-US"/>
        </w:rPr>
        <w:t xml:space="preserve"> with obesity and T2D</w:t>
      </w:r>
      <w:r w:rsidR="00AA5977" w:rsidRPr="00EC3594">
        <w:rPr>
          <w:rFonts w:ascii="Arial" w:hAnsi="Arial" w:cs="Arial"/>
          <w:sz w:val="22"/>
          <w:szCs w:val="22"/>
          <w:lang w:val="en-US"/>
        </w:rPr>
        <w:t>M</w:t>
      </w:r>
      <w:r w:rsidRPr="00EC3594">
        <w:rPr>
          <w:rFonts w:ascii="Arial" w:hAnsi="Arial" w:cs="Arial"/>
          <w:sz w:val="22"/>
          <w:szCs w:val="22"/>
          <w:lang w:val="en-US"/>
        </w:rPr>
        <w:t xml:space="preserve">. Early views of </w:t>
      </w:r>
      <w:r w:rsidR="00FF05D5" w:rsidRPr="00EC3594">
        <w:rPr>
          <w:rFonts w:ascii="Arial" w:hAnsi="Arial" w:cs="Arial"/>
          <w:sz w:val="22"/>
          <w:szCs w:val="22"/>
          <w:lang w:val="en-US"/>
        </w:rPr>
        <w:t xml:space="preserve">gastrointestinal </w:t>
      </w:r>
      <w:r w:rsidRPr="00EC3594">
        <w:rPr>
          <w:rFonts w:ascii="Arial" w:hAnsi="Arial" w:cs="Arial"/>
          <w:sz w:val="22"/>
          <w:szCs w:val="22"/>
          <w:lang w:val="en-US"/>
        </w:rPr>
        <w:t xml:space="preserve">surgery as a means of permanently curing diabetes have been replaced by a more realistic view that it is more likely a means of inducing remission and improving long term </w:t>
      </w:r>
      <w:r w:rsidR="00AA7113" w:rsidRPr="00EC3594">
        <w:rPr>
          <w:rFonts w:ascii="Arial" w:hAnsi="Arial" w:cs="Arial"/>
          <w:sz w:val="22"/>
          <w:szCs w:val="22"/>
          <w:lang w:val="en-US"/>
        </w:rPr>
        <w:t>glycemic</w:t>
      </w:r>
      <w:r w:rsidRPr="00EC3594">
        <w:rPr>
          <w:rFonts w:ascii="Arial" w:hAnsi="Arial" w:cs="Arial"/>
          <w:sz w:val="22"/>
          <w:szCs w:val="22"/>
          <w:lang w:val="en-US"/>
        </w:rPr>
        <w:t xml:space="preserve"> control. Longer-term data from studies has now demonstrated that one in four p</w:t>
      </w:r>
      <w:r w:rsidR="003C4AF6" w:rsidRPr="00EC3594">
        <w:rPr>
          <w:rFonts w:ascii="Arial" w:hAnsi="Arial" w:cs="Arial"/>
          <w:sz w:val="22"/>
          <w:szCs w:val="22"/>
          <w:lang w:val="en-US"/>
        </w:rPr>
        <w:t xml:space="preserve">eople </w:t>
      </w:r>
      <w:r w:rsidRPr="00EC3594">
        <w:rPr>
          <w:rFonts w:ascii="Arial" w:hAnsi="Arial" w:cs="Arial"/>
          <w:sz w:val="22"/>
          <w:szCs w:val="22"/>
          <w:lang w:val="en-US"/>
        </w:rPr>
        <w:t xml:space="preserve"> who initially go into remission will experience a relapse of T2DM</w:t>
      </w:r>
      <w:r w:rsidR="00687698" w:rsidRPr="00EC3594">
        <w:rPr>
          <w:rFonts w:ascii="Arial" w:hAnsi="Arial" w:cs="Arial"/>
          <w:sz w:val="22"/>
          <w:szCs w:val="22"/>
          <w:lang w:val="en-US"/>
        </w:rPr>
        <w:t xml:space="preserve"> </w:t>
      </w:r>
      <w:r w:rsidR="00D45BF9" w:rsidRPr="00EC3594">
        <w:rPr>
          <w:rFonts w:ascii="Arial" w:hAnsi="Arial" w:cs="Arial"/>
          <w:sz w:val="22"/>
          <w:szCs w:val="22"/>
          <w:lang w:val="en-US"/>
        </w:rPr>
        <w:fldChar w:fldCharType="begin"/>
      </w:r>
      <w:r w:rsidR="00E1481F" w:rsidRPr="00EC3594">
        <w:rPr>
          <w:rFonts w:ascii="Arial" w:hAnsi="Arial" w:cs="Arial"/>
          <w:sz w:val="22"/>
          <w:szCs w:val="22"/>
          <w:lang w:val="en-US"/>
        </w:rPr>
        <w:instrText xml:space="preserve"> ADDIN EN.CITE &lt;EndNote&gt;&lt;Cite&gt;&lt;Author&gt;Mingrone&lt;/Author&gt;&lt;Year&gt;2021&lt;/Year&gt;&lt;RecNum&gt;0&lt;/RecNum&gt;&lt;IDText&gt;Metabolic surgery versus conventional medical therapy in patients with type 2 diabetes: 10-year follow-up of an open-label, single-centre, randomised controlled trial&lt;/IDText&gt;&lt;DisplayText&gt;(7)&lt;/DisplayText&gt;&lt;record&gt;&lt;dates&gt;&lt;pub-dates&gt;&lt;date&gt;01&lt;/date&gt;&lt;/pub-dates&gt;&lt;year&gt;2021&lt;/year&gt;&lt;/dates&gt;&lt;keywords&gt;&lt;keyword&gt;Adult&lt;/keyword&gt;&lt;keyword&gt;Bariatric Surgery&lt;/keyword&gt;&lt;keyword&gt;Biliopancreatic Diversion&lt;/keyword&gt;&lt;keyword&gt;Body Mass Index&lt;/keyword&gt;&lt;keyword&gt;Diabetes Complications&lt;/keyword&gt;&lt;keyword&gt;Diabetes Mellitus, Type 2&lt;/keyword&gt;&lt;keyword&gt;Female&lt;/keyword&gt;&lt;keyword&gt;Follow-Up Studies&lt;/keyword&gt;&lt;keyword&gt;Glycated Hemoglobin A&lt;/keyword&gt;&lt;keyword&gt;Humans&lt;/keyword&gt;&lt;keyword&gt;Hypoglycemic Agents&lt;/keyword&gt;&lt;keyword&gt;Italy&lt;/keyword&gt;&lt;keyword&gt;Male&lt;/keyword&gt;&lt;keyword&gt;Remission Induction&lt;/keyword&gt;&lt;/keywords&gt;&lt;urls&gt;&lt;related-urls&gt;&lt;url&gt;https://www.ncbi.nlm.nih.gov/pubmed/33485454&lt;/url&gt;&lt;/related-urls&gt;&lt;/urls&gt;&lt;isbn&gt;1474-547X&lt;/isbn&gt;&lt;titles&gt;&lt;title&gt;Metabolic surgery versus conventional medical therapy in patients with type 2 diabetes: 10-year follow-up of an open-label, single-centre, randomised controlled trial&lt;/title&gt;&lt;secondary-title&gt;Lancet&lt;/secondary-title&gt;&lt;/titles&gt;&lt;pages&gt;293-304&lt;/pages&gt;&lt;number&gt;10271&lt;/number&gt;&lt;contributors&gt;&lt;authors&gt;&lt;author&gt;Mingrone, G.&lt;/author&gt;&lt;author&gt;Panunzi, S.&lt;/author&gt;&lt;author&gt;De Gaetano, A.&lt;/author&gt;&lt;author&gt;Guidone, C.&lt;/author&gt;&lt;author&gt;Iaconelli, A.&lt;/author&gt;&lt;author&gt;Capristo, E.&lt;/author&gt;&lt;author&gt;Chamseddine, G.&lt;/author&gt;&lt;author&gt;Bornstein, S. R.&lt;/author&gt;&lt;author&gt;Rubino, F.&lt;/author&gt;&lt;/authors&gt;&lt;/contributors&gt;&lt;language&gt;eng&lt;/language&gt;&lt;added-date format="utc"&gt;1615199282&lt;/added-date&gt;&lt;ref-type name="Journal Article"&gt;17&lt;/ref-type&gt;&lt;rec-number&gt;368&lt;/rec-number&gt;&lt;last-updated-date format="utc"&gt;1615199282&lt;/last-updated-date&gt;&lt;accession-num&gt;33485454&lt;/accession-num&gt;&lt;electronic-resource-num&gt;10.1016/S0140-6736(20)32649-0&lt;/electronic-resource-num&gt;&lt;volume&gt;397&lt;/volume&gt;&lt;/record&gt;&lt;/Cite&gt;&lt;/EndNote&gt;</w:instrText>
      </w:r>
      <w:r w:rsidR="00D45BF9" w:rsidRPr="00EC3594">
        <w:rPr>
          <w:rFonts w:ascii="Arial" w:hAnsi="Arial" w:cs="Arial"/>
          <w:sz w:val="22"/>
          <w:szCs w:val="22"/>
          <w:lang w:val="en-US"/>
        </w:rPr>
        <w:fldChar w:fldCharType="separate"/>
      </w:r>
      <w:r w:rsidR="00AB7075" w:rsidRPr="00EC3594">
        <w:rPr>
          <w:rFonts w:ascii="Arial" w:hAnsi="Arial" w:cs="Arial"/>
          <w:noProof/>
          <w:sz w:val="22"/>
          <w:szCs w:val="22"/>
          <w:lang w:val="en-US"/>
        </w:rPr>
        <w:t>(7)</w:t>
      </w:r>
      <w:r w:rsidR="00D45BF9" w:rsidRPr="00EC3594">
        <w:rPr>
          <w:rFonts w:ascii="Arial" w:hAnsi="Arial" w:cs="Arial"/>
          <w:sz w:val="22"/>
          <w:szCs w:val="22"/>
          <w:lang w:val="en-US"/>
        </w:rPr>
        <w:fldChar w:fldCharType="end"/>
      </w:r>
      <w:r w:rsidRPr="00EC3594">
        <w:rPr>
          <w:rFonts w:ascii="Arial" w:hAnsi="Arial" w:cs="Arial"/>
          <w:sz w:val="22"/>
          <w:szCs w:val="22"/>
          <w:lang w:val="en-US"/>
        </w:rPr>
        <w:t xml:space="preserve">. Despite this, it is essential to </w:t>
      </w:r>
      <w:r w:rsidR="00AA7113" w:rsidRPr="00EC3594">
        <w:rPr>
          <w:rFonts w:ascii="Arial" w:hAnsi="Arial" w:cs="Arial"/>
          <w:sz w:val="22"/>
          <w:szCs w:val="22"/>
          <w:lang w:val="en-US"/>
        </w:rPr>
        <w:t>recognize</w:t>
      </w:r>
      <w:r w:rsidRPr="00EC3594">
        <w:rPr>
          <w:rFonts w:ascii="Arial" w:hAnsi="Arial" w:cs="Arial"/>
          <w:sz w:val="22"/>
          <w:szCs w:val="22"/>
          <w:lang w:val="en-US"/>
        </w:rPr>
        <w:t xml:space="preserve"> that although some of the metabolic improvements associated with surgery dissipate with time, </w:t>
      </w:r>
      <w:r w:rsidR="00AA7113" w:rsidRPr="00EC3594">
        <w:rPr>
          <w:rFonts w:ascii="Arial" w:hAnsi="Arial" w:cs="Arial"/>
          <w:sz w:val="22"/>
          <w:szCs w:val="22"/>
          <w:lang w:val="en-US"/>
        </w:rPr>
        <w:t>glycemic</w:t>
      </w:r>
      <w:r w:rsidRPr="00EC3594">
        <w:rPr>
          <w:rFonts w:ascii="Arial" w:hAnsi="Arial" w:cs="Arial"/>
          <w:sz w:val="22"/>
          <w:szCs w:val="22"/>
          <w:lang w:val="en-US"/>
        </w:rPr>
        <w:t xml:space="preserve"> control </w:t>
      </w:r>
      <w:r w:rsidR="003C4AF6" w:rsidRPr="00EC3594">
        <w:rPr>
          <w:rFonts w:ascii="Arial" w:hAnsi="Arial" w:cs="Arial"/>
          <w:sz w:val="22"/>
          <w:szCs w:val="22"/>
          <w:lang w:val="en-US"/>
        </w:rPr>
        <w:t xml:space="preserve">is still very good </w:t>
      </w:r>
      <w:r w:rsidRPr="00EC3594">
        <w:rPr>
          <w:rFonts w:ascii="Arial" w:hAnsi="Arial" w:cs="Arial"/>
          <w:sz w:val="22"/>
          <w:szCs w:val="22"/>
          <w:lang w:val="en-US"/>
        </w:rPr>
        <w:t xml:space="preserve">compared to those treated with medication alone. As demonstrated by the UK Prospective Diabetes Study (UKPDS), there is a legacy effect of even a short period of improved </w:t>
      </w:r>
      <w:r w:rsidR="00AA7113" w:rsidRPr="00EC3594">
        <w:rPr>
          <w:rFonts w:ascii="Arial" w:hAnsi="Arial" w:cs="Arial"/>
          <w:sz w:val="22"/>
          <w:szCs w:val="22"/>
          <w:lang w:val="en-US"/>
        </w:rPr>
        <w:t>glycemic</w:t>
      </w:r>
      <w:r w:rsidRPr="00EC3594">
        <w:rPr>
          <w:rFonts w:ascii="Arial" w:hAnsi="Arial" w:cs="Arial"/>
          <w:sz w:val="22"/>
          <w:szCs w:val="22"/>
          <w:lang w:val="en-US"/>
        </w:rPr>
        <w:t xml:space="preserve"> control on the development of </w:t>
      </w:r>
      <w:r w:rsidRPr="00EC3594">
        <w:rPr>
          <w:rFonts w:ascii="Arial" w:hAnsi="Arial" w:cs="Arial"/>
          <w:sz w:val="22"/>
          <w:szCs w:val="22"/>
          <w:lang w:val="en-US"/>
        </w:rPr>
        <w:lastRenderedPageBreak/>
        <w:t>diabetes-related complications, cardiovascular endpoints and mortality</w:t>
      </w:r>
      <w:r w:rsidR="00687698" w:rsidRPr="00EC3594">
        <w:rPr>
          <w:rFonts w:ascii="Arial" w:hAnsi="Arial" w:cs="Arial"/>
          <w:sz w:val="22"/>
          <w:szCs w:val="22"/>
          <w:lang w:val="en-US"/>
        </w:rPr>
        <w:t xml:space="preserve"> </w:t>
      </w:r>
      <w:r w:rsidR="00403E25" w:rsidRPr="00EC3594">
        <w:rPr>
          <w:rFonts w:ascii="Arial" w:hAnsi="Arial" w:cs="Arial"/>
          <w:sz w:val="22"/>
          <w:szCs w:val="22"/>
          <w:lang w:val="en-US"/>
        </w:rPr>
        <w:fldChar w:fldCharType="begin"/>
      </w:r>
      <w:r w:rsidR="00E1481F" w:rsidRPr="00EC3594">
        <w:rPr>
          <w:rFonts w:ascii="Arial" w:hAnsi="Arial" w:cs="Arial"/>
          <w:sz w:val="22"/>
          <w:szCs w:val="22"/>
          <w:lang w:val="en-US"/>
        </w:rPr>
        <w:instrText xml:space="preserve"> ADDIN EN.CITE &lt;EndNote&gt;&lt;Cite&gt;&lt;Author&gt;Holman&lt;/Author&gt;&lt;Year&gt;2008&lt;/Year&gt;&lt;RecNum&gt;0&lt;/RecNum&gt;&lt;IDText&gt;10-year follow-up of intensive glucose control in type 2 diabetes&lt;/IDText&gt;&lt;DisplayText&gt;(19)&lt;/DisplayText&gt;&lt;record&gt;&lt;dates&gt;&lt;pub-dates&gt;&lt;date&gt;Oct&lt;/date&gt;&lt;/pub-dates&gt;&lt;year&gt;2008&lt;/year&gt;&lt;/dates&gt;&lt;keywords&gt;&lt;keyword&gt;Aged&lt;/keyword&gt;&lt;keyword&gt;Blood Glucose&lt;/keyword&gt;&lt;keyword&gt;Diabetes Mellitus, Type 2&lt;/keyword&gt;&lt;keyword&gt;Diabetic Angiopathies&lt;/keyword&gt;&lt;keyword&gt;Female&lt;/keyword&gt;&lt;keyword&gt;Follow-Up Studies&lt;/keyword&gt;&lt;keyword&gt;Glycated Hemoglobin A&lt;/keyword&gt;&lt;keyword&gt;Humans&lt;/keyword&gt;&lt;keyword&gt;Hypoglycemic Agents&lt;/keyword&gt;&lt;keyword&gt;Insulin&lt;/keyword&gt;&lt;keyword&gt;Kaplan-Meier Estimate&lt;/keyword&gt;&lt;keyword&gt;Male&lt;/keyword&gt;&lt;keyword&gt;Metformin&lt;/keyword&gt;&lt;keyword&gt;Middle Aged&lt;/keyword&gt;&lt;keyword&gt;Myocardial Infarction&lt;/keyword&gt;&lt;keyword&gt;Risk&lt;/keyword&gt;&lt;keyword&gt;Sulfonylurea Compounds&lt;/keyword&gt;&lt;/keywords&gt;&lt;urls&gt;&lt;related-urls&gt;&lt;url&gt;https://www.ncbi.nlm.nih.gov/pubmed/18784090&lt;/url&gt;&lt;/related-urls&gt;&lt;/urls&gt;&lt;isbn&gt;1533-4406&lt;/isbn&gt;&lt;titles&gt;&lt;title&gt;10-year follow-up of intensive glucose control in type 2 diabetes&lt;/title&gt;&lt;secondary-title&gt;N Engl J Med&lt;/secondary-title&gt;&lt;/titles&gt;&lt;pages&gt;1577-89&lt;/pages&gt;&lt;number&gt;15&lt;/number&gt;&lt;contributors&gt;&lt;authors&gt;&lt;author&gt;Holman, R. R.&lt;/author&gt;&lt;author&gt;Paul, S. K.&lt;/author&gt;&lt;author&gt;Bethel, M. A.&lt;/author&gt;&lt;author&gt;Matthews, D. R.&lt;/author&gt;&lt;author&gt;Neil, H. A.&lt;/author&gt;&lt;/authors&gt;&lt;/contributors&gt;&lt;edition&gt;2008/09/10&lt;/edition&gt;&lt;language&gt;eng&lt;/language&gt;&lt;added-date format="utc"&gt;1573138464&lt;/added-date&gt;&lt;ref-type name="Journal Article"&gt;17&lt;/ref-type&gt;&lt;rec-number&gt;140&lt;/rec-number&gt;&lt;last-updated-date format="utc"&gt;1573138464&lt;/last-updated-date&gt;&lt;accession-num&gt;18784090&lt;/accession-num&gt;&lt;electronic-resource-num&gt;10.1056/NEJMoa0806470&lt;/electronic-resource-num&gt;&lt;volume&gt;359&lt;/volume&gt;&lt;/record&gt;&lt;/Cite&gt;&lt;/EndNote&gt;</w:instrText>
      </w:r>
      <w:r w:rsidR="00403E25" w:rsidRPr="00EC3594">
        <w:rPr>
          <w:rFonts w:ascii="Arial" w:hAnsi="Arial" w:cs="Arial"/>
          <w:sz w:val="22"/>
          <w:szCs w:val="22"/>
          <w:lang w:val="en-US"/>
        </w:rPr>
        <w:fldChar w:fldCharType="separate"/>
      </w:r>
      <w:r w:rsidR="00AB7075" w:rsidRPr="00EC3594">
        <w:rPr>
          <w:rFonts w:ascii="Arial" w:hAnsi="Arial" w:cs="Arial"/>
          <w:noProof/>
          <w:sz w:val="22"/>
          <w:szCs w:val="22"/>
          <w:lang w:val="en-US"/>
        </w:rPr>
        <w:t>(19)</w:t>
      </w:r>
      <w:r w:rsidR="00403E25" w:rsidRPr="00EC3594">
        <w:rPr>
          <w:rFonts w:ascii="Arial" w:hAnsi="Arial" w:cs="Arial"/>
          <w:sz w:val="22"/>
          <w:szCs w:val="22"/>
          <w:lang w:val="en-US"/>
        </w:rPr>
        <w:fldChar w:fldCharType="end"/>
      </w:r>
      <w:r w:rsidRPr="00EC3594">
        <w:rPr>
          <w:rFonts w:ascii="Arial" w:hAnsi="Arial" w:cs="Arial"/>
          <w:sz w:val="22"/>
          <w:szCs w:val="22"/>
          <w:lang w:val="en-US"/>
        </w:rPr>
        <w:t>. Thus</w:t>
      </w:r>
      <w:r w:rsidR="00803DF3" w:rsidRPr="00EC3594">
        <w:rPr>
          <w:rFonts w:ascii="Arial" w:hAnsi="Arial" w:cs="Arial"/>
          <w:sz w:val="22"/>
          <w:szCs w:val="22"/>
          <w:lang w:val="en-US"/>
        </w:rPr>
        <w:t>,</w:t>
      </w:r>
      <w:r w:rsidRPr="00EC3594">
        <w:rPr>
          <w:rFonts w:ascii="Arial" w:hAnsi="Arial" w:cs="Arial"/>
          <w:sz w:val="22"/>
          <w:szCs w:val="22"/>
          <w:lang w:val="en-US"/>
        </w:rPr>
        <w:t xml:space="preserve"> even </w:t>
      </w:r>
      <w:r w:rsidR="003C4AF6" w:rsidRPr="00EC3594">
        <w:rPr>
          <w:rFonts w:ascii="Arial" w:hAnsi="Arial" w:cs="Arial"/>
          <w:sz w:val="22"/>
          <w:szCs w:val="22"/>
          <w:lang w:val="en-US"/>
        </w:rPr>
        <w:t>individuals</w:t>
      </w:r>
      <w:r w:rsidRPr="00EC3594">
        <w:rPr>
          <w:rFonts w:ascii="Arial" w:hAnsi="Arial" w:cs="Arial"/>
          <w:sz w:val="22"/>
          <w:szCs w:val="22"/>
          <w:lang w:val="en-US"/>
        </w:rPr>
        <w:t xml:space="preserve"> who do not meet the ADA criteria for diabetes remission, these improvements in </w:t>
      </w:r>
      <w:r w:rsidR="00AA7113" w:rsidRPr="00EC3594">
        <w:rPr>
          <w:rFonts w:ascii="Arial" w:hAnsi="Arial" w:cs="Arial"/>
          <w:sz w:val="22"/>
          <w:szCs w:val="22"/>
          <w:lang w:val="en-US"/>
        </w:rPr>
        <w:t>glycemic</w:t>
      </w:r>
      <w:r w:rsidRPr="00EC3594">
        <w:rPr>
          <w:rFonts w:ascii="Arial" w:hAnsi="Arial" w:cs="Arial"/>
          <w:sz w:val="22"/>
          <w:szCs w:val="22"/>
          <w:lang w:val="en-US"/>
        </w:rPr>
        <w:t xml:space="preserve"> control should not be dismissed as they may have important implications for morbidity and mortality.</w:t>
      </w:r>
    </w:p>
    <w:p w14:paraId="4A5B84CC" w14:textId="77777777" w:rsidR="00A17396" w:rsidRPr="00EC3594" w:rsidRDefault="00A17396" w:rsidP="00EC3594">
      <w:pPr>
        <w:spacing w:after="0" w:line="276" w:lineRule="auto"/>
        <w:rPr>
          <w:rFonts w:ascii="Arial" w:hAnsi="Arial" w:cs="Arial"/>
          <w:sz w:val="22"/>
          <w:lang w:val="en-US"/>
        </w:rPr>
      </w:pPr>
    </w:p>
    <w:p w14:paraId="20B84EC0" w14:textId="2F0750FA" w:rsidR="007621FF" w:rsidRPr="00EC3594" w:rsidRDefault="001F528E" w:rsidP="00EC3594">
      <w:pPr>
        <w:pStyle w:val="Heading1"/>
        <w:spacing w:before="0" w:line="276" w:lineRule="auto"/>
        <w:rPr>
          <w:rFonts w:ascii="Arial" w:hAnsi="Arial" w:cs="Arial"/>
          <w:color w:val="0070C0"/>
          <w:sz w:val="22"/>
          <w:szCs w:val="22"/>
          <w:lang w:val="en-US"/>
        </w:rPr>
      </w:pPr>
      <w:bookmarkStart w:id="5" w:name="_Toc295005263"/>
      <w:bookmarkStart w:id="6" w:name="_Toc440455057"/>
      <w:r w:rsidRPr="00EC3594">
        <w:rPr>
          <w:rFonts w:ascii="Arial" w:hAnsi="Arial" w:cs="Arial"/>
          <w:color w:val="0070C0"/>
          <w:sz w:val="22"/>
          <w:szCs w:val="22"/>
          <w:lang w:val="en-US"/>
        </w:rPr>
        <w:t>A HISTORICAL PERSPECTIVE OF BARIATRIC SURGERY</w:t>
      </w:r>
      <w:bookmarkEnd w:id="5"/>
      <w:bookmarkEnd w:id="6"/>
      <w:r w:rsidR="009663BF" w:rsidRPr="00EC3594">
        <w:rPr>
          <w:rFonts w:ascii="Arial" w:hAnsi="Arial" w:cs="Arial"/>
          <w:color w:val="0070C0"/>
          <w:sz w:val="22"/>
          <w:szCs w:val="22"/>
          <w:lang w:val="en-US"/>
        </w:rPr>
        <w:br/>
      </w:r>
    </w:p>
    <w:p w14:paraId="1FA928C8" w14:textId="2A2D4079" w:rsidR="00A17396" w:rsidRPr="00EC3594" w:rsidRDefault="00A17396" w:rsidP="00EC3594">
      <w:pPr>
        <w:spacing w:after="0" w:line="276" w:lineRule="auto"/>
        <w:rPr>
          <w:rFonts w:ascii="Arial" w:hAnsi="Arial" w:cs="Arial"/>
          <w:sz w:val="22"/>
          <w:lang w:val="en-US"/>
        </w:rPr>
      </w:pPr>
      <w:bookmarkStart w:id="7" w:name="_Toc48994471"/>
      <w:bookmarkStart w:id="8" w:name="_Toc48994597"/>
      <w:bookmarkStart w:id="9" w:name="_Toc48994737"/>
      <w:bookmarkStart w:id="10" w:name="_Toc440455058"/>
      <w:r w:rsidRPr="00EC3594">
        <w:rPr>
          <w:rFonts w:ascii="Arial" w:hAnsi="Arial" w:cs="Arial"/>
          <w:sz w:val="22"/>
          <w:lang w:val="en-US"/>
        </w:rPr>
        <w:t xml:space="preserve">Surgical procedures involving the upper gastrointestinal tract have long been </w:t>
      </w:r>
      <w:r w:rsidR="00AA7113" w:rsidRPr="00EC3594">
        <w:rPr>
          <w:rFonts w:ascii="Arial" w:hAnsi="Arial" w:cs="Arial"/>
          <w:sz w:val="22"/>
          <w:lang w:val="en-US"/>
        </w:rPr>
        <w:t>recognized</w:t>
      </w:r>
      <w:r w:rsidRPr="00EC3594">
        <w:rPr>
          <w:rFonts w:ascii="Arial" w:hAnsi="Arial" w:cs="Arial"/>
          <w:sz w:val="22"/>
          <w:lang w:val="en-US"/>
        </w:rPr>
        <w:t xml:space="preserve"> to result in substantial and sustained reductions in </w:t>
      </w:r>
      <w:r w:rsidR="0037549B" w:rsidRPr="00EC3594">
        <w:rPr>
          <w:rFonts w:ascii="Arial" w:hAnsi="Arial" w:cs="Arial"/>
          <w:sz w:val="22"/>
          <w:lang w:val="en-US"/>
        </w:rPr>
        <w:t>weight,</w:t>
      </w:r>
      <w:r w:rsidRPr="00EC3594">
        <w:rPr>
          <w:rFonts w:ascii="Arial" w:hAnsi="Arial" w:cs="Arial"/>
          <w:sz w:val="22"/>
          <w:lang w:val="en-US"/>
        </w:rPr>
        <w:t xml:space="preserve"> albeit most oft</w:t>
      </w:r>
      <w:r w:rsidR="003C4AF6" w:rsidRPr="00EC3594">
        <w:rPr>
          <w:rFonts w:ascii="Arial" w:hAnsi="Arial" w:cs="Arial"/>
          <w:sz w:val="22"/>
          <w:lang w:val="en-US"/>
        </w:rPr>
        <w:t>en to the detriment of the patient</w:t>
      </w:r>
      <w:r w:rsidRPr="00EC3594">
        <w:rPr>
          <w:rFonts w:ascii="Arial" w:hAnsi="Arial" w:cs="Arial"/>
          <w:sz w:val="22"/>
          <w:lang w:val="en-US"/>
        </w:rPr>
        <w:t>. Although the mechanisms producing this weight loss were at the time very poorly understood, it became apparent that this effect could be used within the context of obesity to potentially produce surgically mediated weight loss with an improvement in metabolic disease.</w:t>
      </w:r>
    </w:p>
    <w:p w14:paraId="704FC8ED" w14:textId="77777777" w:rsidR="00A806BF" w:rsidRPr="00EC3594" w:rsidRDefault="00A806BF" w:rsidP="00EC3594">
      <w:pPr>
        <w:spacing w:after="0" w:line="276" w:lineRule="auto"/>
        <w:rPr>
          <w:rFonts w:ascii="Arial" w:hAnsi="Arial" w:cs="Arial"/>
          <w:sz w:val="22"/>
          <w:lang w:val="en-US"/>
        </w:rPr>
      </w:pPr>
    </w:p>
    <w:p w14:paraId="1A52BD1A" w14:textId="672FFC99" w:rsidR="00C003DE" w:rsidRPr="00EC3594" w:rsidRDefault="00C003DE" w:rsidP="00EC3594">
      <w:pPr>
        <w:pStyle w:val="Heading2"/>
        <w:spacing w:before="0" w:line="276" w:lineRule="auto"/>
        <w:rPr>
          <w:rFonts w:ascii="Arial" w:hAnsi="Arial" w:cs="Arial"/>
          <w:color w:val="00B050"/>
          <w:sz w:val="22"/>
          <w:szCs w:val="22"/>
          <w:lang w:val="en-US"/>
        </w:rPr>
      </w:pPr>
      <w:r w:rsidRPr="00EC3594">
        <w:rPr>
          <w:rFonts w:ascii="Arial" w:hAnsi="Arial" w:cs="Arial"/>
          <w:color w:val="00B050"/>
          <w:sz w:val="22"/>
          <w:szCs w:val="22"/>
          <w:lang w:val="en-US"/>
        </w:rPr>
        <w:t xml:space="preserve">Small </w:t>
      </w:r>
      <w:r w:rsidR="001F528E" w:rsidRPr="00EC3594">
        <w:rPr>
          <w:rFonts w:ascii="Arial" w:hAnsi="Arial" w:cs="Arial"/>
          <w:color w:val="00B050"/>
          <w:sz w:val="22"/>
          <w:szCs w:val="22"/>
          <w:lang w:val="en-US"/>
        </w:rPr>
        <w:t>Bowel Bypass</w:t>
      </w:r>
      <w:r w:rsidR="00A17396" w:rsidRPr="00EC3594">
        <w:rPr>
          <w:rFonts w:ascii="Arial" w:hAnsi="Arial" w:cs="Arial"/>
          <w:color w:val="00B050"/>
          <w:sz w:val="22"/>
          <w:szCs w:val="22"/>
          <w:lang w:val="en-US"/>
        </w:rPr>
        <w:t xml:space="preserve"> Procedures (1950-1970)</w:t>
      </w:r>
      <w:bookmarkEnd w:id="7"/>
      <w:bookmarkEnd w:id="8"/>
      <w:bookmarkEnd w:id="9"/>
      <w:bookmarkEnd w:id="10"/>
    </w:p>
    <w:p w14:paraId="0111B37B" w14:textId="77777777" w:rsidR="00A806BF" w:rsidRPr="00EC3594" w:rsidRDefault="00A806BF" w:rsidP="00EC3594">
      <w:pPr>
        <w:pStyle w:val="BodyText"/>
        <w:spacing w:before="0" w:after="0" w:line="276" w:lineRule="auto"/>
        <w:rPr>
          <w:rFonts w:ascii="Arial" w:hAnsi="Arial" w:cs="Arial"/>
          <w:sz w:val="22"/>
          <w:szCs w:val="22"/>
        </w:rPr>
      </w:pPr>
    </w:p>
    <w:p w14:paraId="732D3F85" w14:textId="2C1BD1D8" w:rsidR="00C003DE" w:rsidRPr="00EC3594" w:rsidRDefault="00C003DE" w:rsidP="00EC3594">
      <w:pPr>
        <w:pStyle w:val="BodyText"/>
        <w:spacing w:before="0" w:after="0" w:line="276" w:lineRule="auto"/>
        <w:rPr>
          <w:rFonts w:ascii="Arial" w:hAnsi="Arial" w:cs="Arial"/>
          <w:sz w:val="22"/>
          <w:szCs w:val="22"/>
        </w:rPr>
      </w:pPr>
      <w:r w:rsidRPr="00EC3594">
        <w:rPr>
          <w:rFonts w:ascii="Arial" w:hAnsi="Arial" w:cs="Arial"/>
          <w:sz w:val="22"/>
          <w:szCs w:val="22"/>
        </w:rPr>
        <w:t>Surgical management of obesity began with the introduction of the jeju</w:t>
      </w:r>
      <w:r w:rsidR="007849A8" w:rsidRPr="00EC3594">
        <w:rPr>
          <w:rFonts w:ascii="Arial" w:hAnsi="Arial" w:cs="Arial"/>
          <w:sz w:val="22"/>
          <w:szCs w:val="22"/>
        </w:rPr>
        <w:t>noileal bypass (JIB) in 1954</w:t>
      </w:r>
      <w:r w:rsidR="00981958" w:rsidRPr="00EC3594">
        <w:rPr>
          <w:rFonts w:ascii="Arial" w:hAnsi="Arial" w:cs="Arial"/>
          <w:sz w:val="22"/>
          <w:szCs w:val="22"/>
        </w:rPr>
        <w:t xml:space="preserve"> </w:t>
      </w:r>
      <w:r w:rsidR="009F58DA" w:rsidRPr="00EC3594">
        <w:rPr>
          <w:rFonts w:ascii="Arial" w:hAnsi="Arial" w:cs="Arial"/>
          <w:sz w:val="22"/>
          <w:szCs w:val="22"/>
        </w:rPr>
        <w:fldChar w:fldCharType="begin"/>
      </w:r>
      <w:r w:rsidR="00AB7075" w:rsidRPr="00EC3594">
        <w:rPr>
          <w:rFonts w:ascii="Arial" w:hAnsi="Arial" w:cs="Arial"/>
          <w:sz w:val="22"/>
          <w:szCs w:val="22"/>
        </w:rPr>
        <w:instrText xml:space="preserve"> ADDIN EN.CITE &lt;EndNote&gt;&lt;Cite&gt;&lt;Author&gt;Kremen&lt;/Author&gt;&lt;Year&gt;1954&lt;/Year&gt;&lt;RecNum&gt;21357&lt;/RecNum&gt;&lt;DisplayText&gt;(20)&lt;/DisplayText&gt;&lt;record&gt;&lt;rec-number&gt;21357&lt;/rec-number&gt;&lt;foreign-keys&gt;&lt;key app="EN" db-id="e2sfvp0x4tx50oer9waxp0sswf0rfvd9sxw5"&gt;21357&lt;/key&gt;&lt;/foreign-keys&gt;&lt;ref-type name="Journal Article"&gt;17&lt;/ref-type&gt;&lt;contributors&gt;&lt;authors&gt;&lt;author&gt;Kremen, AJ, Linner JH, Nelson CH&lt;/author&gt;&lt;/authors&gt;&lt;/contributors&gt;&lt;titles&gt;&lt;title&gt;An experimental evaluation of the nutritional importance of proximal and distal small intestine&lt;/title&gt;&lt;secondary-title&gt;Annals of Surgery&lt;/secondary-title&gt;&lt;/titles&gt;&lt;periodical&gt;&lt;full-title&gt;Annals of Surgery&lt;/full-title&gt;&lt;/periodical&gt;&lt;pages&gt;439-44&lt;/pages&gt;&lt;volume&gt;140&lt;/volume&gt;&lt;dates&gt;&lt;year&gt;1954&lt;/year&gt;&lt;/dates&gt;&lt;urls&gt;&lt;/urls&gt;&lt;/record&gt;&lt;/Cite&gt;&lt;/EndNote&gt;</w:instrText>
      </w:r>
      <w:r w:rsidR="009F58DA" w:rsidRPr="00EC3594">
        <w:rPr>
          <w:rFonts w:ascii="Arial" w:hAnsi="Arial" w:cs="Arial"/>
          <w:sz w:val="22"/>
          <w:szCs w:val="22"/>
        </w:rPr>
        <w:fldChar w:fldCharType="separate"/>
      </w:r>
      <w:r w:rsidR="00AB7075" w:rsidRPr="00EC3594">
        <w:rPr>
          <w:rFonts w:ascii="Arial" w:hAnsi="Arial" w:cs="Arial"/>
          <w:noProof/>
          <w:sz w:val="22"/>
          <w:szCs w:val="22"/>
        </w:rPr>
        <w:t>(20)</w:t>
      </w:r>
      <w:r w:rsidR="009F58DA" w:rsidRPr="00EC3594">
        <w:rPr>
          <w:rFonts w:ascii="Arial" w:hAnsi="Arial" w:cs="Arial"/>
          <w:sz w:val="22"/>
          <w:szCs w:val="22"/>
        </w:rPr>
        <w:fldChar w:fldCharType="end"/>
      </w:r>
      <w:r w:rsidRPr="00EC3594">
        <w:rPr>
          <w:rFonts w:ascii="Arial" w:hAnsi="Arial" w:cs="Arial"/>
          <w:sz w:val="22"/>
          <w:szCs w:val="22"/>
        </w:rPr>
        <w:t>. In this procedure</w:t>
      </w:r>
      <w:r w:rsidR="00A17396" w:rsidRPr="00EC3594">
        <w:rPr>
          <w:rFonts w:ascii="Arial" w:hAnsi="Arial" w:cs="Arial"/>
          <w:sz w:val="22"/>
          <w:szCs w:val="22"/>
        </w:rPr>
        <w:t>,</w:t>
      </w:r>
      <w:r w:rsidRPr="00EC3594">
        <w:rPr>
          <w:rFonts w:ascii="Arial" w:hAnsi="Arial" w:cs="Arial"/>
          <w:sz w:val="22"/>
          <w:szCs w:val="22"/>
        </w:rPr>
        <w:t xml:space="preserve"> the proximal jejunum was diverted to distal part of the gut, leaving a long segment of excluded small intestine and a marked reduction </w:t>
      </w:r>
      <w:r w:rsidR="007F1DEB" w:rsidRPr="00EC3594">
        <w:rPr>
          <w:rFonts w:ascii="Arial" w:hAnsi="Arial" w:cs="Arial"/>
          <w:sz w:val="22"/>
          <w:szCs w:val="22"/>
        </w:rPr>
        <w:t xml:space="preserve">in absorptive capacity. </w:t>
      </w:r>
      <w:r w:rsidR="00A17396" w:rsidRPr="00EC3594">
        <w:rPr>
          <w:rFonts w:ascii="Arial" w:hAnsi="Arial" w:cs="Arial"/>
          <w:sz w:val="22"/>
          <w:szCs w:val="22"/>
        </w:rPr>
        <w:t xml:space="preserve">Although the JIB offered substantial </w:t>
      </w:r>
      <w:r w:rsidRPr="00EC3594">
        <w:rPr>
          <w:rFonts w:ascii="Arial" w:hAnsi="Arial" w:cs="Arial"/>
          <w:sz w:val="22"/>
          <w:szCs w:val="22"/>
        </w:rPr>
        <w:t>and sustained weight los</w:t>
      </w:r>
      <w:r w:rsidR="00A17396" w:rsidRPr="00EC3594">
        <w:rPr>
          <w:rFonts w:ascii="Arial" w:hAnsi="Arial" w:cs="Arial"/>
          <w:sz w:val="22"/>
          <w:szCs w:val="22"/>
        </w:rPr>
        <w:t>s with</w:t>
      </w:r>
      <w:r w:rsidRPr="00EC3594">
        <w:rPr>
          <w:rFonts w:ascii="Arial" w:hAnsi="Arial" w:cs="Arial"/>
          <w:sz w:val="22"/>
          <w:szCs w:val="22"/>
        </w:rPr>
        <w:t xml:space="preserve"> </w:t>
      </w:r>
      <w:r w:rsidR="00A17396" w:rsidRPr="00EC3594">
        <w:rPr>
          <w:rFonts w:ascii="Arial" w:hAnsi="Arial" w:cs="Arial"/>
          <w:sz w:val="22"/>
          <w:szCs w:val="22"/>
        </w:rPr>
        <w:t xml:space="preserve">improvements in </w:t>
      </w:r>
      <w:r w:rsidRPr="00EC3594">
        <w:rPr>
          <w:rFonts w:ascii="Arial" w:hAnsi="Arial" w:cs="Arial"/>
          <w:sz w:val="22"/>
          <w:szCs w:val="22"/>
        </w:rPr>
        <w:t>lip</w:t>
      </w:r>
      <w:r w:rsidR="00A63C63" w:rsidRPr="00EC3594">
        <w:rPr>
          <w:rFonts w:ascii="Arial" w:hAnsi="Arial" w:cs="Arial"/>
          <w:sz w:val="22"/>
          <w:szCs w:val="22"/>
        </w:rPr>
        <w:t>id metabolis</w:t>
      </w:r>
      <w:r w:rsidR="00A17396" w:rsidRPr="00EC3594">
        <w:rPr>
          <w:rFonts w:ascii="Arial" w:hAnsi="Arial" w:cs="Arial"/>
          <w:sz w:val="22"/>
          <w:szCs w:val="22"/>
        </w:rPr>
        <w:t>m, it</w:t>
      </w:r>
      <w:r w:rsidR="00A63C63" w:rsidRPr="00EC3594">
        <w:rPr>
          <w:rFonts w:ascii="Arial" w:hAnsi="Arial" w:cs="Arial"/>
          <w:sz w:val="22"/>
          <w:szCs w:val="22"/>
        </w:rPr>
        <w:t xml:space="preserve"> was associated with</w:t>
      </w:r>
      <w:r w:rsidRPr="00EC3594">
        <w:rPr>
          <w:rFonts w:ascii="Arial" w:hAnsi="Arial" w:cs="Arial"/>
          <w:sz w:val="22"/>
          <w:szCs w:val="22"/>
        </w:rPr>
        <w:t xml:space="preserve"> serious </w:t>
      </w:r>
      <w:r w:rsidR="00A63C63" w:rsidRPr="00EC3594">
        <w:rPr>
          <w:rFonts w:ascii="Arial" w:hAnsi="Arial" w:cs="Arial"/>
          <w:sz w:val="22"/>
          <w:szCs w:val="22"/>
        </w:rPr>
        <w:t>side-effects</w:t>
      </w:r>
      <w:r w:rsidRPr="00EC3594">
        <w:rPr>
          <w:rFonts w:ascii="Arial" w:hAnsi="Arial" w:cs="Arial"/>
          <w:sz w:val="22"/>
          <w:szCs w:val="22"/>
        </w:rPr>
        <w:t xml:space="preserve"> including </w:t>
      </w:r>
      <w:r w:rsidR="0037549B" w:rsidRPr="00EC3594">
        <w:rPr>
          <w:rFonts w:ascii="Arial" w:hAnsi="Arial" w:cs="Arial"/>
          <w:sz w:val="22"/>
          <w:szCs w:val="22"/>
        </w:rPr>
        <w:t>diarrhea</w:t>
      </w:r>
      <w:r w:rsidRPr="00EC3594">
        <w:rPr>
          <w:rFonts w:ascii="Arial" w:hAnsi="Arial" w:cs="Arial"/>
          <w:sz w:val="22"/>
          <w:szCs w:val="22"/>
        </w:rPr>
        <w:t>, electrolyte imbalances, oxalate calculi in the kidneys</w:t>
      </w:r>
      <w:r w:rsidR="006460E6" w:rsidRPr="00EC3594">
        <w:rPr>
          <w:rFonts w:ascii="Arial" w:hAnsi="Arial" w:cs="Arial"/>
          <w:sz w:val="22"/>
          <w:szCs w:val="22"/>
        </w:rPr>
        <w:t>,</w:t>
      </w:r>
      <w:r w:rsidRPr="00EC3594">
        <w:rPr>
          <w:rFonts w:ascii="Arial" w:hAnsi="Arial" w:cs="Arial"/>
          <w:sz w:val="22"/>
          <w:szCs w:val="22"/>
        </w:rPr>
        <w:t xml:space="preserve"> and progressive hepatic fibrosis with eventual l</w:t>
      </w:r>
      <w:r w:rsidR="00CE4AE9" w:rsidRPr="00EC3594">
        <w:rPr>
          <w:rFonts w:ascii="Arial" w:hAnsi="Arial" w:cs="Arial"/>
          <w:sz w:val="22"/>
          <w:szCs w:val="22"/>
        </w:rPr>
        <w:t>iver failure</w:t>
      </w:r>
      <w:r w:rsidR="006460E6" w:rsidRPr="00EC3594">
        <w:rPr>
          <w:rFonts w:ascii="Arial" w:hAnsi="Arial" w:cs="Arial"/>
          <w:sz w:val="22"/>
          <w:szCs w:val="22"/>
        </w:rPr>
        <w:t xml:space="preserve"> </w:t>
      </w:r>
      <w:r w:rsidR="009F58DA" w:rsidRPr="00EC3594">
        <w:rPr>
          <w:rFonts w:ascii="Arial" w:hAnsi="Arial" w:cs="Arial"/>
          <w:sz w:val="22"/>
          <w:szCs w:val="22"/>
        </w:rPr>
        <w:fldChar w:fldCharType="begin">
          <w:fldData xml:space="preserve">PEVuZE5vdGU+PENpdGU+PEF1dGhvcj5Kb3JpenpvPC9BdXRob3I+PFllYXI+MTk4MzwvWWVhcj48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==
</w:fldData>
        </w:fldChar>
      </w:r>
      <w:r w:rsidR="00AB7075" w:rsidRPr="00EC3594">
        <w:rPr>
          <w:rFonts w:ascii="Arial" w:hAnsi="Arial" w:cs="Arial"/>
          <w:sz w:val="22"/>
          <w:szCs w:val="22"/>
        </w:rPr>
        <w:instrText xml:space="preserve"> ADDIN EN.CITE </w:instrText>
      </w:r>
      <w:r w:rsidR="00AB7075" w:rsidRPr="00EC3594">
        <w:rPr>
          <w:rFonts w:ascii="Arial" w:hAnsi="Arial" w:cs="Arial"/>
          <w:sz w:val="22"/>
          <w:szCs w:val="22"/>
        </w:rPr>
        <w:fldChar w:fldCharType="begin">
          <w:fldData xml:space="preserve">PEVuZE5vdGU+PENpdGU+PEF1dGhvcj5Kb3JpenpvPC9BdXRob3I+PFllYXI+MTk4MzwvWWVhcj48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==
</w:fldData>
        </w:fldChar>
      </w:r>
      <w:r w:rsidR="00AB7075" w:rsidRPr="00EC3594">
        <w:rPr>
          <w:rFonts w:ascii="Arial" w:hAnsi="Arial" w:cs="Arial"/>
          <w:sz w:val="22"/>
          <w:szCs w:val="22"/>
        </w:rPr>
        <w:instrText xml:space="preserve"> ADDIN EN.CITE.DATA </w:instrText>
      </w:r>
      <w:r w:rsidR="00AB7075" w:rsidRPr="00EC3594">
        <w:rPr>
          <w:rFonts w:ascii="Arial" w:hAnsi="Arial" w:cs="Arial"/>
          <w:sz w:val="22"/>
          <w:szCs w:val="22"/>
        </w:rPr>
      </w:r>
      <w:r w:rsidR="00AB7075" w:rsidRPr="00EC3594">
        <w:rPr>
          <w:rFonts w:ascii="Arial" w:hAnsi="Arial" w:cs="Arial"/>
          <w:sz w:val="22"/>
          <w:szCs w:val="22"/>
        </w:rPr>
        <w:fldChar w:fldCharType="end"/>
      </w:r>
      <w:r w:rsidR="009F58DA" w:rsidRPr="00EC3594">
        <w:rPr>
          <w:rFonts w:ascii="Arial" w:hAnsi="Arial" w:cs="Arial"/>
          <w:sz w:val="22"/>
          <w:szCs w:val="22"/>
        </w:rPr>
      </w:r>
      <w:r w:rsidR="009F58DA" w:rsidRPr="00EC3594">
        <w:rPr>
          <w:rFonts w:ascii="Arial" w:hAnsi="Arial" w:cs="Arial"/>
          <w:sz w:val="22"/>
          <w:szCs w:val="22"/>
        </w:rPr>
        <w:fldChar w:fldCharType="separate"/>
      </w:r>
      <w:r w:rsidR="00AB7075" w:rsidRPr="00EC3594">
        <w:rPr>
          <w:rFonts w:ascii="Arial" w:hAnsi="Arial" w:cs="Arial"/>
          <w:noProof/>
          <w:sz w:val="22"/>
          <w:szCs w:val="22"/>
        </w:rPr>
        <w:t>(21-25)</w:t>
      </w:r>
      <w:r w:rsidR="009F58DA" w:rsidRPr="00EC3594">
        <w:rPr>
          <w:rFonts w:ascii="Arial" w:hAnsi="Arial" w:cs="Arial"/>
          <w:sz w:val="22"/>
          <w:szCs w:val="22"/>
        </w:rPr>
        <w:fldChar w:fldCharType="end"/>
      </w:r>
      <w:r w:rsidRPr="00EC3594">
        <w:rPr>
          <w:rFonts w:ascii="Arial" w:hAnsi="Arial" w:cs="Arial"/>
          <w:sz w:val="22"/>
          <w:szCs w:val="22"/>
        </w:rPr>
        <w:t>.</w:t>
      </w:r>
      <w:r w:rsidR="00A17396" w:rsidRPr="00EC3594">
        <w:rPr>
          <w:rFonts w:ascii="Arial" w:hAnsi="Arial" w:cs="Arial"/>
          <w:sz w:val="22"/>
          <w:szCs w:val="22"/>
        </w:rPr>
        <w:t xml:space="preserve"> Given the seriousness of these complications,</w:t>
      </w:r>
      <w:r w:rsidR="00CE4AE9" w:rsidRPr="00EC3594">
        <w:rPr>
          <w:rFonts w:ascii="Arial" w:hAnsi="Arial" w:cs="Arial"/>
          <w:sz w:val="22"/>
          <w:szCs w:val="22"/>
        </w:rPr>
        <w:t xml:space="preserve"> th</w:t>
      </w:r>
      <w:r w:rsidR="00A17396" w:rsidRPr="00EC3594">
        <w:rPr>
          <w:rFonts w:ascii="Arial" w:hAnsi="Arial" w:cs="Arial"/>
          <w:sz w:val="22"/>
          <w:szCs w:val="22"/>
        </w:rPr>
        <w:t xml:space="preserve">ese </w:t>
      </w:r>
      <w:r w:rsidR="00CE4AE9" w:rsidRPr="00EC3594">
        <w:rPr>
          <w:rFonts w:ascii="Arial" w:hAnsi="Arial" w:cs="Arial"/>
          <w:sz w:val="22"/>
          <w:szCs w:val="22"/>
        </w:rPr>
        <w:t>procedures w</w:t>
      </w:r>
      <w:r w:rsidR="00A17396" w:rsidRPr="00EC3594">
        <w:rPr>
          <w:rFonts w:ascii="Arial" w:hAnsi="Arial" w:cs="Arial"/>
          <w:sz w:val="22"/>
          <w:szCs w:val="22"/>
        </w:rPr>
        <w:t xml:space="preserve">ere </w:t>
      </w:r>
      <w:r w:rsidR="00CE4AE9" w:rsidRPr="00EC3594">
        <w:rPr>
          <w:rFonts w:ascii="Arial" w:hAnsi="Arial" w:cs="Arial"/>
          <w:sz w:val="22"/>
          <w:szCs w:val="22"/>
        </w:rPr>
        <w:t xml:space="preserve">generally abandoned by the 1970s in </w:t>
      </w:r>
      <w:r w:rsidR="0037549B" w:rsidRPr="00EC3594">
        <w:rPr>
          <w:rFonts w:ascii="Arial" w:hAnsi="Arial" w:cs="Arial"/>
          <w:sz w:val="22"/>
          <w:szCs w:val="22"/>
        </w:rPr>
        <w:t>favor</w:t>
      </w:r>
      <w:r w:rsidR="00CE4AE9" w:rsidRPr="00EC3594">
        <w:rPr>
          <w:rFonts w:ascii="Arial" w:hAnsi="Arial" w:cs="Arial"/>
          <w:sz w:val="22"/>
          <w:szCs w:val="22"/>
        </w:rPr>
        <w:t xml:space="preserve"> of </w:t>
      </w:r>
      <w:r w:rsidR="008E67BE" w:rsidRPr="00EC3594">
        <w:rPr>
          <w:rFonts w:ascii="Arial" w:hAnsi="Arial" w:cs="Arial"/>
          <w:sz w:val="22"/>
          <w:szCs w:val="22"/>
        </w:rPr>
        <w:t>so-called</w:t>
      </w:r>
      <w:r w:rsidR="00FF05D5" w:rsidRPr="00EC3594">
        <w:rPr>
          <w:rFonts w:ascii="Arial" w:hAnsi="Arial" w:cs="Arial"/>
          <w:sz w:val="22"/>
          <w:szCs w:val="22"/>
        </w:rPr>
        <w:t xml:space="preserve"> </w:t>
      </w:r>
      <w:r w:rsidR="00CE4AE9" w:rsidRPr="00EC3594">
        <w:rPr>
          <w:rFonts w:ascii="Arial" w:hAnsi="Arial" w:cs="Arial"/>
          <w:sz w:val="22"/>
          <w:szCs w:val="22"/>
        </w:rPr>
        <w:t>stomach stapling procedures</w:t>
      </w:r>
    </w:p>
    <w:p w14:paraId="29EAD08C" w14:textId="77777777" w:rsidR="00C003DE" w:rsidRPr="00EC3594" w:rsidRDefault="00C003DE" w:rsidP="00EC3594">
      <w:pPr>
        <w:pStyle w:val="Heading2"/>
        <w:spacing w:before="0" w:line="276" w:lineRule="auto"/>
        <w:rPr>
          <w:rFonts w:ascii="Arial" w:hAnsi="Arial" w:cs="Arial"/>
          <w:b w:val="0"/>
          <w:bCs w:val="0"/>
          <w:sz w:val="22"/>
          <w:szCs w:val="22"/>
          <w:lang w:val="en-US"/>
        </w:rPr>
      </w:pPr>
    </w:p>
    <w:p w14:paraId="304F4ED2" w14:textId="19FA0463" w:rsidR="00C003DE" w:rsidRPr="00EC3594" w:rsidRDefault="00C003DE" w:rsidP="00EC3594">
      <w:pPr>
        <w:pStyle w:val="Heading2"/>
        <w:spacing w:before="0" w:line="276" w:lineRule="auto"/>
        <w:rPr>
          <w:rFonts w:ascii="Arial" w:hAnsi="Arial" w:cs="Arial"/>
          <w:color w:val="00B050"/>
          <w:sz w:val="22"/>
          <w:szCs w:val="22"/>
          <w:lang w:val="en-US"/>
        </w:rPr>
      </w:pPr>
      <w:bookmarkStart w:id="11" w:name="_Toc48994472"/>
      <w:bookmarkStart w:id="12" w:name="_Toc48994598"/>
      <w:bookmarkStart w:id="13" w:name="_Toc48994738"/>
      <w:bookmarkStart w:id="14" w:name="_Toc440455059"/>
      <w:r w:rsidRPr="00EC3594">
        <w:rPr>
          <w:rFonts w:ascii="Arial" w:hAnsi="Arial" w:cs="Arial"/>
          <w:color w:val="00B050"/>
          <w:sz w:val="22"/>
          <w:szCs w:val="22"/>
          <w:lang w:val="en-US"/>
        </w:rPr>
        <w:t xml:space="preserve">Stomach </w:t>
      </w:r>
      <w:r w:rsidR="001F528E" w:rsidRPr="00EC3594">
        <w:rPr>
          <w:rFonts w:ascii="Arial" w:hAnsi="Arial" w:cs="Arial"/>
          <w:color w:val="00B050"/>
          <w:sz w:val="22"/>
          <w:szCs w:val="22"/>
          <w:lang w:val="en-US"/>
        </w:rPr>
        <w:t>Stapling</w:t>
      </w:r>
      <w:bookmarkEnd w:id="11"/>
      <w:bookmarkEnd w:id="12"/>
      <w:bookmarkEnd w:id="13"/>
      <w:r w:rsidR="00A17396" w:rsidRPr="00EC3594">
        <w:rPr>
          <w:rFonts w:ascii="Arial" w:hAnsi="Arial" w:cs="Arial"/>
          <w:color w:val="00B050"/>
          <w:sz w:val="22"/>
          <w:szCs w:val="22"/>
          <w:lang w:val="en-US"/>
        </w:rPr>
        <w:t xml:space="preserve"> Procedures (1970-1990)</w:t>
      </w:r>
      <w:bookmarkEnd w:id="14"/>
    </w:p>
    <w:p w14:paraId="06B1FBA5" w14:textId="77777777" w:rsidR="00A806BF" w:rsidRPr="00EC3594" w:rsidRDefault="00A806BF" w:rsidP="00EC3594">
      <w:pPr>
        <w:pStyle w:val="BodyText"/>
        <w:spacing w:before="0" w:after="0" w:line="276" w:lineRule="auto"/>
        <w:rPr>
          <w:rFonts w:ascii="Arial" w:hAnsi="Arial" w:cs="Arial"/>
          <w:sz w:val="22"/>
          <w:szCs w:val="22"/>
        </w:rPr>
      </w:pPr>
    </w:p>
    <w:p w14:paraId="39BEFC58" w14:textId="542026DD" w:rsidR="00C003DE" w:rsidRPr="00EC3594" w:rsidRDefault="007F1DEB" w:rsidP="00EC3594">
      <w:pPr>
        <w:pStyle w:val="BodyText"/>
        <w:spacing w:before="0" w:after="0" w:line="276" w:lineRule="auto"/>
        <w:rPr>
          <w:rFonts w:ascii="Arial" w:hAnsi="Arial" w:cs="Arial"/>
          <w:sz w:val="22"/>
          <w:szCs w:val="22"/>
        </w:rPr>
      </w:pPr>
      <w:r w:rsidRPr="00EC3594">
        <w:rPr>
          <w:rFonts w:ascii="Arial" w:hAnsi="Arial" w:cs="Arial"/>
          <w:sz w:val="22"/>
          <w:szCs w:val="22"/>
        </w:rPr>
        <w:t>The Roux-en-</w:t>
      </w:r>
      <w:r w:rsidR="00C003DE" w:rsidRPr="00EC3594">
        <w:rPr>
          <w:rFonts w:ascii="Arial" w:hAnsi="Arial" w:cs="Arial"/>
          <w:sz w:val="22"/>
          <w:szCs w:val="22"/>
        </w:rPr>
        <w:t>Y gastric bypass (RYGB) operation was introduced by Edward Mason in 1960</w:t>
      </w:r>
      <w:r w:rsidR="00262E12" w:rsidRPr="00EC3594">
        <w:rPr>
          <w:rFonts w:ascii="Arial" w:hAnsi="Arial" w:cs="Arial"/>
          <w:sz w:val="22"/>
          <w:szCs w:val="22"/>
        </w:rPr>
        <w:t xml:space="preserve"> </w:t>
      </w:r>
      <w:r w:rsidR="009F58DA" w:rsidRPr="00EC3594">
        <w:rPr>
          <w:rFonts w:ascii="Arial" w:hAnsi="Arial" w:cs="Arial"/>
          <w:sz w:val="22"/>
          <w:szCs w:val="22"/>
        </w:rPr>
        <w:fldChar w:fldCharType="begin"/>
      </w:r>
      <w:r w:rsidR="00AB7075" w:rsidRPr="00EC3594">
        <w:rPr>
          <w:rFonts w:ascii="Arial" w:hAnsi="Arial" w:cs="Arial"/>
          <w:sz w:val="22"/>
          <w:szCs w:val="22"/>
        </w:rPr>
        <w:instrText xml:space="preserve"> ADDIN EN.CITE &lt;EndNote&gt;&lt;Cite&gt;&lt;Author&gt;Mason&lt;/Author&gt;&lt;Year&gt;1967&lt;/Year&gt;&lt;RecNum&gt;4833&lt;/RecNum&gt;&lt;DisplayText&gt;(26)&lt;/DisplayText&gt;&lt;record&gt;&lt;rec-number&gt;4833&lt;/rec-number&gt;&lt;foreign-keys&gt;&lt;key app="EN" db-id="e2sfvp0x4tx50oer9waxp0sswf0rfvd9sxw5"&gt;4833&lt;/key&gt;&lt;/foreign-keys&gt;&lt;ref-type name="Journal Article"&gt;17&lt;/ref-type&gt;&lt;contributors&gt;&lt;authors&gt;&lt;author&gt;Mason, E. E.&lt;/author&gt;&lt;author&gt;Ito, C.&lt;/author&gt;&lt;/authors&gt;&lt;/contributors&gt;&lt;titles&gt;&lt;title&gt;Gastric bypass in obesity&lt;/title&gt;&lt;secondary-title&gt;Surgical Clinics of North America&lt;/secondary-title&gt;&lt;/titles&gt;&lt;periodical&gt;&lt;full-title&gt;Surgical Clinics of North America&lt;/full-title&gt;&lt;/periodical&gt;&lt;pages&gt;1345-51&lt;/pages&gt;&lt;volume&gt;47&lt;/volume&gt;&lt;number&gt;6&lt;/number&gt;&lt;keywords&gt;&lt;keyword&gt;Aged&lt;/keyword&gt;&lt;keyword&gt;Animal&lt;/keyword&gt;&lt;keyword&gt;Dogs&lt;/keyword&gt;&lt;keyword&gt;Female&lt;/keyword&gt;&lt;keyword&gt;Gastric Juice/secretion&lt;/keyword&gt;&lt;keyword&gt;Human&lt;/keyword&gt;&lt;keyword&gt;Male&lt;/keyword&gt;&lt;keyword&gt;Methods&lt;/keyword&gt;&lt;keyword&gt;Middle Age&lt;/keyword&gt;&lt;keyword&gt;Obesity/*surgery&lt;/keyword&gt;&lt;keyword&gt;Stomach/*surgery&lt;/keyword&gt;&lt;keyword&gt;Stomach Ulcer/etiology/surgery&lt;/keyword&gt;&lt;/keywords&gt;&lt;dates&gt;&lt;year&gt;1967&lt;/year&gt;&lt;pub-dates&gt;&lt;date&gt;Dec&lt;/date&gt;&lt;/pub-dates&gt;&lt;/dates&gt;&lt;accession-num&gt;6073761&lt;/accession-num&gt;&lt;urls&gt;&lt;related-urls&gt;&lt;url&gt;http://www.ncbi.nlm.nih.gov/entrez/query.fcgi?cmd=Retrieve&amp;amp;db=PubMed&amp;amp;dopt=Citation&amp;amp;list_uids=6073761&lt;/url&gt;&lt;/related-urls&gt;&lt;/urls&gt;&lt;/record&gt;&lt;/Cite&gt;&lt;/EndNote&gt;</w:instrText>
      </w:r>
      <w:r w:rsidR="009F58DA" w:rsidRPr="00EC3594">
        <w:rPr>
          <w:rFonts w:ascii="Arial" w:hAnsi="Arial" w:cs="Arial"/>
          <w:sz w:val="22"/>
          <w:szCs w:val="22"/>
        </w:rPr>
        <w:fldChar w:fldCharType="separate"/>
      </w:r>
      <w:r w:rsidR="00AB7075" w:rsidRPr="00EC3594">
        <w:rPr>
          <w:rFonts w:ascii="Arial" w:hAnsi="Arial" w:cs="Arial"/>
          <w:noProof/>
          <w:sz w:val="22"/>
          <w:szCs w:val="22"/>
        </w:rPr>
        <w:t>(26)</w:t>
      </w:r>
      <w:r w:rsidR="009F58DA" w:rsidRPr="00EC3594">
        <w:rPr>
          <w:rFonts w:ascii="Arial" w:hAnsi="Arial" w:cs="Arial"/>
          <w:sz w:val="22"/>
          <w:szCs w:val="22"/>
        </w:rPr>
        <w:fldChar w:fldCharType="end"/>
      </w:r>
      <w:r w:rsidR="00EF7FB2" w:rsidRPr="00EC3594">
        <w:rPr>
          <w:rFonts w:ascii="Arial" w:hAnsi="Arial" w:cs="Arial"/>
          <w:sz w:val="22"/>
          <w:szCs w:val="22"/>
        </w:rPr>
        <w:t xml:space="preserve"> and gastroplasty in 1973</w:t>
      </w:r>
      <w:r w:rsidR="00262E12" w:rsidRPr="00EC3594">
        <w:rPr>
          <w:rFonts w:ascii="Arial" w:hAnsi="Arial" w:cs="Arial"/>
          <w:sz w:val="22"/>
          <w:szCs w:val="22"/>
        </w:rPr>
        <w:t xml:space="preserve"> </w:t>
      </w:r>
      <w:r w:rsidR="009F58DA" w:rsidRPr="00EC3594">
        <w:rPr>
          <w:rFonts w:ascii="Arial" w:hAnsi="Arial" w:cs="Arial"/>
          <w:sz w:val="22"/>
          <w:szCs w:val="22"/>
        </w:rPr>
        <w:fldChar w:fldCharType="begin"/>
      </w:r>
      <w:r w:rsidR="00AB7075" w:rsidRPr="00EC3594">
        <w:rPr>
          <w:rFonts w:ascii="Arial" w:hAnsi="Arial" w:cs="Arial"/>
          <w:sz w:val="22"/>
          <w:szCs w:val="22"/>
        </w:rPr>
        <w:instrText xml:space="preserve"> ADDIN EN.CITE &lt;EndNote&gt;&lt;Cite&gt;&lt;Author&gt;Printen&lt;/Author&gt;&lt;Year&gt;1973&lt;/Year&gt;&lt;RecNum&gt;4838&lt;/RecNum&gt;&lt;DisplayText&gt;(27)&lt;/DisplayText&gt;&lt;record&gt;&lt;rec-number&gt;4838&lt;/rec-number&gt;&lt;foreign-keys&gt;&lt;key app="EN" db-id="e2sfvp0x4tx50oer9waxp0sswf0rfvd9sxw5"&gt;4838&lt;/key&gt;&lt;/foreign-keys&gt;&lt;ref-type name="Journal Article"&gt;17&lt;/ref-type&gt;&lt;contributors&gt;&lt;authors&gt;&lt;author&gt;Printen, K. J.&lt;/author&gt;&lt;author&gt;Mason, E. E.&lt;/author&gt;&lt;/authors&gt;&lt;/contributors&gt;&lt;titles&gt;&lt;title&gt;Gastric surgery for relief of morbid obesity&lt;/title&gt;&lt;secondary-title&gt;Archices of Surgery&lt;/secondary-title&gt;&lt;/titles&gt;&lt;periodical&gt;&lt;full-title&gt;Archices of Surgery&lt;/full-title&gt;&lt;/periodical&gt;&lt;pages&gt;428-31&lt;/pages&gt;&lt;volume&gt;106&lt;/volume&gt;&lt;number&gt;4&lt;/number&gt;&lt;keywords&gt;&lt;keyword&gt;Adult&lt;/keyword&gt;&lt;keyword&gt;Body Weight&lt;/keyword&gt;&lt;keyword&gt;Colon/surgery&lt;/keyword&gt;&lt;keyword&gt;Female&lt;/keyword&gt;&lt;keyword&gt;Fistula&lt;/keyword&gt;&lt;keyword&gt;Gastrectomy&lt;/keyword&gt;&lt;keyword&gt;*Gastroenterostomy&lt;/keyword&gt;&lt;keyword&gt;Gastrointestinal Motility&lt;/keyword&gt;&lt;keyword&gt;Human&lt;/keyword&gt;&lt;keyword&gt;Intestinal Obstruction/etiology&lt;/keyword&gt;&lt;keyword&gt;Methods&lt;/keyword&gt;&lt;keyword&gt;Obesity/*surgery&lt;/keyword&gt;&lt;keyword&gt;Omentum/surgery&lt;/keyword&gt;&lt;keyword&gt;Pneumonia/etiology&lt;/keyword&gt;&lt;keyword&gt;Postoperative Complications&lt;/keyword&gt;&lt;keyword&gt;Stomach/*surgery&lt;/keyword&gt;&lt;keyword&gt;Surgical Wound Dehiscence&lt;/keyword&gt;&lt;keyword&gt;Surgical Wound Infection&lt;/keyword&gt;&lt;/keywords&gt;&lt;dates&gt;&lt;year&gt;1973&lt;/year&gt;&lt;pub-dates&gt;&lt;date&gt;Apr&lt;/date&gt;&lt;/pub-dates&gt;&lt;/dates&gt;&lt;accession-num&gt;4696714&lt;/accession-num&gt;&lt;urls&gt;&lt;related-urls&gt;&lt;url&gt;http://www.ncbi.nlm.nih.gov/entrez/query.fcgi?cmd=Retrieve&amp;amp;db=PubMed&amp;amp;dopt=Citation&amp;amp;list_uids=4696714&lt;/url&gt;&lt;/related-urls&gt;&lt;/urls&gt;&lt;/record&gt;&lt;/Cite&gt;&lt;/EndNote&gt;</w:instrText>
      </w:r>
      <w:r w:rsidR="009F58DA" w:rsidRPr="00EC3594">
        <w:rPr>
          <w:rFonts w:ascii="Arial" w:hAnsi="Arial" w:cs="Arial"/>
          <w:sz w:val="22"/>
          <w:szCs w:val="22"/>
        </w:rPr>
        <w:fldChar w:fldCharType="separate"/>
      </w:r>
      <w:r w:rsidR="00AB7075" w:rsidRPr="00EC3594">
        <w:rPr>
          <w:rFonts w:ascii="Arial" w:hAnsi="Arial" w:cs="Arial"/>
          <w:noProof/>
          <w:sz w:val="22"/>
          <w:szCs w:val="22"/>
        </w:rPr>
        <w:t>(27)</w:t>
      </w:r>
      <w:r w:rsidR="009F58DA" w:rsidRPr="00EC3594">
        <w:rPr>
          <w:rFonts w:ascii="Arial" w:hAnsi="Arial" w:cs="Arial"/>
          <w:sz w:val="22"/>
          <w:szCs w:val="22"/>
        </w:rPr>
        <w:fldChar w:fldCharType="end"/>
      </w:r>
      <w:r w:rsidR="00C003DE" w:rsidRPr="00EC3594">
        <w:rPr>
          <w:rFonts w:ascii="Arial" w:hAnsi="Arial" w:cs="Arial"/>
          <w:sz w:val="22"/>
          <w:szCs w:val="22"/>
        </w:rPr>
        <w:t>. Numerous variations of this procedure have followed, the most significant variant being the vertical banded gastroplasty (VBG) which was first described by Dr Mason in 1982</w:t>
      </w:r>
      <w:r w:rsidR="00584D79" w:rsidRPr="00EC3594">
        <w:rPr>
          <w:rFonts w:ascii="Arial" w:hAnsi="Arial" w:cs="Arial"/>
          <w:sz w:val="22"/>
          <w:szCs w:val="22"/>
        </w:rPr>
        <w:t xml:space="preserve"> </w:t>
      </w:r>
      <w:r w:rsidR="009F58DA" w:rsidRPr="00EC3594">
        <w:rPr>
          <w:rFonts w:ascii="Arial" w:hAnsi="Arial" w:cs="Arial"/>
          <w:sz w:val="22"/>
          <w:szCs w:val="22"/>
        </w:rPr>
        <w:fldChar w:fldCharType="begin"/>
      </w:r>
      <w:r w:rsidR="00AB7075" w:rsidRPr="00EC3594">
        <w:rPr>
          <w:rFonts w:ascii="Arial" w:hAnsi="Arial" w:cs="Arial"/>
          <w:sz w:val="22"/>
          <w:szCs w:val="22"/>
        </w:rPr>
        <w:instrText xml:space="preserve"> ADDIN EN.CITE &lt;EndNote&gt;&lt;Cite&gt;&lt;Author&gt;Mason&lt;/Author&gt;&lt;Year&gt;1982&lt;/Year&gt;&lt;RecNum&gt;4839&lt;/RecNum&gt;&lt;DisplayText&gt;(28)&lt;/DisplayText&gt;&lt;record&gt;&lt;rec-number&gt;4839&lt;/rec-number&gt;&lt;foreign-keys&gt;&lt;key app="EN" db-id="e2sfvp0x4tx50oer9waxp0sswf0rfvd9sxw5"&gt;4839&lt;/key&gt;&lt;/foreign-keys&gt;&lt;ref-type name="Journal Article"&gt;17&lt;/ref-type&gt;&lt;contributors&gt;&lt;authors&gt;&lt;author&gt;Mason, E. E.&lt;/author&gt;&lt;/authors&gt;&lt;/contributors&gt;&lt;titles&gt;&lt;title&gt;Vertical banded gastroplasty for obesity&lt;/title&gt;&lt;secondary-title&gt;Archices of Surgery&lt;/secondary-title&gt;&lt;/titles&gt;&lt;periodical&gt;&lt;full-title&gt;Archices of Surgery&lt;/full-title&gt;&lt;/periodical&gt;&lt;pages&gt;701-6&lt;/pages&gt;&lt;volume&gt;117&lt;/volume&gt;&lt;number&gt;5&lt;/number&gt;&lt;keywords&gt;&lt;keyword&gt;Body Weight&lt;/keyword&gt;&lt;keyword&gt;Gastroenterostomy&lt;/keyword&gt;&lt;keyword&gt;Human&lt;/keyword&gt;&lt;keyword&gt;Methods&lt;/keyword&gt;&lt;keyword&gt;Obesity/*therapy&lt;/keyword&gt;&lt;keyword&gt;Postoperative Complications&lt;/keyword&gt;&lt;keyword&gt;Stomach/*surgery&lt;/keyword&gt;&lt;/keywords&gt;&lt;dates&gt;&lt;year&gt;1982&lt;/year&gt;&lt;pub-dates&gt;&lt;date&gt;May&lt;/date&gt;&lt;/pub-dates&gt;&lt;/dates&gt;&lt;accession-num&gt;7073493&lt;/accession-num&gt;&lt;urls&gt;&lt;related-urls&gt;&lt;url&gt;http://www.ncbi.nlm.nih.gov/entrez/query.fcgi?cmd=Retrieve&amp;amp;db=PubMed&amp;amp;dopt=Citation&amp;amp;list_uids=7073493&lt;/url&gt;&lt;/related-urls&gt;&lt;/urls&gt;&lt;/record&gt;&lt;/Cite&gt;&lt;/EndNote&gt;</w:instrText>
      </w:r>
      <w:r w:rsidR="009F58DA" w:rsidRPr="00EC3594">
        <w:rPr>
          <w:rFonts w:ascii="Arial" w:hAnsi="Arial" w:cs="Arial"/>
          <w:sz w:val="22"/>
          <w:szCs w:val="22"/>
        </w:rPr>
        <w:fldChar w:fldCharType="separate"/>
      </w:r>
      <w:r w:rsidR="00AB7075" w:rsidRPr="00EC3594">
        <w:rPr>
          <w:rFonts w:ascii="Arial" w:hAnsi="Arial" w:cs="Arial"/>
          <w:noProof/>
          <w:sz w:val="22"/>
          <w:szCs w:val="22"/>
        </w:rPr>
        <w:t>(28)</w:t>
      </w:r>
      <w:r w:rsidR="009F58DA" w:rsidRPr="00EC3594">
        <w:rPr>
          <w:rFonts w:ascii="Arial" w:hAnsi="Arial" w:cs="Arial"/>
          <w:sz w:val="22"/>
          <w:szCs w:val="22"/>
        </w:rPr>
        <w:fldChar w:fldCharType="end"/>
      </w:r>
      <w:r w:rsidR="009663BF" w:rsidRPr="00EC3594">
        <w:rPr>
          <w:rFonts w:ascii="Arial" w:hAnsi="Arial" w:cs="Arial"/>
          <w:sz w:val="22"/>
          <w:szCs w:val="22"/>
        </w:rPr>
        <w:t xml:space="preserve"> </w:t>
      </w:r>
      <w:r w:rsidR="00C003DE" w:rsidRPr="00EC3594">
        <w:rPr>
          <w:rFonts w:ascii="Arial" w:hAnsi="Arial" w:cs="Arial"/>
          <w:sz w:val="22"/>
          <w:szCs w:val="22"/>
        </w:rPr>
        <w:t xml:space="preserve">. It was hoped that this group of operations would provide greater </w:t>
      </w:r>
      <w:r w:rsidR="008E67BE" w:rsidRPr="00EC3594">
        <w:rPr>
          <w:rFonts w:ascii="Arial" w:hAnsi="Arial" w:cs="Arial"/>
          <w:sz w:val="22"/>
          <w:szCs w:val="22"/>
        </w:rPr>
        <w:t>short- and long-term</w:t>
      </w:r>
      <w:r w:rsidR="00C003DE" w:rsidRPr="00EC3594">
        <w:rPr>
          <w:rFonts w:ascii="Arial" w:hAnsi="Arial" w:cs="Arial"/>
          <w:sz w:val="22"/>
          <w:szCs w:val="22"/>
        </w:rPr>
        <w:t xml:space="preserve"> safety and yet retain the power of gastric bypass. Unfortunately</w:t>
      </w:r>
      <w:r w:rsidR="00831838" w:rsidRPr="00EC3594">
        <w:rPr>
          <w:rFonts w:ascii="Arial" w:hAnsi="Arial" w:cs="Arial"/>
          <w:sz w:val="22"/>
          <w:szCs w:val="22"/>
        </w:rPr>
        <w:t>,</w:t>
      </w:r>
      <w:r w:rsidR="00C003DE" w:rsidRPr="00EC3594">
        <w:rPr>
          <w:rFonts w:ascii="Arial" w:hAnsi="Arial" w:cs="Arial"/>
          <w:sz w:val="22"/>
          <w:szCs w:val="22"/>
        </w:rPr>
        <w:t xml:space="preserve"> both randomized controlled trials and observational studies have consistently shown that it failed in both aspirations</w:t>
      </w:r>
      <w:r w:rsidR="003A2AD2" w:rsidRPr="00EC3594">
        <w:rPr>
          <w:rFonts w:ascii="Arial" w:hAnsi="Arial" w:cs="Arial"/>
          <w:sz w:val="22"/>
          <w:szCs w:val="22"/>
        </w:rPr>
        <w:t xml:space="preserve"> </w:t>
      </w:r>
      <w:r w:rsidR="009F58DA" w:rsidRPr="00EC3594">
        <w:rPr>
          <w:rFonts w:ascii="Arial" w:hAnsi="Arial" w:cs="Arial"/>
          <w:sz w:val="22"/>
          <w:szCs w:val="22"/>
        </w:rPr>
        <w:fldChar w:fldCharType="begin">
          <w:fldData xml:space="preserve">PEVuZE5vdGU+PENpdGU+PEF1dGhvcj5IYWxsPC9BdXRob3I+PFllYXI+MTk5MDwvWWVhcj48UmVj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=
</w:fldData>
        </w:fldChar>
      </w:r>
      <w:r w:rsidR="00AB7075" w:rsidRPr="00EC3594">
        <w:rPr>
          <w:rFonts w:ascii="Arial" w:hAnsi="Arial" w:cs="Arial"/>
          <w:sz w:val="22"/>
          <w:szCs w:val="22"/>
        </w:rPr>
        <w:instrText xml:space="preserve"> ADDIN EN.CITE </w:instrText>
      </w:r>
      <w:r w:rsidR="00AB7075" w:rsidRPr="00EC3594">
        <w:rPr>
          <w:rFonts w:ascii="Arial" w:hAnsi="Arial" w:cs="Arial"/>
          <w:sz w:val="22"/>
          <w:szCs w:val="22"/>
        </w:rPr>
        <w:fldChar w:fldCharType="begin">
          <w:fldData xml:space="preserve">PEVuZE5vdGU+PENpdGU+PEF1dGhvcj5IYWxsPC9BdXRob3I+PFllYXI+MTk5MDwvWWVhcj48UmVj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=
</w:fldData>
        </w:fldChar>
      </w:r>
      <w:r w:rsidR="00AB7075" w:rsidRPr="00EC3594">
        <w:rPr>
          <w:rFonts w:ascii="Arial" w:hAnsi="Arial" w:cs="Arial"/>
          <w:sz w:val="22"/>
          <w:szCs w:val="22"/>
        </w:rPr>
        <w:instrText xml:space="preserve"> ADDIN EN.CITE.DATA </w:instrText>
      </w:r>
      <w:r w:rsidR="00AB7075" w:rsidRPr="00EC3594">
        <w:rPr>
          <w:rFonts w:ascii="Arial" w:hAnsi="Arial" w:cs="Arial"/>
          <w:sz w:val="22"/>
          <w:szCs w:val="22"/>
        </w:rPr>
      </w:r>
      <w:r w:rsidR="00AB7075" w:rsidRPr="00EC3594">
        <w:rPr>
          <w:rFonts w:ascii="Arial" w:hAnsi="Arial" w:cs="Arial"/>
          <w:sz w:val="22"/>
          <w:szCs w:val="22"/>
        </w:rPr>
        <w:fldChar w:fldCharType="end"/>
      </w:r>
      <w:r w:rsidR="009F58DA" w:rsidRPr="00EC3594">
        <w:rPr>
          <w:rFonts w:ascii="Arial" w:hAnsi="Arial" w:cs="Arial"/>
          <w:sz w:val="22"/>
          <w:szCs w:val="22"/>
        </w:rPr>
      </w:r>
      <w:r w:rsidR="009F58DA" w:rsidRPr="00EC3594">
        <w:rPr>
          <w:rFonts w:ascii="Arial" w:hAnsi="Arial" w:cs="Arial"/>
          <w:sz w:val="22"/>
          <w:szCs w:val="22"/>
        </w:rPr>
        <w:fldChar w:fldCharType="separate"/>
      </w:r>
      <w:r w:rsidR="00AB7075" w:rsidRPr="00EC3594">
        <w:rPr>
          <w:rFonts w:ascii="Arial" w:hAnsi="Arial" w:cs="Arial"/>
          <w:noProof/>
          <w:sz w:val="22"/>
          <w:szCs w:val="22"/>
        </w:rPr>
        <w:t>(29-32)</w:t>
      </w:r>
      <w:r w:rsidR="009F58DA" w:rsidRPr="00EC3594">
        <w:rPr>
          <w:rFonts w:ascii="Arial" w:hAnsi="Arial" w:cs="Arial"/>
          <w:sz w:val="22"/>
          <w:szCs w:val="22"/>
        </w:rPr>
        <w:fldChar w:fldCharType="end"/>
      </w:r>
      <w:r w:rsidR="00C003DE" w:rsidRPr="00EC3594">
        <w:rPr>
          <w:rFonts w:ascii="Arial" w:hAnsi="Arial" w:cs="Arial"/>
          <w:sz w:val="22"/>
          <w:szCs w:val="22"/>
        </w:rPr>
        <w:t xml:space="preserve">. </w:t>
      </w:r>
    </w:p>
    <w:p w14:paraId="4E77F2D2" w14:textId="77777777" w:rsidR="00A806BF" w:rsidRPr="00EC3594" w:rsidRDefault="00A806BF" w:rsidP="00EC3594">
      <w:pPr>
        <w:pStyle w:val="BodyText"/>
        <w:spacing w:before="0" w:after="0" w:line="276" w:lineRule="auto"/>
        <w:rPr>
          <w:rFonts w:ascii="Arial" w:hAnsi="Arial" w:cs="Arial"/>
          <w:sz w:val="22"/>
          <w:szCs w:val="22"/>
        </w:rPr>
      </w:pPr>
    </w:p>
    <w:p w14:paraId="6EE38FF6" w14:textId="36BEAA0B" w:rsidR="00C003DE" w:rsidRPr="00EC3594" w:rsidRDefault="00C003DE" w:rsidP="00EC3594">
      <w:pPr>
        <w:pStyle w:val="BodyText"/>
        <w:spacing w:before="0" w:after="0" w:line="276" w:lineRule="auto"/>
        <w:rPr>
          <w:rFonts w:ascii="Arial" w:hAnsi="Arial" w:cs="Arial"/>
          <w:sz w:val="22"/>
          <w:szCs w:val="22"/>
        </w:rPr>
      </w:pPr>
      <w:r w:rsidRPr="00EC3594">
        <w:rPr>
          <w:rFonts w:ascii="Arial" w:hAnsi="Arial" w:cs="Arial"/>
          <w:sz w:val="22"/>
          <w:szCs w:val="22"/>
        </w:rPr>
        <w:t>In the meantime</w:t>
      </w:r>
      <w:r w:rsidR="005765E9" w:rsidRPr="00EC3594">
        <w:rPr>
          <w:rFonts w:ascii="Arial" w:hAnsi="Arial" w:cs="Arial"/>
          <w:sz w:val="22"/>
          <w:szCs w:val="22"/>
        </w:rPr>
        <w:t>,</w:t>
      </w:r>
      <w:r w:rsidRPr="00EC3594">
        <w:rPr>
          <w:rFonts w:ascii="Arial" w:hAnsi="Arial" w:cs="Arial"/>
          <w:sz w:val="22"/>
          <w:szCs w:val="22"/>
        </w:rPr>
        <w:t xml:space="preserve"> there was a resurgence of </w:t>
      </w:r>
      <w:r w:rsidR="00FF05D5" w:rsidRPr="00EC3594">
        <w:rPr>
          <w:rFonts w:ascii="Arial" w:hAnsi="Arial" w:cs="Arial"/>
          <w:sz w:val="22"/>
          <w:szCs w:val="22"/>
        </w:rPr>
        <w:t>hypo</w:t>
      </w:r>
      <w:r w:rsidRPr="00EC3594">
        <w:rPr>
          <w:rFonts w:ascii="Arial" w:hAnsi="Arial" w:cs="Arial"/>
          <w:sz w:val="22"/>
          <w:szCs w:val="22"/>
        </w:rPr>
        <w:t>absorptive surgery with Italian surgeon,  Nicola Scopinaro, introducing the biliopancreatic diversion procedure (BPD)</w:t>
      </w:r>
      <w:r w:rsidR="005E4586" w:rsidRPr="00EC3594">
        <w:rPr>
          <w:rFonts w:ascii="Arial" w:hAnsi="Arial" w:cs="Arial"/>
          <w:sz w:val="22"/>
          <w:szCs w:val="22"/>
        </w:rPr>
        <w:t xml:space="preserve"> in 1976</w:t>
      </w:r>
      <w:r w:rsidR="003A2AD2" w:rsidRPr="00EC3594">
        <w:rPr>
          <w:rFonts w:ascii="Arial" w:hAnsi="Arial" w:cs="Arial"/>
          <w:sz w:val="22"/>
          <w:szCs w:val="22"/>
        </w:rPr>
        <w:t xml:space="preserve"> </w:t>
      </w:r>
      <w:r w:rsidR="009F58DA" w:rsidRPr="00EC3594">
        <w:rPr>
          <w:rFonts w:ascii="Arial" w:hAnsi="Arial" w:cs="Arial"/>
          <w:sz w:val="22"/>
          <w:szCs w:val="22"/>
        </w:rPr>
        <w:fldChar w:fldCharType="begin"/>
      </w:r>
      <w:r w:rsidR="00AB7075" w:rsidRPr="00EC3594">
        <w:rPr>
          <w:rFonts w:ascii="Arial" w:hAnsi="Arial" w:cs="Arial"/>
          <w:sz w:val="22"/>
          <w:szCs w:val="22"/>
        </w:rPr>
        <w:instrText xml:space="preserve"> ADDIN EN.CITE &lt;EndNote&gt;&lt;Cite&gt;&lt;Author&gt;Scopinaro&lt;/Author&gt;&lt;Year&gt;1979&lt;/Year&gt;&lt;RecNum&gt;4849&lt;/RecNum&gt;&lt;DisplayText&gt;(33)&lt;/DisplayText&gt;&lt;record&gt;&lt;rec-number&gt;4849&lt;/rec-number&gt;&lt;foreign-keys&gt;&lt;key app="EN" db-id="e2sfvp0x4tx50oer9waxp0sswf0rfvd9sxw5"&gt;4849&lt;/key&gt;&lt;/foreign-keys&gt;&lt;ref-type name="Journal Article"&gt;17&lt;/ref-type&gt;&lt;contributors&gt;&lt;authors&gt;&lt;author&gt;Scopinaro, N.&lt;/author&gt;&lt;author&gt;Gianetta, E.&lt;/author&gt;&lt;author&gt;Civalleri, D.&lt;/author&gt;&lt;author&gt;Bonalumi, U.&lt;/author&gt;&lt;author&gt;Bachi, V.&lt;/author&gt;&lt;/authors&gt;&lt;/contributors&gt;&lt;titles&gt;&lt;title&gt;Bilio-pancreatic bypass for obesity: II. Initial experience in man&lt;/title&gt;&lt;secondary-title&gt;British Journal of Surgery&lt;/secondary-title&gt;&lt;/titles&gt;&lt;periodical&gt;&lt;full-title&gt;British Journal of Surgery&lt;/full-title&gt;&lt;/periodical&gt;&lt;pages&gt;618-20&lt;/pages&gt;&lt;volume&gt;66&lt;/volume&gt;&lt;number&gt;9&lt;/number&gt;&lt;keywords&gt;&lt;keyword&gt;Adolescent&lt;/keyword&gt;&lt;keyword&gt;Adult&lt;/keyword&gt;&lt;keyword&gt;Body Weight&lt;/keyword&gt;&lt;keyword&gt;Duodenum/su [Surgery]&lt;/keyword&gt;&lt;keyword&gt;Female&lt;/keyword&gt;&lt;keyword&gt;*Gastrectomy&lt;/keyword&gt;&lt;keyword&gt;Human&lt;/keyword&gt;&lt;keyword&gt;*Ileum/su [Surgery]&lt;/keyword&gt;&lt;keyword&gt;*Jejunum/su [Surgery]&lt;/keyword&gt;&lt;keyword&gt;Male&lt;/keyword&gt;&lt;keyword&gt;Methods&lt;/keyword&gt;&lt;keyword&gt;Middle Age&lt;/keyword&gt;&lt;keyword&gt;*Obesity/th [Therapy]&lt;/keyword&gt;&lt;/keywords&gt;&lt;dates&gt;&lt;year&gt;1979&lt;/year&gt;&lt;/dates&gt;&lt;urls&gt;&lt;/urls&gt;&lt;/record&gt;&lt;/Cite&gt;&lt;/EndNote&gt;</w:instrText>
      </w:r>
      <w:r w:rsidR="009F58DA" w:rsidRPr="00EC3594">
        <w:rPr>
          <w:rFonts w:ascii="Arial" w:hAnsi="Arial" w:cs="Arial"/>
          <w:sz w:val="22"/>
          <w:szCs w:val="22"/>
        </w:rPr>
        <w:fldChar w:fldCharType="separate"/>
      </w:r>
      <w:r w:rsidR="00AB7075" w:rsidRPr="00EC3594">
        <w:rPr>
          <w:rFonts w:ascii="Arial" w:hAnsi="Arial" w:cs="Arial"/>
          <w:noProof/>
          <w:sz w:val="22"/>
          <w:szCs w:val="22"/>
        </w:rPr>
        <w:t>(33)</w:t>
      </w:r>
      <w:r w:rsidR="009F58DA" w:rsidRPr="00EC3594">
        <w:rPr>
          <w:rFonts w:ascii="Arial" w:hAnsi="Arial" w:cs="Arial"/>
          <w:sz w:val="22"/>
          <w:szCs w:val="22"/>
        </w:rPr>
        <w:fldChar w:fldCharType="end"/>
      </w:r>
      <w:r w:rsidRPr="00EC3594">
        <w:rPr>
          <w:rFonts w:ascii="Arial" w:hAnsi="Arial" w:cs="Arial"/>
          <w:sz w:val="22"/>
          <w:szCs w:val="22"/>
        </w:rPr>
        <w:t>.</w:t>
      </w:r>
      <w:r w:rsidR="000611D5" w:rsidRPr="00EC3594">
        <w:rPr>
          <w:rFonts w:ascii="Arial" w:hAnsi="Arial" w:cs="Arial"/>
          <w:sz w:val="22"/>
          <w:szCs w:val="22"/>
        </w:rPr>
        <w:t xml:space="preserve"> </w:t>
      </w:r>
      <w:r w:rsidRPr="00EC3594">
        <w:rPr>
          <w:rFonts w:ascii="Arial" w:hAnsi="Arial" w:cs="Arial"/>
          <w:sz w:val="22"/>
          <w:szCs w:val="22"/>
        </w:rPr>
        <w:t xml:space="preserve">The basic procedure involves distal gastrectomy leaving a proximal </w:t>
      </w:r>
      <w:r w:rsidR="006E689F" w:rsidRPr="00EC3594">
        <w:rPr>
          <w:rFonts w:ascii="Arial" w:hAnsi="Arial" w:cs="Arial"/>
          <w:sz w:val="22"/>
          <w:szCs w:val="22"/>
        </w:rPr>
        <w:t xml:space="preserve">gastric </w:t>
      </w:r>
      <w:r w:rsidRPr="00EC3594">
        <w:rPr>
          <w:rFonts w:ascii="Arial" w:hAnsi="Arial" w:cs="Arial"/>
          <w:sz w:val="22"/>
          <w:szCs w:val="22"/>
        </w:rPr>
        <w:t>pouch of 200 – 500 ml, a 200 cm length of terminal ileum anastomosed to the gastric pouch</w:t>
      </w:r>
      <w:r w:rsidR="003A2AD2" w:rsidRPr="00EC3594">
        <w:rPr>
          <w:rFonts w:ascii="Arial" w:hAnsi="Arial" w:cs="Arial"/>
          <w:sz w:val="22"/>
          <w:szCs w:val="22"/>
        </w:rPr>
        <w:t>,</w:t>
      </w:r>
      <w:r w:rsidRPr="00EC3594">
        <w:rPr>
          <w:rFonts w:ascii="Arial" w:hAnsi="Arial" w:cs="Arial"/>
          <w:sz w:val="22"/>
          <w:szCs w:val="22"/>
        </w:rPr>
        <w:t xml:space="preserve"> and the biliopancreatic limb entering at 50 cm from the ileocecal valve</w:t>
      </w:r>
      <w:r w:rsidR="003A2AD2" w:rsidRPr="00EC3594">
        <w:rPr>
          <w:rFonts w:ascii="Arial" w:hAnsi="Arial" w:cs="Arial"/>
          <w:sz w:val="22"/>
          <w:szCs w:val="22"/>
        </w:rPr>
        <w:t xml:space="preserve"> </w:t>
      </w:r>
      <w:r w:rsidR="009F58DA" w:rsidRPr="00EC3594">
        <w:rPr>
          <w:rFonts w:ascii="Arial" w:hAnsi="Arial" w:cs="Arial"/>
          <w:sz w:val="22"/>
          <w:szCs w:val="22"/>
        </w:rPr>
        <w:fldChar w:fldCharType="begin"/>
      </w:r>
      <w:r w:rsidR="00AB7075" w:rsidRPr="00EC3594">
        <w:rPr>
          <w:rFonts w:ascii="Arial" w:hAnsi="Arial" w:cs="Arial"/>
          <w:sz w:val="22"/>
          <w:szCs w:val="22"/>
        </w:rPr>
        <w:instrText xml:space="preserve"> ADDIN EN.CITE &lt;EndNote&gt;&lt;Cite&gt;&lt;Author&gt;Scopinaro&lt;/Author&gt;&lt;Year&gt;1996&lt;/Year&gt;&lt;RecNum&gt;19542&lt;/RecNum&gt;&lt;DisplayText&gt;(34)&lt;/DisplayText&gt;&lt;record&gt;&lt;rec-number&gt;19542&lt;/rec-number&gt;&lt;foreign-keys&gt;&lt;key app="EN" db-id="e2sfvp0x4tx50oer9waxp0sswf0rfvd9sxw5"&gt;19542&lt;/key&gt;&lt;/foreign-keys&gt;&lt;ref-type name="Journal Article"&gt;17&lt;/ref-type&gt;&lt;contributors&gt;&lt;authors&gt;&lt;author&gt;Scopinaro, N.&lt;/author&gt;&lt;author&gt;Gianetta, E.&lt;/author&gt;&lt;author&gt;Adami, G. F.&lt;/author&gt;&lt;author&gt;Friedman, D.&lt;/author&gt;&lt;author&gt;Traverso, E.&lt;/author&gt;&lt;author&gt;Marinari, G. M.&lt;/author&gt;&lt;author&gt;Cuneo, S.&lt;/author&gt;&lt;author&gt;Vitale, B.&lt;/author&gt;&lt;author&gt;Ballari, F.&lt;/author&gt;&lt;author&gt;Colombini, M.&lt;/author&gt;&lt;author&gt;Baschieri, G.&lt;/author&gt;&lt;author&gt;Bachi, V.&lt;/author&gt;&lt;/authors&gt;&lt;/contributors&gt;&lt;auth-address&gt;Department of Surgery, University of Genoa School of Medicine, Italy.&lt;/auth-address&gt;&lt;titles&gt;&lt;title&gt;Biliopancreatic diversion for obesity at eighteen years&lt;/title&gt;&lt;secondary-title&gt;Surgery&lt;/secondary-title&gt;&lt;/titles&gt;&lt;periodical&gt;&lt;full-title&gt;Surgery&lt;/full-title&gt;&lt;/periodical&gt;&lt;pages&gt;261-8&lt;/pages&gt;&lt;volume&gt;119&lt;/volume&gt;&lt;number&gt;3&lt;/number&gt;&lt;edition&gt;1996/03/01&lt;/edition&gt;&lt;keywords&gt;&lt;keyword&gt;Adolescent&lt;/keyword&gt;&lt;keyword&gt;Adult&lt;/keyword&gt;&lt;keyword&gt;Aged&lt;/keyword&gt;&lt;keyword&gt;Anastomosis, Roux-en-Y&lt;/keyword&gt;&lt;keyword&gt;*Biliopancreatic Diversion/adverse effects&lt;/keyword&gt;&lt;keyword&gt;Bone Density&lt;/keyword&gt;&lt;keyword&gt;Child&lt;/keyword&gt;&lt;keyword&gt;Female&lt;/keyword&gt;&lt;keyword&gt;Food Habits&lt;/keyword&gt;&lt;keyword&gt;Gastrectomy&lt;/keyword&gt;&lt;keyword&gt;Humans&lt;/keyword&gt;&lt;keyword&gt;Male&lt;/keyword&gt;&lt;keyword&gt;Middle Aged&lt;/keyword&gt;&lt;keyword&gt;Nutrition Disorders/etiology&lt;/keyword&gt;&lt;keyword&gt;Obesity/*surgery&lt;/keyword&gt;&lt;keyword&gt;Postoperative Complications&lt;/keyword&gt;&lt;keyword&gt;Stomach Ulcer/etiology&lt;/keyword&gt;&lt;keyword&gt;Weight Loss&lt;/keyword&gt;&lt;/keywords&gt;&lt;dates&gt;&lt;year&gt;1996&lt;/year&gt;&lt;pub-dates&gt;&lt;date&gt;Mar&lt;/date&gt;&lt;/pub-dates&gt;&lt;/dates&gt;&lt;isbn&gt;0039-6060 (Print)&amp;#xD;0039-6060 (Linking)&lt;/isbn&gt;&lt;accession-num&gt;8619180&lt;/accession-num&gt;&lt;urls&gt;&lt;related-urls&gt;&lt;url&gt;http://www.ncbi.nlm.nih.gov/pubmed/8619180&lt;/url&gt;&lt;/related-urls&gt;&lt;/urls&gt;&lt;language&gt;eng&lt;/language&gt;&lt;/record&gt;&lt;/Cite&gt;&lt;/EndNote&gt;</w:instrText>
      </w:r>
      <w:r w:rsidR="009F58DA" w:rsidRPr="00EC3594">
        <w:rPr>
          <w:rFonts w:ascii="Arial" w:hAnsi="Arial" w:cs="Arial"/>
          <w:sz w:val="22"/>
          <w:szCs w:val="22"/>
        </w:rPr>
        <w:fldChar w:fldCharType="separate"/>
      </w:r>
      <w:r w:rsidR="00AB7075" w:rsidRPr="00EC3594">
        <w:rPr>
          <w:rFonts w:ascii="Arial" w:hAnsi="Arial" w:cs="Arial"/>
          <w:noProof/>
          <w:sz w:val="22"/>
          <w:szCs w:val="22"/>
        </w:rPr>
        <w:t>(34)</w:t>
      </w:r>
      <w:r w:rsidR="009F58DA" w:rsidRPr="00EC3594">
        <w:rPr>
          <w:rFonts w:ascii="Arial" w:hAnsi="Arial" w:cs="Arial"/>
          <w:sz w:val="22"/>
          <w:szCs w:val="22"/>
        </w:rPr>
        <w:fldChar w:fldCharType="end"/>
      </w:r>
      <w:r w:rsidRPr="00EC3594">
        <w:rPr>
          <w:rFonts w:ascii="Arial" w:hAnsi="Arial" w:cs="Arial"/>
          <w:sz w:val="22"/>
          <w:szCs w:val="22"/>
        </w:rPr>
        <w:t>. The most notabl</w:t>
      </w:r>
      <w:r w:rsidR="005E4586" w:rsidRPr="00EC3594">
        <w:rPr>
          <w:rFonts w:ascii="Arial" w:hAnsi="Arial" w:cs="Arial"/>
          <w:sz w:val="22"/>
          <w:szCs w:val="22"/>
        </w:rPr>
        <w:t xml:space="preserve">e </w:t>
      </w:r>
      <w:r w:rsidR="0037549B" w:rsidRPr="00EC3594">
        <w:rPr>
          <w:rFonts w:ascii="Arial" w:hAnsi="Arial" w:cs="Arial"/>
          <w:sz w:val="22"/>
          <w:szCs w:val="22"/>
        </w:rPr>
        <w:t>remodeling</w:t>
      </w:r>
      <w:r w:rsidR="005E4586" w:rsidRPr="00EC3594">
        <w:rPr>
          <w:rFonts w:ascii="Arial" w:hAnsi="Arial" w:cs="Arial"/>
          <w:sz w:val="22"/>
          <w:szCs w:val="22"/>
        </w:rPr>
        <w:t xml:space="preserve"> of the procedure has been</w:t>
      </w:r>
      <w:r w:rsidRPr="00EC3594">
        <w:rPr>
          <w:rFonts w:ascii="Arial" w:hAnsi="Arial" w:cs="Arial"/>
          <w:sz w:val="22"/>
          <w:szCs w:val="22"/>
        </w:rPr>
        <w:t xml:space="preserve"> the so-called duodenal switch variant (BPD-DS) proposed by Picard Marceau’s group in 199</w:t>
      </w:r>
      <w:r w:rsidR="005E4586" w:rsidRPr="00EC3594">
        <w:rPr>
          <w:rFonts w:ascii="Arial" w:hAnsi="Arial" w:cs="Arial"/>
          <w:sz w:val="22"/>
          <w:szCs w:val="22"/>
        </w:rPr>
        <w:t>3</w:t>
      </w:r>
      <w:r w:rsidR="003A2AD2" w:rsidRPr="00EC3594">
        <w:rPr>
          <w:rFonts w:ascii="Arial" w:hAnsi="Arial" w:cs="Arial"/>
          <w:sz w:val="22"/>
          <w:szCs w:val="22"/>
        </w:rPr>
        <w:t xml:space="preserve"> </w:t>
      </w:r>
      <w:r w:rsidR="00475D55" w:rsidRPr="00EC3594">
        <w:rPr>
          <w:rFonts w:ascii="Arial" w:hAnsi="Arial" w:cs="Arial"/>
          <w:sz w:val="22"/>
          <w:szCs w:val="22"/>
        </w:rPr>
        <w:fldChar w:fldCharType="begin">
          <w:fldData xml:space="preserve">PEVuZE5vdGU+PENpdGU+PEF1dGhvcj5NYXJjZWF1PC9BdXRob3I+PFllYXI+MTk5MzwvWWVhcj48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</w:fldData>
        </w:fldChar>
      </w:r>
      <w:r w:rsidR="00AB7075" w:rsidRPr="00EC3594">
        <w:rPr>
          <w:rFonts w:ascii="Arial" w:hAnsi="Arial" w:cs="Arial"/>
          <w:sz w:val="22"/>
          <w:szCs w:val="22"/>
        </w:rPr>
        <w:instrText xml:space="preserve"> ADDIN EN.CITE </w:instrText>
      </w:r>
      <w:r w:rsidR="00AB7075" w:rsidRPr="00EC3594">
        <w:rPr>
          <w:rFonts w:ascii="Arial" w:hAnsi="Arial" w:cs="Arial"/>
          <w:sz w:val="22"/>
          <w:szCs w:val="22"/>
        </w:rPr>
        <w:fldChar w:fldCharType="begin">
          <w:fldData xml:space="preserve">PEVuZE5vdGU+PENpdGU+PEF1dGhvcj5NYXJjZWF1PC9BdXRob3I+PFllYXI+MTk5MzwvWWVhcj48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</w:fldData>
        </w:fldChar>
      </w:r>
      <w:r w:rsidR="00AB7075" w:rsidRPr="00EC3594">
        <w:rPr>
          <w:rFonts w:ascii="Arial" w:hAnsi="Arial" w:cs="Arial"/>
          <w:sz w:val="22"/>
          <w:szCs w:val="22"/>
        </w:rPr>
        <w:instrText xml:space="preserve"> ADDIN EN.CITE.DATA </w:instrText>
      </w:r>
      <w:r w:rsidR="00AB7075" w:rsidRPr="00EC3594">
        <w:rPr>
          <w:rFonts w:ascii="Arial" w:hAnsi="Arial" w:cs="Arial"/>
          <w:sz w:val="22"/>
          <w:szCs w:val="22"/>
        </w:rPr>
      </w:r>
      <w:r w:rsidR="00AB7075" w:rsidRPr="00EC3594">
        <w:rPr>
          <w:rFonts w:ascii="Arial" w:hAnsi="Arial" w:cs="Arial"/>
          <w:sz w:val="22"/>
          <w:szCs w:val="22"/>
        </w:rPr>
        <w:fldChar w:fldCharType="end"/>
      </w:r>
      <w:r w:rsidR="00475D55" w:rsidRPr="00EC3594">
        <w:rPr>
          <w:rFonts w:ascii="Arial" w:hAnsi="Arial" w:cs="Arial"/>
          <w:sz w:val="22"/>
          <w:szCs w:val="22"/>
        </w:rPr>
      </w:r>
      <w:r w:rsidR="00475D55" w:rsidRPr="00EC3594">
        <w:rPr>
          <w:rFonts w:ascii="Arial" w:hAnsi="Arial" w:cs="Arial"/>
          <w:sz w:val="22"/>
          <w:szCs w:val="22"/>
        </w:rPr>
        <w:fldChar w:fldCharType="separate"/>
      </w:r>
      <w:r w:rsidR="00AB7075" w:rsidRPr="00EC3594">
        <w:rPr>
          <w:rFonts w:ascii="Arial" w:hAnsi="Arial" w:cs="Arial"/>
          <w:noProof/>
          <w:sz w:val="22"/>
          <w:szCs w:val="22"/>
        </w:rPr>
        <w:t>(35, 36)</w:t>
      </w:r>
      <w:r w:rsidR="00475D55" w:rsidRPr="00EC3594">
        <w:rPr>
          <w:rFonts w:ascii="Arial" w:hAnsi="Arial" w:cs="Arial"/>
          <w:sz w:val="22"/>
          <w:szCs w:val="22"/>
        </w:rPr>
        <w:fldChar w:fldCharType="end"/>
      </w:r>
      <w:hyperlink w:anchor="_ENREF_16" w:tooltip="Marceau, 1998 #1277" w:history="1"/>
      <w:r w:rsidRPr="00EC3594">
        <w:rPr>
          <w:rFonts w:ascii="Arial" w:hAnsi="Arial" w:cs="Arial"/>
          <w:sz w:val="22"/>
          <w:szCs w:val="22"/>
        </w:rPr>
        <w:t xml:space="preserve"> in which a longitudinal gastrectomy </w:t>
      </w:r>
      <w:r w:rsidR="006D3503" w:rsidRPr="00EC3594">
        <w:rPr>
          <w:rFonts w:ascii="Arial" w:hAnsi="Arial" w:cs="Arial"/>
          <w:sz w:val="22"/>
          <w:szCs w:val="22"/>
        </w:rPr>
        <w:t xml:space="preserve">(sleeve gastrectomy) </w:t>
      </w:r>
      <w:r w:rsidRPr="00EC3594">
        <w:rPr>
          <w:rFonts w:ascii="Arial" w:hAnsi="Arial" w:cs="Arial"/>
          <w:sz w:val="22"/>
          <w:szCs w:val="22"/>
        </w:rPr>
        <w:t>enabled r</w:t>
      </w:r>
      <w:r w:rsidR="006D3503" w:rsidRPr="00EC3594">
        <w:rPr>
          <w:rFonts w:ascii="Arial" w:hAnsi="Arial" w:cs="Arial"/>
          <w:sz w:val="22"/>
          <w:szCs w:val="22"/>
        </w:rPr>
        <w:t xml:space="preserve">etention of the gastric antrum for </w:t>
      </w:r>
      <w:r w:rsidRPr="00EC3594">
        <w:rPr>
          <w:rFonts w:ascii="Arial" w:hAnsi="Arial" w:cs="Arial"/>
          <w:sz w:val="22"/>
          <w:szCs w:val="22"/>
        </w:rPr>
        <w:t xml:space="preserve">controlled gastric emptying, and the ileal limb was anastomosed to </w:t>
      </w:r>
      <w:r w:rsidR="006D142E" w:rsidRPr="00EC3594">
        <w:rPr>
          <w:rFonts w:ascii="Arial" w:hAnsi="Arial" w:cs="Arial"/>
          <w:sz w:val="22"/>
          <w:szCs w:val="22"/>
        </w:rPr>
        <w:t>the proximal duodenum</w:t>
      </w:r>
      <w:r w:rsidRPr="00EC3594">
        <w:rPr>
          <w:rFonts w:ascii="Arial" w:hAnsi="Arial" w:cs="Arial"/>
          <w:sz w:val="22"/>
          <w:szCs w:val="22"/>
        </w:rPr>
        <w:t xml:space="preserve">. </w:t>
      </w:r>
    </w:p>
    <w:p w14:paraId="2B16C1F6" w14:textId="77777777" w:rsidR="006E689F" w:rsidRPr="00EC3594" w:rsidRDefault="006E689F" w:rsidP="00EC3594">
      <w:pPr>
        <w:pStyle w:val="BodyText"/>
        <w:spacing w:before="0" w:after="0" w:line="276" w:lineRule="auto"/>
        <w:rPr>
          <w:rFonts w:ascii="Arial" w:hAnsi="Arial" w:cs="Arial"/>
          <w:sz w:val="22"/>
          <w:szCs w:val="22"/>
        </w:rPr>
      </w:pPr>
    </w:p>
    <w:p w14:paraId="231BBBEE" w14:textId="2BB075EE" w:rsidR="00C003DE" w:rsidRPr="00EC3594" w:rsidRDefault="005765E9" w:rsidP="00EC3594">
      <w:pPr>
        <w:pStyle w:val="Heading2"/>
        <w:spacing w:before="0" w:line="276" w:lineRule="auto"/>
        <w:rPr>
          <w:rFonts w:ascii="Arial" w:hAnsi="Arial" w:cs="Arial"/>
          <w:color w:val="00B050"/>
          <w:sz w:val="22"/>
          <w:szCs w:val="22"/>
          <w:lang w:val="en-US"/>
        </w:rPr>
      </w:pPr>
      <w:bookmarkStart w:id="15" w:name="_Toc48994473"/>
      <w:bookmarkStart w:id="16" w:name="_Toc48994599"/>
      <w:bookmarkStart w:id="17" w:name="_Toc48994739"/>
      <w:bookmarkStart w:id="18" w:name="_Toc440455060"/>
      <w:r w:rsidRPr="00EC3594">
        <w:rPr>
          <w:rFonts w:ascii="Arial" w:hAnsi="Arial" w:cs="Arial"/>
          <w:color w:val="00B050"/>
          <w:sz w:val="22"/>
          <w:szCs w:val="22"/>
          <w:lang w:val="en-US"/>
        </w:rPr>
        <w:t xml:space="preserve">Adoption of the </w:t>
      </w:r>
      <w:r w:rsidR="00A806BF" w:rsidRPr="00EC3594">
        <w:rPr>
          <w:rFonts w:ascii="Arial" w:hAnsi="Arial" w:cs="Arial"/>
          <w:color w:val="00B050"/>
          <w:sz w:val="22"/>
          <w:szCs w:val="22"/>
          <w:lang w:val="en-US"/>
        </w:rPr>
        <w:t>L</w:t>
      </w:r>
      <w:r w:rsidR="000B202D" w:rsidRPr="00EC3594">
        <w:rPr>
          <w:rFonts w:ascii="Arial" w:hAnsi="Arial" w:cs="Arial"/>
          <w:color w:val="00B050"/>
          <w:sz w:val="22"/>
          <w:szCs w:val="22"/>
          <w:lang w:val="en-US"/>
        </w:rPr>
        <w:t>aparoscopic</w:t>
      </w:r>
      <w:r w:rsidR="00C71573" w:rsidRPr="00EC3594">
        <w:rPr>
          <w:rFonts w:ascii="Arial" w:hAnsi="Arial" w:cs="Arial"/>
          <w:color w:val="00B050"/>
          <w:sz w:val="22"/>
          <w:szCs w:val="22"/>
          <w:lang w:val="en-US"/>
        </w:rPr>
        <w:t xml:space="preserve"> </w:t>
      </w:r>
      <w:r w:rsidR="00A806BF" w:rsidRPr="00EC3594">
        <w:rPr>
          <w:rFonts w:ascii="Arial" w:hAnsi="Arial" w:cs="Arial"/>
          <w:color w:val="00B050"/>
          <w:sz w:val="22"/>
          <w:szCs w:val="22"/>
          <w:lang w:val="en-US"/>
        </w:rPr>
        <w:t>A</w:t>
      </w:r>
      <w:r w:rsidRPr="00EC3594">
        <w:rPr>
          <w:rFonts w:ascii="Arial" w:hAnsi="Arial" w:cs="Arial"/>
          <w:color w:val="00B050"/>
          <w:sz w:val="22"/>
          <w:szCs w:val="22"/>
          <w:lang w:val="en-US"/>
        </w:rPr>
        <w:t>pproach</w:t>
      </w:r>
      <w:bookmarkEnd w:id="15"/>
      <w:bookmarkEnd w:id="16"/>
      <w:bookmarkEnd w:id="17"/>
      <w:bookmarkEnd w:id="18"/>
    </w:p>
    <w:p w14:paraId="47598236" w14:textId="77777777" w:rsidR="00A806BF" w:rsidRPr="00EC3594" w:rsidRDefault="00A806BF" w:rsidP="00EC3594">
      <w:pPr>
        <w:pStyle w:val="BodyText"/>
        <w:spacing w:before="0" w:after="0" w:line="276" w:lineRule="auto"/>
        <w:rPr>
          <w:rFonts w:ascii="Arial" w:hAnsi="Arial" w:cs="Arial"/>
          <w:sz w:val="22"/>
          <w:szCs w:val="22"/>
        </w:rPr>
      </w:pPr>
    </w:p>
    <w:p w14:paraId="7A0570D3" w14:textId="578028F9" w:rsidR="00C003DE" w:rsidRPr="00EC3594" w:rsidRDefault="005765E9" w:rsidP="00EC3594">
      <w:pPr>
        <w:pStyle w:val="BodyText"/>
        <w:spacing w:before="0" w:after="0" w:line="276" w:lineRule="auto"/>
        <w:rPr>
          <w:rFonts w:ascii="Arial" w:hAnsi="Arial" w:cs="Arial"/>
          <w:sz w:val="22"/>
          <w:szCs w:val="22"/>
        </w:rPr>
      </w:pPr>
      <w:r w:rsidRPr="00EC3594">
        <w:rPr>
          <w:rFonts w:ascii="Arial" w:hAnsi="Arial" w:cs="Arial"/>
          <w:sz w:val="22"/>
          <w:szCs w:val="22"/>
        </w:rPr>
        <w:lastRenderedPageBreak/>
        <w:t xml:space="preserve">One of the most remarkable advances in bariatric surgery came with the near universal adoption of a laparoscopic approach. </w:t>
      </w:r>
      <w:r w:rsidR="00E52FD3" w:rsidRPr="00EC3594">
        <w:rPr>
          <w:rFonts w:ascii="Arial" w:hAnsi="Arial" w:cs="Arial"/>
          <w:sz w:val="22"/>
          <w:szCs w:val="22"/>
        </w:rPr>
        <w:t xml:space="preserve">The reduced invasiveness </w:t>
      </w:r>
      <w:r w:rsidRPr="00EC3594">
        <w:rPr>
          <w:rFonts w:ascii="Arial" w:hAnsi="Arial" w:cs="Arial"/>
          <w:sz w:val="22"/>
          <w:szCs w:val="22"/>
        </w:rPr>
        <w:t xml:space="preserve">resulted in major improvements in </w:t>
      </w:r>
      <w:r w:rsidR="00E52FD3" w:rsidRPr="00EC3594">
        <w:rPr>
          <w:rFonts w:ascii="Arial" w:hAnsi="Arial" w:cs="Arial"/>
          <w:sz w:val="22"/>
          <w:szCs w:val="22"/>
        </w:rPr>
        <w:t xml:space="preserve">safety </w:t>
      </w:r>
      <w:r w:rsidRPr="00EC3594">
        <w:rPr>
          <w:rFonts w:ascii="Arial" w:hAnsi="Arial" w:cs="Arial"/>
          <w:sz w:val="22"/>
          <w:szCs w:val="22"/>
        </w:rPr>
        <w:t>with regard to morbidity and mortality, irrespective of the procedure performed</w:t>
      </w:r>
      <w:r w:rsidR="00831838" w:rsidRPr="00EC3594">
        <w:rPr>
          <w:rFonts w:ascii="Arial" w:hAnsi="Arial" w:cs="Arial"/>
          <w:sz w:val="22"/>
          <w:szCs w:val="22"/>
        </w:rPr>
        <w:t>. This</w:t>
      </w:r>
      <w:r w:rsidRPr="00EC3594">
        <w:rPr>
          <w:rFonts w:ascii="Arial" w:hAnsi="Arial" w:cs="Arial"/>
          <w:sz w:val="22"/>
          <w:szCs w:val="22"/>
        </w:rPr>
        <w:t xml:space="preserve"> contributed to a</w:t>
      </w:r>
      <w:r w:rsidR="00E52FD3" w:rsidRPr="00EC3594">
        <w:rPr>
          <w:rFonts w:ascii="Arial" w:hAnsi="Arial" w:cs="Arial"/>
          <w:sz w:val="22"/>
          <w:szCs w:val="22"/>
        </w:rPr>
        <w:t xml:space="preserve"> major rise in the use of bariatric surgery for obesity across the world. </w:t>
      </w:r>
      <w:r w:rsidRPr="00EC3594">
        <w:rPr>
          <w:rFonts w:ascii="Arial" w:hAnsi="Arial" w:cs="Arial"/>
          <w:sz w:val="22"/>
          <w:szCs w:val="22"/>
        </w:rPr>
        <w:t xml:space="preserve">According to the most recent IFSO </w:t>
      </w:r>
      <w:r w:rsidR="00B30CB0" w:rsidRPr="00EC3594">
        <w:rPr>
          <w:rFonts w:ascii="Arial" w:hAnsi="Arial" w:cs="Arial"/>
          <w:sz w:val="22"/>
          <w:szCs w:val="22"/>
        </w:rPr>
        <w:t>Global Registry R</w:t>
      </w:r>
      <w:r w:rsidRPr="00EC3594">
        <w:rPr>
          <w:rFonts w:ascii="Arial" w:hAnsi="Arial" w:cs="Arial"/>
          <w:sz w:val="22"/>
          <w:szCs w:val="22"/>
        </w:rPr>
        <w:t xml:space="preserve">eport, 99.7% of all primary bariatric procedures undertaken </w:t>
      </w:r>
      <w:r w:rsidR="00831838" w:rsidRPr="00EC3594">
        <w:rPr>
          <w:rFonts w:ascii="Arial" w:hAnsi="Arial" w:cs="Arial"/>
          <w:sz w:val="22"/>
          <w:szCs w:val="22"/>
        </w:rPr>
        <w:t>worldwide</w:t>
      </w:r>
      <w:r w:rsidRPr="00EC3594">
        <w:rPr>
          <w:rFonts w:ascii="Arial" w:hAnsi="Arial" w:cs="Arial"/>
          <w:sz w:val="22"/>
          <w:szCs w:val="22"/>
        </w:rPr>
        <w:t xml:space="preserve"> are done laparoscopicall</w:t>
      </w:r>
      <w:r w:rsidR="00B0476A" w:rsidRPr="00EC3594">
        <w:rPr>
          <w:rFonts w:ascii="Arial" w:hAnsi="Arial" w:cs="Arial"/>
          <w:sz w:val="22"/>
          <w:szCs w:val="22"/>
        </w:rPr>
        <w:t>y</w:t>
      </w:r>
      <w:r w:rsidR="006F4F53" w:rsidRPr="00EC3594">
        <w:rPr>
          <w:rFonts w:ascii="Arial" w:hAnsi="Arial" w:cs="Arial"/>
          <w:sz w:val="22"/>
          <w:szCs w:val="22"/>
        </w:rPr>
        <w:t xml:space="preserve"> </w:t>
      </w:r>
      <w:r w:rsidR="00B0476A" w:rsidRPr="00EC3594">
        <w:rPr>
          <w:rFonts w:ascii="Arial" w:hAnsi="Arial" w:cs="Arial"/>
          <w:sz w:val="22"/>
          <w:szCs w:val="22"/>
        </w:rPr>
        <w:fldChar w:fldCharType="begin">
          <w:fldData xml:space="preserve">PEVuZE5vdGU+PENpdGU+PEF1dGhvcj5Ccm93bjwvQXV0aG9yPjxZZWFyPjIwMjQ8L1llYXI+PFJl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</w:fldData>
        </w:fldChar>
      </w:r>
      <w:r w:rsidR="00E1481F" w:rsidRPr="00EC3594">
        <w:rPr>
          <w:rFonts w:ascii="Arial" w:hAnsi="Arial" w:cs="Arial"/>
          <w:sz w:val="22"/>
          <w:szCs w:val="22"/>
        </w:rPr>
        <w:instrText xml:space="preserve"> ADDIN EN.CITE </w:instrText>
      </w:r>
      <w:r w:rsidR="00E1481F" w:rsidRPr="00EC3594">
        <w:rPr>
          <w:rFonts w:ascii="Arial" w:hAnsi="Arial" w:cs="Arial"/>
          <w:sz w:val="22"/>
          <w:szCs w:val="22"/>
        </w:rPr>
        <w:fldChar w:fldCharType="begin">
          <w:fldData xml:space="preserve">PEVuZE5vdGU+PENpdGU+PEF1dGhvcj5Ccm93bjwvQXV0aG9yPjxZZWFyPjIwMjQ8L1llYXI+PFJl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</w:fldData>
        </w:fldChar>
      </w:r>
      <w:r w:rsidR="00E1481F" w:rsidRPr="00EC3594">
        <w:rPr>
          <w:rFonts w:ascii="Arial" w:hAnsi="Arial" w:cs="Arial"/>
          <w:sz w:val="22"/>
          <w:szCs w:val="22"/>
        </w:rPr>
        <w:instrText xml:space="preserve"> ADDIN EN.CITE.DATA </w:instrText>
      </w:r>
      <w:r w:rsidR="00E1481F" w:rsidRPr="00EC3594">
        <w:rPr>
          <w:rFonts w:ascii="Arial" w:hAnsi="Arial" w:cs="Arial"/>
          <w:sz w:val="22"/>
          <w:szCs w:val="22"/>
        </w:rPr>
      </w:r>
      <w:r w:rsidR="00E1481F" w:rsidRPr="00EC3594">
        <w:rPr>
          <w:rFonts w:ascii="Arial" w:hAnsi="Arial" w:cs="Arial"/>
          <w:sz w:val="22"/>
          <w:szCs w:val="22"/>
        </w:rPr>
        <w:fldChar w:fldCharType="end"/>
      </w:r>
      <w:r w:rsidR="00B0476A" w:rsidRPr="00EC3594">
        <w:rPr>
          <w:rFonts w:ascii="Arial" w:hAnsi="Arial" w:cs="Arial"/>
          <w:sz w:val="22"/>
          <w:szCs w:val="22"/>
        </w:rPr>
      </w:r>
      <w:r w:rsidR="00B0476A" w:rsidRPr="00EC3594">
        <w:rPr>
          <w:rFonts w:ascii="Arial" w:hAnsi="Arial" w:cs="Arial"/>
          <w:sz w:val="22"/>
          <w:szCs w:val="22"/>
        </w:rPr>
        <w:fldChar w:fldCharType="separate"/>
      </w:r>
      <w:r w:rsidR="00AB7075" w:rsidRPr="00EC3594">
        <w:rPr>
          <w:rFonts w:ascii="Arial" w:hAnsi="Arial" w:cs="Arial"/>
          <w:noProof/>
          <w:sz w:val="22"/>
          <w:szCs w:val="22"/>
        </w:rPr>
        <w:t>(37)</w:t>
      </w:r>
      <w:r w:rsidR="00B0476A" w:rsidRPr="00EC3594">
        <w:rPr>
          <w:rFonts w:ascii="Arial" w:hAnsi="Arial" w:cs="Arial"/>
          <w:sz w:val="22"/>
          <w:szCs w:val="22"/>
        </w:rPr>
        <w:fldChar w:fldCharType="end"/>
      </w:r>
      <w:r w:rsidR="00B0476A" w:rsidRPr="00EC3594">
        <w:rPr>
          <w:rFonts w:ascii="Arial" w:hAnsi="Arial" w:cs="Arial"/>
          <w:sz w:val="22"/>
          <w:szCs w:val="22"/>
        </w:rPr>
        <w:t>.</w:t>
      </w:r>
      <w:r w:rsidRPr="00EC3594">
        <w:rPr>
          <w:rFonts w:ascii="Arial" w:hAnsi="Arial" w:cs="Arial"/>
          <w:sz w:val="22"/>
          <w:szCs w:val="22"/>
        </w:rPr>
        <w:t xml:space="preserve"> </w:t>
      </w:r>
    </w:p>
    <w:p w14:paraId="046C929B" w14:textId="77777777" w:rsidR="00B30CB0" w:rsidRPr="00EC3594" w:rsidRDefault="00B30CB0" w:rsidP="00EC3594">
      <w:pPr>
        <w:pStyle w:val="BodyText"/>
        <w:spacing w:before="0" w:after="0" w:line="276" w:lineRule="auto"/>
        <w:rPr>
          <w:rFonts w:ascii="Arial" w:hAnsi="Arial" w:cs="Arial"/>
          <w:sz w:val="22"/>
          <w:szCs w:val="22"/>
        </w:rPr>
      </w:pPr>
    </w:p>
    <w:p w14:paraId="78944F55" w14:textId="1569E971" w:rsidR="00B30CB0" w:rsidRPr="00EC3594" w:rsidRDefault="00B30CB0" w:rsidP="00EC3594">
      <w:pPr>
        <w:pStyle w:val="BodyText"/>
        <w:spacing w:before="0" w:after="0" w:line="276" w:lineRule="auto"/>
        <w:rPr>
          <w:rFonts w:ascii="Arial" w:hAnsi="Arial" w:cs="Arial"/>
          <w:sz w:val="22"/>
          <w:szCs w:val="22"/>
        </w:rPr>
      </w:pPr>
      <w:r w:rsidRPr="00EC3594">
        <w:rPr>
          <w:rFonts w:ascii="Arial" w:hAnsi="Arial" w:cs="Arial"/>
          <w:sz w:val="22"/>
          <w:szCs w:val="22"/>
        </w:rPr>
        <w:t>One of the first laparoscopic procedures to gain widespread acceptance was the</w:t>
      </w:r>
      <w:r w:rsidR="00135462" w:rsidRPr="00EC3594">
        <w:rPr>
          <w:rFonts w:ascii="Arial" w:hAnsi="Arial" w:cs="Arial"/>
          <w:sz w:val="22"/>
          <w:szCs w:val="22"/>
        </w:rPr>
        <w:t xml:space="preserve"> laparosco</w:t>
      </w:r>
      <w:r w:rsidR="00B0476A" w:rsidRPr="00EC3594">
        <w:rPr>
          <w:rFonts w:ascii="Arial" w:hAnsi="Arial" w:cs="Arial"/>
          <w:sz w:val="22"/>
          <w:szCs w:val="22"/>
        </w:rPr>
        <w:t>p</w:t>
      </w:r>
      <w:r w:rsidR="00135462" w:rsidRPr="00EC3594">
        <w:rPr>
          <w:rFonts w:ascii="Arial" w:hAnsi="Arial" w:cs="Arial"/>
          <w:sz w:val="22"/>
          <w:szCs w:val="22"/>
        </w:rPr>
        <w:t>ic adjustable gastric band</w:t>
      </w:r>
      <w:r w:rsidRPr="00EC3594">
        <w:rPr>
          <w:rFonts w:ascii="Arial" w:hAnsi="Arial" w:cs="Arial"/>
          <w:sz w:val="22"/>
          <w:szCs w:val="22"/>
        </w:rPr>
        <w:t xml:space="preserve"> </w:t>
      </w:r>
      <w:r w:rsidR="00135462" w:rsidRPr="00EC3594">
        <w:rPr>
          <w:rFonts w:ascii="Arial" w:hAnsi="Arial" w:cs="Arial"/>
          <w:sz w:val="22"/>
          <w:szCs w:val="22"/>
        </w:rPr>
        <w:t>(</w:t>
      </w:r>
      <w:r w:rsidRPr="00EC3594">
        <w:rPr>
          <w:rFonts w:ascii="Arial" w:hAnsi="Arial" w:cs="Arial"/>
          <w:sz w:val="22"/>
          <w:szCs w:val="22"/>
        </w:rPr>
        <w:t>LAGB</w:t>
      </w:r>
      <w:r w:rsidR="00135462" w:rsidRPr="00EC3594">
        <w:rPr>
          <w:rFonts w:ascii="Arial" w:hAnsi="Arial" w:cs="Arial"/>
          <w:sz w:val="22"/>
          <w:szCs w:val="22"/>
        </w:rPr>
        <w:t>)</w:t>
      </w:r>
      <w:r w:rsidRPr="00EC3594">
        <w:rPr>
          <w:rFonts w:ascii="Arial" w:hAnsi="Arial" w:cs="Arial"/>
          <w:sz w:val="22"/>
          <w:szCs w:val="22"/>
        </w:rPr>
        <w:t xml:space="preserve"> which had been specifically designed as a </w:t>
      </w:r>
      <w:r w:rsidR="00C07E87" w:rsidRPr="00EC3594">
        <w:rPr>
          <w:rFonts w:ascii="Arial" w:hAnsi="Arial" w:cs="Arial"/>
          <w:sz w:val="22"/>
          <w:szCs w:val="22"/>
        </w:rPr>
        <w:t>standalone</w:t>
      </w:r>
      <w:r w:rsidRPr="00EC3594">
        <w:rPr>
          <w:rFonts w:ascii="Arial" w:hAnsi="Arial" w:cs="Arial"/>
          <w:sz w:val="22"/>
          <w:szCs w:val="22"/>
        </w:rPr>
        <w:t xml:space="preserve"> laparoscopic procedure in 1993. Proponents of the LAGB felt </w:t>
      </w:r>
      <w:r w:rsidR="00831838" w:rsidRPr="00EC3594">
        <w:rPr>
          <w:rFonts w:ascii="Arial" w:hAnsi="Arial" w:cs="Arial"/>
          <w:sz w:val="22"/>
          <w:szCs w:val="22"/>
        </w:rPr>
        <w:t xml:space="preserve">the procedure </w:t>
      </w:r>
      <w:r w:rsidR="00135462" w:rsidRPr="00EC3594">
        <w:rPr>
          <w:rFonts w:ascii="Arial" w:hAnsi="Arial" w:cs="Arial"/>
          <w:sz w:val="22"/>
          <w:szCs w:val="22"/>
        </w:rPr>
        <w:t xml:space="preserve">offered </w:t>
      </w:r>
      <w:r w:rsidRPr="00EC3594">
        <w:rPr>
          <w:rFonts w:ascii="Arial" w:hAnsi="Arial" w:cs="Arial"/>
          <w:sz w:val="22"/>
          <w:szCs w:val="22"/>
        </w:rPr>
        <w:t>two primary benefits</w:t>
      </w:r>
      <w:r w:rsidR="00831838" w:rsidRPr="00EC3594">
        <w:rPr>
          <w:rFonts w:ascii="Arial" w:hAnsi="Arial" w:cs="Arial"/>
          <w:sz w:val="22"/>
          <w:szCs w:val="22"/>
        </w:rPr>
        <w:t>;</w:t>
      </w:r>
      <w:r w:rsidRPr="00EC3594">
        <w:rPr>
          <w:rFonts w:ascii="Arial" w:hAnsi="Arial" w:cs="Arial"/>
          <w:sz w:val="22"/>
          <w:szCs w:val="22"/>
        </w:rPr>
        <w:t xml:space="preserve"> there was an improved safety profile as it did not require the formation of any gastrointestinal anastomoses while also providing </w:t>
      </w:r>
      <w:r w:rsidR="003C4AF6" w:rsidRPr="00EC3594">
        <w:rPr>
          <w:rFonts w:ascii="Arial" w:hAnsi="Arial" w:cs="Arial"/>
          <w:sz w:val="22"/>
          <w:szCs w:val="22"/>
        </w:rPr>
        <w:t xml:space="preserve">the option of </w:t>
      </w:r>
      <w:r w:rsidRPr="00EC3594">
        <w:rPr>
          <w:rFonts w:ascii="Arial" w:hAnsi="Arial" w:cs="Arial"/>
          <w:sz w:val="22"/>
          <w:szCs w:val="22"/>
        </w:rPr>
        <w:t xml:space="preserve">a procedure which could be specifically tailored to </w:t>
      </w:r>
      <w:r w:rsidR="003C4AF6" w:rsidRPr="00EC3594">
        <w:rPr>
          <w:rFonts w:ascii="Arial" w:hAnsi="Arial" w:cs="Arial"/>
          <w:sz w:val="22"/>
          <w:szCs w:val="22"/>
        </w:rPr>
        <w:t>individual</w:t>
      </w:r>
      <w:r w:rsidRPr="00EC3594">
        <w:rPr>
          <w:rFonts w:ascii="Arial" w:hAnsi="Arial" w:cs="Arial"/>
          <w:sz w:val="22"/>
          <w:szCs w:val="22"/>
        </w:rPr>
        <w:t xml:space="preserve"> needs</w:t>
      </w:r>
      <w:r w:rsidR="00831838" w:rsidRPr="00EC3594">
        <w:rPr>
          <w:rFonts w:ascii="Arial" w:hAnsi="Arial" w:cs="Arial"/>
          <w:sz w:val="22"/>
          <w:szCs w:val="22"/>
        </w:rPr>
        <w:t>; and</w:t>
      </w:r>
      <w:r w:rsidRPr="00EC3594">
        <w:rPr>
          <w:rFonts w:ascii="Arial" w:hAnsi="Arial" w:cs="Arial"/>
          <w:sz w:val="22"/>
          <w:szCs w:val="22"/>
        </w:rPr>
        <w:t xml:space="preserve"> allowing for band filling and deflation without requiring further surgery. LAGB became the most commonly performed bariatric procedure worldwide throughout the 1990</w:t>
      </w:r>
      <w:r w:rsidR="00831838" w:rsidRPr="00EC3594">
        <w:rPr>
          <w:rFonts w:ascii="Arial" w:hAnsi="Arial" w:cs="Arial"/>
          <w:sz w:val="22"/>
          <w:szCs w:val="22"/>
        </w:rPr>
        <w:t>s</w:t>
      </w:r>
      <w:r w:rsidRPr="00EC3594">
        <w:rPr>
          <w:rFonts w:ascii="Arial" w:hAnsi="Arial" w:cs="Arial"/>
          <w:sz w:val="22"/>
          <w:szCs w:val="22"/>
        </w:rPr>
        <w:t xml:space="preserve"> with only the United States not seeing widespread adoption due to regulatory restrictions which were only resolved in 2001. The adoption of laparoscopic RYGB started within a similar timeframe as LAGB however, the technical challenge associated with the formation of two gastrointestinal anastomoses contributed to a slower uptake. As surgical </w:t>
      </w:r>
      <w:r w:rsidR="00705126" w:rsidRPr="00EC3594">
        <w:rPr>
          <w:rFonts w:ascii="Arial" w:hAnsi="Arial" w:cs="Arial"/>
          <w:sz w:val="22"/>
          <w:szCs w:val="22"/>
        </w:rPr>
        <w:t>techniques</w:t>
      </w:r>
      <w:r w:rsidRPr="00EC3594">
        <w:rPr>
          <w:rFonts w:ascii="Arial" w:hAnsi="Arial" w:cs="Arial"/>
          <w:sz w:val="22"/>
          <w:szCs w:val="22"/>
        </w:rPr>
        <w:t xml:space="preserve"> advanced, in part due to the development of more advanced stapling devices, RYGB became the most commonly performed bariatric procedure worldwide</w:t>
      </w:r>
      <w:r w:rsidR="00831838" w:rsidRPr="00EC3594">
        <w:rPr>
          <w:rFonts w:ascii="Arial" w:hAnsi="Arial" w:cs="Arial"/>
          <w:sz w:val="22"/>
          <w:szCs w:val="22"/>
        </w:rPr>
        <w:t>.</w:t>
      </w:r>
      <w:r w:rsidRPr="00EC3594">
        <w:rPr>
          <w:rFonts w:ascii="Arial" w:hAnsi="Arial" w:cs="Arial"/>
          <w:sz w:val="22"/>
          <w:szCs w:val="22"/>
        </w:rPr>
        <w:t xml:space="preserve"> </w:t>
      </w:r>
      <w:r w:rsidR="00640AA4" w:rsidRPr="00EC3594">
        <w:rPr>
          <w:rFonts w:ascii="Arial" w:hAnsi="Arial" w:cs="Arial"/>
          <w:sz w:val="22"/>
          <w:szCs w:val="22"/>
        </w:rPr>
        <w:t xml:space="preserve">The adoption of </w:t>
      </w:r>
      <w:r w:rsidR="00956436" w:rsidRPr="00EC3594">
        <w:rPr>
          <w:rFonts w:ascii="Arial" w:hAnsi="Arial" w:cs="Arial"/>
          <w:sz w:val="22"/>
          <w:szCs w:val="22"/>
        </w:rPr>
        <w:t>sleeve gastrectomy</w:t>
      </w:r>
      <w:r w:rsidR="00B0104D" w:rsidRPr="00EC3594">
        <w:rPr>
          <w:rFonts w:ascii="Arial" w:hAnsi="Arial" w:cs="Arial"/>
          <w:sz w:val="22"/>
          <w:szCs w:val="22"/>
        </w:rPr>
        <w:t xml:space="preserve"> (</w:t>
      </w:r>
      <w:r w:rsidR="006021A4" w:rsidRPr="00EC3594">
        <w:rPr>
          <w:rFonts w:ascii="Arial" w:hAnsi="Arial" w:cs="Arial"/>
          <w:sz w:val="22"/>
          <w:szCs w:val="22"/>
        </w:rPr>
        <w:t>SG</w:t>
      </w:r>
      <w:r w:rsidR="00B0104D" w:rsidRPr="00EC3594">
        <w:rPr>
          <w:rFonts w:ascii="Arial" w:hAnsi="Arial" w:cs="Arial"/>
          <w:sz w:val="22"/>
          <w:szCs w:val="22"/>
        </w:rPr>
        <w:t>)</w:t>
      </w:r>
      <w:r w:rsidR="00640AA4" w:rsidRPr="00EC3594">
        <w:rPr>
          <w:rFonts w:ascii="Arial" w:hAnsi="Arial" w:cs="Arial"/>
          <w:sz w:val="22"/>
          <w:szCs w:val="22"/>
        </w:rPr>
        <w:t xml:space="preserve"> has steadily risen in recent years, now accounting for approximately 60% of procedures world-wide</w:t>
      </w:r>
      <w:r w:rsidR="0009670E" w:rsidRPr="00EC3594">
        <w:rPr>
          <w:rFonts w:ascii="Arial" w:hAnsi="Arial" w:cs="Arial"/>
          <w:sz w:val="22"/>
          <w:szCs w:val="22"/>
        </w:rPr>
        <w:t>, therefore overtaking RYGB which accounted for 29.5% as of 2023</w:t>
      </w:r>
      <w:r w:rsidR="00B0104D" w:rsidRPr="00EC3594">
        <w:rPr>
          <w:rFonts w:ascii="Arial" w:hAnsi="Arial" w:cs="Arial"/>
          <w:sz w:val="22"/>
          <w:szCs w:val="22"/>
        </w:rPr>
        <w:t xml:space="preserve"> </w:t>
      </w:r>
      <w:r w:rsidR="0009670E" w:rsidRPr="00EC3594">
        <w:rPr>
          <w:rFonts w:ascii="Arial" w:hAnsi="Arial" w:cs="Arial"/>
          <w:sz w:val="22"/>
          <w:szCs w:val="22"/>
        </w:rPr>
        <w:fldChar w:fldCharType="begin">
          <w:fldData xml:space="preserve">PEVuZE5vdGU+PENpdGU+PEF1dGhvcj5Ccm93bjwvQXV0aG9yPjxZZWFyPjIwMjQ8L1llYXI+PFJl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</w:fldData>
        </w:fldChar>
      </w:r>
      <w:r w:rsidR="00E1481F" w:rsidRPr="00EC3594">
        <w:rPr>
          <w:rFonts w:ascii="Arial" w:hAnsi="Arial" w:cs="Arial"/>
          <w:sz w:val="22"/>
          <w:szCs w:val="22"/>
        </w:rPr>
        <w:instrText xml:space="preserve"> ADDIN EN.CITE </w:instrText>
      </w:r>
      <w:r w:rsidR="00E1481F" w:rsidRPr="00EC3594">
        <w:rPr>
          <w:rFonts w:ascii="Arial" w:hAnsi="Arial" w:cs="Arial"/>
          <w:sz w:val="22"/>
          <w:szCs w:val="22"/>
        </w:rPr>
        <w:fldChar w:fldCharType="begin">
          <w:fldData xml:space="preserve">PEVuZE5vdGU+PENpdGU+PEF1dGhvcj5Ccm93bjwvQXV0aG9yPjxZZWFyPjIwMjQ8L1llYXI+PFJl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</w:fldData>
        </w:fldChar>
      </w:r>
      <w:r w:rsidR="00E1481F" w:rsidRPr="00EC3594">
        <w:rPr>
          <w:rFonts w:ascii="Arial" w:hAnsi="Arial" w:cs="Arial"/>
          <w:sz w:val="22"/>
          <w:szCs w:val="22"/>
        </w:rPr>
        <w:instrText xml:space="preserve"> ADDIN EN.CITE.DATA </w:instrText>
      </w:r>
      <w:r w:rsidR="00E1481F" w:rsidRPr="00EC3594">
        <w:rPr>
          <w:rFonts w:ascii="Arial" w:hAnsi="Arial" w:cs="Arial"/>
          <w:sz w:val="22"/>
          <w:szCs w:val="22"/>
        </w:rPr>
      </w:r>
      <w:r w:rsidR="00E1481F" w:rsidRPr="00EC3594">
        <w:rPr>
          <w:rFonts w:ascii="Arial" w:hAnsi="Arial" w:cs="Arial"/>
          <w:sz w:val="22"/>
          <w:szCs w:val="22"/>
        </w:rPr>
        <w:fldChar w:fldCharType="end"/>
      </w:r>
      <w:r w:rsidR="0009670E" w:rsidRPr="00EC3594">
        <w:rPr>
          <w:rFonts w:ascii="Arial" w:hAnsi="Arial" w:cs="Arial"/>
          <w:sz w:val="22"/>
          <w:szCs w:val="22"/>
        </w:rPr>
      </w:r>
      <w:r w:rsidR="0009670E" w:rsidRPr="00EC3594">
        <w:rPr>
          <w:rFonts w:ascii="Arial" w:hAnsi="Arial" w:cs="Arial"/>
          <w:sz w:val="22"/>
          <w:szCs w:val="22"/>
        </w:rPr>
        <w:fldChar w:fldCharType="separate"/>
      </w:r>
      <w:r w:rsidR="00AB7075" w:rsidRPr="00EC3594">
        <w:rPr>
          <w:rFonts w:ascii="Arial" w:hAnsi="Arial" w:cs="Arial"/>
          <w:noProof/>
          <w:sz w:val="22"/>
          <w:szCs w:val="22"/>
        </w:rPr>
        <w:t>(37)</w:t>
      </w:r>
      <w:r w:rsidR="0009670E" w:rsidRPr="00EC3594">
        <w:rPr>
          <w:rFonts w:ascii="Arial" w:hAnsi="Arial" w:cs="Arial"/>
          <w:sz w:val="22"/>
          <w:szCs w:val="22"/>
        </w:rPr>
        <w:fldChar w:fldCharType="end"/>
      </w:r>
      <w:r w:rsidR="0009670E" w:rsidRPr="00EC3594">
        <w:rPr>
          <w:rFonts w:ascii="Arial" w:hAnsi="Arial" w:cs="Arial"/>
          <w:sz w:val="22"/>
          <w:szCs w:val="22"/>
        </w:rPr>
        <w:t>.</w:t>
      </w:r>
      <w:r w:rsidR="00640AA4" w:rsidRPr="00EC3594">
        <w:rPr>
          <w:rFonts w:ascii="Arial" w:hAnsi="Arial" w:cs="Arial"/>
          <w:sz w:val="22"/>
          <w:szCs w:val="22"/>
        </w:rPr>
        <w:t xml:space="preserve">This increase is in part driven by the perception that it is less technically challenging than procedures such as RYGB as no anastomosis is formed. </w:t>
      </w:r>
    </w:p>
    <w:p w14:paraId="2E89B69B" w14:textId="77777777" w:rsidR="00640AA4" w:rsidRPr="00EC3594" w:rsidRDefault="00640AA4" w:rsidP="00EC3594">
      <w:pPr>
        <w:pStyle w:val="BodyText"/>
        <w:spacing w:before="0" w:after="0" w:line="276" w:lineRule="auto"/>
        <w:rPr>
          <w:rFonts w:ascii="Arial" w:hAnsi="Arial" w:cs="Arial"/>
          <w:sz w:val="22"/>
          <w:szCs w:val="22"/>
        </w:rPr>
      </w:pPr>
    </w:p>
    <w:p w14:paraId="6DBCDF9D" w14:textId="1B2D5F48" w:rsidR="00640AA4" w:rsidRPr="00EC3594" w:rsidRDefault="00640AA4" w:rsidP="00EC3594">
      <w:pPr>
        <w:pStyle w:val="BodyText"/>
        <w:spacing w:before="0" w:after="0" w:line="276" w:lineRule="auto"/>
        <w:rPr>
          <w:rFonts w:ascii="Arial" w:hAnsi="Arial" w:cs="Arial"/>
          <w:sz w:val="22"/>
          <w:szCs w:val="22"/>
        </w:rPr>
      </w:pPr>
      <w:r w:rsidRPr="00EC3594">
        <w:rPr>
          <w:rFonts w:ascii="Arial" w:hAnsi="Arial" w:cs="Arial"/>
          <w:sz w:val="22"/>
          <w:szCs w:val="22"/>
        </w:rPr>
        <w:t xml:space="preserve">Although </w:t>
      </w:r>
      <w:r w:rsidR="006021A4" w:rsidRPr="00EC3594">
        <w:rPr>
          <w:rFonts w:ascii="Arial" w:hAnsi="Arial" w:cs="Arial"/>
          <w:sz w:val="22"/>
          <w:szCs w:val="22"/>
        </w:rPr>
        <w:t>RYGB and SG continue to account for the majority of procedures, the adoption of laparoscopic surgery has not only increased safety associated with bariatric surgery but has also contributed to the development of several new operations. One anastomosis gastric bypass (OAGB) is particularly noteworthy with regard to its increasing popularity and growing evidence base to support it as both safe and effective in terms of weight loss and resolution of metabolic co-morbidity. OAGB currently accounts for approximately 4% of procedures world</w:t>
      </w:r>
      <w:r w:rsidR="000D3423" w:rsidRPr="00EC3594">
        <w:rPr>
          <w:rFonts w:ascii="Arial" w:hAnsi="Arial" w:cs="Arial"/>
          <w:sz w:val="22"/>
          <w:szCs w:val="22"/>
        </w:rPr>
        <w:t>-</w:t>
      </w:r>
      <w:r w:rsidR="006021A4" w:rsidRPr="00EC3594">
        <w:rPr>
          <w:rFonts w:ascii="Arial" w:hAnsi="Arial" w:cs="Arial"/>
          <w:sz w:val="22"/>
          <w:szCs w:val="22"/>
        </w:rPr>
        <w:t>wide although the number has steadily risen in recent years</w:t>
      </w:r>
      <w:r w:rsidR="00B0104D" w:rsidRPr="00EC3594">
        <w:rPr>
          <w:rFonts w:ascii="Arial" w:hAnsi="Arial" w:cs="Arial"/>
          <w:sz w:val="22"/>
          <w:szCs w:val="22"/>
        </w:rPr>
        <w:t xml:space="preserve"> </w:t>
      </w:r>
      <w:r w:rsidR="00B0476A" w:rsidRPr="00EC3594">
        <w:rPr>
          <w:rFonts w:ascii="Arial" w:hAnsi="Arial" w:cs="Arial"/>
          <w:sz w:val="22"/>
          <w:szCs w:val="22"/>
        </w:rPr>
        <w:fldChar w:fldCharType="begin">
          <w:fldData xml:space="preserve">PEVuZE5vdGU+PENpdGU+PEF1dGhvcj5Ccm93bjwvQXV0aG9yPjxZZWFyPjIwMjQ8L1llYXI+PFJl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</w:fldData>
        </w:fldChar>
      </w:r>
      <w:r w:rsidR="00E1481F" w:rsidRPr="00EC3594">
        <w:rPr>
          <w:rFonts w:ascii="Arial" w:hAnsi="Arial" w:cs="Arial"/>
          <w:sz w:val="22"/>
          <w:szCs w:val="22"/>
        </w:rPr>
        <w:instrText xml:space="preserve"> ADDIN EN.CITE </w:instrText>
      </w:r>
      <w:r w:rsidR="00E1481F" w:rsidRPr="00EC3594">
        <w:rPr>
          <w:rFonts w:ascii="Arial" w:hAnsi="Arial" w:cs="Arial"/>
          <w:sz w:val="22"/>
          <w:szCs w:val="22"/>
        </w:rPr>
        <w:fldChar w:fldCharType="begin">
          <w:fldData xml:space="preserve">PEVuZE5vdGU+PENpdGU+PEF1dGhvcj5Ccm93bjwvQXV0aG9yPjxZZWFyPjIwMjQ8L1llYXI+PFJl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</w:fldData>
        </w:fldChar>
      </w:r>
      <w:r w:rsidR="00E1481F" w:rsidRPr="00EC3594">
        <w:rPr>
          <w:rFonts w:ascii="Arial" w:hAnsi="Arial" w:cs="Arial"/>
          <w:sz w:val="22"/>
          <w:szCs w:val="22"/>
        </w:rPr>
        <w:instrText xml:space="preserve"> ADDIN EN.CITE.DATA </w:instrText>
      </w:r>
      <w:r w:rsidR="00E1481F" w:rsidRPr="00EC3594">
        <w:rPr>
          <w:rFonts w:ascii="Arial" w:hAnsi="Arial" w:cs="Arial"/>
          <w:sz w:val="22"/>
          <w:szCs w:val="22"/>
        </w:rPr>
      </w:r>
      <w:r w:rsidR="00E1481F" w:rsidRPr="00EC3594">
        <w:rPr>
          <w:rFonts w:ascii="Arial" w:hAnsi="Arial" w:cs="Arial"/>
          <w:sz w:val="22"/>
          <w:szCs w:val="22"/>
        </w:rPr>
        <w:fldChar w:fldCharType="end"/>
      </w:r>
      <w:r w:rsidR="00B0476A" w:rsidRPr="00EC3594">
        <w:rPr>
          <w:rFonts w:ascii="Arial" w:hAnsi="Arial" w:cs="Arial"/>
          <w:sz w:val="22"/>
          <w:szCs w:val="22"/>
        </w:rPr>
      </w:r>
      <w:r w:rsidR="00B0476A" w:rsidRPr="00EC3594">
        <w:rPr>
          <w:rFonts w:ascii="Arial" w:hAnsi="Arial" w:cs="Arial"/>
          <w:sz w:val="22"/>
          <w:szCs w:val="22"/>
        </w:rPr>
        <w:fldChar w:fldCharType="separate"/>
      </w:r>
      <w:r w:rsidR="00AB7075" w:rsidRPr="00EC3594">
        <w:rPr>
          <w:rFonts w:ascii="Arial" w:hAnsi="Arial" w:cs="Arial"/>
          <w:noProof/>
          <w:sz w:val="22"/>
          <w:szCs w:val="22"/>
        </w:rPr>
        <w:t>(37)</w:t>
      </w:r>
      <w:r w:rsidR="00B0476A" w:rsidRPr="00EC3594">
        <w:rPr>
          <w:rFonts w:ascii="Arial" w:hAnsi="Arial" w:cs="Arial"/>
          <w:sz w:val="22"/>
          <w:szCs w:val="22"/>
        </w:rPr>
        <w:fldChar w:fldCharType="end"/>
      </w:r>
      <w:r w:rsidR="006021A4" w:rsidRPr="00EC3594">
        <w:rPr>
          <w:rFonts w:ascii="Arial" w:hAnsi="Arial" w:cs="Arial"/>
          <w:sz w:val="22"/>
          <w:szCs w:val="22"/>
        </w:rPr>
        <w:t>.</w:t>
      </w:r>
    </w:p>
    <w:p w14:paraId="60BB4CF1" w14:textId="77777777" w:rsidR="006021A4" w:rsidRPr="00EC3594" w:rsidRDefault="006021A4" w:rsidP="00EC3594">
      <w:pPr>
        <w:pStyle w:val="BodyText"/>
        <w:spacing w:before="0" w:after="0" w:line="276" w:lineRule="auto"/>
        <w:rPr>
          <w:rFonts w:ascii="Arial" w:hAnsi="Arial" w:cs="Arial"/>
          <w:sz w:val="22"/>
          <w:szCs w:val="22"/>
        </w:rPr>
      </w:pPr>
    </w:p>
    <w:p w14:paraId="2E9D764B" w14:textId="1B45596F" w:rsidR="006021A4" w:rsidRPr="00EC3594" w:rsidRDefault="006021A4" w:rsidP="00EC3594">
      <w:pPr>
        <w:pStyle w:val="BodyText"/>
        <w:spacing w:before="0" w:after="0" w:line="276" w:lineRule="auto"/>
        <w:rPr>
          <w:rFonts w:ascii="Arial" w:hAnsi="Arial" w:cs="Arial"/>
          <w:sz w:val="22"/>
          <w:szCs w:val="22"/>
        </w:rPr>
      </w:pPr>
      <w:r w:rsidRPr="00EC3594">
        <w:rPr>
          <w:rFonts w:ascii="Arial" w:hAnsi="Arial" w:cs="Arial"/>
          <w:sz w:val="22"/>
          <w:szCs w:val="22"/>
        </w:rPr>
        <w:t xml:space="preserve">Overall, the availability of several safe and effective laparoscopic bariatric procedures allows for greater ability to choose an operation that meets both the expectations and need of the </w:t>
      </w:r>
      <w:r w:rsidR="001F54F0" w:rsidRPr="00EC3594">
        <w:rPr>
          <w:rFonts w:ascii="Arial" w:hAnsi="Arial" w:cs="Arial"/>
          <w:sz w:val="22"/>
          <w:szCs w:val="22"/>
        </w:rPr>
        <w:t>individual</w:t>
      </w:r>
      <w:r w:rsidRPr="00EC3594">
        <w:rPr>
          <w:rFonts w:ascii="Arial" w:hAnsi="Arial" w:cs="Arial"/>
          <w:sz w:val="22"/>
          <w:szCs w:val="22"/>
        </w:rPr>
        <w:t xml:space="preserve"> while matching this with the skill set of the surgeon and moving the field closer to an era of precision medicine. </w:t>
      </w:r>
    </w:p>
    <w:p w14:paraId="32002D49" w14:textId="2BA6D7A0" w:rsidR="00C003DE" w:rsidRPr="00EC3594" w:rsidRDefault="00C003DE" w:rsidP="00EC3594">
      <w:pPr>
        <w:pStyle w:val="BodyText"/>
        <w:spacing w:before="0" w:after="0" w:line="276" w:lineRule="auto"/>
        <w:rPr>
          <w:rFonts w:ascii="Arial" w:hAnsi="Arial" w:cs="Arial"/>
          <w:sz w:val="22"/>
          <w:szCs w:val="22"/>
        </w:rPr>
      </w:pPr>
    </w:p>
    <w:p w14:paraId="6E87EF94" w14:textId="77777777" w:rsidR="009329E8" w:rsidRPr="00EC3594" w:rsidRDefault="001F528E" w:rsidP="00EC3594">
      <w:pPr>
        <w:pStyle w:val="Heading1"/>
        <w:spacing w:before="0" w:line="276" w:lineRule="auto"/>
        <w:rPr>
          <w:rFonts w:ascii="Arial" w:hAnsi="Arial" w:cs="Arial"/>
          <w:color w:val="auto"/>
          <w:sz w:val="22"/>
          <w:szCs w:val="22"/>
          <w:lang w:val="en-US"/>
        </w:rPr>
      </w:pPr>
      <w:bookmarkStart w:id="19" w:name="_Toc295005264"/>
      <w:bookmarkStart w:id="20" w:name="_Toc440455061"/>
      <w:r w:rsidRPr="00EC3594">
        <w:rPr>
          <w:rFonts w:ascii="Arial" w:hAnsi="Arial" w:cs="Arial"/>
          <w:color w:val="0070C0"/>
          <w:sz w:val="22"/>
          <w:szCs w:val="22"/>
          <w:lang w:val="en-US"/>
        </w:rPr>
        <w:t>CURRENT METHODS IN BARIATRIC SURGERY</w:t>
      </w:r>
      <w:bookmarkEnd w:id="19"/>
      <w:bookmarkEnd w:id="20"/>
      <w:r w:rsidRPr="00EC3594">
        <w:rPr>
          <w:rFonts w:ascii="Arial" w:hAnsi="Arial" w:cs="Arial"/>
          <w:color w:val="auto"/>
          <w:sz w:val="22"/>
          <w:szCs w:val="22"/>
          <w:lang w:val="en-US"/>
        </w:rPr>
        <w:t xml:space="preserve">  </w:t>
      </w:r>
    </w:p>
    <w:p w14:paraId="0D403807" w14:textId="77777777" w:rsidR="00A806BF" w:rsidRPr="00EC3594" w:rsidRDefault="00A806BF" w:rsidP="00EC3594">
      <w:pPr>
        <w:pStyle w:val="Heading2"/>
        <w:spacing w:before="0" w:line="276" w:lineRule="auto"/>
        <w:rPr>
          <w:rFonts w:ascii="Arial" w:hAnsi="Arial" w:cs="Arial"/>
          <w:b w:val="0"/>
          <w:bCs w:val="0"/>
          <w:sz w:val="22"/>
          <w:szCs w:val="22"/>
          <w:lang w:val="en-US"/>
        </w:rPr>
      </w:pPr>
      <w:bookmarkStart w:id="21" w:name="_Toc295005268"/>
      <w:bookmarkStart w:id="22" w:name="_Toc440455062"/>
      <w:bookmarkStart w:id="23" w:name="_Toc295005265"/>
    </w:p>
    <w:p w14:paraId="6FFEED09" w14:textId="2BA8FEB5" w:rsidR="00DB22D1" w:rsidRPr="00EC3594" w:rsidRDefault="001F528E" w:rsidP="00EC3594">
      <w:pPr>
        <w:pStyle w:val="Heading2"/>
        <w:spacing w:before="0" w:line="276" w:lineRule="auto"/>
        <w:rPr>
          <w:rFonts w:ascii="Arial" w:hAnsi="Arial" w:cs="Arial"/>
          <w:color w:val="00B050"/>
          <w:sz w:val="22"/>
          <w:szCs w:val="22"/>
          <w:lang w:val="en-US"/>
        </w:rPr>
      </w:pPr>
      <w:r w:rsidRPr="00EC3594">
        <w:rPr>
          <w:rFonts w:ascii="Arial" w:hAnsi="Arial" w:cs="Arial"/>
          <w:color w:val="00B050"/>
          <w:sz w:val="22"/>
          <w:szCs w:val="22"/>
          <w:lang w:val="en-US"/>
        </w:rPr>
        <w:t>Sleeve Gastrectomy</w:t>
      </w:r>
      <w:bookmarkEnd w:id="21"/>
      <w:bookmarkEnd w:id="22"/>
    </w:p>
    <w:p w14:paraId="0BC6B147" w14:textId="77777777" w:rsidR="00A806BF" w:rsidRPr="00EC3594" w:rsidRDefault="00A806BF" w:rsidP="00EC3594">
      <w:pPr>
        <w:spacing w:after="0" w:line="276" w:lineRule="auto"/>
        <w:rPr>
          <w:rFonts w:ascii="Arial" w:hAnsi="Arial" w:cs="Arial"/>
          <w:sz w:val="22"/>
          <w:lang w:val="en-US"/>
        </w:rPr>
      </w:pPr>
    </w:p>
    <w:p w14:paraId="21D85E3E" w14:textId="5167F678" w:rsidR="00DB22D1" w:rsidRPr="00EC3594" w:rsidRDefault="00DB22D1" w:rsidP="00EC3594">
      <w:pPr>
        <w:spacing w:after="0" w:line="276" w:lineRule="auto"/>
        <w:rPr>
          <w:rFonts w:ascii="Arial" w:hAnsi="Arial" w:cs="Arial"/>
          <w:sz w:val="22"/>
          <w:lang w:val="en-US"/>
        </w:rPr>
      </w:pPr>
      <w:r w:rsidRPr="00EC3594">
        <w:rPr>
          <w:rFonts w:ascii="Arial" w:hAnsi="Arial" w:cs="Arial"/>
          <w:sz w:val="22"/>
          <w:lang w:val="en-US"/>
        </w:rPr>
        <w:t>The sleeve gastrectomy</w:t>
      </w:r>
      <w:r w:rsidR="00A17396" w:rsidRPr="00EC3594">
        <w:rPr>
          <w:rFonts w:ascii="Arial" w:hAnsi="Arial" w:cs="Arial"/>
          <w:sz w:val="22"/>
          <w:lang w:val="en-US"/>
        </w:rPr>
        <w:t xml:space="preserve"> (SG)</w:t>
      </w:r>
      <w:r w:rsidRPr="00EC3594">
        <w:rPr>
          <w:rFonts w:ascii="Arial" w:hAnsi="Arial" w:cs="Arial"/>
          <w:sz w:val="22"/>
          <w:lang w:val="en-US"/>
        </w:rPr>
        <w:t xml:space="preserve"> </w:t>
      </w:r>
      <w:r w:rsidR="00A17396" w:rsidRPr="00EC3594">
        <w:rPr>
          <w:rFonts w:ascii="Arial" w:hAnsi="Arial" w:cs="Arial"/>
          <w:sz w:val="22"/>
          <w:lang w:val="en-US"/>
        </w:rPr>
        <w:t>has become the most commonly performed bariatric procedure worldwide. Although initially conceived as</w:t>
      </w:r>
      <w:r w:rsidR="00DD50BB" w:rsidRPr="00EC3594">
        <w:rPr>
          <w:rFonts w:ascii="Arial" w:hAnsi="Arial" w:cs="Arial"/>
          <w:sz w:val="22"/>
          <w:lang w:val="en-US"/>
        </w:rPr>
        <w:t xml:space="preserve"> </w:t>
      </w:r>
      <w:r w:rsidR="00A17396" w:rsidRPr="00EC3594">
        <w:rPr>
          <w:rFonts w:ascii="Arial" w:hAnsi="Arial" w:cs="Arial"/>
          <w:sz w:val="22"/>
          <w:lang w:val="en-US"/>
        </w:rPr>
        <w:t xml:space="preserve">part of the </w:t>
      </w:r>
      <w:r w:rsidR="008E67BE" w:rsidRPr="00EC3594">
        <w:rPr>
          <w:rFonts w:ascii="Arial" w:hAnsi="Arial" w:cs="Arial"/>
          <w:sz w:val="22"/>
          <w:lang w:val="en-US"/>
        </w:rPr>
        <w:t>two-stage</w:t>
      </w:r>
      <w:r w:rsidR="00A17396" w:rsidRPr="00EC3594">
        <w:rPr>
          <w:rFonts w:ascii="Arial" w:hAnsi="Arial" w:cs="Arial"/>
          <w:sz w:val="22"/>
          <w:lang w:val="en-US"/>
        </w:rPr>
        <w:t xml:space="preserve"> duodenal switch procedure </w:t>
      </w:r>
      <w:r w:rsidR="00D97665" w:rsidRPr="00EC3594">
        <w:rPr>
          <w:rFonts w:ascii="Arial" w:hAnsi="Arial" w:cs="Arial"/>
          <w:sz w:val="22"/>
          <w:lang w:val="en-US"/>
        </w:rPr>
        <w:t>SG</w:t>
      </w:r>
      <w:r w:rsidR="00A17396" w:rsidRPr="00EC3594">
        <w:rPr>
          <w:rFonts w:ascii="Arial" w:hAnsi="Arial" w:cs="Arial"/>
          <w:sz w:val="22"/>
          <w:lang w:val="en-US"/>
        </w:rPr>
        <w:t xml:space="preserve"> has become a standalone operation having </w:t>
      </w:r>
      <w:r w:rsidR="0037549B" w:rsidRPr="00EC3594">
        <w:rPr>
          <w:rFonts w:ascii="Arial" w:hAnsi="Arial" w:cs="Arial"/>
          <w:sz w:val="22"/>
          <w:lang w:val="en-US"/>
        </w:rPr>
        <w:t>recognized</w:t>
      </w:r>
      <w:r w:rsidR="00A17396" w:rsidRPr="00EC3594">
        <w:rPr>
          <w:rFonts w:ascii="Arial" w:hAnsi="Arial" w:cs="Arial"/>
          <w:sz w:val="22"/>
          <w:lang w:val="en-US"/>
        </w:rPr>
        <w:t xml:space="preserve"> the substantial weight loss it produces as well as improvement in </w:t>
      </w:r>
      <w:r w:rsidR="00AE6972" w:rsidRPr="00EC3594">
        <w:rPr>
          <w:rFonts w:ascii="Arial" w:hAnsi="Arial" w:cs="Arial"/>
          <w:sz w:val="22"/>
          <w:lang w:val="en-US"/>
        </w:rPr>
        <w:t>obesity associated disease</w:t>
      </w:r>
      <w:r w:rsidR="00A17396" w:rsidRPr="00EC3594">
        <w:rPr>
          <w:rFonts w:ascii="Arial" w:hAnsi="Arial" w:cs="Arial"/>
          <w:sz w:val="22"/>
          <w:lang w:val="en-US"/>
        </w:rPr>
        <w:t xml:space="preserve">. SG </w:t>
      </w:r>
      <w:r w:rsidRPr="00EC3594">
        <w:rPr>
          <w:rFonts w:ascii="Arial" w:hAnsi="Arial" w:cs="Arial"/>
          <w:sz w:val="22"/>
          <w:lang w:val="en-US"/>
        </w:rPr>
        <w:t xml:space="preserve">involves excision of approximately 80% of the stomach by using multiple firings of a linear stapler/cutter to </w:t>
      </w:r>
      <w:r w:rsidRPr="00EC3594">
        <w:rPr>
          <w:rFonts w:ascii="Arial" w:hAnsi="Arial" w:cs="Arial"/>
          <w:sz w:val="22"/>
          <w:lang w:val="en-US"/>
        </w:rPr>
        <w:lastRenderedPageBreak/>
        <w:t>separate a narrow tube</w:t>
      </w:r>
      <w:r w:rsidR="0056468E" w:rsidRPr="00EC3594">
        <w:rPr>
          <w:rFonts w:ascii="Arial" w:hAnsi="Arial" w:cs="Arial"/>
          <w:sz w:val="22"/>
          <w:lang w:val="en-US"/>
        </w:rPr>
        <w:t xml:space="preserve"> or sleeve</w:t>
      </w:r>
      <w:r w:rsidRPr="00EC3594">
        <w:rPr>
          <w:rFonts w:ascii="Arial" w:hAnsi="Arial" w:cs="Arial"/>
          <w:sz w:val="22"/>
          <w:lang w:val="en-US"/>
        </w:rPr>
        <w:t xml:space="preserve"> of the lesser curve of the stomach from the greater curve. The </w:t>
      </w:r>
      <w:r w:rsidR="00A17396" w:rsidRPr="00EC3594">
        <w:rPr>
          <w:rFonts w:ascii="Arial" w:hAnsi="Arial" w:cs="Arial"/>
          <w:sz w:val="22"/>
          <w:lang w:val="en-US"/>
        </w:rPr>
        <w:t>initial firing starts approximately 4-7cm proximal to the pylorus which</w:t>
      </w:r>
      <w:r w:rsidRPr="00EC3594">
        <w:rPr>
          <w:rFonts w:ascii="Arial" w:hAnsi="Arial" w:cs="Arial"/>
          <w:sz w:val="22"/>
          <w:lang w:val="en-US"/>
        </w:rPr>
        <w:t xml:space="preserve"> is preserved to maintain gastric emptying. A bougie </w:t>
      </w:r>
      <w:r w:rsidR="00A17396" w:rsidRPr="00EC3594">
        <w:rPr>
          <w:rFonts w:ascii="Arial" w:hAnsi="Arial" w:cs="Arial"/>
          <w:sz w:val="22"/>
          <w:lang w:val="en-US"/>
        </w:rPr>
        <w:t xml:space="preserve">(usually &gt;32Fr) </w:t>
      </w:r>
      <w:r w:rsidRPr="00EC3594">
        <w:rPr>
          <w:rFonts w:ascii="Arial" w:hAnsi="Arial" w:cs="Arial"/>
          <w:sz w:val="22"/>
          <w:lang w:val="en-US"/>
        </w:rPr>
        <w:t xml:space="preserve">is placed in the lesser curve segment during the resection to maintain adequate lumen </w:t>
      </w:r>
      <w:r w:rsidR="00A17396" w:rsidRPr="00EC3594">
        <w:rPr>
          <w:rFonts w:ascii="Arial" w:hAnsi="Arial" w:cs="Arial"/>
          <w:sz w:val="22"/>
          <w:lang w:val="en-US"/>
        </w:rPr>
        <w:t>size</w:t>
      </w:r>
      <w:r w:rsidR="004319A2" w:rsidRPr="00EC3594">
        <w:rPr>
          <w:rFonts w:ascii="Arial" w:hAnsi="Arial" w:cs="Arial"/>
          <w:sz w:val="22"/>
          <w:lang w:val="en-US"/>
        </w:rPr>
        <w:t xml:space="preserve">. Although there is variability in the precise size, a 2012 consensus statement recommended the use of a bougie between 32-40Fr </w:t>
      </w:r>
      <w:r w:rsidR="00A10BC8" w:rsidRPr="00EC3594">
        <w:rPr>
          <w:rFonts w:ascii="Arial" w:hAnsi="Arial" w:cs="Arial"/>
          <w:sz w:val="22"/>
          <w:lang w:val="en-US"/>
        </w:rPr>
        <w:fldChar w:fldCharType="begin">
          <w:fldData xml:space="preserve">PEVuZE5vdGU+PENpdGU+PEF1dGhvcj5CaGFuZGFyaTwvQXV0aG9yPjxZZWFyPjIwMTk8L1llYXI+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</w:fldData>
        </w:fldChar>
      </w:r>
      <w:r w:rsidR="00E1481F" w:rsidRPr="00EC3594">
        <w:rPr>
          <w:rFonts w:ascii="Arial" w:hAnsi="Arial" w:cs="Arial"/>
          <w:sz w:val="22"/>
          <w:lang w:val="en-US"/>
        </w:rPr>
        <w:instrText xml:space="preserve"> ADDIN EN.CITE </w:instrText>
      </w:r>
      <w:r w:rsidR="00E1481F" w:rsidRPr="00EC3594">
        <w:rPr>
          <w:rFonts w:ascii="Arial" w:hAnsi="Arial" w:cs="Arial"/>
          <w:sz w:val="22"/>
          <w:lang w:val="en-US"/>
        </w:rPr>
        <w:fldChar w:fldCharType="begin">
          <w:fldData xml:space="preserve">PEVuZE5vdGU+PENpdGU+PEF1dGhvcj5CaGFuZGFyaTwvQXV0aG9yPjxZZWFyPjIwMTk8L1llYXI+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</w:fldData>
        </w:fldChar>
      </w:r>
      <w:r w:rsidR="00E1481F" w:rsidRPr="00EC3594">
        <w:rPr>
          <w:rFonts w:ascii="Arial" w:hAnsi="Arial" w:cs="Arial"/>
          <w:sz w:val="22"/>
          <w:lang w:val="en-US"/>
        </w:rPr>
        <w:instrText xml:space="preserve"> ADDIN EN.CITE.DATA </w:instrText>
      </w:r>
      <w:r w:rsidR="00E1481F" w:rsidRPr="00EC3594">
        <w:rPr>
          <w:rFonts w:ascii="Arial" w:hAnsi="Arial" w:cs="Arial"/>
          <w:sz w:val="22"/>
          <w:lang w:val="en-US"/>
        </w:rPr>
      </w:r>
      <w:r w:rsidR="00E1481F" w:rsidRPr="00EC3594">
        <w:rPr>
          <w:rFonts w:ascii="Arial" w:hAnsi="Arial" w:cs="Arial"/>
          <w:sz w:val="22"/>
          <w:lang w:val="en-US"/>
        </w:rPr>
        <w:fldChar w:fldCharType="end"/>
      </w:r>
      <w:r w:rsidR="00A10BC8" w:rsidRPr="00EC3594">
        <w:rPr>
          <w:rFonts w:ascii="Arial" w:hAnsi="Arial" w:cs="Arial"/>
          <w:sz w:val="22"/>
          <w:lang w:val="en-US"/>
        </w:rPr>
      </w:r>
      <w:r w:rsidR="00A10BC8" w:rsidRPr="00EC3594">
        <w:rPr>
          <w:rFonts w:ascii="Arial" w:hAnsi="Arial" w:cs="Arial"/>
          <w:sz w:val="22"/>
          <w:lang w:val="en-US"/>
        </w:rPr>
        <w:fldChar w:fldCharType="separate"/>
      </w:r>
      <w:r w:rsidR="00AB7075" w:rsidRPr="00EC3594">
        <w:rPr>
          <w:rFonts w:ascii="Arial" w:hAnsi="Arial" w:cs="Arial"/>
          <w:noProof/>
          <w:sz w:val="22"/>
          <w:lang w:val="en-US"/>
        </w:rPr>
        <w:t>(38)</w:t>
      </w:r>
      <w:r w:rsidR="00A10BC8" w:rsidRPr="00EC3594">
        <w:rPr>
          <w:rFonts w:ascii="Arial" w:hAnsi="Arial" w:cs="Arial"/>
          <w:sz w:val="22"/>
          <w:lang w:val="en-US"/>
        </w:rPr>
        <w:fldChar w:fldCharType="end"/>
      </w:r>
      <w:r w:rsidR="003244AB" w:rsidRPr="00EC3594">
        <w:rPr>
          <w:rFonts w:ascii="Arial" w:hAnsi="Arial" w:cs="Arial"/>
          <w:sz w:val="22"/>
          <w:lang w:val="en-US"/>
        </w:rPr>
        <w:t>.</w:t>
      </w:r>
      <w:r w:rsidRPr="00EC3594">
        <w:rPr>
          <w:rFonts w:ascii="Arial" w:hAnsi="Arial" w:cs="Arial"/>
          <w:sz w:val="22"/>
          <w:lang w:val="en-US"/>
        </w:rPr>
        <w:t xml:space="preserve"> </w:t>
      </w:r>
    </w:p>
    <w:p w14:paraId="5835406F" w14:textId="77777777" w:rsidR="00A806BF" w:rsidRPr="00EC3594" w:rsidRDefault="00A806BF" w:rsidP="00EC3594">
      <w:pPr>
        <w:spacing w:after="0" w:line="276" w:lineRule="auto"/>
        <w:rPr>
          <w:rFonts w:ascii="Arial" w:hAnsi="Arial" w:cs="Arial"/>
          <w:sz w:val="22"/>
          <w:lang w:val="en-US"/>
        </w:rPr>
      </w:pPr>
    </w:p>
    <w:p w14:paraId="3B4A7BF8" w14:textId="712FCB23" w:rsidR="00A17396" w:rsidRPr="00EC3594" w:rsidRDefault="00A17396" w:rsidP="00EC3594">
      <w:pPr>
        <w:spacing w:after="0" w:line="276" w:lineRule="auto"/>
        <w:rPr>
          <w:rFonts w:ascii="Arial" w:hAnsi="Arial" w:cs="Arial"/>
          <w:sz w:val="22"/>
          <w:lang w:val="en-US"/>
        </w:rPr>
      </w:pPr>
      <w:r w:rsidRPr="00EC3594">
        <w:rPr>
          <w:rFonts w:ascii="Arial" w:hAnsi="Arial" w:cs="Arial"/>
          <w:sz w:val="22"/>
          <w:lang w:val="en-US"/>
        </w:rPr>
        <w:t xml:space="preserve">SG is relatively contraindicated in </w:t>
      </w:r>
      <w:r w:rsidR="001F54F0" w:rsidRPr="00EC3594">
        <w:rPr>
          <w:rFonts w:ascii="Arial" w:hAnsi="Arial" w:cs="Arial"/>
          <w:sz w:val="22"/>
          <w:lang w:val="en-US"/>
        </w:rPr>
        <w:t>those</w:t>
      </w:r>
      <w:r w:rsidRPr="00EC3594">
        <w:rPr>
          <w:rFonts w:ascii="Arial" w:hAnsi="Arial" w:cs="Arial"/>
          <w:sz w:val="22"/>
          <w:lang w:val="en-US"/>
        </w:rPr>
        <w:t xml:space="preserve"> with significant gastro-</w:t>
      </w:r>
      <w:r w:rsidR="00883861" w:rsidRPr="00EC3594">
        <w:rPr>
          <w:rFonts w:ascii="Arial" w:hAnsi="Arial" w:cs="Arial"/>
          <w:sz w:val="22"/>
          <w:lang w:val="en-US"/>
        </w:rPr>
        <w:t>esophageal</w:t>
      </w:r>
      <w:r w:rsidRPr="00EC3594">
        <w:rPr>
          <w:rFonts w:ascii="Arial" w:hAnsi="Arial" w:cs="Arial"/>
          <w:sz w:val="22"/>
          <w:lang w:val="en-US"/>
        </w:rPr>
        <w:t xml:space="preserve"> reflux disease (G</w:t>
      </w:r>
      <w:r w:rsidR="009A291F" w:rsidRPr="00EC3594">
        <w:rPr>
          <w:rFonts w:ascii="Arial" w:hAnsi="Arial" w:cs="Arial"/>
          <w:sz w:val="22"/>
          <w:lang w:val="en-US"/>
        </w:rPr>
        <w:t>E</w:t>
      </w:r>
      <w:r w:rsidRPr="00EC3594">
        <w:rPr>
          <w:rFonts w:ascii="Arial" w:hAnsi="Arial" w:cs="Arial"/>
          <w:sz w:val="22"/>
          <w:lang w:val="en-US"/>
        </w:rPr>
        <w:t xml:space="preserve">RD) due to the high risk of worsening of pre-existing reflux and which can be difficult to manage symptomatically and may also play a role in the development of Barrett’s </w:t>
      </w:r>
      <w:r w:rsidR="00883861" w:rsidRPr="00EC3594">
        <w:rPr>
          <w:rFonts w:ascii="Arial" w:hAnsi="Arial" w:cs="Arial"/>
          <w:sz w:val="22"/>
          <w:lang w:val="en-US"/>
        </w:rPr>
        <w:t>esophagus</w:t>
      </w:r>
      <w:r w:rsidRPr="00EC3594">
        <w:rPr>
          <w:rFonts w:ascii="Arial" w:hAnsi="Arial" w:cs="Arial"/>
          <w:sz w:val="22"/>
          <w:lang w:val="en-US"/>
        </w:rPr>
        <w:t>. Due to this potential risk, it is advised by the International Federation for the Surgery of Obesity (IFSO) that a</w:t>
      </w:r>
      <w:r w:rsidR="00903FD9" w:rsidRPr="00EC3594">
        <w:rPr>
          <w:rFonts w:ascii="Arial" w:hAnsi="Arial" w:cs="Arial"/>
          <w:sz w:val="22"/>
          <w:lang w:val="en-US"/>
        </w:rPr>
        <w:t>ny person</w:t>
      </w:r>
      <w:r w:rsidRPr="00EC3594">
        <w:rPr>
          <w:rFonts w:ascii="Arial" w:hAnsi="Arial" w:cs="Arial"/>
          <w:sz w:val="22"/>
          <w:lang w:val="en-US"/>
        </w:rPr>
        <w:t xml:space="preserve"> undergoing SG have surveillance endoscopy one year postoperatively and then every 2-3 years thereafter</w:t>
      </w:r>
      <w:r w:rsidR="009A291F" w:rsidRPr="00EC3594">
        <w:rPr>
          <w:rFonts w:ascii="Arial" w:hAnsi="Arial" w:cs="Arial"/>
          <w:sz w:val="22"/>
          <w:lang w:val="en-US"/>
        </w:rPr>
        <w:t xml:space="preserve"> </w:t>
      </w:r>
      <w:r w:rsidR="003244AB" w:rsidRPr="00EC3594">
        <w:rPr>
          <w:rFonts w:ascii="Arial" w:hAnsi="Arial" w:cs="Arial"/>
          <w:sz w:val="22"/>
          <w:lang w:val="en-US"/>
        </w:rPr>
        <w:fldChar w:fldCharType="begin"/>
      </w:r>
      <w:r w:rsidR="00E1481F" w:rsidRPr="00EC3594">
        <w:rPr>
          <w:rFonts w:ascii="Arial" w:hAnsi="Arial" w:cs="Arial"/>
          <w:sz w:val="22"/>
          <w:lang w:val="en-US"/>
        </w:rPr>
        <w:instrText xml:space="preserve"> ADDIN EN.CITE &lt;EndNote&gt;&lt;Cite&gt;&lt;Author&gt;Brown&lt;/Author&gt;&lt;Year&gt;2020&lt;/Year&gt;&lt;RecNum&gt;0&lt;/RecNum&gt;&lt;IDText&gt;IFSO Position Statement on the Role of Esophago-Gastro-Duodenal Endoscopy Prior to and after Bariatric and Metabolic Surgery Procedures&lt;/IDText&gt;&lt;DisplayText&gt;(39)&lt;/DisplayText&gt;&lt;record&gt;&lt;dates&gt;&lt;pub-dates&gt;&lt;date&gt;Aug&lt;/date&gt;&lt;/pub-dates&gt;&lt;year&gt;2020&lt;/year&gt;&lt;/dates&gt;&lt;keywords&gt;&lt;keyword&gt;Bariatric Surgery&lt;/keyword&gt;&lt;keyword&gt;Esophago-Gastro-Duodenal Endoscopy&lt;/keyword&gt;&lt;keyword&gt;IFSO Position Statement&lt;/keyword&gt;&lt;keyword&gt;Systematic Review&lt;/keyword&gt;&lt;/keywords&gt;&lt;urls&gt;&lt;related-urls&gt;&lt;url&gt;https://www.ncbi.nlm.nih.gov/pubmed/32472360&lt;/url&gt;&lt;/related-urls&gt;&lt;/urls&gt;&lt;isbn&gt;1708-0428&lt;/isbn&gt;&lt;titles&gt;&lt;title&gt;IFSO Position Statement on the Role of Esophago-Gastro-Duodenal Endoscopy Prior to and after Bariatric and Metabolic Surgery Procedures&lt;/title&gt;&lt;secondary-title&gt;Obes Surg&lt;/secondary-title&gt;&lt;/titles&gt;&lt;pages&gt;3135-3153&lt;/pages&gt;&lt;number&gt;8&lt;/number&gt;&lt;contributors&gt;&lt;authors&gt;&lt;author&gt;Brown, W. A.&lt;/author&gt;&lt;author&gt;Johari Halim Shah, Y.&lt;/author&gt;&lt;author&gt;Balalis, G.&lt;/author&gt;&lt;author&gt;Bashir, A.&lt;/author&gt;&lt;author&gt;Ramos, A.&lt;/author&gt;&lt;author&gt;Kow, L.&lt;/author&gt;&lt;author&gt;Herrera, M.&lt;/author&gt;&lt;author&gt;Shikora, S.&lt;/author&gt;&lt;author&gt;Campos, G. M.&lt;/author&gt;&lt;author&gt;Himpens, J.&lt;/author&gt;&lt;author&gt;Higa, K.&lt;/author&gt;&lt;/authors&gt;&lt;/contributors&gt;&lt;language&gt;eng&lt;/language&gt;&lt;added-date format="utc"&gt;1594301106&lt;/added-date&gt;&lt;ref-type name="Journal Article"&gt;17&lt;/ref-type&gt;&lt;rec-number&gt;277&lt;/rec-number&gt;&lt;last-updated-date format="utc"&gt;1594301106&lt;/last-updated-date&gt;&lt;accession-num&gt;32472360&lt;/accession-num&gt;&lt;electronic-resource-num&gt;10.1007/s11695-020-04720-z&lt;/electronic-resource-num&gt;&lt;volume&gt;30&lt;/volume&gt;&lt;/record&gt;&lt;/Cite&gt;&lt;/EndNote&gt;</w:instrText>
      </w:r>
      <w:r w:rsidR="003244AB" w:rsidRPr="00EC3594">
        <w:rPr>
          <w:rFonts w:ascii="Arial" w:hAnsi="Arial" w:cs="Arial"/>
          <w:sz w:val="22"/>
          <w:lang w:val="en-US"/>
        </w:rPr>
        <w:fldChar w:fldCharType="separate"/>
      </w:r>
      <w:r w:rsidR="00AB7075" w:rsidRPr="00EC3594">
        <w:rPr>
          <w:rFonts w:ascii="Arial" w:hAnsi="Arial" w:cs="Arial"/>
          <w:noProof/>
          <w:sz w:val="22"/>
          <w:lang w:val="en-US"/>
        </w:rPr>
        <w:t>(39)</w:t>
      </w:r>
      <w:r w:rsidR="003244AB" w:rsidRPr="00EC3594">
        <w:rPr>
          <w:rFonts w:ascii="Arial" w:hAnsi="Arial" w:cs="Arial"/>
          <w:sz w:val="22"/>
          <w:lang w:val="en-US"/>
        </w:rPr>
        <w:fldChar w:fldCharType="end"/>
      </w:r>
      <w:r w:rsidRPr="00EC3594">
        <w:rPr>
          <w:rFonts w:ascii="Arial" w:hAnsi="Arial" w:cs="Arial"/>
          <w:sz w:val="22"/>
          <w:lang w:val="en-US"/>
        </w:rPr>
        <w:t xml:space="preserve">. Other </w:t>
      </w:r>
      <w:r w:rsidR="00883861" w:rsidRPr="00EC3594">
        <w:rPr>
          <w:rFonts w:ascii="Arial" w:hAnsi="Arial" w:cs="Arial"/>
          <w:sz w:val="22"/>
          <w:lang w:val="en-US"/>
        </w:rPr>
        <w:t>recognized</w:t>
      </w:r>
      <w:r w:rsidRPr="00EC3594">
        <w:rPr>
          <w:rFonts w:ascii="Arial" w:hAnsi="Arial" w:cs="Arial"/>
          <w:sz w:val="22"/>
          <w:lang w:val="en-US"/>
        </w:rPr>
        <w:t xml:space="preserve"> complications of SG include staple line leak and bleeding in the early postoperative period as well as de novo or worsening of G</w:t>
      </w:r>
      <w:r w:rsidR="009A291F" w:rsidRPr="00EC3594">
        <w:rPr>
          <w:rFonts w:ascii="Arial" w:hAnsi="Arial" w:cs="Arial"/>
          <w:sz w:val="22"/>
          <w:lang w:val="en-US"/>
        </w:rPr>
        <w:t>E</w:t>
      </w:r>
      <w:r w:rsidRPr="00EC3594">
        <w:rPr>
          <w:rFonts w:ascii="Arial" w:hAnsi="Arial" w:cs="Arial"/>
          <w:sz w:val="22"/>
          <w:lang w:val="en-US"/>
        </w:rPr>
        <w:t>RD and stricture. As the gastric remnant is removed, SG is not a reversible procedure.</w:t>
      </w:r>
    </w:p>
    <w:p w14:paraId="39237640" w14:textId="77777777" w:rsidR="00A806BF" w:rsidRPr="00EC3594" w:rsidRDefault="00A806BF" w:rsidP="00EC3594">
      <w:pPr>
        <w:spacing w:after="0" w:line="276" w:lineRule="auto"/>
        <w:rPr>
          <w:rFonts w:ascii="Arial" w:hAnsi="Arial" w:cs="Arial"/>
          <w:sz w:val="22"/>
          <w:lang w:val="en-US"/>
        </w:rPr>
      </w:pPr>
    </w:p>
    <w:p w14:paraId="605D82AC" w14:textId="1917F1E1" w:rsidR="00A17396" w:rsidRPr="00EC3594" w:rsidRDefault="00A17396" w:rsidP="00EC3594">
      <w:pPr>
        <w:spacing w:after="0" w:line="276" w:lineRule="auto"/>
        <w:rPr>
          <w:rFonts w:ascii="Arial" w:hAnsi="Arial" w:cs="Arial"/>
          <w:sz w:val="22"/>
          <w:lang w:val="en-US"/>
        </w:rPr>
      </w:pPr>
      <w:r w:rsidRPr="00EC3594">
        <w:rPr>
          <w:rFonts w:ascii="Arial" w:hAnsi="Arial" w:cs="Arial"/>
          <w:sz w:val="22"/>
          <w:lang w:val="en-US"/>
        </w:rPr>
        <w:t>Although initially and incorrectly classified as a procedure that acted via mechanical restriction, mechanistic studies have demonstrated that SG acts by modifying key neurohormones including GLP-1 and PYY which regulate hunger, appetite</w:t>
      </w:r>
      <w:r w:rsidR="008D5A14" w:rsidRPr="00EC3594">
        <w:rPr>
          <w:rFonts w:ascii="Arial" w:hAnsi="Arial" w:cs="Arial"/>
          <w:sz w:val="22"/>
          <w:lang w:val="en-US"/>
        </w:rPr>
        <w:t>,</w:t>
      </w:r>
      <w:r w:rsidRPr="00EC3594">
        <w:rPr>
          <w:rFonts w:ascii="Arial" w:hAnsi="Arial" w:cs="Arial"/>
          <w:sz w:val="22"/>
          <w:lang w:val="en-US"/>
        </w:rPr>
        <w:t xml:space="preserve"> and satiety via the gut-brain axis</w:t>
      </w:r>
      <w:r w:rsidR="008D5A14" w:rsidRPr="00EC3594">
        <w:rPr>
          <w:rFonts w:ascii="Arial" w:hAnsi="Arial" w:cs="Arial"/>
          <w:sz w:val="22"/>
          <w:lang w:val="en-US"/>
        </w:rPr>
        <w:t xml:space="preserve"> </w:t>
      </w:r>
      <w:r w:rsidR="004F2BA2" w:rsidRPr="00EC3594">
        <w:rPr>
          <w:rFonts w:ascii="Arial" w:hAnsi="Arial" w:cs="Arial"/>
          <w:sz w:val="22"/>
          <w:lang w:val="en-US"/>
        </w:rPr>
        <w:fldChar w:fldCharType="begin"/>
      </w:r>
      <w:r w:rsidR="00E1481F" w:rsidRPr="00EC3594">
        <w:rPr>
          <w:rFonts w:ascii="Arial" w:hAnsi="Arial" w:cs="Arial"/>
          <w:sz w:val="22"/>
          <w:lang w:val="en-US"/>
        </w:rPr>
        <w:instrText xml:space="preserve"> ADDIN EN.CITE &lt;EndNote&gt;&lt;Cite&gt;&lt;Author&gt;Zakeri&lt;/Author&gt;&lt;Year&gt;2018&lt;/Year&gt;&lt;RecNum&gt;0&lt;/RecNum&gt;&lt;IDText&gt;Potential mechanisms underlying the effect of bariatric surgery on eating behaviour&lt;/IDText&gt;&lt;DisplayText&gt;(40)&lt;/DisplayText&gt;&lt;record&gt;&lt;dates&gt;&lt;pub-dates&gt;&lt;date&gt;Feb&lt;/date&gt;&lt;/pub-dates&gt;&lt;year&gt;2018&lt;/year&gt;&lt;/dates&gt;&lt;keywords&gt;&lt;keyword&gt;Diabetes Mellitus, Type 2&lt;/keyword&gt;&lt;keyword&gt;Eating&lt;/keyword&gt;&lt;keyword&gt;Feeding Behavior&lt;/keyword&gt;&lt;keyword&gt;Food Preferences&lt;/keyword&gt;&lt;keyword&gt;Gastrectomy&lt;/keyword&gt;&lt;keyword&gt;Gastric Bypass&lt;/keyword&gt;&lt;keyword&gt;Humans&lt;/keyword&gt;&lt;keyword&gt;Obesity&lt;/keyword&gt;&lt;keyword&gt;Weight Loss&lt;/keyword&gt;&lt;/keywords&gt;&lt;urls&gt;&lt;related-urls&gt;&lt;url&gt;https://www.ncbi.nlm.nih.gov/pubmed/29120924&lt;/url&gt;&lt;/related-urls&gt;&lt;/urls&gt;&lt;isbn&gt;1752-2978&lt;/isbn&gt;&lt;titles&gt;&lt;title&gt;Potential mechanisms underlying the effect of bariatric surgery on eating behaviour&lt;/title&gt;&lt;secondary-title&gt;Curr Opin Endocrinol Diabetes Obes&lt;/secondary-title&gt;&lt;/titles&gt;&lt;pages&gt;3-11&lt;/pages&gt;&lt;number&gt;1&lt;/number&gt;&lt;contributors&gt;&lt;authors&gt;&lt;author&gt;Zakeri, R.&lt;/author&gt;&lt;author&gt;Batterham, R. L.&lt;/author&gt;&lt;/authors&gt;&lt;/contributors&gt;&lt;language&gt;eng&lt;/language&gt;&lt;added-date format="utc"&gt;1713988631&lt;/added-date&gt;&lt;ref-type name="Journal Article"&gt;17&lt;/ref-type&gt;&lt;auth-address&gt;Centre for Obesity Research, Rayne Institute, Department of Medicine, University College London, London, UK. University College London Hospital (UCLH) Bariatric Centre for Weight Management and Metabolic Surgery, University College London Hospital, London, UK. National Institute of Health Research, UCLH Biomedical Research Centre, London, UK.&lt;/auth-address&gt;&lt;rec-number&gt;748&lt;/rec-number&gt;&lt;last-updated-date format="utc"&gt;1713988631&lt;/last-updated-date&gt;&lt;accession-num&gt;29120924&lt;/accession-num&gt;&lt;electronic-resource-num&gt;10.1097/MED.0000000000000379&lt;/electronic-resource-num&gt;&lt;volume&gt;25&lt;/volume&gt;&lt;/record&gt;&lt;/Cite&gt;&lt;/EndNote&gt;</w:instrText>
      </w:r>
      <w:r w:rsidR="004F2BA2" w:rsidRPr="00EC3594">
        <w:rPr>
          <w:rFonts w:ascii="Arial" w:hAnsi="Arial" w:cs="Arial"/>
          <w:sz w:val="22"/>
          <w:lang w:val="en-US"/>
        </w:rPr>
        <w:fldChar w:fldCharType="separate"/>
      </w:r>
      <w:r w:rsidR="00AB7075" w:rsidRPr="00EC3594">
        <w:rPr>
          <w:rFonts w:ascii="Arial" w:hAnsi="Arial" w:cs="Arial"/>
          <w:noProof/>
          <w:sz w:val="22"/>
          <w:lang w:val="en-US"/>
        </w:rPr>
        <w:t>(40)</w:t>
      </w:r>
      <w:r w:rsidR="004F2BA2" w:rsidRPr="00EC3594">
        <w:rPr>
          <w:rFonts w:ascii="Arial" w:hAnsi="Arial" w:cs="Arial"/>
          <w:sz w:val="22"/>
          <w:lang w:val="en-US"/>
        </w:rPr>
        <w:fldChar w:fldCharType="end"/>
      </w:r>
      <w:r w:rsidRPr="00EC3594">
        <w:rPr>
          <w:rFonts w:ascii="Arial" w:hAnsi="Arial" w:cs="Arial"/>
          <w:sz w:val="22"/>
          <w:lang w:val="en-US"/>
        </w:rPr>
        <w:t>. SG is also thought to reduce hunger through resection of the gastric fundus which is the site of ghrelin production</w:t>
      </w:r>
      <w:r w:rsidR="008D5A14" w:rsidRPr="00EC3594">
        <w:rPr>
          <w:rFonts w:ascii="Arial" w:hAnsi="Arial" w:cs="Arial"/>
          <w:sz w:val="22"/>
          <w:lang w:val="en-US"/>
        </w:rPr>
        <w:t xml:space="preserve"> </w:t>
      </w:r>
      <w:r w:rsidR="000707F1" w:rsidRPr="00EC3594">
        <w:rPr>
          <w:rFonts w:ascii="Arial" w:hAnsi="Arial" w:cs="Arial"/>
          <w:sz w:val="22"/>
          <w:lang w:val="en-US"/>
        </w:rPr>
        <w:fldChar w:fldCharType="begin">
          <w:fldData xml:space="preserve">PEVuZE5vdGU+PENpdGU+PEF1dGhvcj5LYWxpbm93c2tpPC9BdXRob3I+PFllYXI+MjAxNzwvWWVh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</w:fldData>
        </w:fldChar>
      </w:r>
      <w:r w:rsidR="00E1481F" w:rsidRPr="00EC3594">
        <w:rPr>
          <w:rFonts w:ascii="Arial" w:hAnsi="Arial" w:cs="Arial"/>
          <w:sz w:val="22"/>
          <w:lang w:val="en-US"/>
        </w:rPr>
        <w:instrText xml:space="preserve"> ADDIN EN.CITE </w:instrText>
      </w:r>
      <w:r w:rsidR="00E1481F" w:rsidRPr="00EC3594">
        <w:rPr>
          <w:rFonts w:ascii="Arial" w:hAnsi="Arial" w:cs="Arial"/>
          <w:sz w:val="22"/>
          <w:lang w:val="en-US"/>
        </w:rPr>
        <w:fldChar w:fldCharType="begin">
          <w:fldData xml:space="preserve">PEVuZE5vdGU+PENpdGU+PEF1dGhvcj5LYWxpbm93c2tpPC9BdXRob3I+PFllYXI+MjAxNzwvWWVh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</w:fldData>
        </w:fldChar>
      </w:r>
      <w:r w:rsidR="00E1481F" w:rsidRPr="00EC3594">
        <w:rPr>
          <w:rFonts w:ascii="Arial" w:hAnsi="Arial" w:cs="Arial"/>
          <w:sz w:val="22"/>
          <w:lang w:val="en-US"/>
        </w:rPr>
        <w:instrText xml:space="preserve"> ADDIN EN.CITE.DATA </w:instrText>
      </w:r>
      <w:r w:rsidR="00E1481F" w:rsidRPr="00EC3594">
        <w:rPr>
          <w:rFonts w:ascii="Arial" w:hAnsi="Arial" w:cs="Arial"/>
          <w:sz w:val="22"/>
          <w:lang w:val="en-US"/>
        </w:rPr>
      </w:r>
      <w:r w:rsidR="00E1481F" w:rsidRPr="00EC3594">
        <w:rPr>
          <w:rFonts w:ascii="Arial" w:hAnsi="Arial" w:cs="Arial"/>
          <w:sz w:val="22"/>
          <w:lang w:val="en-US"/>
        </w:rPr>
        <w:fldChar w:fldCharType="end"/>
      </w:r>
      <w:r w:rsidR="000707F1" w:rsidRPr="00EC3594">
        <w:rPr>
          <w:rFonts w:ascii="Arial" w:hAnsi="Arial" w:cs="Arial"/>
          <w:sz w:val="22"/>
          <w:lang w:val="en-US"/>
        </w:rPr>
      </w:r>
      <w:r w:rsidR="000707F1" w:rsidRPr="00EC3594">
        <w:rPr>
          <w:rFonts w:ascii="Arial" w:hAnsi="Arial" w:cs="Arial"/>
          <w:sz w:val="22"/>
          <w:lang w:val="en-US"/>
        </w:rPr>
        <w:fldChar w:fldCharType="separate"/>
      </w:r>
      <w:r w:rsidR="00AB7075" w:rsidRPr="00EC3594">
        <w:rPr>
          <w:rFonts w:ascii="Arial" w:hAnsi="Arial" w:cs="Arial"/>
          <w:noProof/>
          <w:sz w:val="22"/>
          <w:lang w:val="en-US"/>
        </w:rPr>
        <w:t>(41)</w:t>
      </w:r>
      <w:r w:rsidR="000707F1" w:rsidRPr="00EC3594">
        <w:rPr>
          <w:rFonts w:ascii="Arial" w:hAnsi="Arial" w:cs="Arial"/>
          <w:sz w:val="22"/>
          <w:lang w:val="en-US"/>
        </w:rPr>
        <w:fldChar w:fldCharType="end"/>
      </w:r>
      <w:r w:rsidRPr="00EC3594">
        <w:rPr>
          <w:rFonts w:ascii="Arial" w:hAnsi="Arial" w:cs="Arial"/>
          <w:sz w:val="22"/>
          <w:lang w:val="en-US"/>
        </w:rPr>
        <w:t xml:space="preserve">. </w:t>
      </w:r>
    </w:p>
    <w:p w14:paraId="5D8564EC" w14:textId="77777777" w:rsidR="00A806BF" w:rsidRPr="00EC3594" w:rsidRDefault="00A806BF" w:rsidP="00EC3594">
      <w:pPr>
        <w:spacing w:after="0" w:line="276" w:lineRule="auto"/>
        <w:rPr>
          <w:rFonts w:ascii="Arial" w:hAnsi="Arial" w:cs="Arial"/>
          <w:sz w:val="22"/>
          <w:lang w:val="en-US"/>
        </w:rPr>
      </w:pPr>
    </w:p>
    <w:bookmarkEnd w:id="2"/>
    <w:bookmarkEnd w:id="3"/>
    <w:p w14:paraId="34591F44" w14:textId="4B8F42C7" w:rsidR="00DB22D1" w:rsidRPr="00EC3594" w:rsidRDefault="00DB22D1" w:rsidP="00EC3594">
      <w:pPr>
        <w:spacing w:after="0" w:line="276" w:lineRule="auto"/>
        <w:rPr>
          <w:rFonts w:ascii="Arial" w:hAnsi="Arial" w:cs="Arial"/>
          <w:sz w:val="22"/>
          <w:lang w:val="en-US"/>
        </w:rPr>
      </w:pPr>
      <w:r w:rsidRPr="00EC3594">
        <w:rPr>
          <w:rFonts w:ascii="Arial" w:hAnsi="Arial" w:cs="Arial"/>
          <w:noProof/>
          <w:sz w:val="22"/>
          <w:lang w:val="en-US"/>
        </w:rPr>
        <w:drawing>
          <wp:inline distT="0" distB="0" distL="0" distR="0" wp14:anchorId="34E71ABC" wp14:editId="20F97956">
            <wp:extent cx="2567251" cy="3665838"/>
            <wp:effectExtent l="19050" t="0" r="4499"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2567283" cy="3665884"/>
                    </a:xfrm>
                    <a:prstGeom prst="rect">
                      <a:avLst/>
                    </a:prstGeom>
                    <a:noFill/>
                    <a:ln w="9525">
                      <a:noFill/>
                      <a:miter lim="800000"/>
                      <a:headEnd/>
                      <a:tailEnd/>
                    </a:ln>
                  </pic:spPr>
                </pic:pic>
              </a:graphicData>
            </a:graphic>
          </wp:inline>
        </w:drawing>
      </w:r>
    </w:p>
    <w:p w14:paraId="08BB8D56" w14:textId="1E29D677" w:rsidR="00A806BF" w:rsidRPr="00EC3594" w:rsidRDefault="00A806BF" w:rsidP="00EC3594">
      <w:pPr>
        <w:spacing w:after="0" w:line="276" w:lineRule="auto"/>
        <w:rPr>
          <w:rFonts w:ascii="Arial" w:hAnsi="Arial" w:cs="Arial"/>
          <w:b/>
          <w:bCs/>
          <w:iCs/>
          <w:sz w:val="22"/>
          <w:lang w:val="en-US"/>
        </w:rPr>
      </w:pPr>
      <w:r w:rsidRPr="00EC3594">
        <w:rPr>
          <w:rFonts w:ascii="Arial" w:hAnsi="Arial" w:cs="Arial"/>
          <w:b/>
          <w:bCs/>
          <w:iCs/>
          <w:sz w:val="22"/>
          <w:lang w:val="en-US"/>
        </w:rPr>
        <w:t>Figure 1. Sleeve gastrectomy.</w:t>
      </w:r>
    </w:p>
    <w:p w14:paraId="5A11473F" w14:textId="77777777" w:rsidR="00DB22D1" w:rsidRPr="00EC3594" w:rsidRDefault="00DB22D1" w:rsidP="00EC3594">
      <w:pPr>
        <w:pStyle w:val="Heading2"/>
        <w:spacing w:before="0" w:line="276" w:lineRule="auto"/>
        <w:rPr>
          <w:rFonts w:ascii="Arial" w:hAnsi="Arial" w:cs="Arial"/>
          <w:b w:val="0"/>
          <w:bCs w:val="0"/>
          <w:color w:val="auto"/>
          <w:sz w:val="22"/>
          <w:szCs w:val="22"/>
          <w:lang w:val="en-US"/>
        </w:rPr>
      </w:pPr>
    </w:p>
    <w:p w14:paraId="63E72A08" w14:textId="15828901" w:rsidR="00D32400" w:rsidRPr="00EC3594" w:rsidRDefault="00411F03" w:rsidP="00EC3594">
      <w:pPr>
        <w:pStyle w:val="Heading2"/>
        <w:spacing w:before="0" w:line="276" w:lineRule="auto"/>
        <w:rPr>
          <w:rFonts w:ascii="Arial" w:hAnsi="Arial" w:cs="Arial"/>
          <w:color w:val="00B050"/>
          <w:sz w:val="22"/>
          <w:szCs w:val="22"/>
          <w:lang w:val="en-US"/>
        </w:rPr>
      </w:pPr>
      <w:bookmarkStart w:id="24" w:name="_Toc440455063"/>
      <w:bookmarkStart w:id="25" w:name="OLE_LINK5"/>
      <w:bookmarkStart w:id="26" w:name="OLE_LINK6"/>
      <w:r w:rsidRPr="00EC3594">
        <w:rPr>
          <w:rFonts w:ascii="Arial" w:hAnsi="Arial" w:cs="Arial"/>
          <w:color w:val="00B050"/>
          <w:sz w:val="22"/>
          <w:szCs w:val="22"/>
          <w:lang w:val="en-US"/>
        </w:rPr>
        <w:t xml:space="preserve">Laparoscopic </w:t>
      </w:r>
      <w:r w:rsidR="001F528E" w:rsidRPr="00EC3594">
        <w:rPr>
          <w:rFonts w:ascii="Arial" w:hAnsi="Arial" w:cs="Arial"/>
          <w:color w:val="00B050"/>
          <w:sz w:val="22"/>
          <w:szCs w:val="22"/>
          <w:lang w:val="en-US"/>
        </w:rPr>
        <w:t xml:space="preserve">Adjustable </w:t>
      </w:r>
      <w:r w:rsidRPr="00EC3594">
        <w:rPr>
          <w:rFonts w:ascii="Arial" w:hAnsi="Arial" w:cs="Arial"/>
          <w:color w:val="00B050"/>
          <w:sz w:val="22"/>
          <w:szCs w:val="22"/>
          <w:lang w:val="en-US"/>
        </w:rPr>
        <w:t>Gastric Banding</w:t>
      </w:r>
      <w:r w:rsidR="00976F22" w:rsidRPr="00EC3594">
        <w:rPr>
          <w:rFonts w:ascii="Arial" w:hAnsi="Arial" w:cs="Arial"/>
          <w:color w:val="00B050"/>
          <w:sz w:val="22"/>
          <w:szCs w:val="22"/>
          <w:lang w:val="en-US"/>
        </w:rPr>
        <w:t xml:space="preserve"> </w:t>
      </w:r>
      <w:r w:rsidR="001F528E" w:rsidRPr="00EC3594">
        <w:rPr>
          <w:rFonts w:ascii="Arial" w:hAnsi="Arial" w:cs="Arial"/>
          <w:color w:val="00B050"/>
          <w:sz w:val="22"/>
          <w:szCs w:val="22"/>
          <w:lang w:val="en-US"/>
        </w:rPr>
        <w:t>(</w:t>
      </w:r>
      <w:r w:rsidR="00976F22" w:rsidRPr="00EC3594">
        <w:rPr>
          <w:rFonts w:ascii="Arial" w:hAnsi="Arial" w:cs="Arial"/>
          <w:color w:val="00B050"/>
          <w:sz w:val="22"/>
          <w:szCs w:val="22"/>
          <w:lang w:val="en-US"/>
        </w:rPr>
        <w:t>LAGB</w:t>
      </w:r>
      <w:r w:rsidR="001F528E" w:rsidRPr="00EC3594">
        <w:rPr>
          <w:rFonts w:ascii="Arial" w:hAnsi="Arial" w:cs="Arial"/>
          <w:color w:val="00B050"/>
          <w:sz w:val="22"/>
          <w:szCs w:val="22"/>
          <w:lang w:val="en-US"/>
        </w:rPr>
        <w:t>)</w:t>
      </w:r>
      <w:bookmarkEnd w:id="23"/>
      <w:bookmarkEnd w:id="24"/>
    </w:p>
    <w:p w14:paraId="3A0CB681" w14:textId="77777777" w:rsidR="00A806BF" w:rsidRPr="00EC3594" w:rsidRDefault="00A806BF" w:rsidP="00EC3594">
      <w:pPr>
        <w:spacing w:after="0" w:line="276" w:lineRule="auto"/>
        <w:rPr>
          <w:rFonts w:ascii="Arial" w:hAnsi="Arial" w:cs="Arial"/>
          <w:sz w:val="22"/>
          <w:lang w:val="en-US"/>
        </w:rPr>
      </w:pPr>
    </w:p>
    <w:p w14:paraId="1F3E8340" w14:textId="614273B8" w:rsidR="00A17396" w:rsidRPr="00EC3594" w:rsidRDefault="00A17396" w:rsidP="00EC3594">
      <w:pPr>
        <w:spacing w:after="0" w:line="276" w:lineRule="auto"/>
        <w:rPr>
          <w:rFonts w:ascii="Arial" w:hAnsi="Arial" w:cs="Arial"/>
          <w:sz w:val="22"/>
          <w:lang w:val="en-US"/>
        </w:rPr>
      </w:pPr>
      <w:r w:rsidRPr="00EC3594">
        <w:rPr>
          <w:rFonts w:ascii="Arial" w:hAnsi="Arial" w:cs="Arial"/>
          <w:sz w:val="22"/>
          <w:lang w:val="en-US"/>
        </w:rPr>
        <w:lastRenderedPageBreak/>
        <w:t xml:space="preserve">At one time LAGB was one of the most commonly performed bariatric </w:t>
      </w:r>
      <w:r w:rsidR="008D5A14" w:rsidRPr="00EC3594">
        <w:rPr>
          <w:rFonts w:ascii="Arial" w:hAnsi="Arial" w:cs="Arial"/>
          <w:sz w:val="22"/>
          <w:lang w:val="en-US"/>
        </w:rPr>
        <w:t>procedures,</w:t>
      </w:r>
      <w:r w:rsidRPr="00EC3594">
        <w:rPr>
          <w:rFonts w:ascii="Arial" w:hAnsi="Arial" w:cs="Arial"/>
          <w:sz w:val="22"/>
          <w:lang w:val="en-US"/>
        </w:rPr>
        <w:t xml:space="preserve"> however, it is now infrequently performed due to the perceived high complication and re-operation rate as well as the </w:t>
      </w:r>
      <w:r w:rsidR="004C68A8" w:rsidRPr="00EC3594">
        <w:rPr>
          <w:rFonts w:ascii="Arial" w:hAnsi="Arial" w:cs="Arial"/>
          <w:sz w:val="22"/>
          <w:lang w:val="en-US"/>
        </w:rPr>
        <w:t>mounting</w:t>
      </w:r>
      <w:r w:rsidRPr="00EC3594">
        <w:rPr>
          <w:rFonts w:ascii="Arial" w:hAnsi="Arial" w:cs="Arial"/>
          <w:sz w:val="22"/>
          <w:lang w:val="en-US"/>
        </w:rPr>
        <w:t xml:space="preserve"> evidence </w:t>
      </w:r>
      <w:r w:rsidR="004C68A8" w:rsidRPr="00EC3594">
        <w:rPr>
          <w:rFonts w:ascii="Arial" w:hAnsi="Arial" w:cs="Arial"/>
          <w:sz w:val="22"/>
          <w:lang w:val="en-US"/>
        </w:rPr>
        <w:t>to support that</w:t>
      </w:r>
      <w:r w:rsidRPr="00EC3594">
        <w:rPr>
          <w:rFonts w:ascii="Arial" w:hAnsi="Arial" w:cs="Arial"/>
          <w:sz w:val="22"/>
          <w:lang w:val="en-US"/>
        </w:rPr>
        <w:t xml:space="preserve"> that it does not produce equivalent weight loss to procedures such as SG and RYGB. Although previous studies have demonstrated nearly 50% </w:t>
      </w:r>
      <w:r w:rsidR="006021A4" w:rsidRPr="00EC3594">
        <w:rPr>
          <w:rFonts w:ascii="Arial" w:hAnsi="Arial" w:cs="Arial"/>
          <w:sz w:val="22"/>
          <w:lang w:val="en-US"/>
        </w:rPr>
        <w:t xml:space="preserve">excess </w:t>
      </w:r>
      <w:r w:rsidRPr="00EC3594">
        <w:rPr>
          <w:rFonts w:ascii="Arial" w:hAnsi="Arial" w:cs="Arial"/>
          <w:sz w:val="22"/>
          <w:lang w:val="en-US"/>
        </w:rPr>
        <w:t>weight loss that can be maintained with &gt;15 year follow up, the major caveat was the requirement for very close follow up with regular band adjustments which was not sustainable in real world practice</w:t>
      </w:r>
      <w:r w:rsidR="00E82036" w:rsidRPr="00EC3594">
        <w:rPr>
          <w:rFonts w:ascii="Arial" w:hAnsi="Arial" w:cs="Arial"/>
          <w:sz w:val="22"/>
          <w:lang w:val="en-US"/>
        </w:rPr>
        <w:t xml:space="preserve"> </w:t>
      </w:r>
      <w:r w:rsidR="00FE7CC7" w:rsidRPr="00EC3594">
        <w:rPr>
          <w:rFonts w:ascii="Arial" w:hAnsi="Arial" w:cs="Arial"/>
          <w:sz w:val="22"/>
          <w:lang w:val="en-US"/>
        </w:rPr>
        <w:fldChar w:fldCharType="begin"/>
      </w:r>
      <w:r w:rsidR="00E1481F" w:rsidRPr="00EC3594">
        <w:rPr>
          <w:rFonts w:ascii="Arial" w:hAnsi="Arial" w:cs="Arial"/>
          <w:sz w:val="22"/>
          <w:lang w:val="en-US"/>
        </w:rPr>
        <w:instrText xml:space="preserve"> ADDIN EN.CITE &lt;EndNote&gt;&lt;Cite&gt;&lt;Author&gt;O&amp;apos;Brien&lt;/Author&gt;&lt;Year&gt;2013&lt;/Year&gt;&lt;RecNum&gt;0&lt;/RecNum&gt;&lt;IDText&gt;Long-term outcomes after bariatric surgery: fifteen-year follow-up of adjustable gastric banding and a systematic review of the bariatric surgical literature&lt;/IDText&gt;&lt;DisplayText&gt;(42)&lt;/DisplayText&gt;&lt;record&gt;&lt;dates&gt;&lt;pub-dates&gt;&lt;date&gt;Jan&lt;/date&gt;&lt;/pub-dates&gt;&lt;year&gt;2013&lt;/year&gt;&lt;/dates&gt;&lt;keywords&gt;&lt;keyword&gt;Adult&lt;/keyword&gt;&lt;keyword&gt;Device Removal&lt;/keyword&gt;&lt;keyword&gt;Female&lt;/keyword&gt;&lt;keyword&gt;Follow-Up Studies&lt;/keyword&gt;&lt;keyword&gt;Gastroplasty&lt;/keyword&gt;&lt;keyword&gt;Humans&lt;/keyword&gt;&lt;keyword&gt;Laparoscopy&lt;/keyword&gt;&lt;keyword&gt;Male&lt;/keyword&gt;&lt;keyword&gt;Middle Aged&lt;/keyword&gt;&lt;keyword&gt;Obesity&lt;/keyword&gt;&lt;keyword&gt;Prospective Studies&lt;/keyword&gt;&lt;keyword&gt;Reoperation&lt;/keyword&gt;&lt;keyword&gt;Treatment Outcome&lt;/keyword&gt;&lt;keyword&gt;Weight Loss&lt;/keyword&gt;&lt;/keywords&gt;&lt;urls&gt;&lt;related-urls&gt;&lt;url&gt;https://www.ncbi.nlm.nih.gov/pubmed/23235396&lt;/url&gt;&lt;/related-urls&gt;&lt;/urls&gt;&lt;isbn&gt;1528-1140&lt;/isbn&gt;&lt;titles&gt;&lt;title&gt;Long-term outcomes after bariatric surgery: fifteen-year follow-up of adjustable gastric banding and a systematic review of the bariatric surgical literature&lt;/title&gt;&lt;secondary-title&gt;Ann Surg&lt;/secondary-title&gt;&lt;/titles&gt;&lt;pages&gt;87-94&lt;/pages&gt;&lt;number&gt;1&lt;/number&gt;&lt;contributors&gt;&lt;authors&gt;&lt;author&gt;O&amp;apos;Brien, P. E.&lt;/author&gt;&lt;author&gt;MacDonald, L.&lt;/author&gt;&lt;author&gt;Anderson, M.&lt;/author&gt;&lt;author&gt;Brennan, L.&lt;/author&gt;&lt;author&gt;Brown, W. A.&lt;/author&gt;&lt;/authors&gt;&lt;/contributors&gt;&lt;language&gt;eng&lt;/language&gt;&lt;added-date format="utc"&gt;1585156655&lt;/added-date&gt;&lt;ref-type name="Journal Article"&gt;17&lt;/ref-type&gt;&lt;rec-number&gt;213&lt;/rec-number&gt;&lt;last-updated-date format="utc"&gt;1585156655&lt;/last-updated-date&gt;&lt;accession-num&gt;23235396&lt;/accession-num&gt;&lt;electronic-resource-num&gt;10.1097/SLA.0b013e31827b6c02&lt;/electronic-resource-num&gt;&lt;volume&gt;257&lt;/volume&gt;&lt;/record&gt;&lt;/Cite&gt;&lt;/EndNote&gt;</w:instrText>
      </w:r>
      <w:r w:rsidR="00FE7CC7" w:rsidRPr="00EC3594">
        <w:rPr>
          <w:rFonts w:ascii="Arial" w:hAnsi="Arial" w:cs="Arial"/>
          <w:sz w:val="22"/>
          <w:lang w:val="en-US"/>
        </w:rPr>
        <w:fldChar w:fldCharType="separate"/>
      </w:r>
      <w:r w:rsidR="00AB7075" w:rsidRPr="00EC3594">
        <w:rPr>
          <w:rFonts w:ascii="Arial" w:hAnsi="Arial" w:cs="Arial"/>
          <w:noProof/>
          <w:sz w:val="22"/>
          <w:lang w:val="en-US"/>
        </w:rPr>
        <w:t>(42)</w:t>
      </w:r>
      <w:r w:rsidR="00FE7CC7" w:rsidRPr="00EC3594">
        <w:rPr>
          <w:rFonts w:ascii="Arial" w:hAnsi="Arial" w:cs="Arial"/>
          <w:sz w:val="22"/>
          <w:lang w:val="en-US"/>
        </w:rPr>
        <w:fldChar w:fldCharType="end"/>
      </w:r>
      <w:r w:rsidRPr="00EC3594">
        <w:rPr>
          <w:rFonts w:ascii="Arial" w:hAnsi="Arial" w:cs="Arial"/>
          <w:sz w:val="22"/>
          <w:lang w:val="en-US"/>
        </w:rPr>
        <w:t xml:space="preserve">. </w:t>
      </w:r>
    </w:p>
    <w:p w14:paraId="71FACA93" w14:textId="77777777" w:rsidR="00A806BF" w:rsidRPr="00EC3594" w:rsidRDefault="00A806BF" w:rsidP="00EC3594">
      <w:pPr>
        <w:spacing w:after="0" w:line="276" w:lineRule="auto"/>
        <w:rPr>
          <w:rFonts w:ascii="Arial" w:hAnsi="Arial" w:cs="Arial"/>
          <w:sz w:val="22"/>
          <w:lang w:val="en-US"/>
        </w:rPr>
      </w:pPr>
    </w:p>
    <w:p w14:paraId="4C1C5909" w14:textId="098C83F5" w:rsidR="00A17396" w:rsidRPr="00EC3594" w:rsidRDefault="00A17396" w:rsidP="00EC3594">
      <w:pPr>
        <w:spacing w:after="0" w:line="276" w:lineRule="auto"/>
        <w:rPr>
          <w:rFonts w:ascii="Arial" w:hAnsi="Arial" w:cs="Arial"/>
          <w:sz w:val="22"/>
          <w:lang w:val="en-US"/>
        </w:rPr>
      </w:pPr>
      <w:r w:rsidRPr="00EC3594">
        <w:rPr>
          <w:rFonts w:ascii="Arial" w:hAnsi="Arial" w:cs="Arial"/>
          <w:sz w:val="22"/>
          <w:lang w:val="en-US"/>
        </w:rPr>
        <w:t xml:space="preserve">In spite of the apparent limitations of the LAGB, the less invasive nature of the operation and potential reversibility of the procedure make it a potential consideration for </w:t>
      </w:r>
      <w:r w:rsidR="00166DB9" w:rsidRPr="00EC3594">
        <w:rPr>
          <w:rFonts w:ascii="Arial" w:hAnsi="Arial" w:cs="Arial"/>
          <w:sz w:val="22"/>
          <w:lang w:val="en-US"/>
        </w:rPr>
        <w:t xml:space="preserve">those </w:t>
      </w:r>
      <w:r w:rsidRPr="00EC3594">
        <w:rPr>
          <w:rFonts w:ascii="Arial" w:hAnsi="Arial" w:cs="Arial"/>
          <w:sz w:val="22"/>
          <w:lang w:val="en-US"/>
        </w:rPr>
        <w:t>who are</w:t>
      </w:r>
      <w:r w:rsidR="00166DB9" w:rsidRPr="00EC3594">
        <w:rPr>
          <w:rFonts w:ascii="Arial" w:hAnsi="Arial" w:cs="Arial"/>
          <w:sz w:val="22"/>
          <w:lang w:val="en-US"/>
        </w:rPr>
        <w:t xml:space="preserve"> considered</w:t>
      </w:r>
      <w:r w:rsidRPr="00EC3594">
        <w:rPr>
          <w:rFonts w:ascii="Arial" w:hAnsi="Arial" w:cs="Arial"/>
          <w:sz w:val="22"/>
          <w:lang w:val="en-US"/>
        </w:rPr>
        <w:t xml:space="preserve"> higher risk. </w:t>
      </w:r>
      <w:r w:rsidR="00883861" w:rsidRPr="00EC3594">
        <w:rPr>
          <w:rFonts w:ascii="Arial" w:hAnsi="Arial" w:cs="Arial"/>
          <w:sz w:val="22"/>
          <w:lang w:val="en-US"/>
        </w:rPr>
        <w:t>Recognized</w:t>
      </w:r>
      <w:r w:rsidRPr="00EC3594">
        <w:rPr>
          <w:rFonts w:ascii="Arial" w:hAnsi="Arial" w:cs="Arial"/>
          <w:sz w:val="22"/>
          <w:lang w:val="en-US"/>
        </w:rPr>
        <w:t xml:space="preserve"> complications of LAGB include port site infection, G</w:t>
      </w:r>
      <w:r w:rsidR="00E82036" w:rsidRPr="00EC3594">
        <w:rPr>
          <w:rFonts w:ascii="Arial" w:hAnsi="Arial" w:cs="Arial"/>
          <w:sz w:val="22"/>
          <w:lang w:val="en-US"/>
        </w:rPr>
        <w:t>E</w:t>
      </w:r>
      <w:r w:rsidRPr="00EC3594">
        <w:rPr>
          <w:rFonts w:ascii="Arial" w:hAnsi="Arial" w:cs="Arial"/>
          <w:sz w:val="22"/>
          <w:lang w:val="en-US"/>
        </w:rPr>
        <w:t xml:space="preserve">RD, pouch dilatation, band slippage and erosion. Studies have suggested that up to 50% of </w:t>
      </w:r>
      <w:r w:rsidR="00166DB9" w:rsidRPr="00EC3594">
        <w:rPr>
          <w:rFonts w:ascii="Arial" w:hAnsi="Arial" w:cs="Arial"/>
          <w:sz w:val="22"/>
          <w:lang w:val="en-US"/>
        </w:rPr>
        <w:t>those</w:t>
      </w:r>
      <w:r w:rsidRPr="00EC3594">
        <w:rPr>
          <w:rFonts w:ascii="Arial" w:hAnsi="Arial" w:cs="Arial"/>
          <w:sz w:val="22"/>
          <w:lang w:val="en-US"/>
        </w:rPr>
        <w:t xml:space="preserve"> who have a LAGB will require reoperation or band removal</w:t>
      </w:r>
      <w:r w:rsidR="00E82036" w:rsidRPr="00EC3594">
        <w:rPr>
          <w:rFonts w:ascii="Arial" w:hAnsi="Arial" w:cs="Arial"/>
          <w:sz w:val="22"/>
          <w:lang w:val="en-US"/>
        </w:rPr>
        <w:t xml:space="preserve"> </w:t>
      </w:r>
      <w:r w:rsidR="006155D6" w:rsidRPr="00EC3594">
        <w:rPr>
          <w:rFonts w:ascii="Arial" w:hAnsi="Arial" w:cs="Arial"/>
          <w:sz w:val="22"/>
          <w:lang w:val="en-US"/>
        </w:rPr>
        <w:fldChar w:fldCharType="begin">
          <w:fldData xml:space="preserve">PEVuZE5vdGU+PENpdGU+PEF1dGhvcj5IaW1wZW5zPC9BdXRob3I+PFllYXI+MjAxMTwvWWVhcj48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</w:fldData>
        </w:fldChar>
      </w:r>
      <w:r w:rsidR="00E1481F" w:rsidRPr="00EC3594">
        <w:rPr>
          <w:rFonts w:ascii="Arial" w:hAnsi="Arial" w:cs="Arial"/>
          <w:sz w:val="22"/>
          <w:lang w:val="en-US"/>
        </w:rPr>
        <w:instrText xml:space="preserve"> ADDIN EN.CITE </w:instrText>
      </w:r>
      <w:r w:rsidR="00E1481F" w:rsidRPr="00EC3594">
        <w:rPr>
          <w:rFonts w:ascii="Arial" w:hAnsi="Arial" w:cs="Arial"/>
          <w:sz w:val="22"/>
          <w:lang w:val="en-US"/>
        </w:rPr>
        <w:fldChar w:fldCharType="begin">
          <w:fldData xml:space="preserve">PEVuZE5vdGU+PENpdGU+PEF1dGhvcj5IaW1wZW5zPC9BdXRob3I+PFllYXI+MjAxMTwvWWVhcj48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</w:fldData>
        </w:fldChar>
      </w:r>
      <w:r w:rsidR="00E1481F" w:rsidRPr="00EC3594">
        <w:rPr>
          <w:rFonts w:ascii="Arial" w:hAnsi="Arial" w:cs="Arial"/>
          <w:sz w:val="22"/>
          <w:lang w:val="en-US"/>
        </w:rPr>
        <w:instrText xml:space="preserve"> ADDIN EN.CITE.DATA </w:instrText>
      </w:r>
      <w:r w:rsidR="00E1481F" w:rsidRPr="00EC3594">
        <w:rPr>
          <w:rFonts w:ascii="Arial" w:hAnsi="Arial" w:cs="Arial"/>
          <w:sz w:val="22"/>
          <w:lang w:val="en-US"/>
        </w:rPr>
      </w:r>
      <w:r w:rsidR="00E1481F" w:rsidRPr="00EC3594">
        <w:rPr>
          <w:rFonts w:ascii="Arial" w:hAnsi="Arial" w:cs="Arial"/>
          <w:sz w:val="22"/>
          <w:lang w:val="en-US"/>
        </w:rPr>
        <w:fldChar w:fldCharType="end"/>
      </w:r>
      <w:r w:rsidR="006155D6" w:rsidRPr="00EC3594">
        <w:rPr>
          <w:rFonts w:ascii="Arial" w:hAnsi="Arial" w:cs="Arial"/>
          <w:sz w:val="22"/>
          <w:lang w:val="en-US"/>
        </w:rPr>
      </w:r>
      <w:r w:rsidR="006155D6" w:rsidRPr="00EC3594">
        <w:rPr>
          <w:rFonts w:ascii="Arial" w:hAnsi="Arial" w:cs="Arial"/>
          <w:sz w:val="22"/>
          <w:lang w:val="en-US"/>
        </w:rPr>
        <w:fldChar w:fldCharType="separate"/>
      </w:r>
      <w:r w:rsidR="00AB7075" w:rsidRPr="00EC3594">
        <w:rPr>
          <w:rFonts w:ascii="Arial" w:hAnsi="Arial" w:cs="Arial"/>
          <w:noProof/>
          <w:sz w:val="22"/>
          <w:lang w:val="en-US"/>
        </w:rPr>
        <w:t>(43)</w:t>
      </w:r>
      <w:r w:rsidR="006155D6" w:rsidRPr="00EC3594">
        <w:rPr>
          <w:rFonts w:ascii="Arial" w:hAnsi="Arial" w:cs="Arial"/>
          <w:sz w:val="22"/>
          <w:lang w:val="en-US"/>
        </w:rPr>
        <w:fldChar w:fldCharType="end"/>
      </w:r>
      <w:r w:rsidRPr="00EC3594">
        <w:rPr>
          <w:rFonts w:ascii="Arial" w:hAnsi="Arial" w:cs="Arial"/>
          <w:sz w:val="22"/>
          <w:lang w:val="en-US"/>
        </w:rPr>
        <w:t>.</w:t>
      </w:r>
    </w:p>
    <w:p w14:paraId="3340A59B" w14:textId="77777777" w:rsidR="00A806BF" w:rsidRPr="00EC3594" w:rsidRDefault="00A806BF" w:rsidP="00EC3594">
      <w:pPr>
        <w:spacing w:after="0" w:line="276" w:lineRule="auto"/>
        <w:rPr>
          <w:rFonts w:ascii="Arial" w:hAnsi="Arial" w:cs="Arial"/>
          <w:sz w:val="22"/>
          <w:lang w:val="en-US"/>
        </w:rPr>
      </w:pPr>
    </w:p>
    <w:p w14:paraId="5AE790AA" w14:textId="69D811CB" w:rsidR="00A17396" w:rsidRPr="00EC3594" w:rsidRDefault="00A17396" w:rsidP="00EC3594">
      <w:pPr>
        <w:spacing w:after="0" w:line="276" w:lineRule="auto"/>
        <w:rPr>
          <w:rFonts w:ascii="Arial" w:hAnsi="Arial" w:cs="Arial"/>
          <w:sz w:val="22"/>
          <w:lang w:val="en-US"/>
        </w:rPr>
      </w:pPr>
      <w:r w:rsidRPr="00EC3594">
        <w:rPr>
          <w:rFonts w:ascii="Arial" w:hAnsi="Arial" w:cs="Arial"/>
          <w:sz w:val="22"/>
          <w:lang w:val="en-US"/>
        </w:rPr>
        <w:t xml:space="preserve">The exact mechanisms of action of the LAGB are unclear however they are thought to act beyond the pure mechanical </w:t>
      </w:r>
      <w:r w:rsidR="005F0506" w:rsidRPr="00EC3594">
        <w:rPr>
          <w:rFonts w:ascii="Arial" w:hAnsi="Arial" w:cs="Arial"/>
          <w:sz w:val="22"/>
          <w:lang w:val="en-US"/>
        </w:rPr>
        <w:t>effect</w:t>
      </w:r>
      <w:r w:rsidRPr="00EC3594">
        <w:rPr>
          <w:rFonts w:ascii="Arial" w:hAnsi="Arial" w:cs="Arial"/>
          <w:sz w:val="22"/>
          <w:lang w:val="en-US"/>
        </w:rPr>
        <w:t xml:space="preserve"> by involving vagal afferents</w:t>
      </w:r>
      <w:r w:rsidR="00F334C3" w:rsidRPr="00EC3594">
        <w:rPr>
          <w:rFonts w:ascii="Arial" w:hAnsi="Arial" w:cs="Arial"/>
          <w:sz w:val="22"/>
          <w:lang w:val="en-US"/>
        </w:rPr>
        <w:t xml:space="preserve"> </w:t>
      </w:r>
      <w:r w:rsidR="00DE5EB8" w:rsidRPr="00EC3594">
        <w:rPr>
          <w:rFonts w:ascii="Arial" w:hAnsi="Arial" w:cs="Arial"/>
          <w:sz w:val="22"/>
          <w:lang w:val="en-US"/>
        </w:rPr>
        <w:fldChar w:fldCharType="begin"/>
      </w:r>
      <w:r w:rsidR="00E1481F" w:rsidRPr="00EC3594">
        <w:rPr>
          <w:rFonts w:ascii="Arial" w:hAnsi="Arial" w:cs="Arial"/>
          <w:sz w:val="22"/>
          <w:lang w:val="en-US"/>
        </w:rPr>
        <w:instrText xml:space="preserve"> ADDIN EN.CITE &lt;EndNote&gt;&lt;Cite&gt;&lt;Author&gt;Stefanidis&lt;/Author&gt;&lt;Year&gt;2016&lt;/Year&gt;&lt;RecNum&gt;0&lt;/RecNum&gt;&lt;IDText&gt;An investigation of the neural mechanisms underlying the efficacy of the adjustable gastric band&lt;/IDText&gt;&lt;DisplayText&gt;(44)&lt;/DisplayText&gt;&lt;record&gt;&lt;dates&gt;&lt;pub-dates&gt;&lt;date&gt;May&lt;/date&gt;&lt;/pub-dates&gt;&lt;year&gt;2016&lt;/year&gt;&lt;/dates&gt;&lt;keywords&gt;&lt;keyword&gt;Adiposity&lt;/keyword&gt;&lt;keyword&gt;Animals&lt;/keyword&gt;&lt;keyword&gt;Body Composition&lt;/keyword&gt;&lt;keyword&gt;Capsaicin&lt;/keyword&gt;&lt;keyword&gt;Diet, Carbohydrate Loading&lt;/keyword&gt;&lt;keyword&gt;Eating&lt;/keyword&gt;&lt;keyword&gt;Energy Intake&lt;/keyword&gt;&lt;keyword&gt;Gastroplasty&lt;/keyword&gt;&lt;keyword&gt;Male&lt;/keyword&gt;&lt;keyword&gt;Obesity, Morbid&lt;/keyword&gt;&lt;keyword&gt;Rats, Sprague-Dawley&lt;/keyword&gt;&lt;keyword&gt;Sensation&lt;/keyword&gt;&lt;keyword&gt;Sensory System Agents&lt;/keyword&gt;&lt;keyword&gt;Vagus Nerve&lt;/keyword&gt;&lt;keyword&gt;Weight Loss&lt;/keyword&gt;&lt;keyword&gt;Animal model&lt;/keyword&gt;&lt;keyword&gt;Bariatric surgery&lt;/keyword&gt;&lt;keyword&gt;LAGB&lt;/keyword&gt;&lt;keyword&gt;Vagus nerve&lt;/keyword&gt;&lt;/keywords&gt;&lt;urls&gt;&lt;related-urls&gt;&lt;url&gt;https://www.ncbi.nlm.nih.gov/pubmed/27090808&lt;/url&gt;&lt;/related-urls&gt;&lt;/urls&gt;&lt;isbn&gt;1878-7533&lt;/isbn&gt;&lt;titles&gt;&lt;title&gt;An investigation of the neural mechanisms underlying the efficacy of the adjustable gastric band&lt;/title&gt;&lt;secondary-title&gt;Surg Obes Relat Dis&lt;/secondary-title&gt;&lt;/titles&gt;&lt;pages&gt;828-838&lt;/pages&gt;&lt;number&gt;4&lt;/number&gt;&lt;contributors&gt;&lt;authors&gt;&lt;author&gt;Stefanidis, A.&lt;/author&gt;&lt;author&gt;Forrest, N.&lt;/author&gt;&lt;author&gt;Brown, W. A.&lt;/author&gt;&lt;author&gt;Dixon, J. B.&lt;/author&gt;&lt;author&gt;O&amp;apos;Brien, P. B.&lt;/author&gt;&lt;author&gt;Juliane Kampe,&lt;/author&gt;&lt;author&gt;Oldfield, B. J.&lt;/author&gt;&lt;/authors&gt;&lt;/contributors&gt;&lt;edition&gt;2015/11/26&lt;/edition&gt;&lt;language&gt;eng&lt;/language&gt;&lt;added-date format="utc"&gt;1585156890&lt;/added-date&gt;&lt;ref-type name="Journal Article"&gt;17&lt;/ref-type&gt;&lt;rec-number&gt;215&lt;/rec-number&gt;&lt;last-updated-date format="utc"&gt;1585156890&lt;/last-updated-date&gt;&lt;accession-num&gt;27090808&lt;/accession-num&gt;&lt;electronic-resource-num&gt;10.1016/j.soard.2015.11.020&lt;/electronic-resource-num&gt;&lt;volume&gt;12&lt;/volume&gt;&lt;/record&gt;&lt;/Cite&gt;&lt;/EndNote&gt;</w:instrText>
      </w:r>
      <w:r w:rsidR="00DE5EB8" w:rsidRPr="00EC3594">
        <w:rPr>
          <w:rFonts w:ascii="Arial" w:hAnsi="Arial" w:cs="Arial"/>
          <w:sz w:val="22"/>
          <w:lang w:val="en-US"/>
        </w:rPr>
        <w:fldChar w:fldCharType="separate"/>
      </w:r>
      <w:r w:rsidR="00AB7075" w:rsidRPr="00EC3594">
        <w:rPr>
          <w:rFonts w:ascii="Arial" w:hAnsi="Arial" w:cs="Arial"/>
          <w:noProof/>
          <w:sz w:val="22"/>
          <w:lang w:val="en-US"/>
        </w:rPr>
        <w:t>(44)</w:t>
      </w:r>
      <w:r w:rsidR="00DE5EB8" w:rsidRPr="00EC3594">
        <w:rPr>
          <w:rFonts w:ascii="Arial" w:hAnsi="Arial" w:cs="Arial"/>
          <w:sz w:val="22"/>
          <w:lang w:val="en-US"/>
        </w:rPr>
        <w:fldChar w:fldCharType="end"/>
      </w:r>
      <w:r w:rsidRPr="00EC3594">
        <w:rPr>
          <w:rFonts w:ascii="Arial" w:hAnsi="Arial" w:cs="Arial"/>
          <w:sz w:val="22"/>
          <w:lang w:val="en-US"/>
        </w:rPr>
        <w:t>. Vagal stimulation may help regulate food intake by promoting satiety.</w:t>
      </w:r>
    </w:p>
    <w:p w14:paraId="0B183972" w14:textId="77777777" w:rsidR="00A17396" w:rsidRPr="00EC3594" w:rsidRDefault="00A17396" w:rsidP="00EC3594">
      <w:pPr>
        <w:spacing w:after="0" w:line="276" w:lineRule="auto"/>
        <w:rPr>
          <w:rFonts w:ascii="Arial" w:hAnsi="Arial" w:cs="Arial"/>
          <w:sz w:val="22"/>
          <w:lang w:val="en-US"/>
        </w:rPr>
      </w:pPr>
    </w:p>
    <w:bookmarkEnd w:id="25"/>
    <w:bookmarkEnd w:id="26"/>
    <w:p w14:paraId="64341A6C" w14:textId="6B507A3E" w:rsidR="00A806BF" w:rsidRPr="00EC3594" w:rsidRDefault="00CD115B" w:rsidP="00EC3594">
      <w:pPr>
        <w:spacing w:after="0" w:line="276" w:lineRule="auto"/>
        <w:rPr>
          <w:rFonts w:ascii="Arial" w:hAnsi="Arial" w:cs="Arial"/>
          <w:b/>
          <w:bCs/>
          <w:iCs/>
          <w:sz w:val="22"/>
          <w:lang w:val="en-US"/>
        </w:rPr>
      </w:pPr>
      <w:r w:rsidRPr="00EC3594">
        <w:rPr>
          <w:rFonts w:ascii="Arial" w:hAnsi="Arial" w:cs="Arial"/>
          <w:noProof/>
          <w:sz w:val="22"/>
          <w:lang w:val="en-US"/>
        </w:rPr>
        <w:drawing>
          <wp:inline distT="0" distB="0" distL="0" distR="0" wp14:anchorId="3E85EF87" wp14:editId="3342EE2D">
            <wp:extent cx="2646660" cy="2389346"/>
            <wp:effectExtent l="19050" t="0" r="129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648743" cy="2391227"/>
                    </a:xfrm>
                    <a:prstGeom prst="rect">
                      <a:avLst/>
                    </a:prstGeom>
                    <a:noFill/>
                    <a:ln w="9525">
                      <a:noFill/>
                      <a:miter lim="800000"/>
                      <a:headEnd/>
                      <a:tailEnd/>
                    </a:ln>
                  </pic:spPr>
                </pic:pic>
              </a:graphicData>
            </a:graphic>
          </wp:inline>
        </w:drawing>
      </w:r>
      <w:r w:rsidR="00604833" w:rsidRPr="00EC3594">
        <w:rPr>
          <w:rFonts w:ascii="Arial" w:hAnsi="Arial" w:cs="Arial"/>
          <w:sz w:val="22"/>
          <w:lang w:val="en-US"/>
        </w:rPr>
        <w:br/>
      </w:r>
      <w:r w:rsidR="00A806BF" w:rsidRPr="00EC3594">
        <w:rPr>
          <w:rFonts w:ascii="Arial" w:hAnsi="Arial" w:cs="Arial"/>
          <w:b/>
          <w:bCs/>
          <w:iCs/>
          <w:sz w:val="22"/>
          <w:lang w:val="en-US"/>
        </w:rPr>
        <w:t xml:space="preserve">Figure </w:t>
      </w:r>
      <w:r w:rsidR="00ED6DE2" w:rsidRPr="00EC3594">
        <w:rPr>
          <w:rFonts w:ascii="Arial" w:hAnsi="Arial" w:cs="Arial"/>
          <w:b/>
          <w:bCs/>
          <w:iCs/>
          <w:sz w:val="22"/>
          <w:lang w:val="en-US"/>
        </w:rPr>
        <w:t>2</w:t>
      </w:r>
      <w:r w:rsidR="00A806BF" w:rsidRPr="00EC3594">
        <w:rPr>
          <w:rFonts w:ascii="Arial" w:hAnsi="Arial" w:cs="Arial"/>
          <w:b/>
          <w:bCs/>
          <w:iCs/>
          <w:sz w:val="22"/>
          <w:lang w:val="en-US"/>
        </w:rPr>
        <w:t>. The band consists of a ring of silicone with an inner balloon. The balloon is connected to an access port.</w:t>
      </w:r>
    </w:p>
    <w:p w14:paraId="4F50FDDA" w14:textId="13B94F13" w:rsidR="00B65581" w:rsidRPr="00EC3594" w:rsidRDefault="00604833" w:rsidP="00EC3594">
      <w:pPr>
        <w:spacing w:after="0" w:line="276" w:lineRule="auto"/>
        <w:rPr>
          <w:rFonts w:ascii="Arial" w:hAnsi="Arial" w:cs="Arial"/>
          <w:sz w:val="22"/>
          <w:lang w:val="en-US"/>
        </w:rPr>
      </w:pPr>
      <w:r w:rsidRPr="00EC3594">
        <w:rPr>
          <w:rFonts w:ascii="Arial" w:hAnsi="Arial" w:cs="Arial"/>
          <w:sz w:val="22"/>
          <w:lang w:val="en-US"/>
        </w:rPr>
        <w:lastRenderedPageBreak/>
        <w:br/>
      </w:r>
      <w:r w:rsidR="00B65581" w:rsidRPr="00EC3594">
        <w:rPr>
          <w:rFonts w:ascii="Arial" w:hAnsi="Arial" w:cs="Arial"/>
          <w:noProof/>
          <w:sz w:val="22"/>
          <w:lang w:val="en-US"/>
        </w:rPr>
        <w:drawing>
          <wp:inline distT="0" distB="0" distL="0" distR="0" wp14:anchorId="29B80FE9" wp14:editId="15473623">
            <wp:extent cx="2724150" cy="2598539"/>
            <wp:effectExtent l="1905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2732400" cy="2606408"/>
                    </a:xfrm>
                    <a:prstGeom prst="rect">
                      <a:avLst/>
                    </a:prstGeom>
                    <a:noFill/>
                    <a:ln w="9525">
                      <a:noFill/>
                      <a:miter lim="800000"/>
                      <a:headEnd/>
                      <a:tailEnd/>
                    </a:ln>
                  </pic:spPr>
                </pic:pic>
              </a:graphicData>
            </a:graphic>
          </wp:inline>
        </w:drawing>
      </w:r>
    </w:p>
    <w:p w14:paraId="471B4765" w14:textId="708B5F41" w:rsidR="00A806BF" w:rsidRPr="00EC3594" w:rsidRDefault="00A806BF" w:rsidP="00EC3594">
      <w:pPr>
        <w:spacing w:after="0" w:line="276" w:lineRule="auto"/>
        <w:rPr>
          <w:rFonts w:ascii="Arial" w:hAnsi="Arial" w:cs="Arial"/>
          <w:b/>
          <w:bCs/>
          <w:iCs/>
          <w:sz w:val="22"/>
          <w:lang w:val="en-US"/>
        </w:rPr>
      </w:pPr>
      <w:bookmarkStart w:id="27" w:name="_Toc295005266"/>
      <w:bookmarkStart w:id="28" w:name="_Toc440455064"/>
      <w:r w:rsidRPr="00EC3594">
        <w:rPr>
          <w:rFonts w:ascii="Arial" w:hAnsi="Arial" w:cs="Arial"/>
          <w:b/>
          <w:bCs/>
          <w:iCs/>
          <w:sz w:val="22"/>
          <w:lang w:val="en-US"/>
        </w:rPr>
        <w:t xml:space="preserve">Figure </w:t>
      </w:r>
      <w:r w:rsidR="00ED6DE2" w:rsidRPr="00EC3594">
        <w:rPr>
          <w:rFonts w:ascii="Arial" w:hAnsi="Arial" w:cs="Arial"/>
          <w:b/>
          <w:bCs/>
          <w:iCs/>
          <w:sz w:val="22"/>
          <w:lang w:val="en-US"/>
        </w:rPr>
        <w:t>3</w:t>
      </w:r>
      <w:r w:rsidRPr="00EC3594">
        <w:rPr>
          <w:rFonts w:ascii="Arial" w:hAnsi="Arial" w:cs="Arial"/>
          <w:b/>
          <w:bCs/>
          <w:iCs/>
          <w:sz w:val="22"/>
          <w:lang w:val="en-US"/>
        </w:rPr>
        <w:t>. The LAGB is placed over the cardia of the stomach within 1cm of the esophago-gastric junction.</w:t>
      </w:r>
    </w:p>
    <w:p w14:paraId="7127674A" w14:textId="77777777" w:rsidR="00C674DA" w:rsidRPr="00EC3594" w:rsidRDefault="00C674DA" w:rsidP="00EC3594">
      <w:pPr>
        <w:pStyle w:val="Heading2"/>
        <w:spacing w:before="0" w:line="276" w:lineRule="auto"/>
        <w:rPr>
          <w:rFonts w:ascii="Arial" w:hAnsi="Arial" w:cs="Arial"/>
          <w:iCs/>
          <w:sz w:val="22"/>
          <w:szCs w:val="22"/>
          <w:lang w:val="en-US"/>
        </w:rPr>
      </w:pPr>
    </w:p>
    <w:p w14:paraId="4AFC5CC8" w14:textId="1EA919C5" w:rsidR="00214D67" w:rsidRPr="00EC3594" w:rsidRDefault="00663430" w:rsidP="00EC3594">
      <w:pPr>
        <w:pStyle w:val="Heading2"/>
        <w:spacing w:before="0" w:line="276" w:lineRule="auto"/>
        <w:rPr>
          <w:rFonts w:ascii="Arial" w:hAnsi="Arial" w:cs="Arial"/>
          <w:color w:val="00B050"/>
          <w:sz w:val="22"/>
          <w:szCs w:val="22"/>
          <w:lang w:val="en-US"/>
        </w:rPr>
      </w:pPr>
      <w:bookmarkStart w:id="29" w:name="OLE_LINK9"/>
      <w:bookmarkStart w:id="30" w:name="OLE_LINK10"/>
      <w:r w:rsidRPr="00EC3594">
        <w:rPr>
          <w:rFonts w:ascii="Arial" w:hAnsi="Arial" w:cs="Arial"/>
          <w:color w:val="00B050"/>
          <w:sz w:val="22"/>
          <w:szCs w:val="22"/>
          <w:lang w:val="en-US"/>
        </w:rPr>
        <w:t xml:space="preserve">Roux en Y </w:t>
      </w:r>
      <w:r w:rsidR="0077196C" w:rsidRPr="00EC3594">
        <w:rPr>
          <w:rFonts w:ascii="Arial" w:hAnsi="Arial" w:cs="Arial"/>
          <w:color w:val="00B050"/>
          <w:sz w:val="22"/>
          <w:szCs w:val="22"/>
          <w:lang w:val="en-US"/>
        </w:rPr>
        <w:t>G</w:t>
      </w:r>
      <w:r w:rsidR="00411F03" w:rsidRPr="00EC3594">
        <w:rPr>
          <w:rFonts w:ascii="Arial" w:hAnsi="Arial" w:cs="Arial"/>
          <w:color w:val="00B050"/>
          <w:sz w:val="22"/>
          <w:szCs w:val="22"/>
          <w:lang w:val="en-US"/>
        </w:rPr>
        <w:t>astric Bypass</w:t>
      </w:r>
      <w:bookmarkEnd w:id="27"/>
      <w:r w:rsidRPr="00EC3594">
        <w:rPr>
          <w:rFonts w:ascii="Arial" w:hAnsi="Arial" w:cs="Arial"/>
          <w:color w:val="00B050"/>
          <w:sz w:val="22"/>
          <w:szCs w:val="22"/>
          <w:lang w:val="en-US"/>
        </w:rPr>
        <w:t xml:space="preserve"> (RYGB)</w:t>
      </w:r>
      <w:bookmarkEnd w:id="28"/>
    </w:p>
    <w:p w14:paraId="0DD12F57" w14:textId="77777777" w:rsidR="00A806BF" w:rsidRPr="00EC3594" w:rsidRDefault="00A806BF" w:rsidP="00EC3594">
      <w:pPr>
        <w:spacing w:after="0" w:line="276" w:lineRule="auto"/>
        <w:rPr>
          <w:rFonts w:ascii="Arial" w:hAnsi="Arial" w:cs="Arial"/>
          <w:sz w:val="22"/>
          <w:lang w:val="en-US"/>
        </w:rPr>
      </w:pPr>
    </w:p>
    <w:p w14:paraId="1225568B" w14:textId="415CE65B" w:rsidR="00A17396" w:rsidRPr="00EC3594" w:rsidRDefault="00A17396" w:rsidP="00EC3594">
      <w:pPr>
        <w:spacing w:after="0" w:line="276" w:lineRule="auto"/>
        <w:rPr>
          <w:rFonts w:ascii="Arial" w:hAnsi="Arial" w:cs="Arial"/>
          <w:sz w:val="22"/>
          <w:lang w:val="en-US"/>
        </w:rPr>
      </w:pPr>
      <w:r w:rsidRPr="00EC3594">
        <w:rPr>
          <w:rFonts w:ascii="Arial" w:hAnsi="Arial" w:cs="Arial"/>
          <w:sz w:val="22"/>
          <w:lang w:val="en-US"/>
        </w:rPr>
        <w:t xml:space="preserve">Roux en Y gastric bypass is now less commonly performed than SG due in part to the technical challenge of forming two anastomoses and previous lack of level one evidence demonstrating its superiority in terms of weight loss or resolution of obesity related </w:t>
      </w:r>
      <w:r w:rsidR="004C68A8" w:rsidRPr="00EC3594">
        <w:rPr>
          <w:rFonts w:ascii="Arial" w:hAnsi="Arial" w:cs="Arial"/>
          <w:sz w:val="22"/>
          <w:lang w:val="en-US"/>
        </w:rPr>
        <w:t>disease</w:t>
      </w:r>
      <w:r w:rsidRPr="00EC3594">
        <w:rPr>
          <w:rFonts w:ascii="Arial" w:hAnsi="Arial" w:cs="Arial"/>
          <w:sz w:val="22"/>
          <w:lang w:val="en-US"/>
        </w:rPr>
        <w:t xml:space="preserve">. The emergence of recent data from several RCTs </w:t>
      </w:r>
      <w:r w:rsidR="00C12622" w:rsidRPr="00EC3594">
        <w:rPr>
          <w:rFonts w:ascii="Arial" w:hAnsi="Arial" w:cs="Arial"/>
          <w:sz w:val="22"/>
          <w:lang w:val="en-US"/>
        </w:rPr>
        <w:t>appears</w:t>
      </w:r>
      <w:r w:rsidRPr="00EC3594">
        <w:rPr>
          <w:rFonts w:ascii="Arial" w:hAnsi="Arial" w:cs="Arial"/>
          <w:sz w:val="22"/>
          <w:lang w:val="en-US"/>
        </w:rPr>
        <w:t xml:space="preserve"> to support that RYGB may produce significantly higher weight loss than SG with greater improvements </w:t>
      </w:r>
      <w:r w:rsidR="00C12622" w:rsidRPr="00EC3594">
        <w:rPr>
          <w:rFonts w:ascii="Arial" w:hAnsi="Arial" w:cs="Arial"/>
          <w:sz w:val="22"/>
          <w:lang w:val="en-US"/>
        </w:rPr>
        <w:t xml:space="preserve">in </w:t>
      </w:r>
      <w:r w:rsidRPr="00EC3594">
        <w:rPr>
          <w:rFonts w:ascii="Arial" w:hAnsi="Arial" w:cs="Arial"/>
          <w:sz w:val="22"/>
          <w:lang w:val="en-US"/>
        </w:rPr>
        <w:t xml:space="preserve">obesity related disease including </w:t>
      </w:r>
      <w:r w:rsidR="00883861" w:rsidRPr="00EC3594">
        <w:rPr>
          <w:rFonts w:ascii="Arial" w:hAnsi="Arial" w:cs="Arial"/>
          <w:sz w:val="22"/>
          <w:lang w:val="en-US"/>
        </w:rPr>
        <w:t>dyslipidemia</w:t>
      </w:r>
      <w:r w:rsidRPr="00EC3594">
        <w:rPr>
          <w:rFonts w:ascii="Arial" w:hAnsi="Arial" w:cs="Arial"/>
          <w:sz w:val="22"/>
          <w:lang w:val="en-US"/>
        </w:rPr>
        <w:t xml:space="preserve"> and</w:t>
      </w:r>
      <w:r w:rsidR="009F6051" w:rsidRPr="00EC3594">
        <w:rPr>
          <w:rFonts w:ascii="Arial" w:hAnsi="Arial" w:cs="Arial"/>
          <w:sz w:val="22"/>
          <w:lang w:val="en-US"/>
        </w:rPr>
        <w:t xml:space="preserve"> gastro-</w:t>
      </w:r>
      <w:r w:rsidR="00B271CD" w:rsidRPr="00EC3594">
        <w:rPr>
          <w:rFonts w:ascii="Arial" w:hAnsi="Arial" w:cs="Arial"/>
          <w:sz w:val="22"/>
          <w:lang w:val="en-US"/>
        </w:rPr>
        <w:t>esophageal</w:t>
      </w:r>
      <w:r w:rsidR="009F6051" w:rsidRPr="00EC3594">
        <w:rPr>
          <w:rFonts w:ascii="Arial" w:hAnsi="Arial" w:cs="Arial"/>
          <w:sz w:val="22"/>
          <w:lang w:val="en-US"/>
        </w:rPr>
        <w:t xml:space="preserve"> reflux disease</w:t>
      </w:r>
      <w:r w:rsidR="00C12622" w:rsidRPr="00EC3594">
        <w:rPr>
          <w:rFonts w:ascii="Arial" w:hAnsi="Arial" w:cs="Arial"/>
          <w:sz w:val="22"/>
          <w:lang w:val="en-US"/>
        </w:rPr>
        <w:t xml:space="preserve"> (GERD)</w:t>
      </w:r>
      <w:r w:rsidRPr="00EC3594">
        <w:rPr>
          <w:rFonts w:ascii="Arial" w:hAnsi="Arial" w:cs="Arial"/>
          <w:sz w:val="22"/>
          <w:lang w:val="en-US"/>
        </w:rPr>
        <w:t>. Overall, there is good long-term evidence to support the efficacy of RYGB as a safe procedure which provides significant and durable weight loss with a significant improvement in metabolic complications such as T2DM</w:t>
      </w:r>
      <w:r w:rsidR="00C12622" w:rsidRPr="00EC3594">
        <w:rPr>
          <w:rFonts w:ascii="Arial" w:hAnsi="Arial" w:cs="Arial"/>
          <w:sz w:val="22"/>
          <w:lang w:val="en-US"/>
        </w:rPr>
        <w:t xml:space="preserve"> </w:t>
      </w:r>
      <w:r w:rsidR="00FC018B" w:rsidRPr="00EC3594">
        <w:rPr>
          <w:rFonts w:ascii="Arial" w:hAnsi="Arial" w:cs="Arial"/>
          <w:sz w:val="22"/>
          <w:lang w:val="en-US"/>
        </w:rPr>
        <w:fldChar w:fldCharType="begin">
          <w:fldData xml:space="preserve">PEVuZE5vdGU+PENpdGU+PEF1dGhvcj5NaW5ncm9uZTwvQXV0aG9yPjxZZWFyPjIwMjE8L1llYXI+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==
</w:fldData>
        </w:fldChar>
      </w:r>
      <w:r w:rsidR="00E1481F" w:rsidRPr="00EC3594">
        <w:rPr>
          <w:rFonts w:ascii="Arial" w:hAnsi="Arial" w:cs="Arial"/>
          <w:sz w:val="22"/>
          <w:lang w:val="en-US"/>
        </w:rPr>
        <w:instrText xml:space="preserve"> ADDIN EN.CITE </w:instrText>
      </w:r>
      <w:r w:rsidR="00E1481F" w:rsidRPr="00EC3594">
        <w:rPr>
          <w:rFonts w:ascii="Arial" w:hAnsi="Arial" w:cs="Arial"/>
          <w:sz w:val="22"/>
          <w:lang w:val="en-US"/>
        </w:rPr>
        <w:fldChar w:fldCharType="begin">
          <w:fldData xml:space="preserve">PEVuZE5vdGU+PENpdGU+PEF1dGhvcj5NaW5ncm9uZTwvQXV0aG9yPjxZZWFyPjIwMjE8L1llYXI+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==
</w:fldData>
        </w:fldChar>
      </w:r>
      <w:r w:rsidR="00E1481F" w:rsidRPr="00EC3594">
        <w:rPr>
          <w:rFonts w:ascii="Arial" w:hAnsi="Arial" w:cs="Arial"/>
          <w:sz w:val="22"/>
          <w:lang w:val="en-US"/>
        </w:rPr>
        <w:instrText xml:space="preserve"> ADDIN EN.CITE.DATA </w:instrText>
      </w:r>
      <w:r w:rsidR="00E1481F" w:rsidRPr="00EC3594">
        <w:rPr>
          <w:rFonts w:ascii="Arial" w:hAnsi="Arial" w:cs="Arial"/>
          <w:sz w:val="22"/>
          <w:lang w:val="en-US"/>
        </w:rPr>
      </w:r>
      <w:r w:rsidR="00E1481F" w:rsidRPr="00EC3594">
        <w:rPr>
          <w:rFonts w:ascii="Arial" w:hAnsi="Arial" w:cs="Arial"/>
          <w:sz w:val="22"/>
          <w:lang w:val="en-US"/>
        </w:rPr>
        <w:fldChar w:fldCharType="end"/>
      </w:r>
      <w:r w:rsidR="00FC018B" w:rsidRPr="00EC3594">
        <w:rPr>
          <w:rFonts w:ascii="Arial" w:hAnsi="Arial" w:cs="Arial"/>
          <w:sz w:val="22"/>
          <w:lang w:val="en-US"/>
        </w:rPr>
      </w:r>
      <w:r w:rsidR="00FC018B" w:rsidRPr="00EC3594">
        <w:rPr>
          <w:rFonts w:ascii="Arial" w:hAnsi="Arial" w:cs="Arial"/>
          <w:sz w:val="22"/>
          <w:lang w:val="en-US"/>
        </w:rPr>
        <w:fldChar w:fldCharType="separate"/>
      </w:r>
      <w:r w:rsidR="00AB7075" w:rsidRPr="00EC3594">
        <w:rPr>
          <w:rFonts w:ascii="Arial" w:hAnsi="Arial" w:cs="Arial"/>
          <w:noProof/>
          <w:sz w:val="22"/>
          <w:lang w:val="en-US"/>
        </w:rPr>
        <w:t>(7, 45)</w:t>
      </w:r>
      <w:r w:rsidR="00FC018B" w:rsidRPr="00EC3594">
        <w:rPr>
          <w:rFonts w:ascii="Arial" w:hAnsi="Arial" w:cs="Arial"/>
          <w:sz w:val="22"/>
          <w:lang w:val="en-US"/>
        </w:rPr>
        <w:fldChar w:fldCharType="end"/>
      </w:r>
      <w:r w:rsidRPr="00EC3594">
        <w:rPr>
          <w:rFonts w:ascii="Arial" w:hAnsi="Arial" w:cs="Arial"/>
          <w:sz w:val="22"/>
          <w:lang w:val="en-US"/>
        </w:rPr>
        <w:t xml:space="preserve">. It is also the procedure of choice in </w:t>
      </w:r>
      <w:r w:rsidR="00166DB9" w:rsidRPr="00EC3594">
        <w:rPr>
          <w:rFonts w:ascii="Arial" w:hAnsi="Arial" w:cs="Arial"/>
          <w:sz w:val="22"/>
          <w:lang w:val="en-US"/>
        </w:rPr>
        <w:t>those</w:t>
      </w:r>
      <w:r w:rsidRPr="00EC3594">
        <w:rPr>
          <w:rFonts w:ascii="Arial" w:hAnsi="Arial" w:cs="Arial"/>
          <w:sz w:val="22"/>
          <w:lang w:val="en-US"/>
        </w:rPr>
        <w:t xml:space="preserve"> with significant pre-existing G</w:t>
      </w:r>
      <w:r w:rsidR="00C12622" w:rsidRPr="00EC3594">
        <w:rPr>
          <w:rFonts w:ascii="Arial" w:hAnsi="Arial" w:cs="Arial"/>
          <w:sz w:val="22"/>
          <w:lang w:val="en-US"/>
        </w:rPr>
        <w:t>E</w:t>
      </w:r>
      <w:r w:rsidRPr="00EC3594">
        <w:rPr>
          <w:rFonts w:ascii="Arial" w:hAnsi="Arial" w:cs="Arial"/>
          <w:sz w:val="22"/>
          <w:lang w:val="en-US"/>
        </w:rPr>
        <w:t>RD and obesity rather than SG</w:t>
      </w:r>
      <w:r w:rsidR="00C12622" w:rsidRPr="00EC3594">
        <w:rPr>
          <w:rFonts w:ascii="Arial" w:hAnsi="Arial" w:cs="Arial"/>
          <w:sz w:val="22"/>
          <w:lang w:val="en-US"/>
        </w:rPr>
        <w:t xml:space="preserve"> </w:t>
      </w:r>
      <w:r w:rsidR="002C44EF" w:rsidRPr="00EC3594">
        <w:rPr>
          <w:rFonts w:ascii="Arial" w:hAnsi="Arial" w:cs="Arial"/>
          <w:sz w:val="22"/>
          <w:lang w:val="en-US"/>
        </w:rPr>
        <w:fldChar w:fldCharType="begin">
          <w:fldData xml:space="preserve">PEVuZE5vdGU+PENpdGU+PEF1dGhvcj5CaXRlcjwvQXV0aG9yPjxZZWFyPjIwMjQ8L1llYXI+PFJl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</w:fldData>
        </w:fldChar>
      </w:r>
      <w:r w:rsidR="00E1481F" w:rsidRPr="00EC3594">
        <w:rPr>
          <w:rFonts w:ascii="Arial" w:hAnsi="Arial" w:cs="Arial"/>
          <w:sz w:val="22"/>
          <w:lang w:val="en-US"/>
        </w:rPr>
        <w:instrText xml:space="preserve"> ADDIN EN.CITE </w:instrText>
      </w:r>
      <w:r w:rsidR="00E1481F" w:rsidRPr="00EC3594">
        <w:rPr>
          <w:rFonts w:ascii="Arial" w:hAnsi="Arial" w:cs="Arial"/>
          <w:sz w:val="22"/>
          <w:lang w:val="en-US"/>
        </w:rPr>
        <w:fldChar w:fldCharType="begin">
          <w:fldData xml:space="preserve">PEVuZE5vdGU+PENpdGU+PEF1dGhvcj5CaXRlcjwvQXV0aG9yPjxZZWFyPjIwMjQ8L1llYXI+PFJl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</w:fldData>
        </w:fldChar>
      </w:r>
      <w:r w:rsidR="00E1481F" w:rsidRPr="00EC3594">
        <w:rPr>
          <w:rFonts w:ascii="Arial" w:hAnsi="Arial" w:cs="Arial"/>
          <w:sz w:val="22"/>
          <w:lang w:val="en-US"/>
        </w:rPr>
        <w:instrText xml:space="preserve"> ADDIN EN.CITE.DATA </w:instrText>
      </w:r>
      <w:r w:rsidR="00E1481F" w:rsidRPr="00EC3594">
        <w:rPr>
          <w:rFonts w:ascii="Arial" w:hAnsi="Arial" w:cs="Arial"/>
          <w:sz w:val="22"/>
          <w:lang w:val="en-US"/>
        </w:rPr>
      </w:r>
      <w:r w:rsidR="00E1481F" w:rsidRPr="00EC3594">
        <w:rPr>
          <w:rFonts w:ascii="Arial" w:hAnsi="Arial" w:cs="Arial"/>
          <w:sz w:val="22"/>
          <w:lang w:val="en-US"/>
        </w:rPr>
        <w:fldChar w:fldCharType="end"/>
      </w:r>
      <w:r w:rsidR="002C44EF" w:rsidRPr="00EC3594">
        <w:rPr>
          <w:rFonts w:ascii="Arial" w:hAnsi="Arial" w:cs="Arial"/>
          <w:sz w:val="22"/>
          <w:lang w:val="en-US"/>
        </w:rPr>
      </w:r>
      <w:r w:rsidR="002C44EF" w:rsidRPr="00EC3594">
        <w:rPr>
          <w:rFonts w:ascii="Arial" w:hAnsi="Arial" w:cs="Arial"/>
          <w:sz w:val="22"/>
          <w:lang w:val="en-US"/>
        </w:rPr>
        <w:fldChar w:fldCharType="separate"/>
      </w:r>
      <w:r w:rsidR="00AB7075" w:rsidRPr="00EC3594">
        <w:rPr>
          <w:rFonts w:ascii="Arial" w:hAnsi="Arial" w:cs="Arial"/>
          <w:noProof/>
          <w:sz w:val="22"/>
          <w:lang w:val="en-US"/>
        </w:rPr>
        <w:t>(46)</w:t>
      </w:r>
      <w:r w:rsidR="002C44EF" w:rsidRPr="00EC3594">
        <w:rPr>
          <w:rFonts w:ascii="Arial" w:hAnsi="Arial" w:cs="Arial"/>
          <w:sz w:val="22"/>
          <w:lang w:val="en-US"/>
        </w:rPr>
        <w:fldChar w:fldCharType="end"/>
      </w:r>
      <w:r w:rsidRPr="00EC3594">
        <w:rPr>
          <w:rFonts w:ascii="Arial" w:hAnsi="Arial" w:cs="Arial"/>
          <w:i/>
          <w:iCs/>
          <w:sz w:val="22"/>
          <w:lang w:val="en-US"/>
        </w:rPr>
        <w:t>.</w:t>
      </w:r>
      <w:r w:rsidRPr="00EC3594">
        <w:rPr>
          <w:rFonts w:ascii="Arial" w:hAnsi="Arial" w:cs="Arial"/>
          <w:sz w:val="22"/>
          <w:lang w:val="en-US"/>
        </w:rPr>
        <w:t xml:space="preserve"> </w:t>
      </w:r>
      <w:r w:rsidRPr="00EC3594">
        <w:rPr>
          <w:rFonts w:ascii="Arial" w:hAnsi="Arial" w:cs="Arial"/>
          <w:sz w:val="22"/>
          <w:lang w:val="en-US"/>
        </w:rPr>
        <w:br/>
      </w:r>
    </w:p>
    <w:p w14:paraId="58DB0110" w14:textId="4F3DEC78" w:rsidR="00A17396" w:rsidRPr="00EC3594" w:rsidRDefault="00A17396" w:rsidP="00EC3594">
      <w:pPr>
        <w:spacing w:after="0" w:line="276" w:lineRule="auto"/>
        <w:rPr>
          <w:rFonts w:ascii="Arial" w:hAnsi="Arial" w:cs="Arial"/>
          <w:sz w:val="22"/>
          <w:lang w:val="en-US"/>
        </w:rPr>
      </w:pPr>
      <w:r w:rsidRPr="00EC3594">
        <w:rPr>
          <w:rFonts w:ascii="Arial" w:hAnsi="Arial" w:cs="Arial"/>
          <w:sz w:val="22"/>
          <w:lang w:val="en-US"/>
        </w:rPr>
        <w:t>Similar to SG, studies have shown that RYGB produces weight loss through changes in gut hormones, namely GLP-1 and PYY, an effect which is believed to be in part the result of</w:t>
      </w:r>
      <w:r w:rsidR="005F0506" w:rsidRPr="00EC3594">
        <w:rPr>
          <w:rFonts w:ascii="Arial" w:hAnsi="Arial" w:cs="Arial"/>
          <w:sz w:val="22"/>
          <w:lang w:val="en-US"/>
        </w:rPr>
        <w:t xml:space="preserve"> early delivery of nutrient in the terminal ileum and passage of undiluted bile in the bypass and </w:t>
      </w:r>
      <w:r w:rsidRPr="00EC3594">
        <w:rPr>
          <w:rFonts w:ascii="Arial" w:hAnsi="Arial" w:cs="Arial"/>
          <w:sz w:val="22"/>
          <w:lang w:val="en-US"/>
        </w:rPr>
        <w:t xml:space="preserve">the proximal </w:t>
      </w:r>
      <w:r w:rsidR="005F0506" w:rsidRPr="00EC3594">
        <w:rPr>
          <w:rFonts w:ascii="Arial" w:hAnsi="Arial" w:cs="Arial"/>
          <w:sz w:val="22"/>
          <w:lang w:val="en-US"/>
        </w:rPr>
        <w:t>jejunum</w:t>
      </w:r>
      <w:r w:rsidR="00C12622" w:rsidRPr="00EC3594">
        <w:rPr>
          <w:rFonts w:ascii="Arial" w:hAnsi="Arial" w:cs="Arial"/>
          <w:sz w:val="22"/>
          <w:lang w:val="en-US"/>
        </w:rPr>
        <w:t xml:space="preserve"> </w:t>
      </w:r>
      <w:r w:rsidR="008A4128" w:rsidRPr="00EC3594">
        <w:rPr>
          <w:rFonts w:ascii="Arial" w:hAnsi="Arial" w:cs="Arial"/>
          <w:sz w:val="22"/>
          <w:lang w:val="en-US"/>
        </w:rPr>
        <w:fldChar w:fldCharType="begin">
          <w:fldData xml:space="preserve">PEVuZE5vdGU+PENpdGU+PEF1dGhvcj5Qb3VybmFyYXM8L0F1dGhvcj48WWVhcj4yMDA5PC9ZZWFy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</w:fldData>
        </w:fldChar>
      </w:r>
      <w:r w:rsidR="00E1481F" w:rsidRPr="00EC3594">
        <w:rPr>
          <w:rFonts w:ascii="Arial" w:hAnsi="Arial" w:cs="Arial"/>
          <w:sz w:val="22"/>
          <w:lang w:val="en-US"/>
        </w:rPr>
        <w:instrText xml:space="preserve"> ADDIN EN.CITE </w:instrText>
      </w:r>
      <w:r w:rsidR="00E1481F" w:rsidRPr="00EC3594">
        <w:rPr>
          <w:rFonts w:ascii="Arial" w:hAnsi="Arial" w:cs="Arial"/>
          <w:sz w:val="22"/>
          <w:lang w:val="en-US"/>
        </w:rPr>
        <w:fldChar w:fldCharType="begin">
          <w:fldData xml:space="preserve">PEVuZE5vdGU+PENpdGU+PEF1dGhvcj5Qb3VybmFyYXM8L0F1dGhvcj48WWVhcj4yMDA5PC9ZZWFy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</w:fldData>
        </w:fldChar>
      </w:r>
      <w:r w:rsidR="00E1481F" w:rsidRPr="00EC3594">
        <w:rPr>
          <w:rFonts w:ascii="Arial" w:hAnsi="Arial" w:cs="Arial"/>
          <w:sz w:val="22"/>
          <w:lang w:val="en-US"/>
        </w:rPr>
        <w:instrText xml:space="preserve"> ADDIN EN.CITE.DATA </w:instrText>
      </w:r>
      <w:r w:rsidR="00E1481F" w:rsidRPr="00EC3594">
        <w:rPr>
          <w:rFonts w:ascii="Arial" w:hAnsi="Arial" w:cs="Arial"/>
          <w:sz w:val="22"/>
          <w:lang w:val="en-US"/>
        </w:rPr>
      </w:r>
      <w:r w:rsidR="00E1481F" w:rsidRPr="00EC3594">
        <w:rPr>
          <w:rFonts w:ascii="Arial" w:hAnsi="Arial" w:cs="Arial"/>
          <w:sz w:val="22"/>
          <w:lang w:val="en-US"/>
        </w:rPr>
        <w:fldChar w:fldCharType="end"/>
      </w:r>
      <w:r w:rsidR="008A4128" w:rsidRPr="00EC3594">
        <w:rPr>
          <w:rFonts w:ascii="Arial" w:hAnsi="Arial" w:cs="Arial"/>
          <w:sz w:val="22"/>
          <w:lang w:val="en-US"/>
        </w:rPr>
      </w:r>
      <w:r w:rsidR="008A4128" w:rsidRPr="00EC3594">
        <w:rPr>
          <w:rFonts w:ascii="Arial" w:hAnsi="Arial" w:cs="Arial"/>
          <w:sz w:val="22"/>
          <w:lang w:val="en-US"/>
        </w:rPr>
        <w:fldChar w:fldCharType="separate"/>
      </w:r>
      <w:r w:rsidR="00AB7075" w:rsidRPr="00EC3594">
        <w:rPr>
          <w:rFonts w:ascii="Arial" w:hAnsi="Arial" w:cs="Arial"/>
          <w:noProof/>
          <w:sz w:val="22"/>
          <w:lang w:val="en-US"/>
        </w:rPr>
        <w:t>(4, 5)</w:t>
      </w:r>
      <w:r w:rsidR="008A4128" w:rsidRPr="00EC3594">
        <w:rPr>
          <w:rFonts w:ascii="Arial" w:hAnsi="Arial" w:cs="Arial"/>
          <w:sz w:val="22"/>
          <w:lang w:val="en-US"/>
        </w:rPr>
        <w:fldChar w:fldCharType="end"/>
      </w:r>
      <w:r w:rsidRPr="00EC3594">
        <w:rPr>
          <w:rFonts w:ascii="Arial" w:hAnsi="Arial" w:cs="Arial"/>
          <w:sz w:val="22"/>
          <w:lang w:val="en-US"/>
        </w:rPr>
        <w:t xml:space="preserve">. These changes appear within days of surgery and as well as producing long-term reductions in weight are also responsible for the weight-loss independent improvements in glucose homeostasis which occur in the immediate postoperative period. </w:t>
      </w:r>
    </w:p>
    <w:p w14:paraId="455D2B0F" w14:textId="77777777" w:rsidR="00A17396" w:rsidRPr="00EC3594" w:rsidRDefault="00A17396" w:rsidP="00EC3594">
      <w:pPr>
        <w:spacing w:after="0" w:line="276" w:lineRule="auto"/>
        <w:rPr>
          <w:rFonts w:ascii="Arial" w:hAnsi="Arial" w:cs="Arial"/>
          <w:sz w:val="22"/>
          <w:lang w:val="en-US"/>
        </w:rPr>
      </w:pPr>
    </w:p>
    <w:p w14:paraId="1DF03447" w14:textId="5A3AEAF0" w:rsidR="00A17396" w:rsidRPr="00EC3594" w:rsidRDefault="00A17396" w:rsidP="00EC3594">
      <w:pPr>
        <w:spacing w:after="0" w:line="276" w:lineRule="auto"/>
        <w:rPr>
          <w:rFonts w:ascii="Arial" w:hAnsi="Arial" w:cs="Arial"/>
          <w:sz w:val="22"/>
          <w:lang w:val="en-US"/>
        </w:rPr>
      </w:pPr>
      <w:r w:rsidRPr="00EC3594">
        <w:rPr>
          <w:rFonts w:ascii="Arial" w:hAnsi="Arial" w:cs="Arial"/>
          <w:sz w:val="22"/>
          <w:lang w:val="en-US"/>
        </w:rPr>
        <w:t xml:space="preserve">RYGB involves the formation of a small gastric pouch with an excluded gastric remnant. A loop of jejunum is then brought up and anastomosed to the gastric pouch to form the gastro-jejunostomy with the alimentary limb distal to this. Within the alimentary limb, ingested food is excluded from mixing with any digestive enzymes as the proximal </w:t>
      </w:r>
      <w:r w:rsidR="005F0506" w:rsidRPr="00EC3594">
        <w:rPr>
          <w:rFonts w:ascii="Arial" w:hAnsi="Arial" w:cs="Arial"/>
          <w:sz w:val="22"/>
          <w:lang w:val="en-US"/>
        </w:rPr>
        <w:t>jejunum</w:t>
      </w:r>
      <w:r w:rsidRPr="00EC3594">
        <w:rPr>
          <w:rFonts w:ascii="Arial" w:hAnsi="Arial" w:cs="Arial"/>
          <w:sz w:val="22"/>
          <w:lang w:val="en-US"/>
        </w:rPr>
        <w:t xml:space="preserve"> has been bypassed. Approximately 100-120cm distal to the gastro-jejunostomy, a second anastomosis is </w:t>
      </w:r>
      <w:r w:rsidR="00D2629C" w:rsidRPr="00EC3594">
        <w:rPr>
          <w:rFonts w:ascii="Arial" w:hAnsi="Arial" w:cs="Arial"/>
          <w:sz w:val="22"/>
          <w:lang w:val="en-US"/>
        </w:rPr>
        <w:t>formed</w:t>
      </w:r>
      <w:r w:rsidRPr="00EC3594">
        <w:rPr>
          <w:rFonts w:ascii="Arial" w:hAnsi="Arial" w:cs="Arial"/>
          <w:sz w:val="22"/>
          <w:lang w:val="en-US"/>
        </w:rPr>
        <w:t xml:space="preserve"> between the biliary limb and the alimentary limb to form the jejuno-jejunostomy. It is only distal to this anastomosis that there is mixing of food and bile. </w:t>
      </w:r>
    </w:p>
    <w:p w14:paraId="7593E96C" w14:textId="77777777" w:rsidR="00A17396" w:rsidRPr="00EC3594" w:rsidRDefault="00A17396" w:rsidP="00EC3594">
      <w:pPr>
        <w:spacing w:after="0" w:line="276" w:lineRule="auto"/>
        <w:rPr>
          <w:rFonts w:ascii="Arial" w:hAnsi="Arial" w:cs="Arial"/>
          <w:sz w:val="22"/>
          <w:lang w:val="en-US"/>
        </w:rPr>
      </w:pPr>
    </w:p>
    <w:p w14:paraId="4861EDC7" w14:textId="2DC019E6" w:rsidR="00A17396" w:rsidRPr="00EC3594" w:rsidRDefault="00A17396" w:rsidP="00EC3594">
      <w:pPr>
        <w:spacing w:after="0" w:line="276" w:lineRule="auto"/>
        <w:rPr>
          <w:rFonts w:ascii="Arial" w:hAnsi="Arial" w:cs="Arial"/>
          <w:sz w:val="22"/>
          <w:lang w:val="en-US"/>
        </w:rPr>
      </w:pPr>
      <w:r w:rsidRPr="00EC3594">
        <w:rPr>
          <w:rFonts w:ascii="Arial" w:hAnsi="Arial" w:cs="Arial"/>
          <w:sz w:val="22"/>
          <w:lang w:val="en-US"/>
        </w:rPr>
        <w:lastRenderedPageBreak/>
        <w:t xml:space="preserve">Although this is overall a very safe procedure, the most potentially serious complication which may arise is bowel obstruction or </w:t>
      </w:r>
      <w:r w:rsidR="00883861" w:rsidRPr="00EC3594">
        <w:rPr>
          <w:rFonts w:ascii="Arial" w:hAnsi="Arial" w:cs="Arial"/>
          <w:sz w:val="22"/>
          <w:lang w:val="en-US"/>
        </w:rPr>
        <w:t>ischemia</w:t>
      </w:r>
      <w:r w:rsidRPr="00EC3594">
        <w:rPr>
          <w:rFonts w:ascii="Arial" w:hAnsi="Arial" w:cs="Arial"/>
          <w:sz w:val="22"/>
          <w:lang w:val="en-US"/>
        </w:rPr>
        <w:t xml:space="preserve"> secondary to an internal hernia as two mesenteric </w:t>
      </w:r>
      <w:r w:rsidR="009F6051" w:rsidRPr="00EC3594">
        <w:rPr>
          <w:rFonts w:ascii="Arial" w:hAnsi="Arial" w:cs="Arial"/>
          <w:sz w:val="22"/>
          <w:lang w:val="en-US"/>
        </w:rPr>
        <w:t xml:space="preserve">defects </w:t>
      </w:r>
      <w:r w:rsidRPr="00EC3594">
        <w:rPr>
          <w:rFonts w:ascii="Arial" w:hAnsi="Arial" w:cs="Arial"/>
          <w:sz w:val="22"/>
          <w:lang w:val="en-US"/>
        </w:rPr>
        <w:t>are created during the procedure.</w:t>
      </w:r>
      <w:r w:rsidR="00F5777B" w:rsidRPr="00EC3594">
        <w:rPr>
          <w:rFonts w:ascii="Arial" w:hAnsi="Arial" w:cs="Arial"/>
          <w:sz w:val="22"/>
          <w:lang w:val="en-US"/>
        </w:rPr>
        <w:t xml:space="preserve"> Both </w:t>
      </w:r>
      <w:r w:rsidRPr="00EC3594">
        <w:rPr>
          <w:rFonts w:ascii="Arial" w:hAnsi="Arial" w:cs="Arial"/>
          <w:sz w:val="22"/>
          <w:lang w:val="en-US"/>
        </w:rPr>
        <w:t xml:space="preserve">mesenteric defects are typically closed </w:t>
      </w:r>
      <w:r w:rsidR="00D12D49" w:rsidRPr="00EC3594">
        <w:rPr>
          <w:rFonts w:ascii="Arial" w:hAnsi="Arial" w:cs="Arial"/>
          <w:sz w:val="22"/>
          <w:lang w:val="en-US"/>
        </w:rPr>
        <w:t>intraoperatively,</w:t>
      </w:r>
      <w:r w:rsidR="000F2540" w:rsidRPr="00EC3594">
        <w:rPr>
          <w:rFonts w:ascii="Arial" w:hAnsi="Arial" w:cs="Arial"/>
          <w:sz w:val="22"/>
          <w:lang w:val="en-US"/>
        </w:rPr>
        <w:t xml:space="preserve"> however</w:t>
      </w:r>
      <w:r w:rsidRPr="00EC3594">
        <w:rPr>
          <w:rFonts w:ascii="Arial" w:hAnsi="Arial" w:cs="Arial"/>
          <w:sz w:val="22"/>
          <w:lang w:val="en-US"/>
        </w:rPr>
        <w:t xml:space="preserve">, they may increase in size over time </w:t>
      </w:r>
      <w:r w:rsidR="00050357" w:rsidRPr="00EC3594">
        <w:rPr>
          <w:rFonts w:ascii="Arial" w:hAnsi="Arial" w:cs="Arial"/>
          <w:sz w:val="22"/>
          <w:lang w:val="en-US"/>
        </w:rPr>
        <w:t>following weight loss</w:t>
      </w:r>
      <w:r w:rsidRPr="00EC3594">
        <w:rPr>
          <w:rFonts w:ascii="Arial" w:hAnsi="Arial" w:cs="Arial"/>
          <w:sz w:val="22"/>
          <w:lang w:val="en-US"/>
        </w:rPr>
        <w:t xml:space="preserve"> and </w:t>
      </w:r>
      <w:r w:rsidR="00D12D49" w:rsidRPr="00EC3594">
        <w:rPr>
          <w:rFonts w:ascii="Arial" w:hAnsi="Arial" w:cs="Arial"/>
          <w:sz w:val="22"/>
          <w:lang w:val="en-US"/>
        </w:rPr>
        <w:t xml:space="preserve">as </w:t>
      </w:r>
      <w:r w:rsidRPr="00EC3594">
        <w:rPr>
          <w:rFonts w:ascii="Arial" w:hAnsi="Arial" w:cs="Arial"/>
          <w:sz w:val="22"/>
          <w:lang w:val="en-US"/>
        </w:rPr>
        <w:t xml:space="preserve">the fat content of the mesentery decreases. </w:t>
      </w:r>
      <w:r w:rsidR="00F5777B" w:rsidRPr="00EC3594">
        <w:rPr>
          <w:rFonts w:ascii="Arial" w:hAnsi="Arial" w:cs="Arial"/>
          <w:sz w:val="22"/>
          <w:lang w:val="en-US"/>
        </w:rPr>
        <w:t xml:space="preserve">Studies would support the </w:t>
      </w:r>
      <w:r w:rsidR="002160FE" w:rsidRPr="00EC3594">
        <w:rPr>
          <w:rFonts w:ascii="Arial" w:hAnsi="Arial" w:cs="Arial"/>
          <w:sz w:val="22"/>
          <w:lang w:val="en-US"/>
        </w:rPr>
        <w:t xml:space="preserve">routine closure of mesenteric defects but </w:t>
      </w:r>
      <w:r w:rsidR="000C2CD8" w:rsidRPr="00EC3594">
        <w:rPr>
          <w:rFonts w:ascii="Arial" w:hAnsi="Arial" w:cs="Arial"/>
          <w:sz w:val="22"/>
          <w:lang w:val="en-US"/>
        </w:rPr>
        <w:t>doing so</w:t>
      </w:r>
      <w:r w:rsidR="002160FE" w:rsidRPr="00EC3594">
        <w:rPr>
          <w:rFonts w:ascii="Arial" w:hAnsi="Arial" w:cs="Arial"/>
          <w:sz w:val="22"/>
          <w:lang w:val="en-US"/>
        </w:rPr>
        <w:t xml:space="preserve"> is associated with an increased risk of complications associated with small bowel obstruction at the jejunojejunostomy</w:t>
      </w:r>
      <w:r w:rsidR="00D12D49" w:rsidRPr="00EC3594">
        <w:rPr>
          <w:rFonts w:ascii="Arial" w:hAnsi="Arial" w:cs="Arial"/>
          <w:sz w:val="22"/>
          <w:lang w:val="en-US"/>
        </w:rPr>
        <w:t xml:space="preserve"> </w:t>
      </w:r>
      <w:r w:rsidR="00CF1009" w:rsidRPr="00EC3594">
        <w:rPr>
          <w:rFonts w:ascii="Arial" w:hAnsi="Arial" w:cs="Arial"/>
          <w:sz w:val="22"/>
          <w:lang w:val="en-US"/>
        </w:rPr>
        <w:fldChar w:fldCharType="begin">
          <w:fldData xml:space="preserve">PEVuZE5vdGU+PENpdGU+PEF1dGhvcj5TdGVuYmVyZzwvQXV0aG9yPjxZZWFyPjIwMTY8L1llYXI+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</w:fldData>
        </w:fldChar>
      </w:r>
      <w:r w:rsidR="00E1481F" w:rsidRPr="00EC3594">
        <w:rPr>
          <w:rFonts w:ascii="Arial" w:hAnsi="Arial" w:cs="Arial"/>
          <w:sz w:val="22"/>
          <w:lang w:val="en-US"/>
        </w:rPr>
        <w:instrText xml:space="preserve"> ADDIN EN.CITE </w:instrText>
      </w:r>
      <w:r w:rsidR="00E1481F" w:rsidRPr="00EC3594">
        <w:rPr>
          <w:rFonts w:ascii="Arial" w:hAnsi="Arial" w:cs="Arial"/>
          <w:sz w:val="22"/>
          <w:lang w:val="en-US"/>
        </w:rPr>
        <w:fldChar w:fldCharType="begin">
          <w:fldData xml:space="preserve">PEVuZE5vdGU+PENpdGU+PEF1dGhvcj5TdGVuYmVyZzwvQXV0aG9yPjxZZWFyPjIwMTY8L1llYXI+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</w:fldData>
        </w:fldChar>
      </w:r>
      <w:r w:rsidR="00E1481F" w:rsidRPr="00EC3594">
        <w:rPr>
          <w:rFonts w:ascii="Arial" w:hAnsi="Arial" w:cs="Arial"/>
          <w:sz w:val="22"/>
          <w:lang w:val="en-US"/>
        </w:rPr>
        <w:instrText xml:space="preserve"> ADDIN EN.CITE.DATA </w:instrText>
      </w:r>
      <w:r w:rsidR="00E1481F" w:rsidRPr="00EC3594">
        <w:rPr>
          <w:rFonts w:ascii="Arial" w:hAnsi="Arial" w:cs="Arial"/>
          <w:sz w:val="22"/>
          <w:lang w:val="en-US"/>
        </w:rPr>
      </w:r>
      <w:r w:rsidR="00E1481F" w:rsidRPr="00EC3594">
        <w:rPr>
          <w:rFonts w:ascii="Arial" w:hAnsi="Arial" w:cs="Arial"/>
          <w:sz w:val="22"/>
          <w:lang w:val="en-US"/>
        </w:rPr>
        <w:fldChar w:fldCharType="end"/>
      </w:r>
      <w:r w:rsidR="00CF1009" w:rsidRPr="00EC3594">
        <w:rPr>
          <w:rFonts w:ascii="Arial" w:hAnsi="Arial" w:cs="Arial"/>
          <w:sz w:val="22"/>
          <w:lang w:val="en-US"/>
        </w:rPr>
      </w:r>
      <w:r w:rsidR="00CF1009" w:rsidRPr="00EC3594">
        <w:rPr>
          <w:rFonts w:ascii="Arial" w:hAnsi="Arial" w:cs="Arial"/>
          <w:sz w:val="22"/>
          <w:lang w:val="en-US"/>
        </w:rPr>
        <w:fldChar w:fldCharType="separate"/>
      </w:r>
      <w:r w:rsidR="00AB7075" w:rsidRPr="00EC3594">
        <w:rPr>
          <w:rFonts w:ascii="Arial" w:hAnsi="Arial" w:cs="Arial"/>
          <w:noProof/>
          <w:sz w:val="22"/>
          <w:lang w:val="en-US"/>
        </w:rPr>
        <w:t>(47)</w:t>
      </w:r>
      <w:r w:rsidR="00CF1009" w:rsidRPr="00EC3594">
        <w:rPr>
          <w:rFonts w:ascii="Arial" w:hAnsi="Arial" w:cs="Arial"/>
          <w:sz w:val="22"/>
          <w:lang w:val="en-US"/>
        </w:rPr>
        <w:fldChar w:fldCharType="end"/>
      </w:r>
      <w:r w:rsidR="002160FE" w:rsidRPr="00EC3594">
        <w:rPr>
          <w:rFonts w:ascii="Arial" w:hAnsi="Arial" w:cs="Arial"/>
          <w:sz w:val="22"/>
          <w:lang w:val="en-US"/>
        </w:rPr>
        <w:t xml:space="preserve">. </w:t>
      </w:r>
      <w:r w:rsidRPr="00EC3594">
        <w:rPr>
          <w:rFonts w:ascii="Arial" w:hAnsi="Arial" w:cs="Arial"/>
          <w:sz w:val="22"/>
          <w:lang w:val="en-US"/>
        </w:rPr>
        <w:t xml:space="preserve">Additional complications include the possibility of anastomotic </w:t>
      </w:r>
      <w:r w:rsidR="00292F83" w:rsidRPr="00EC3594">
        <w:rPr>
          <w:rFonts w:ascii="Arial" w:hAnsi="Arial" w:cs="Arial"/>
          <w:sz w:val="22"/>
          <w:lang w:val="en-US"/>
        </w:rPr>
        <w:t>leaks</w:t>
      </w:r>
      <w:r w:rsidRPr="00EC3594">
        <w:rPr>
          <w:rFonts w:ascii="Arial" w:hAnsi="Arial" w:cs="Arial"/>
          <w:sz w:val="22"/>
          <w:lang w:val="en-US"/>
        </w:rPr>
        <w:t xml:space="preserve"> or stricture and staple line bleeding. A small minority of </w:t>
      </w:r>
      <w:r w:rsidR="006B3402" w:rsidRPr="00EC3594">
        <w:rPr>
          <w:rFonts w:ascii="Arial" w:hAnsi="Arial" w:cs="Arial"/>
          <w:sz w:val="22"/>
          <w:lang w:val="en-US"/>
        </w:rPr>
        <w:t>people</w:t>
      </w:r>
      <w:r w:rsidRPr="00EC3594">
        <w:rPr>
          <w:rFonts w:ascii="Arial" w:hAnsi="Arial" w:cs="Arial"/>
          <w:sz w:val="22"/>
          <w:lang w:val="en-US"/>
        </w:rPr>
        <w:t xml:space="preserve"> may also develop chronic abdominal pain which may be challenging to treat. It is also worth noting that due to the anatomical changes produced by RYGB, future procedures such as ERCP may require alternative approaches to accessing the excluded proximal duodenum via the remnant stomach. This may also be of concern in populations where there is concern about gastric cancer as the remnant stomach cannot be assessed by standard </w:t>
      </w:r>
      <w:r w:rsidR="00F75150" w:rsidRPr="00EC3594">
        <w:rPr>
          <w:rFonts w:ascii="Arial" w:hAnsi="Arial" w:cs="Arial"/>
          <w:sz w:val="22"/>
          <w:lang w:val="en-US"/>
        </w:rPr>
        <w:t>esophagogastroduodenoscopy</w:t>
      </w:r>
      <w:r w:rsidRPr="00EC3594">
        <w:rPr>
          <w:rFonts w:ascii="Arial" w:hAnsi="Arial" w:cs="Arial"/>
          <w:sz w:val="22"/>
          <w:lang w:val="en-US"/>
        </w:rPr>
        <w:t>.</w:t>
      </w:r>
    </w:p>
    <w:bookmarkEnd w:id="29"/>
    <w:bookmarkEnd w:id="30"/>
    <w:p w14:paraId="3B66CFCB" w14:textId="6C0C593E" w:rsidR="008E67BE" w:rsidRPr="00EC3594" w:rsidRDefault="008E67BE" w:rsidP="00EC3594">
      <w:pPr>
        <w:spacing w:after="0" w:line="276" w:lineRule="auto"/>
        <w:rPr>
          <w:rFonts w:ascii="Arial" w:hAnsi="Arial" w:cs="Arial"/>
          <w:i/>
          <w:sz w:val="22"/>
          <w:lang w:val="en-US"/>
        </w:rPr>
      </w:pPr>
    </w:p>
    <w:p w14:paraId="5F1E3010" w14:textId="77777777" w:rsidR="000B202D" w:rsidRPr="00EC3594" w:rsidRDefault="008D5993" w:rsidP="00EC3594">
      <w:pPr>
        <w:spacing w:after="0" w:line="276" w:lineRule="auto"/>
        <w:rPr>
          <w:rFonts w:ascii="Arial" w:hAnsi="Arial" w:cs="Arial"/>
          <w:sz w:val="22"/>
          <w:lang w:val="en-US"/>
        </w:rPr>
      </w:pPr>
      <w:r w:rsidRPr="00EC3594">
        <w:rPr>
          <w:rFonts w:ascii="Arial" w:hAnsi="Arial" w:cs="Arial"/>
          <w:noProof/>
          <w:sz w:val="22"/>
          <w:lang w:val="en-US"/>
        </w:rPr>
        <w:drawing>
          <wp:inline distT="0" distB="0" distL="0" distR="0" wp14:anchorId="67F4A40B" wp14:editId="2F463734">
            <wp:extent cx="3080951" cy="4188690"/>
            <wp:effectExtent l="0" t="0" r="5715" b="254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083946" cy="4192762"/>
                    </a:xfrm>
                    <a:prstGeom prst="rect">
                      <a:avLst/>
                    </a:prstGeom>
                    <a:noFill/>
                    <a:ln w="9525">
                      <a:noFill/>
                      <a:miter lim="800000"/>
                      <a:headEnd/>
                      <a:tailEnd/>
                    </a:ln>
                  </pic:spPr>
                </pic:pic>
              </a:graphicData>
            </a:graphic>
          </wp:inline>
        </w:drawing>
      </w:r>
    </w:p>
    <w:p w14:paraId="1A3484E0" w14:textId="71AF360D" w:rsidR="00A806BF" w:rsidRPr="00EC3594" w:rsidRDefault="00A806BF" w:rsidP="00EC3594">
      <w:pPr>
        <w:spacing w:after="0" w:line="276" w:lineRule="auto"/>
        <w:rPr>
          <w:rFonts w:ascii="Arial" w:hAnsi="Arial" w:cs="Arial"/>
          <w:i/>
          <w:sz w:val="22"/>
          <w:lang w:val="en-US"/>
        </w:rPr>
      </w:pPr>
      <w:bookmarkStart w:id="31" w:name="_Toc440455065"/>
      <w:r w:rsidRPr="00EC3594">
        <w:rPr>
          <w:rFonts w:ascii="Arial" w:hAnsi="Arial" w:cs="Arial"/>
          <w:b/>
          <w:bCs/>
          <w:iCs/>
          <w:sz w:val="22"/>
          <w:lang w:val="en-US"/>
        </w:rPr>
        <w:t xml:space="preserve">Figure </w:t>
      </w:r>
      <w:r w:rsidR="00ED6DE2" w:rsidRPr="00EC3594">
        <w:rPr>
          <w:rFonts w:ascii="Arial" w:hAnsi="Arial" w:cs="Arial"/>
          <w:b/>
          <w:bCs/>
          <w:iCs/>
          <w:sz w:val="22"/>
          <w:lang w:val="en-US"/>
        </w:rPr>
        <w:t>4</w:t>
      </w:r>
      <w:r w:rsidRPr="00EC3594">
        <w:rPr>
          <w:rFonts w:ascii="Arial" w:hAnsi="Arial" w:cs="Arial"/>
          <w:b/>
          <w:bCs/>
          <w:iCs/>
          <w:sz w:val="22"/>
          <w:lang w:val="en-US"/>
        </w:rPr>
        <w:t>.  RYGB showing a small gastric pouch, a narrow gastrojejunostomy and exclusion of foods from the duodenum and proximal jejunum</w:t>
      </w:r>
      <w:r w:rsidRPr="00EC3594">
        <w:rPr>
          <w:rFonts w:ascii="Arial" w:hAnsi="Arial" w:cs="Arial"/>
          <w:i/>
          <w:sz w:val="22"/>
          <w:lang w:val="en-US"/>
        </w:rPr>
        <w:t>.</w:t>
      </w:r>
    </w:p>
    <w:p w14:paraId="2426C648" w14:textId="77777777" w:rsidR="00C674DA" w:rsidRPr="00EC3594" w:rsidRDefault="00C674DA" w:rsidP="00EC3594">
      <w:pPr>
        <w:pStyle w:val="Heading2"/>
        <w:spacing w:before="0" w:line="276" w:lineRule="auto"/>
        <w:rPr>
          <w:rFonts w:ascii="Arial" w:hAnsi="Arial" w:cs="Arial"/>
          <w:b w:val="0"/>
          <w:bCs w:val="0"/>
          <w:sz w:val="22"/>
          <w:szCs w:val="22"/>
          <w:lang w:val="en-US"/>
        </w:rPr>
      </w:pPr>
    </w:p>
    <w:p w14:paraId="2F8CACFA" w14:textId="13E6A672" w:rsidR="0096504D" w:rsidRPr="00EC3594" w:rsidRDefault="00CC5CFF" w:rsidP="00EC3594">
      <w:pPr>
        <w:pStyle w:val="Heading2"/>
        <w:spacing w:before="0" w:line="276" w:lineRule="auto"/>
        <w:rPr>
          <w:rFonts w:ascii="Arial" w:hAnsi="Arial" w:cs="Arial"/>
          <w:color w:val="00B050"/>
          <w:sz w:val="22"/>
          <w:szCs w:val="22"/>
          <w:lang w:val="en-US"/>
        </w:rPr>
      </w:pPr>
      <w:bookmarkStart w:id="32" w:name="OLE_LINK11"/>
      <w:bookmarkStart w:id="33" w:name="OLE_LINK12"/>
      <w:r w:rsidRPr="00EC3594">
        <w:rPr>
          <w:rFonts w:ascii="Arial" w:hAnsi="Arial" w:cs="Arial"/>
          <w:color w:val="00B050"/>
          <w:sz w:val="22"/>
          <w:szCs w:val="22"/>
          <w:lang w:val="en-US"/>
        </w:rPr>
        <w:t>One</w:t>
      </w:r>
      <w:r w:rsidR="0096504D" w:rsidRPr="00EC3594">
        <w:rPr>
          <w:rFonts w:ascii="Arial" w:hAnsi="Arial" w:cs="Arial"/>
          <w:color w:val="00B050"/>
          <w:sz w:val="22"/>
          <w:szCs w:val="22"/>
          <w:lang w:val="en-US"/>
        </w:rPr>
        <w:t xml:space="preserve"> </w:t>
      </w:r>
      <w:r w:rsidR="00A806BF" w:rsidRPr="00EC3594">
        <w:rPr>
          <w:rFonts w:ascii="Arial" w:hAnsi="Arial" w:cs="Arial"/>
          <w:color w:val="00B050"/>
          <w:sz w:val="22"/>
          <w:szCs w:val="22"/>
          <w:lang w:val="en-US"/>
        </w:rPr>
        <w:t>A</w:t>
      </w:r>
      <w:r w:rsidR="0096504D" w:rsidRPr="00EC3594">
        <w:rPr>
          <w:rFonts w:ascii="Arial" w:hAnsi="Arial" w:cs="Arial"/>
          <w:color w:val="00B050"/>
          <w:sz w:val="22"/>
          <w:szCs w:val="22"/>
          <w:lang w:val="en-US"/>
        </w:rPr>
        <w:t>nastomosis Gastric Bypass (</w:t>
      </w:r>
      <w:r w:rsidRPr="00EC3594">
        <w:rPr>
          <w:rFonts w:ascii="Arial" w:hAnsi="Arial" w:cs="Arial"/>
          <w:color w:val="00B050"/>
          <w:sz w:val="22"/>
          <w:szCs w:val="22"/>
          <w:lang w:val="en-US"/>
        </w:rPr>
        <w:t>O</w:t>
      </w:r>
      <w:r w:rsidR="0096504D" w:rsidRPr="00EC3594">
        <w:rPr>
          <w:rFonts w:ascii="Arial" w:hAnsi="Arial" w:cs="Arial"/>
          <w:color w:val="00B050"/>
          <w:sz w:val="22"/>
          <w:szCs w:val="22"/>
          <w:lang w:val="en-US"/>
        </w:rPr>
        <w:t>AGB)</w:t>
      </w:r>
      <w:bookmarkEnd w:id="31"/>
    </w:p>
    <w:p w14:paraId="2D4DFA2C" w14:textId="77777777" w:rsidR="00A806BF" w:rsidRPr="00EC3594" w:rsidRDefault="00A806BF" w:rsidP="00EC3594">
      <w:pPr>
        <w:spacing w:after="0" w:line="276" w:lineRule="auto"/>
        <w:rPr>
          <w:rFonts w:ascii="Arial" w:hAnsi="Arial" w:cs="Arial"/>
          <w:sz w:val="22"/>
          <w:lang w:val="en-US"/>
        </w:rPr>
      </w:pPr>
    </w:p>
    <w:p w14:paraId="42D4BF2C" w14:textId="0FC5BCBE" w:rsidR="00D500FE" w:rsidRPr="00EC3594" w:rsidRDefault="0096504D" w:rsidP="00EC3594">
      <w:pPr>
        <w:spacing w:after="0" w:line="276" w:lineRule="auto"/>
        <w:rPr>
          <w:rFonts w:ascii="Arial" w:hAnsi="Arial" w:cs="Arial"/>
          <w:sz w:val="22"/>
          <w:lang w:val="en-US"/>
        </w:rPr>
      </w:pPr>
      <w:r w:rsidRPr="00EC3594">
        <w:rPr>
          <w:rFonts w:ascii="Arial" w:hAnsi="Arial" w:cs="Arial"/>
          <w:sz w:val="22"/>
          <w:lang w:val="en-US"/>
        </w:rPr>
        <w:t>T</w:t>
      </w:r>
      <w:r w:rsidR="00CC5CFF" w:rsidRPr="00EC3594">
        <w:rPr>
          <w:rFonts w:ascii="Arial" w:hAnsi="Arial" w:cs="Arial"/>
          <w:sz w:val="22"/>
          <w:lang w:val="en-US"/>
        </w:rPr>
        <w:t xml:space="preserve">he one </w:t>
      </w:r>
      <w:r w:rsidRPr="00EC3594">
        <w:rPr>
          <w:rFonts w:ascii="Arial" w:hAnsi="Arial" w:cs="Arial"/>
          <w:sz w:val="22"/>
          <w:lang w:val="en-US"/>
        </w:rPr>
        <w:t>gastric bypass is increasingly popular as an alternative to the RYGB</w:t>
      </w:r>
      <w:r w:rsidR="00CC5CFF" w:rsidRPr="00EC3594">
        <w:rPr>
          <w:rFonts w:ascii="Arial" w:hAnsi="Arial" w:cs="Arial"/>
          <w:sz w:val="22"/>
          <w:lang w:val="en-US"/>
        </w:rPr>
        <w:t xml:space="preserve"> owing in part to the fact that it produces significant weight loss but requires the formation of only one anastomosis</w:t>
      </w:r>
      <w:r w:rsidRPr="00EC3594">
        <w:rPr>
          <w:rFonts w:ascii="Arial" w:hAnsi="Arial" w:cs="Arial"/>
          <w:sz w:val="22"/>
          <w:lang w:val="en-US"/>
        </w:rPr>
        <w:t xml:space="preserve">. </w:t>
      </w:r>
      <w:r w:rsidR="00CC5CFF" w:rsidRPr="00EC3594">
        <w:rPr>
          <w:rFonts w:ascii="Arial" w:hAnsi="Arial" w:cs="Arial"/>
          <w:sz w:val="22"/>
          <w:lang w:val="en-US"/>
        </w:rPr>
        <w:t xml:space="preserve">OAGB involves the formation of a small gastric pouch to which a loop of jejunum is anastomosed to form a gastro-jejunostomy. Unlike the RYGB, there is only one </w:t>
      </w:r>
      <w:r w:rsidR="00CC5CFF" w:rsidRPr="00EC3594">
        <w:rPr>
          <w:rFonts w:ascii="Arial" w:hAnsi="Arial" w:cs="Arial"/>
          <w:sz w:val="22"/>
          <w:lang w:val="en-US"/>
        </w:rPr>
        <w:lastRenderedPageBreak/>
        <w:t>anastomosis and the length of duodenum and proximal jejunum which is bypassed is much longer, typically up to</w:t>
      </w:r>
      <w:r w:rsidR="00902648" w:rsidRPr="00EC3594">
        <w:rPr>
          <w:rFonts w:ascii="Arial" w:hAnsi="Arial" w:cs="Arial"/>
          <w:sz w:val="22"/>
          <w:lang w:val="en-US"/>
        </w:rPr>
        <w:t xml:space="preserve"> 150</w:t>
      </w:r>
      <w:r w:rsidR="00CC5CFF" w:rsidRPr="00EC3594">
        <w:rPr>
          <w:rFonts w:ascii="Arial" w:hAnsi="Arial" w:cs="Arial"/>
          <w:sz w:val="22"/>
          <w:lang w:val="en-US"/>
        </w:rPr>
        <w:t>cm</w:t>
      </w:r>
      <w:r w:rsidR="003A421B" w:rsidRPr="00EC3594">
        <w:rPr>
          <w:rFonts w:ascii="Arial" w:hAnsi="Arial" w:cs="Arial"/>
          <w:sz w:val="22"/>
          <w:lang w:val="en-US"/>
        </w:rPr>
        <w:t xml:space="preserve"> </w:t>
      </w:r>
      <w:r w:rsidR="00F74849" w:rsidRPr="00EC3594">
        <w:rPr>
          <w:rFonts w:ascii="Arial" w:hAnsi="Arial" w:cs="Arial"/>
          <w:sz w:val="22"/>
          <w:lang w:val="en-US"/>
        </w:rPr>
        <w:fldChar w:fldCharType="begin">
          <w:fldData xml:space="preserve">PEVuZE5vdGU+PENpdGU+PEF1dGhvcj5Sb2JlcnQ8L0F1dGhvcj48WWVhcj4yMDE5PC9ZZWFyPjxS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</w:fldData>
        </w:fldChar>
      </w:r>
      <w:r w:rsidR="00E1481F" w:rsidRPr="00EC3594">
        <w:rPr>
          <w:rFonts w:ascii="Arial" w:hAnsi="Arial" w:cs="Arial"/>
          <w:sz w:val="22"/>
          <w:lang w:val="en-US"/>
        </w:rPr>
        <w:instrText xml:space="preserve"> ADDIN EN.CITE </w:instrText>
      </w:r>
      <w:r w:rsidR="00E1481F" w:rsidRPr="00EC3594">
        <w:rPr>
          <w:rFonts w:ascii="Arial" w:hAnsi="Arial" w:cs="Arial"/>
          <w:sz w:val="22"/>
          <w:lang w:val="en-US"/>
        </w:rPr>
        <w:fldChar w:fldCharType="begin">
          <w:fldData xml:space="preserve">PEVuZE5vdGU+PENpdGU+PEF1dGhvcj5Sb2JlcnQ8L0F1dGhvcj48WWVhcj4yMDE5PC9ZZWFyPjxS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</w:fldData>
        </w:fldChar>
      </w:r>
      <w:r w:rsidR="00E1481F" w:rsidRPr="00EC3594">
        <w:rPr>
          <w:rFonts w:ascii="Arial" w:hAnsi="Arial" w:cs="Arial"/>
          <w:sz w:val="22"/>
          <w:lang w:val="en-US"/>
        </w:rPr>
        <w:instrText xml:space="preserve"> ADDIN EN.CITE.DATA </w:instrText>
      </w:r>
      <w:r w:rsidR="00E1481F" w:rsidRPr="00EC3594">
        <w:rPr>
          <w:rFonts w:ascii="Arial" w:hAnsi="Arial" w:cs="Arial"/>
          <w:sz w:val="22"/>
          <w:lang w:val="en-US"/>
        </w:rPr>
      </w:r>
      <w:r w:rsidR="00E1481F" w:rsidRPr="00EC3594">
        <w:rPr>
          <w:rFonts w:ascii="Arial" w:hAnsi="Arial" w:cs="Arial"/>
          <w:sz w:val="22"/>
          <w:lang w:val="en-US"/>
        </w:rPr>
        <w:fldChar w:fldCharType="end"/>
      </w:r>
      <w:r w:rsidR="00F74849" w:rsidRPr="00EC3594">
        <w:rPr>
          <w:rFonts w:ascii="Arial" w:hAnsi="Arial" w:cs="Arial"/>
          <w:sz w:val="22"/>
          <w:lang w:val="en-US"/>
        </w:rPr>
      </w:r>
      <w:r w:rsidR="00F74849" w:rsidRPr="00EC3594">
        <w:rPr>
          <w:rFonts w:ascii="Arial" w:hAnsi="Arial" w:cs="Arial"/>
          <w:sz w:val="22"/>
          <w:lang w:val="en-US"/>
        </w:rPr>
        <w:fldChar w:fldCharType="separate"/>
      </w:r>
      <w:r w:rsidR="00AB7075" w:rsidRPr="00EC3594">
        <w:rPr>
          <w:rFonts w:ascii="Arial" w:hAnsi="Arial" w:cs="Arial"/>
          <w:noProof/>
          <w:sz w:val="22"/>
          <w:lang w:val="en-US"/>
        </w:rPr>
        <w:t>(48, 49)</w:t>
      </w:r>
      <w:r w:rsidR="00F74849" w:rsidRPr="00EC3594">
        <w:rPr>
          <w:rFonts w:ascii="Arial" w:hAnsi="Arial" w:cs="Arial"/>
          <w:sz w:val="22"/>
          <w:lang w:val="en-US"/>
        </w:rPr>
        <w:fldChar w:fldCharType="end"/>
      </w:r>
      <w:r w:rsidR="00CC5CFF" w:rsidRPr="00EC3594">
        <w:rPr>
          <w:rFonts w:ascii="Arial" w:hAnsi="Arial" w:cs="Arial"/>
          <w:sz w:val="22"/>
          <w:lang w:val="en-US"/>
        </w:rPr>
        <w:t xml:space="preserve">. </w:t>
      </w:r>
      <w:r w:rsidR="00D500FE" w:rsidRPr="00EC3594">
        <w:rPr>
          <w:rFonts w:ascii="Arial" w:hAnsi="Arial" w:cs="Arial"/>
          <w:sz w:val="22"/>
          <w:lang w:val="en-US"/>
        </w:rPr>
        <w:t xml:space="preserve">(figure </w:t>
      </w:r>
      <w:r w:rsidR="00ED6DE2" w:rsidRPr="00EC3594">
        <w:rPr>
          <w:rFonts w:ascii="Arial" w:hAnsi="Arial" w:cs="Arial"/>
          <w:sz w:val="22"/>
          <w:lang w:val="en-US"/>
        </w:rPr>
        <w:t>5</w:t>
      </w:r>
      <w:r w:rsidR="00D500FE" w:rsidRPr="00EC3594">
        <w:rPr>
          <w:rFonts w:ascii="Arial" w:hAnsi="Arial" w:cs="Arial"/>
          <w:sz w:val="22"/>
          <w:lang w:val="en-US"/>
        </w:rPr>
        <w:t>)</w:t>
      </w:r>
      <w:r w:rsidRPr="00EC3594">
        <w:rPr>
          <w:rFonts w:ascii="Arial" w:hAnsi="Arial" w:cs="Arial"/>
          <w:sz w:val="22"/>
          <w:lang w:val="en-US"/>
        </w:rPr>
        <w:t xml:space="preserve">. </w:t>
      </w:r>
    </w:p>
    <w:p w14:paraId="238AB82D" w14:textId="77777777" w:rsidR="00A806BF" w:rsidRPr="00EC3594" w:rsidRDefault="00A806BF" w:rsidP="00EC3594">
      <w:pPr>
        <w:spacing w:after="0" w:line="276" w:lineRule="auto"/>
        <w:rPr>
          <w:rFonts w:ascii="Arial" w:hAnsi="Arial" w:cs="Arial"/>
          <w:sz w:val="22"/>
          <w:lang w:val="en-US"/>
        </w:rPr>
      </w:pPr>
    </w:p>
    <w:p w14:paraId="7BB4D9E2" w14:textId="4705B752" w:rsidR="00CC5CFF" w:rsidRPr="00EC3594" w:rsidRDefault="00CC5CFF" w:rsidP="00EC3594">
      <w:pPr>
        <w:spacing w:after="0" w:line="276" w:lineRule="auto"/>
        <w:rPr>
          <w:rFonts w:ascii="Arial" w:hAnsi="Arial" w:cs="Arial"/>
          <w:sz w:val="22"/>
          <w:lang w:val="en-US"/>
        </w:rPr>
      </w:pPr>
      <w:r w:rsidRPr="00EC3594">
        <w:rPr>
          <w:rFonts w:ascii="Arial" w:hAnsi="Arial" w:cs="Arial"/>
          <w:sz w:val="22"/>
          <w:lang w:val="en-US"/>
        </w:rPr>
        <w:t xml:space="preserve">The mechanism of action is thought to be very similar to that of RYGB in that it results in changes in gut hormone </w:t>
      </w:r>
      <w:r w:rsidR="00883861" w:rsidRPr="00EC3594">
        <w:rPr>
          <w:rFonts w:ascii="Arial" w:hAnsi="Arial" w:cs="Arial"/>
          <w:sz w:val="22"/>
          <w:lang w:val="en-US"/>
        </w:rPr>
        <w:t>signaling</w:t>
      </w:r>
      <w:r w:rsidRPr="00EC3594">
        <w:rPr>
          <w:rFonts w:ascii="Arial" w:hAnsi="Arial" w:cs="Arial"/>
          <w:sz w:val="22"/>
          <w:lang w:val="en-US"/>
        </w:rPr>
        <w:t xml:space="preserve"> via bypass of the proximal duodenum and studies to date would suggest that weight loss outcomes as a result are comparable</w:t>
      </w:r>
      <w:r w:rsidR="003A421B" w:rsidRPr="00EC3594">
        <w:rPr>
          <w:rFonts w:ascii="Arial" w:hAnsi="Arial" w:cs="Arial"/>
          <w:sz w:val="22"/>
          <w:lang w:val="en-US"/>
        </w:rPr>
        <w:t xml:space="preserve"> </w:t>
      </w:r>
      <w:r w:rsidR="008859CB" w:rsidRPr="00EC3594">
        <w:rPr>
          <w:rFonts w:ascii="Arial" w:hAnsi="Arial" w:cs="Arial"/>
          <w:sz w:val="22"/>
          <w:lang w:val="en-US"/>
        </w:rPr>
        <w:fldChar w:fldCharType="begin">
          <w:fldData xml:space="preserve">PEVuZE5vdGU+PENpdGU+PEF1dGhvcj5Sb2JlcnQ8L0F1dGhvcj48WWVhcj4yMDE5PC9ZZWFyPjxS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</w:fldData>
        </w:fldChar>
      </w:r>
      <w:r w:rsidR="00E1481F" w:rsidRPr="00EC3594">
        <w:rPr>
          <w:rFonts w:ascii="Arial" w:hAnsi="Arial" w:cs="Arial"/>
          <w:sz w:val="22"/>
          <w:lang w:val="en-US"/>
        </w:rPr>
        <w:instrText xml:space="preserve"> ADDIN EN.CITE </w:instrText>
      </w:r>
      <w:r w:rsidR="00E1481F" w:rsidRPr="00EC3594">
        <w:rPr>
          <w:rFonts w:ascii="Arial" w:hAnsi="Arial" w:cs="Arial"/>
          <w:sz w:val="22"/>
          <w:lang w:val="en-US"/>
        </w:rPr>
        <w:fldChar w:fldCharType="begin">
          <w:fldData xml:space="preserve">PEVuZE5vdGU+PENpdGU+PEF1dGhvcj5Sb2JlcnQ8L0F1dGhvcj48WWVhcj4yMDE5PC9ZZWFyPjxS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</w:fldData>
        </w:fldChar>
      </w:r>
      <w:r w:rsidR="00E1481F" w:rsidRPr="00EC3594">
        <w:rPr>
          <w:rFonts w:ascii="Arial" w:hAnsi="Arial" w:cs="Arial"/>
          <w:sz w:val="22"/>
          <w:lang w:val="en-US"/>
        </w:rPr>
        <w:instrText xml:space="preserve"> ADDIN EN.CITE.DATA </w:instrText>
      </w:r>
      <w:r w:rsidR="00E1481F" w:rsidRPr="00EC3594">
        <w:rPr>
          <w:rFonts w:ascii="Arial" w:hAnsi="Arial" w:cs="Arial"/>
          <w:sz w:val="22"/>
          <w:lang w:val="en-US"/>
        </w:rPr>
      </w:r>
      <w:r w:rsidR="00E1481F" w:rsidRPr="00EC3594">
        <w:rPr>
          <w:rFonts w:ascii="Arial" w:hAnsi="Arial" w:cs="Arial"/>
          <w:sz w:val="22"/>
          <w:lang w:val="en-US"/>
        </w:rPr>
        <w:fldChar w:fldCharType="end"/>
      </w:r>
      <w:r w:rsidR="008859CB" w:rsidRPr="00EC3594">
        <w:rPr>
          <w:rFonts w:ascii="Arial" w:hAnsi="Arial" w:cs="Arial"/>
          <w:sz w:val="22"/>
          <w:lang w:val="en-US"/>
        </w:rPr>
      </w:r>
      <w:r w:rsidR="008859CB" w:rsidRPr="00EC3594">
        <w:rPr>
          <w:rFonts w:ascii="Arial" w:hAnsi="Arial" w:cs="Arial"/>
          <w:sz w:val="22"/>
          <w:lang w:val="en-US"/>
        </w:rPr>
        <w:fldChar w:fldCharType="separate"/>
      </w:r>
      <w:r w:rsidR="00AB7075" w:rsidRPr="00EC3594">
        <w:rPr>
          <w:rFonts w:ascii="Arial" w:hAnsi="Arial" w:cs="Arial"/>
          <w:noProof/>
          <w:sz w:val="22"/>
          <w:lang w:val="en-US"/>
        </w:rPr>
        <w:t>(48)</w:t>
      </w:r>
      <w:r w:rsidR="008859CB" w:rsidRPr="00EC3594">
        <w:rPr>
          <w:rFonts w:ascii="Arial" w:hAnsi="Arial" w:cs="Arial"/>
          <w:sz w:val="22"/>
          <w:lang w:val="en-US"/>
        </w:rPr>
        <w:fldChar w:fldCharType="end"/>
      </w:r>
      <w:r w:rsidRPr="00EC3594">
        <w:rPr>
          <w:rFonts w:ascii="Arial" w:hAnsi="Arial" w:cs="Arial"/>
          <w:sz w:val="22"/>
          <w:lang w:val="en-US"/>
        </w:rPr>
        <w:t xml:space="preserve">. These changes are also responsible for the improvements in glucose homeostasis and resolution or improvement of T2DM. </w:t>
      </w:r>
    </w:p>
    <w:p w14:paraId="6E1571B3" w14:textId="77777777" w:rsidR="00A806BF" w:rsidRPr="00EC3594" w:rsidRDefault="00A806BF" w:rsidP="00EC3594">
      <w:pPr>
        <w:spacing w:after="0" w:line="276" w:lineRule="auto"/>
        <w:rPr>
          <w:rFonts w:ascii="Arial" w:hAnsi="Arial" w:cs="Arial"/>
          <w:sz w:val="22"/>
          <w:lang w:val="en-US"/>
        </w:rPr>
      </w:pPr>
    </w:p>
    <w:p w14:paraId="2DDBDE7B" w14:textId="2047E21F" w:rsidR="00D500FE" w:rsidRPr="00EC3594" w:rsidRDefault="00CC5CFF" w:rsidP="00EC3594">
      <w:pPr>
        <w:spacing w:after="0" w:line="276" w:lineRule="auto"/>
        <w:rPr>
          <w:rFonts w:ascii="Arial" w:hAnsi="Arial" w:cs="Arial"/>
          <w:sz w:val="22"/>
          <w:lang w:val="en-US"/>
        </w:rPr>
      </w:pPr>
      <w:r w:rsidRPr="00EC3594">
        <w:rPr>
          <w:rFonts w:ascii="Arial" w:hAnsi="Arial" w:cs="Arial"/>
          <w:sz w:val="22"/>
          <w:lang w:val="en-US"/>
        </w:rPr>
        <w:t xml:space="preserve">Given the relative lack of long-term follow up on OAGB, there are concerns regarding the potential implications of chronic bile acid reflux and the possibility of inducing gastric and </w:t>
      </w:r>
      <w:r w:rsidR="00883861" w:rsidRPr="00EC3594">
        <w:rPr>
          <w:rFonts w:ascii="Arial" w:hAnsi="Arial" w:cs="Arial"/>
          <w:sz w:val="22"/>
          <w:lang w:val="en-US"/>
        </w:rPr>
        <w:t>esophageal</w:t>
      </w:r>
      <w:r w:rsidRPr="00EC3594">
        <w:rPr>
          <w:rFonts w:ascii="Arial" w:hAnsi="Arial" w:cs="Arial"/>
          <w:sz w:val="22"/>
          <w:lang w:val="en-US"/>
        </w:rPr>
        <w:t xml:space="preserve"> malignancy</w:t>
      </w:r>
      <w:r w:rsidR="003A421B" w:rsidRPr="00EC3594">
        <w:rPr>
          <w:rFonts w:ascii="Arial" w:hAnsi="Arial" w:cs="Arial"/>
          <w:sz w:val="22"/>
          <w:lang w:val="en-US"/>
        </w:rPr>
        <w:t>,</w:t>
      </w:r>
      <w:r w:rsidR="00CF1F63" w:rsidRPr="00EC3594">
        <w:rPr>
          <w:rFonts w:ascii="Arial" w:hAnsi="Arial" w:cs="Arial"/>
          <w:sz w:val="22"/>
          <w:lang w:val="en-US"/>
        </w:rPr>
        <w:t xml:space="preserve"> however</w:t>
      </w:r>
      <w:r w:rsidR="003A421B" w:rsidRPr="00EC3594">
        <w:rPr>
          <w:rFonts w:ascii="Arial" w:hAnsi="Arial" w:cs="Arial"/>
          <w:sz w:val="22"/>
          <w:lang w:val="en-US"/>
        </w:rPr>
        <w:t>,</w:t>
      </w:r>
      <w:r w:rsidR="00CF1F63" w:rsidRPr="00EC3594">
        <w:rPr>
          <w:rFonts w:ascii="Arial" w:hAnsi="Arial" w:cs="Arial"/>
          <w:sz w:val="22"/>
          <w:lang w:val="en-US"/>
        </w:rPr>
        <w:t xml:space="preserve"> there </w:t>
      </w:r>
      <w:r w:rsidR="00823582" w:rsidRPr="00EC3594">
        <w:rPr>
          <w:rFonts w:ascii="Arial" w:hAnsi="Arial" w:cs="Arial"/>
          <w:sz w:val="22"/>
          <w:lang w:val="en-US"/>
        </w:rPr>
        <w:t xml:space="preserve">is no </w:t>
      </w:r>
      <w:r w:rsidR="005B49D8" w:rsidRPr="00EC3594">
        <w:rPr>
          <w:rFonts w:ascii="Arial" w:hAnsi="Arial" w:cs="Arial"/>
          <w:sz w:val="22"/>
          <w:lang w:val="en-US"/>
        </w:rPr>
        <w:t>high-quality</w:t>
      </w:r>
      <w:r w:rsidR="008F5638" w:rsidRPr="00EC3594">
        <w:rPr>
          <w:rFonts w:ascii="Arial" w:hAnsi="Arial" w:cs="Arial"/>
          <w:sz w:val="22"/>
          <w:lang w:val="en-US"/>
        </w:rPr>
        <w:t xml:space="preserve"> </w:t>
      </w:r>
      <w:r w:rsidR="00823582" w:rsidRPr="00EC3594">
        <w:rPr>
          <w:rFonts w:ascii="Arial" w:hAnsi="Arial" w:cs="Arial"/>
          <w:sz w:val="22"/>
          <w:lang w:val="en-US"/>
        </w:rPr>
        <w:t>evidence a</w:t>
      </w:r>
      <w:r w:rsidR="003A421B" w:rsidRPr="00EC3594">
        <w:rPr>
          <w:rFonts w:ascii="Arial" w:hAnsi="Arial" w:cs="Arial"/>
          <w:sz w:val="22"/>
          <w:lang w:val="en-US"/>
        </w:rPr>
        <w:t>t</w:t>
      </w:r>
      <w:r w:rsidR="00823582" w:rsidRPr="00EC3594">
        <w:rPr>
          <w:rFonts w:ascii="Arial" w:hAnsi="Arial" w:cs="Arial"/>
          <w:sz w:val="22"/>
          <w:lang w:val="en-US"/>
        </w:rPr>
        <w:t xml:space="preserve"> present </w:t>
      </w:r>
      <w:r w:rsidR="008F5638" w:rsidRPr="00EC3594">
        <w:rPr>
          <w:rFonts w:ascii="Arial" w:hAnsi="Arial" w:cs="Arial"/>
          <w:sz w:val="22"/>
          <w:lang w:val="en-US"/>
        </w:rPr>
        <w:t>to support these concerns</w:t>
      </w:r>
      <w:r w:rsidRPr="00EC3594">
        <w:rPr>
          <w:rFonts w:ascii="Arial" w:hAnsi="Arial" w:cs="Arial"/>
          <w:sz w:val="22"/>
          <w:lang w:val="en-US"/>
        </w:rPr>
        <w:t xml:space="preserve">. </w:t>
      </w:r>
      <w:bookmarkEnd w:id="32"/>
      <w:bookmarkEnd w:id="33"/>
    </w:p>
    <w:p w14:paraId="627C7A76" w14:textId="77777777" w:rsidR="008E67BE" w:rsidRPr="00EC3594" w:rsidRDefault="008E67BE" w:rsidP="00EC3594">
      <w:pPr>
        <w:spacing w:after="0" w:line="276" w:lineRule="auto"/>
        <w:rPr>
          <w:rFonts w:ascii="Arial" w:hAnsi="Arial" w:cs="Arial"/>
          <w:sz w:val="22"/>
          <w:lang w:val="en-US"/>
        </w:rPr>
      </w:pPr>
    </w:p>
    <w:p w14:paraId="591695C6" w14:textId="77777777" w:rsidR="00D500FE" w:rsidRPr="00EC3594" w:rsidRDefault="00D500FE" w:rsidP="00EC3594">
      <w:pPr>
        <w:spacing w:after="0" w:line="276" w:lineRule="auto"/>
        <w:rPr>
          <w:rFonts w:ascii="Arial" w:hAnsi="Arial" w:cs="Arial"/>
          <w:sz w:val="22"/>
          <w:lang w:val="en-US"/>
        </w:rPr>
      </w:pPr>
      <w:r w:rsidRPr="00EC3594">
        <w:rPr>
          <w:rFonts w:ascii="Arial" w:hAnsi="Arial" w:cs="Arial"/>
          <w:noProof/>
          <w:sz w:val="22"/>
          <w:lang w:val="en-US"/>
        </w:rPr>
        <w:drawing>
          <wp:inline distT="0" distB="0" distL="0" distR="0" wp14:anchorId="33C08D60" wp14:editId="7CFC5A49">
            <wp:extent cx="2850292" cy="3370541"/>
            <wp:effectExtent l="0" t="0" r="7620" b="1905"/>
            <wp:docPr id="1" name="Picture 1" descr="C:\Users\Paul\Desktop\ENDOTEXT 2nd Edition\SA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esktop\ENDOTEXT 2nd Edition\SAG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1948" cy="3372499"/>
                    </a:xfrm>
                    <a:prstGeom prst="rect">
                      <a:avLst/>
                    </a:prstGeom>
                    <a:noFill/>
                    <a:ln>
                      <a:noFill/>
                    </a:ln>
                  </pic:spPr>
                </pic:pic>
              </a:graphicData>
            </a:graphic>
          </wp:inline>
        </w:drawing>
      </w:r>
    </w:p>
    <w:p w14:paraId="74054A79" w14:textId="36144A68" w:rsidR="00A806BF" w:rsidRPr="00EC3594" w:rsidRDefault="00A806BF" w:rsidP="00EC3594">
      <w:pPr>
        <w:spacing w:after="0" w:line="276" w:lineRule="auto"/>
        <w:rPr>
          <w:rFonts w:ascii="Arial" w:hAnsi="Arial" w:cs="Arial"/>
          <w:b/>
          <w:bCs/>
          <w:sz w:val="22"/>
          <w:lang w:val="en-US"/>
        </w:rPr>
      </w:pPr>
      <w:bookmarkStart w:id="34" w:name="OLE_LINK13"/>
      <w:bookmarkStart w:id="35" w:name="OLE_LINK14"/>
      <w:r w:rsidRPr="00EC3594">
        <w:rPr>
          <w:rFonts w:ascii="Arial" w:hAnsi="Arial" w:cs="Arial"/>
          <w:b/>
          <w:bCs/>
          <w:sz w:val="22"/>
          <w:lang w:val="en-US"/>
        </w:rPr>
        <w:t xml:space="preserve">Figure </w:t>
      </w:r>
      <w:r w:rsidR="00ED6DE2" w:rsidRPr="00EC3594">
        <w:rPr>
          <w:rFonts w:ascii="Arial" w:hAnsi="Arial" w:cs="Arial"/>
          <w:b/>
          <w:bCs/>
          <w:sz w:val="22"/>
          <w:lang w:val="en-US"/>
        </w:rPr>
        <w:t>5</w:t>
      </w:r>
      <w:r w:rsidRPr="00EC3594">
        <w:rPr>
          <w:rFonts w:ascii="Arial" w:hAnsi="Arial" w:cs="Arial"/>
          <w:b/>
          <w:bCs/>
          <w:sz w:val="22"/>
          <w:lang w:val="en-US"/>
        </w:rPr>
        <w:t>.  OAGB showing the gastric pouch as a sleeve of lesser curve of stomach and the loop gastrojejunostomy.</w:t>
      </w:r>
    </w:p>
    <w:p w14:paraId="6D06D35F" w14:textId="0A06E72A" w:rsidR="000B202D" w:rsidRPr="00EC3594" w:rsidRDefault="00C71573" w:rsidP="00EC3594">
      <w:pPr>
        <w:spacing w:after="0" w:line="276" w:lineRule="auto"/>
        <w:rPr>
          <w:rFonts w:ascii="Arial" w:hAnsi="Arial" w:cs="Arial"/>
          <w:sz w:val="22"/>
          <w:lang w:val="en-US"/>
        </w:rPr>
      </w:pPr>
      <w:r w:rsidRPr="00EC3594">
        <w:rPr>
          <w:rFonts w:ascii="Arial" w:hAnsi="Arial" w:cs="Arial"/>
          <w:sz w:val="22"/>
          <w:lang w:val="en-US"/>
        </w:rPr>
        <w:t xml:space="preserve"> </w:t>
      </w:r>
      <w:bookmarkEnd w:id="34"/>
      <w:bookmarkEnd w:id="35"/>
    </w:p>
    <w:p w14:paraId="39E7D4BB" w14:textId="080C6873" w:rsidR="00857B1B" w:rsidRPr="00EC3594" w:rsidRDefault="00857B1B" w:rsidP="00EC3594">
      <w:pPr>
        <w:pStyle w:val="Heading2"/>
        <w:spacing w:before="0" w:line="276" w:lineRule="auto"/>
        <w:rPr>
          <w:rFonts w:ascii="Arial" w:hAnsi="Arial" w:cs="Arial"/>
          <w:sz w:val="22"/>
          <w:szCs w:val="22"/>
          <w:lang w:val="en-US"/>
        </w:rPr>
      </w:pPr>
      <w:bookmarkStart w:id="36" w:name="_Toc295005267"/>
      <w:bookmarkStart w:id="37" w:name="_Toc440455066"/>
      <w:bookmarkStart w:id="38" w:name="OLE_LINK15"/>
      <w:bookmarkStart w:id="39" w:name="OLE_LINK16"/>
      <w:r w:rsidRPr="00EC3594">
        <w:rPr>
          <w:rFonts w:ascii="Arial" w:hAnsi="Arial" w:cs="Arial"/>
          <w:color w:val="00B050"/>
          <w:sz w:val="22"/>
          <w:szCs w:val="22"/>
          <w:lang w:val="en-US"/>
        </w:rPr>
        <w:t>B</w:t>
      </w:r>
      <w:r w:rsidR="00411F03" w:rsidRPr="00EC3594">
        <w:rPr>
          <w:rFonts w:ascii="Arial" w:hAnsi="Arial" w:cs="Arial"/>
          <w:color w:val="00B050"/>
          <w:sz w:val="22"/>
          <w:szCs w:val="22"/>
          <w:lang w:val="en-US"/>
        </w:rPr>
        <w:t>iliopancreatic Diversion / Duodenal Switch</w:t>
      </w:r>
      <w:bookmarkEnd w:id="36"/>
      <w:r w:rsidR="00663430" w:rsidRPr="00EC3594">
        <w:rPr>
          <w:rFonts w:ascii="Arial" w:hAnsi="Arial" w:cs="Arial"/>
          <w:color w:val="00B050"/>
          <w:sz w:val="22"/>
          <w:szCs w:val="22"/>
          <w:lang w:val="en-US"/>
        </w:rPr>
        <w:t xml:space="preserve"> (BPD/DS)</w:t>
      </w:r>
      <w:bookmarkEnd w:id="37"/>
    </w:p>
    <w:p w14:paraId="3FE7F305" w14:textId="77777777" w:rsidR="00CC5CFF" w:rsidRPr="00EC3594" w:rsidRDefault="00CC5CFF" w:rsidP="00EC3594">
      <w:pPr>
        <w:spacing w:after="0" w:line="276" w:lineRule="auto"/>
        <w:rPr>
          <w:rFonts w:ascii="Arial" w:hAnsi="Arial" w:cs="Arial"/>
          <w:sz w:val="22"/>
          <w:lang w:val="en-US"/>
        </w:rPr>
      </w:pPr>
    </w:p>
    <w:p w14:paraId="2943F966" w14:textId="390438DF" w:rsidR="00CC5CFF" w:rsidRPr="00EC3594" w:rsidRDefault="00CC5CFF" w:rsidP="00EC3594">
      <w:pPr>
        <w:spacing w:after="0" w:line="276" w:lineRule="auto"/>
        <w:rPr>
          <w:rFonts w:ascii="Arial" w:hAnsi="Arial" w:cs="Arial"/>
          <w:sz w:val="22"/>
          <w:lang w:val="en-US"/>
        </w:rPr>
      </w:pPr>
      <w:r w:rsidRPr="00EC3594">
        <w:rPr>
          <w:rFonts w:ascii="Arial" w:hAnsi="Arial" w:cs="Arial"/>
          <w:sz w:val="22"/>
          <w:lang w:val="en-US"/>
        </w:rPr>
        <w:t xml:space="preserve">Although BPD/DS is not amongst the most commonly performed bariatric procedures, accounting for only ~1% of operations worldwide, it is noteworthy </w:t>
      </w:r>
      <w:r w:rsidR="008F5638" w:rsidRPr="00EC3594">
        <w:rPr>
          <w:rFonts w:ascii="Arial" w:hAnsi="Arial" w:cs="Arial"/>
          <w:sz w:val="22"/>
          <w:lang w:val="en-US"/>
        </w:rPr>
        <w:t>for</w:t>
      </w:r>
      <w:r w:rsidRPr="00EC3594">
        <w:rPr>
          <w:rFonts w:ascii="Arial" w:hAnsi="Arial" w:cs="Arial"/>
          <w:sz w:val="22"/>
          <w:lang w:val="en-US"/>
        </w:rPr>
        <w:t xml:space="preserve"> the amount of weight loss it induces as well as the resultant improvements in metabolic dysfunction. The operation is a </w:t>
      </w:r>
      <w:r w:rsidR="005D5986" w:rsidRPr="00EC3594">
        <w:rPr>
          <w:rFonts w:ascii="Arial" w:hAnsi="Arial" w:cs="Arial"/>
          <w:sz w:val="22"/>
          <w:lang w:val="en-US"/>
        </w:rPr>
        <w:t>two-stage</w:t>
      </w:r>
      <w:r w:rsidRPr="00EC3594">
        <w:rPr>
          <w:rFonts w:ascii="Arial" w:hAnsi="Arial" w:cs="Arial"/>
          <w:sz w:val="22"/>
          <w:lang w:val="en-US"/>
        </w:rPr>
        <w:t xml:space="preserve"> procedure with the initial operation involving the formation of a sleeve gastrectomy with preservation of the pylorus. In the second stage, the duodenum is </w:t>
      </w:r>
      <w:r w:rsidR="00883861" w:rsidRPr="00EC3594">
        <w:rPr>
          <w:rFonts w:ascii="Arial" w:hAnsi="Arial" w:cs="Arial"/>
          <w:sz w:val="22"/>
          <w:lang w:val="en-US"/>
        </w:rPr>
        <w:t>mobilized</w:t>
      </w:r>
      <w:r w:rsidRPr="00EC3594">
        <w:rPr>
          <w:rFonts w:ascii="Arial" w:hAnsi="Arial" w:cs="Arial"/>
          <w:sz w:val="22"/>
          <w:lang w:val="en-US"/>
        </w:rPr>
        <w:t xml:space="preserve"> and divided at D1 and subsequently anastomosed to the distal ileum. The duoden-ileal anastomosis forms the alimentary limb through which ingested food will pass, without mixing with digestive enzymes. A second anastomosis is then formed between the biliary limb and the distal ileum, approximately 80-100cm proximal to the </w:t>
      </w:r>
      <w:r w:rsidR="00883861" w:rsidRPr="00EC3594">
        <w:rPr>
          <w:rFonts w:ascii="Arial" w:hAnsi="Arial" w:cs="Arial"/>
          <w:sz w:val="22"/>
          <w:lang w:val="en-US"/>
        </w:rPr>
        <w:t>ileocecal</w:t>
      </w:r>
      <w:r w:rsidRPr="00EC3594">
        <w:rPr>
          <w:rFonts w:ascii="Arial" w:hAnsi="Arial" w:cs="Arial"/>
          <w:sz w:val="22"/>
          <w:lang w:val="en-US"/>
        </w:rPr>
        <w:t xml:space="preserve"> valve. The </w:t>
      </w:r>
      <w:r w:rsidRPr="00EC3594">
        <w:rPr>
          <w:rFonts w:ascii="Arial" w:hAnsi="Arial" w:cs="Arial"/>
          <w:sz w:val="22"/>
          <w:lang w:val="en-US"/>
        </w:rPr>
        <w:lastRenderedPageBreak/>
        <w:t>second anastomosis creates a short common channel for mixing of ingested food and digestive enzymes.</w:t>
      </w:r>
    </w:p>
    <w:p w14:paraId="0A5E4CE5" w14:textId="77777777" w:rsidR="003F272F" w:rsidRPr="00EC3594" w:rsidRDefault="003F272F" w:rsidP="00EC3594">
      <w:pPr>
        <w:spacing w:after="0" w:line="276" w:lineRule="auto"/>
        <w:rPr>
          <w:rFonts w:ascii="Arial" w:hAnsi="Arial" w:cs="Arial"/>
          <w:sz w:val="22"/>
          <w:lang w:val="en-US"/>
        </w:rPr>
      </w:pPr>
    </w:p>
    <w:p w14:paraId="3922485B" w14:textId="13D76F63" w:rsidR="003F272F" w:rsidRPr="00EC3594" w:rsidRDefault="00CC5CFF" w:rsidP="00EC3594">
      <w:pPr>
        <w:spacing w:after="0" w:line="276" w:lineRule="auto"/>
        <w:rPr>
          <w:rFonts w:ascii="Arial" w:hAnsi="Arial" w:cs="Arial"/>
          <w:sz w:val="22"/>
          <w:lang w:val="en-US"/>
        </w:rPr>
      </w:pPr>
      <w:r w:rsidRPr="00EC3594">
        <w:rPr>
          <w:rFonts w:ascii="Arial" w:hAnsi="Arial" w:cs="Arial"/>
          <w:sz w:val="22"/>
          <w:lang w:val="en-US"/>
        </w:rPr>
        <w:t xml:space="preserve">The weight loss and metabolic improvements following BPD/DS are significantly greater than RYGB/OAGB and </w:t>
      </w:r>
      <w:r w:rsidR="003A421B" w:rsidRPr="00EC3594">
        <w:rPr>
          <w:rFonts w:ascii="Arial" w:hAnsi="Arial" w:cs="Arial"/>
          <w:sz w:val="22"/>
          <w:lang w:val="en-US"/>
        </w:rPr>
        <w:t>SG,</w:t>
      </w:r>
      <w:r w:rsidRPr="00EC3594">
        <w:rPr>
          <w:rFonts w:ascii="Arial" w:hAnsi="Arial" w:cs="Arial"/>
          <w:sz w:val="22"/>
          <w:lang w:val="en-US"/>
        </w:rPr>
        <w:t xml:space="preserve"> however</w:t>
      </w:r>
      <w:r w:rsidR="003A421B" w:rsidRPr="00EC3594">
        <w:rPr>
          <w:rFonts w:ascii="Arial" w:hAnsi="Arial" w:cs="Arial"/>
          <w:sz w:val="22"/>
          <w:lang w:val="en-US"/>
        </w:rPr>
        <w:t>,</w:t>
      </w:r>
      <w:r w:rsidRPr="00EC3594">
        <w:rPr>
          <w:rFonts w:ascii="Arial" w:hAnsi="Arial" w:cs="Arial"/>
          <w:sz w:val="22"/>
          <w:lang w:val="en-US"/>
        </w:rPr>
        <w:t xml:space="preserve"> it remains an infrequently performed procedure not only due to the technical challenges but primarily owing to </w:t>
      </w:r>
      <w:r w:rsidR="00FF00FD" w:rsidRPr="00EC3594">
        <w:rPr>
          <w:rFonts w:ascii="Arial" w:hAnsi="Arial" w:cs="Arial"/>
          <w:sz w:val="22"/>
          <w:lang w:val="en-US"/>
        </w:rPr>
        <w:t>significant</w:t>
      </w:r>
      <w:r w:rsidRPr="00EC3594">
        <w:rPr>
          <w:rFonts w:ascii="Arial" w:hAnsi="Arial" w:cs="Arial"/>
          <w:sz w:val="22"/>
          <w:lang w:val="en-US"/>
        </w:rPr>
        <w:t xml:space="preserve"> long-term complications. As a result of the very short common channel, micronutrient and fat-soluble vitamin deficiencies are expected and long-term supplementation and monitoring is essential. The potential complications resulting from nutrient deficiency can be severe and in cases irreversible, including night blindness and Wernicke’s encephalopathy. Up to 10% will remain deficient despite adherence to dietary and nutritional guidelines and supplementation and will require re-operation</w:t>
      </w:r>
      <w:r w:rsidR="003A421B" w:rsidRPr="00EC3594">
        <w:rPr>
          <w:rFonts w:ascii="Arial" w:hAnsi="Arial" w:cs="Arial"/>
          <w:sz w:val="22"/>
          <w:lang w:val="en-US"/>
        </w:rPr>
        <w:t xml:space="preserve"> </w:t>
      </w:r>
      <w:r w:rsidR="003477D5" w:rsidRPr="00EC3594">
        <w:rPr>
          <w:rFonts w:ascii="Arial" w:hAnsi="Arial" w:cs="Arial"/>
          <w:sz w:val="22"/>
          <w:lang w:val="en-US"/>
        </w:rPr>
        <w:fldChar w:fldCharType="begin"/>
      </w:r>
      <w:r w:rsidR="00E1481F" w:rsidRPr="00EC3594">
        <w:rPr>
          <w:rFonts w:ascii="Arial" w:hAnsi="Arial" w:cs="Arial"/>
          <w:sz w:val="22"/>
          <w:lang w:val="en-US"/>
        </w:rPr>
        <w:instrText xml:space="preserve"> ADDIN EN.CITE &lt;EndNote&gt;&lt;Cite&gt;&lt;Author&gt;Bolckmans&lt;/Author&gt;&lt;Year&gt;2016&lt;/Year&gt;&lt;RecNum&gt;0&lt;/RecNum&gt;&lt;IDText&gt;Long-term (&amp;gt;10 Yrs) Outcome of the Laparoscopic Biliopancreatic Diversion With Duodenal Switch&lt;/IDText&gt;&lt;DisplayText&gt;(50)&lt;/DisplayText&gt;&lt;record&gt;&lt;dates&gt;&lt;pub-dates&gt;&lt;date&gt;Dec&lt;/date&gt;&lt;/pub-dates&gt;&lt;year&gt;2016&lt;/year&gt;&lt;/dates&gt;&lt;keywords&gt;&lt;keyword&gt;Adult&lt;/keyword&gt;&lt;keyword&gt;Biliopancreatic Diversion&lt;/keyword&gt;&lt;keyword&gt;Duodenum&lt;/keyword&gt;&lt;keyword&gt;Female&lt;/keyword&gt;&lt;keyword&gt;Gastroesophageal Reflux&lt;/keyword&gt;&lt;keyword&gt;Humans&lt;/keyword&gt;&lt;keyword&gt;Interviews as Topic&lt;/keyword&gt;&lt;keyword&gt;Laparoscopy&lt;/keyword&gt;&lt;keyword&gt;Male&lt;/keyword&gt;&lt;keyword&gt;Obesity, Morbid&lt;/keyword&gt;&lt;keyword&gt;Postoperative Complications&lt;/keyword&gt;&lt;keyword&gt;Quality of Life&lt;/keyword&gt;&lt;keyword&gt;Reoperation&lt;/keyword&gt;&lt;keyword&gt;Retrospective Studies&lt;/keyword&gt;&lt;keyword&gt;Surveys and Questionnaires&lt;/keyword&gt;&lt;keyword&gt;Treatment Outcome&lt;/keyword&gt;&lt;keyword&gt;Weight Loss&lt;/keyword&gt;&lt;/keywords&gt;&lt;urls&gt;&lt;related-urls&gt;&lt;url&gt;https://www.ncbi.nlm.nih.gov/pubmed/26764870&lt;/url&gt;&lt;/related-urls&gt;&lt;/urls&gt;&lt;isbn&gt;1528-1140&lt;/isbn&gt;&lt;titles&gt;&lt;title&gt;Long-term (&amp;gt;10 Yrs) Outcome of the Laparoscopic Biliopancreatic Diversion With Duodenal Switch&lt;/title&gt;&lt;secondary-title&gt;Ann Surg&lt;/secondary-title&gt;&lt;/titles&gt;&lt;pages&gt;1029-1037&lt;/pages&gt;&lt;number&gt;6&lt;/number&gt;&lt;contributors&gt;&lt;authors&gt;&lt;author&gt;Bolckmans, R.&lt;/author&gt;&lt;author&gt;Himpens, J.&lt;/author&gt;&lt;/authors&gt;&lt;/contributors&gt;&lt;language&gt;eng&lt;/language&gt;&lt;added-date format="utc"&gt;1569403312&lt;/added-date&gt;&lt;ref-type name="Journal Article"&gt;17&lt;/ref-type&gt;&lt;rec-number&gt;17&lt;/rec-number&gt;&lt;last-updated-date format="utc"&gt;1569403312&lt;/last-updated-date&gt;&lt;accession-num&gt;26764870&lt;/accession-num&gt;&lt;electronic-resource-num&gt;10.1097/SLA.0000000000001622&lt;/electronic-resource-num&gt;&lt;volume&gt;264&lt;/volume&gt;&lt;/record&gt;&lt;/Cite&gt;&lt;/EndNote&gt;</w:instrText>
      </w:r>
      <w:r w:rsidR="003477D5" w:rsidRPr="00EC3594">
        <w:rPr>
          <w:rFonts w:ascii="Arial" w:hAnsi="Arial" w:cs="Arial"/>
          <w:sz w:val="22"/>
          <w:lang w:val="en-US"/>
        </w:rPr>
        <w:fldChar w:fldCharType="separate"/>
      </w:r>
      <w:r w:rsidR="00AB7075" w:rsidRPr="00EC3594">
        <w:rPr>
          <w:rFonts w:ascii="Arial" w:hAnsi="Arial" w:cs="Arial"/>
          <w:noProof/>
          <w:sz w:val="22"/>
          <w:lang w:val="en-US"/>
        </w:rPr>
        <w:t>(50)</w:t>
      </w:r>
      <w:r w:rsidR="003477D5" w:rsidRPr="00EC3594">
        <w:rPr>
          <w:rFonts w:ascii="Arial" w:hAnsi="Arial" w:cs="Arial"/>
          <w:sz w:val="22"/>
          <w:lang w:val="en-US"/>
        </w:rPr>
        <w:fldChar w:fldCharType="end"/>
      </w:r>
      <w:r w:rsidRPr="00EC3594">
        <w:rPr>
          <w:rFonts w:ascii="Arial" w:hAnsi="Arial" w:cs="Arial"/>
          <w:sz w:val="22"/>
          <w:lang w:val="en-US"/>
        </w:rPr>
        <w:t>.</w:t>
      </w:r>
      <w:bookmarkEnd w:id="38"/>
      <w:bookmarkEnd w:id="39"/>
    </w:p>
    <w:p w14:paraId="4399B0A0" w14:textId="77777777" w:rsidR="003F272F" w:rsidRPr="00EC3594" w:rsidRDefault="003F272F" w:rsidP="00EC3594">
      <w:pPr>
        <w:spacing w:after="0" w:line="276" w:lineRule="auto"/>
        <w:rPr>
          <w:rFonts w:ascii="Arial" w:hAnsi="Arial" w:cs="Arial"/>
          <w:sz w:val="22"/>
          <w:lang w:val="en-US"/>
        </w:rPr>
      </w:pPr>
    </w:p>
    <w:p w14:paraId="7862BB80" w14:textId="733E99A8" w:rsidR="00814C47" w:rsidRPr="00EC3594" w:rsidRDefault="00814C47" w:rsidP="00EC3594">
      <w:pPr>
        <w:spacing w:after="0" w:line="276" w:lineRule="auto"/>
        <w:rPr>
          <w:rFonts w:ascii="Arial" w:hAnsi="Arial" w:cs="Arial"/>
          <w:sz w:val="22"/>
          <w:lang w:val="en-US"/>
        </w:rPr>
      </w:pPr>
      <w:r w:rsidRPr="00EC3594">
        <w:rPr>
          <w:rFonts w:ascii="Arial" w:hAnsi="Arial" w:cs="Arial"/>
          <w:noProof/>
          <w:sz w:val="22"/>
          <w:lang w:val="en-US"/>
        </w:rPr>
        <w:drawing>
          <wp:inline distT="0" distB="0" distL="0" distR="0" wp14:anchorId="7820AE7C" wp14:editId="202489AA">
            <wp:extent cx="2819400" cy="3345968"/>
            <wp:effectExtent l="0" t="0" r="0" b="6985"/>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840194" cy="3370645"/>
                    </a:xfrm>
                    <a:prstGeom prst="rect">
                      <a:avLst/>
                    </a:prstGeom>
                    <a:noFill/>
                    <a:ln w="9525">
                      <a:noFill/>
                      <a:miter lim="800000"/>
                      <a:headEnd/>
                      <a:tailEnd/>
                    </a:ln>
                  </pic:spPr>
                </pic:pic>
              </a:graphicData>
            </a:graphic>
          </wp:inline>
        </w:drawing>
      </w:r>
    </w:p>
    <w:p w14:paraId="1DE211B6" w14:textId="1F61902C" w:rsidR="003F272F" w:rsidRPr="00EC3594" w:rsidRDefault="003F272F" w:rsidP="00EC3594">
      <w:pPr>
        <w:pStyle w:val="Heading1"/>
        <w:spacing w:before="0" w:line="276" w:lineRule="auto"/>
        <w:rPr>
          <w:rFonts w:ascii="Arial" w:hAnsi="Arial" w:cs="Arial"/>
          <w:b w:val="0"/>
          <w:bCs w:val="0"/>
          <w:iCs/>
          <w:sz w:val="22"/>
          <w:szCs w:val="22"/>
          <w:lang w:val="en-US"/>
        </w:rPr>
      </w:pPr>
      <w:bookmarkStart w:id="40" w:name="OLE_LINK17"/>
      <w:bookmarkStart w:id="41" w:name="OLE_LINK18"/>
      <w:r w:rsidRPr="00EC3594">
        <w:rPr>
          <w:rFonts w:ascii="Arial" w:hAnsi="Arial" w:cs="Arial"/>
          <w:iCs/>
          <w:sz w:val="22"/>
          <w:szCs w:val="22"/>
          <w:lang w:val="en-US"/>
        </w:rPr>
        <w:t xml:space="preserve">Figure </w:t>
      </w:r>
      <w:r w:rsidR="00ED6DE2" w:rsidRPr="00EC3594">
        <w:rPr>
          <w:rFonts w:ascii="Arial" w:hAnsi="Arial" w:cs="Arial"/>
          <w:iCs/>
          <w:sz w:val="22"/>
          <w:szCs w:val="22"/>
          <w:lang w:val="en-US"/>
        </w:rPr>
        <w:t>6</w:t>
      </w:r>
      <w:r w:rsidRPr="00EC3594">
        <w:rPr>
          <w:rFonts w:ascii="Arial" w:hAnsi="Arial" w:cs="Arial"/>
          <w:iCs/>
          <w:sz w:val="22"/>
          <w:szCs w:val="22"/>
          <w:lang w:val="en-US"/>
        </w:rPr>
        <w:t xml:space="preserve">. The DS variant of BPD with a sleeve gastrectomy, retention of the gastric antrum, diversion of food into the mid small gut and diversion of pancreatic and biliary secretions to the distal small gut. Note both limbs are passing behind the transverse colon and a </w:t>
      </w:r>
      <w:r w:rsidR="00883861" w:rsidRPr="00EC3594">
        <w:rPr>
          <w:rFonts w:ascii="Arial" w:hAnsi="Arial" w:cs="Arial"/>
          <w:iCs/>
          <w:sz w:val="22"/>
          <w:szCs w:val="22"/>
          <w:lang w:val="en-US"/>
        </w:rPr>
        <w:t>color</w:t>
      </w:r>
      <w:r w:rsidRPr="00EC3594">
        <w:rPr>
          <w:rFonts w:ascii="Arial" w:hAnsi="Arial" w:cs="Arial"/>
          <w:iCs/>
          <w:sz w:val="22"/>
          <w:szCs w:val="22"/>
          <w:lang w:val="en-US"/>
        </w:rPr>
        <w:t xml:space="preserve"> difference is added to help follow the respective pathways. The common channel is the normal ileum terminating at the ileo-</w:t>
      </w:r>
      <w:r w:rsidR="00883861" w:rsidRPr="00EC3594">
        <w:rPr>
          <w:rFonts w:ascii="Arial" w:hAnsi="Arial" w:cs="Arial"/>
          <w:iCs/>
          <w:sz w:val="22"/>
          <w:szCs w:val="22"/>
          <w:lang w:val="en-US"/>
        </w:rPr>
        <w:t>cecal</w:t>
      </w:r>
      <w:r w:rsidRPr="00EC3594">
        <w:rPr>
          <w:rFonts w:ascii="Arial" w:hAnsi="Arial" w:cs="Arial"/>
          <w:iCs/>
          <w:sz w:val="22"/>
          <w:szCs w:val="22"/>
          <w:lang w:val="en-US"/>
        </w:rPr>
        <w:t xml:space="preserve"> junction.</w:t>
      </w:r>
    </w:p>
    <w:p w14:paraId="775FFC36" w14:textId="77777777" w:rsidR="003F272F" w:rsidRPr="00EC3594" w:rsidRDefault="003F272F" w:rsidP="00EC3594">
      <w:pPr>
        <w:pStyle w:val="Heading1"/>
        <w:spacing w:before="0" w:line="276" w:lineRule="auto"/>
        <w:rPr>
          <w:rFonts w:ascii="Arial" w:hAnsi="Arial" w:cs="Arial"/>
          <w:b w:val="0"/>
          <w:bCs w:val="0"/>
          <w:sz w:val="22"/>
          <w:szCs w:val="22"/>
          <w:lang w:val="en-US"/>
        </w:rPr>
      </w:pPr>
    </w:p>
    <w:p w14:paraId="0D0D1B7C" w14:textId="43AACD8A" w:rsidR="003E5C80" w:rsidRPr="00EC3594" w:rsidRDefault="003E5C80" w:rsidP="00EC3594">
      <w:pPr>
        <w:pStyle w:val="Heading1"/>
        <w:spacing w:before="0" w:line="276" w:lineRule="auto"/>
        <w:rPr>
          <w:rFonts w:ascii="Arial" w:hAnsi="Arial" w:cs="Arial"/>
          <w:color w:val="00B050"/>
          <w:sz w:val="22"/>
          <w:szCs w:val="22"/>
          <w:lang w:val="en-US"/>
        </w:rPr>
      </w:pPr>
      <w:r w:rsidRPr="00EC3594">
        <w:rPr>
          <w:rFonts w:ascii="Arial" w:hAnsi="Arial" w:cs="Arial"/>
          <w:color w:val="00B050"/>
          <w:sz w:val="22"/>
          <w:szCs w:val="22"/>
          <w:lang w:val="en-US"/>
        </w:rPr>
        <w:t xml:space="preserve">Single </w:t>
      </w:r>
      <w:r w:rsidR="003F272F" w:rsidRPr="00EC3594">
        <w:rPr>
          <w:rFonts w:ascii="Arial" w:hAnsi="Arial" w:cs="Arial"/>
          <w:color w:val="00B050"/>
          <w:sz w:val="22"/>
          <w:szCs w:val="22"/>
          <w:lang w:val="en-US"/>
        </w:rPr>
        <w:t>A</w:t>
      </w:r>
      <w:r w:rsidRPr="00EC3594">
        <w:rPr>
          <w:rFonts w:ascii="Arial" w:hAnsi="Arial" w:cs="Arial"/>
          <w:color w:val="00B050"/>
          <w:sz w:val="22"/>
          <w:szCs w:val="22"/>
          <w:lang w:val="en-US"/>
        </w:rPr>
        <w:t xml:space="preserve">nastomosis </w:t>
      </w:r>
      <w:r w:rsidR="003F272F" w:rsidRPr="00EC3594">
        <w:rPr>
          <w:rFonts w:ascii="Arial" w:hAnsi="Arial" w:cs="Arial"/>
          <w:color w:val="00B050"/>
          <w:sz w:val="22"/>
          <w:szCs w:val="22"/>
          <w:lang w:val="en-US"/>
        </w:rPr>
        <w:t>D</w:t>
      </w:r>
      <w:r w:rsidRPr="00EC3594">
        <w:rPr>
          <w:rFonts w:ascii="Arial" w:hAnsi="Arial" w:cs="Arial"/>
          <w:color w:val="00B050"/>
          <w:sz w:val="22"/>
          <w:szCs w:val="22"/>
          <w:lang w:val="en-US"/>
        </w:rPr>
        <w:t>uodenal-</w:t>
      </w:r>
      <w:r w:rsidR="003F272F" w:rsidRPr="00EC3594">
        <w:rPr>
          <w:rFonts w:ascii="Arial" w:hAnsi="Arial" w:cs="Arial"/>
          <w:color w:val="00B050"/>
          <w:sz w:val="22"/>
          <w:szCs w:val="22"/>
          <w:lang w:val="en-US"/>
        </w:rPr>
        <w:t>I</w:t>
      </w:r>
      <w:r w:rsidRPr="00EC3594">
        <w:rPr>
          <w:rFonts w:ascii="Arial" w:hAnsi="Arial" w:cs="Arial"/>
          <w:color w:val="00B050"/>
          <w:sz w:val="22"/>
          <w:szCs w:val="22"/>
          <w:lang w:val="en-US"/>
        </w:rPr>
        <w:t xml:space="preserve">leal </w:t>
      </w:r>
      <w:r w:rsidR="003F272F" w:rsidRPr="00EC3594">
        <w:rPr>
          <w:rFonts w:ascii="Arial" w:hAnsi="Arial" w:cs="Arial"/>
          <w:color w:val="00B050"/>
          <w:sz w:val="22"/>
          <w:szCs w:val="22"/>
          <w:lang w:val="en-US"/>
        </w:rPr>
        <w:t>B</w:t>
      </w:r>
      <w:r w:rsidRPr="00EC3594">
        <w:rPr>
          <w:rFonts w:ascii="Arial" w:hAnsi="Arial" w:cs="Arial"/>
          <w:color w:val="00B050"/>
          <w:sz w:val="22"/>
          <w:szCs w:val="22"/>
          <w:lang w:val="en-US"/>
        </w:rPr>
        <w:t xml:space="preserve">ypass </w:t>
      </w:r>
      <w:r w:rsidR="00B8543B" w:rsidRPr="00EC3594">
        <w:rPr>
          <w:rFonts w:ascii="Arial" w:hAnsi="Arial" w:cs="Arial"/>
          <w:color w:val="00B050"/>
          <w:sz w:val="22"/>
          <w:szCs w:val="22"/>
          <w:lang w:val="en-US"/>
        </w:rPr>
        <w:t>with Sleeve</w:t>
      </w:r>
      <w:r w:rsidRPr="00EC3594">
        <w:rPr>
          <w:rFonts w:ascii="Arial" w:hAnsi="Arial" w:cs="Arial"/>
          <w:color w:val="00B050"/>
          <w:sz w:val="22"/>
          <w:szCs w:val="22"/>
          <w:lang w:val="en-US"/>
        </w:rPr>
        <w:t xml:space="preserve"> (SADI-S)</w:t>
      </w:r>
    </w:p>
    <w:p w14:paraId="1F009BBE" w14:textId="77777777" w:rsidR="003F272F" w:rsidRPr="00EC3594" w:rsidRDefault="003F272F" w:rsidP="00EC3594">
      <w:pPr>
        <w:spacing w:after="0" w:line="276" w:lineRule="auto"/>
        <w:rPr>
          <w:rFonts w:ascii="Arial" w:hAnsi="Arial" w:cs="Arial"/>
          <w:sz w:val="22"/>
          <w:lang w:val="en-US"/>
        </w:rPr>
      </w:pPr>
    </w:p>
    <w:p w14:paraId="2EBBF0B5" w14:textId="19931E0B" w:rsidR="00C901D1" w:rsidRPr="00EC3594" w:rsidRDefault="00C901D1" w:rsidP="00EC3594">
      <w:pPr>
        <w:spacing w:after="0" w:line="276" w:lineRule="auto"/>
        <w:rPr>
          <w:rFonts w:ascii="Arial" w:hAnsi="Arial" w:cs="Arial"/>
          <w:sz w:val="22"/>
          <w:lang w:val="en-US"/>
        </w:rPr>
      </w:pPr>
      <w:r w:rsidRPr="00EC3594">
        <w:rPr>
          <w:rFonts w:ascii="Arial" w:hAnsi="Arial" w:cs="Arial"/>
          <w:sz w:val="22"/>
          <w:lang w:val="en-US"/>
        </w:rPr>
        <w:t xml:space="preserve">The SADI-S procedure is seen as a potentially simplified version of the BPD-DS procedure. Similar to BPD-DS, the procedure involves the </w:t>
      </w:r>
      <w:r w:rsidR="00B8543B" w:rsidRPr="00EC3594">
        <w:rPr>
          <w:rFonts w:ascii="Arial" w:hAnsi="Arial" w:cs="Arial"/>
          <w:sz w:val="22"/>
          <w:lang w:val="en-US"/>
        </w:rPr>
        <w:t>mobilization</w:t>
      </w:r>
      <w:r w:rsidRPr="00EC3594">
        <w:rPr>
          <w:rFonts w:ascii="Arial" w:hAnsi="Arial" w:cs="Arial"/>
          <w:sz w:val="22"/>
          <w:lang w:val="en-US"/>
        </w:rPr>
        <w:t xml:space="preserve"> of the duodenum followed by sleeve gastrectomy with division of the duodenum. A duodenojejunal anastomosis is subsequently formed between the duodenal stump and a loop of ileum 250-300cm  proximal to the </w:t>
      </w:r>
      <w:r w:rsidR="00B8543B" w:rsidRPr="00EC3594">
        <w:rPr>
          <w:rFonts w:ascii="Arial" w:hAnsi="Arial" w:cs="Arial"/>
          <w:sz w:val="22"/>
          <w:lang w:val="en-US"/>
        </w:rPr>
        <w:t>ileocecal</w:t>
      </w:r>
      <w:r w:rsidRPr="00EC3594">
        <w:rPr>
          <w:rFonts w:ascii="Arial" w:hAnsi="Arial" w:cs="Arial"/>
          <w:sz w:val="22"/>
          <w:lang w:val="en-US"/>
        </w:rPr>
        <w:t xml:space="preserve"> junction which is brought up in an antecolic fashion</w:t>
      </w:r>
      <w:r w:rsidR="001522BE" w:rsidRPr="00EC3594">
        <w:rPr>
          <w:rFonts w:ascii="Arial" w:hAnsi="Arial" w:cs="Arial"/>
          <w:sz w:val="22"/>
          <w:lang w:val="en-US"/>
        </w:rPr>
        <w:t xml:space="preserve"> </w:t>
      </w:r>
      <w:r w:rsidR="00EA2A5F" w:rsidRPr="00EC3594">
        <w:rPr>
          <w:rFonts w:ascii="Arial" w:hAnsi="Arial" w:cs="Arial"/>
          <w:sz w:val="22"/>
          <w:lang w:val="en-US"/>
        </w:rPr>
        <w:fldChar w:fldCharType="begin"/>
      </w:r>
      <w:r w:rsidR="00E1481F" w:rsidRPr="00EC3594">
        <w:rPr>
          <w:rFonts w:ascii="Arial" w:hAnsi="Arial" w:cs="Arial"/>
          <w:sz w:val="22"/>
          <w:lang w:val="en-US"/>
        </w:rPr>
        <w:instrText xml:space="preserve"> ADDIN EN.CITE &lt;EndNote&gt;&lt;Cite&gt;&lt;Author&gt;Sánchez-Pernaute&lt;/Author&gt;&lt;Year&gt;2007&lt;/Year&gt;&lt;RecNum&gt;0&lt;/RecNum&gt;&lt;IDText&gt;Proximal duodenal-ileal end-to-side bypass with sleeve gastrectomy: proposed technique&lt;/IDText&gt;&lt;DisplayText&gt;(51)&lt;/DisplayText&gt;&lt;record&gt;&lt;dates&gt;&lt;pub-dates&gt;&lt;date&gt;Dec&lt;/date&gt;&lt;/pub-dates&gt;&lt;year&gt;2007&lt;/year&gt;&lt;/dates&gt;&lt;keywords&gt;&lt;keyword&gt;Anastomosis, Surgical&lt;/keyword&gt;&lt;keyword&gt;Bariatric Surgery&lt;/keyword&gt;&lt;keyword&gt;Biliopancreatic Diversion&lt;/keyword&gt;&lt;keyword&gt;Diatrizoate Meglumine&lt;/keyword&gt;&lt;keyword&gt;Duodenum&lt;/keyword&gt;&lt;keyword&gt;Gastrectomy&lt;/keyword&gt;&lt;keyword&gt;Humans&lt;/keyword&gt;&lt;keyword&gt;Ileum&lt;/keyword&gt;&lt;keyword&gt;Obesity, Morbid&lt;/keyword&gt;&lt;keyword&gt;Radiography&lt;/keyword&gt;&lt;keyword&gt;Surgical Stapling&lt;/keyword&gt;&lt;/keywords&gt;&lt;urls&gt;&lt;related-urls&gt;&lt;url&gt;https://www.ncbi.nlm.nih.gov/pubmed/18040751&lt;/url&gt;&lt;/related-urls&gt;&lt;/urls&gt;&lt;isbn&gt;0960-8923&lt;/isbn&gt;&lt;titles&gt;&lt;title&gt;Proximal duodenal-ileal end-to-side bypass with sleeve gastrectomy: proposed technique&lt;/title&gt;&lt;secondary-title&gt;Obes Surg&lt;/secondary-title&gt;&lt;/titles&gt;&lt;pages&gt;1614-8&lt;/pages&gt;&lt;number&gt;12&lt;/number&gt;&lt;contributors&gt;&lt;authors&gt;&lt;author&gt;Sánchez-Pernaute, A.&lt;/author&gt;&lt;author&gt;Rubio Herrera, M. A.&lt;/author&gt;&lt;author&gt;Pérez-Aguirre, E.&lt;/author&gt;&lt;author&gt;García Pérez, J. C.&lt;/author&gt;&lt;author&gt;Cabrerizo, L.&lt;/author&gt;&lt;author&gt;Díez Valladares, L.&lt;/author&gt;&lt;author&gt;Fernández, C.&lt;/author&gt;&lt;author&gt;Talavera, P.&lt;/author&gt;&lt;author&gt;Torres, A.&lt;/author&gt;&lt;/authors&gt;&lt;/contributors&gt;&lt;edition&gt;20071127&lt;/edition&gt;&lt;language&gt;eng&lt;/language&gt;&lt;added-date format="utc"&gt;1713992329&lt;/added-date&gt;&lt;ref-type name="Journal Article"&gt;17&lt;/ref-type&gt;&lt;auth-address&gt;Department of Surgery, Hospital Clínico San Carlos, Servicio de Cirugía 2, 7a planta, ala Norte, c/Martín Lago s/n, Madrid 28040, Spain. asanchezp.hcsc@salud.madrid.org&lt;/auth-address&gt;&lt;rec-number&gt;753&lt;/rec-number&gt;&lt;last-updated-date format="utc"&gt;1713992329&lt;/last-updated-date&gt;&lt;accession-num&gt;18040751&lt;/accession-num&gt;&lt;electronic-resource-num&gt;10.1007/s11695-007-9287-8&lt;/electronic-resource-num&gt;&lt;volume&gt;17&lt;/volume&gt;&lt;/record&gt;&lt;/Cite&gt;&lt;/EndNote&gt;</w:instrText>
      </w:r>
      <w:r w:rsidR="00EA2A5F" w:rsidRPr="00EC3594">
        <w:rPr>
          <w:rFonts w:ascii="Arial" w:hAnsi="Arial" w:cs="Arial"/>
          <w:sz w:val="22"/>
          <w:lang w:val="en-US"/>
        </w:rPr>
        <w:fldChar w:fldCharType="separate"/>
      </w:r>
      <w:r w:rsidR="00AB7075" w:rsidRPr="00EC3594">
        <w:rPr>
          <w:rFonts w:ascii="Arial" w:hAnsi="Arial" w:cs="Arial"/>
          <w:noProof/>
          <w:sz w:val="22"/>
          <w:lang w:val="en-US"/>
        </w:rPr>
        <w:t>(51)</w:t>
      </w:r>
      <w:r w:rsidR="00EA2A5F" w:rsidRPr="00EC3594">
        <w:rPr>
          <w:rFonts w:ascii="Arial" w:hAnsi="Arial" w:cs="Arial"/>
          <w:sz w:val="22"/>
          <w:lang w:val="en-US"/>
        </w:rPr>
        <w:fldChar w:fldCharType="end"/>
      </w:r>
      <w:r w:rsidRPr="00EC3594">
        <w:rPr>
          <w:rFonts w:ascii="Arial" w:hAnsi="Arial" w:cs="Arial"/>
          <w:sz w:val="22"/>
          <w:lang w:val="en-US"/>
        </w:rPr>
        <w:t xml:space="preserve">. </w:t>
      </w:r>
      <w:r w:rsidR="00BC10FF" w:rsidRPr="00EC3594">
        <w:rPr>
          <w:rFonts w:ascii="Arial" w:hAnsi="Arial" w:cs="Arial"/>
          <w:sz w:val="22"/>
          <w:lang w:val="en-US"/>
        </w:rPr>
        <w:t xml:space="preserve">Weight loss and metabolic outcomes following SADI-S have been shown to be very good at five years with 40% </w:t>
      </w:r>
      <w:r w:rsidR="001522BE" w:rsidRPr="00EC3594">
        <w:rPr>
          <w:rFonts w:ascii="Arial" w:hAnsi="Arial" w:cs="Arial"/>
          <w:sz w:val="22"/>
          <w:lang w:val="en-US"/>
        </w:rPr>
        <w:t>total weight loss</w:t>
      </w:r>
      <w:r w:rsidR="00BC10FF" w:rsidRPr="00EC3594">
        <w:rPr>
          <w:rFonts w:ascii="Arial" w:hAnsi="Arial" w:cs="Arial"/>
          <w:sz w:val="22"/>
          <w:lang w:val="en-US"/>
        </w:rPr>
        <w:t xml:space="preserve"> with 60-80% of </w:t>
      </w:r>
      <w:r w:rsidR="00E81A73" w:rsidRPr="00EC3594">
        <w:rPr>
          <w:rFonts w:ascii="Arial" w:hAnsi="Arial" w:cs="Arial"/>
          <w:sz w:val="22"/>
          <w:lang w:val="en-US"/>
        </w:rPr>
        <w:t>individuals</w:t>
      </w:r>
      <w:r w:rsidR="00BC10FF" w:rsidRPr="00EC3594">
        <w:rPr>
          <w:rFonts w:ascii="Arial" w:hAnsi="Arial" w:cs="Arial"/>
          <w:sz w:val="22"/>
          <w:lang w:val="en-US"/>
        </w:rPr>
        <w:t xml:space="preserve"> in T2DM remission</w:t>
      </w:r>
      <w:r w:rsidR="00C372EF" w:rsidRPr="00EC3594">
        <w:rPr>
          <w:rFonts w:ascii="Arial" w:hAnsi="Arial" w:cs="Arial"/>
          <w:sz w:val="22"/>
          <w:lang w:val="en-US"/>
        </w:rPr>
        <w:t xml:space="preserve"> </w:t>
      </w:r>
      <w:r w:rsidR="00FF0D25" w:rsidRPr="00EC3594">
        <w:rPr>
          <w:rFonts w:ascii="Arial" w:hAnsi="Arial" w:cs="Arial"/>
          <w:sz w:val="22"/>
          <w:lang w:val="en-US"/>
        </w:rPr>
        <w:fldChar w:fldCharType="begin">
          <w:fldData xml:space="preserve">PEVuZE5vdGU+PENpdGU+PEF1dGhvcj5Ub3JyZXM8L0F1dGhvcj48WWVhcj4yMDE3PC9ZZWFyPjxS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</w:fldData>
        </w:fldChar>
      </w:r>
      <w:r w:rsidR="00E1481F" w:rsidRPr="00EC3594">
        <w:rPr>
          <w:rFonts w:ascii="Arial" w:hAnsi="Arial" w:cs="Arial"/>
          <w:sz w:val="22"/>
          <w:lang w:val="en-US"/>
        </w:rPr>
        <w:instrText xml:space="preserve"> ADDIN EN.CITE </w:instrText>
      </w:r>
      <w:r w:rsidR="00E1481F" w:rsidRPr="00EC3594">
        <w:rPr>
          <w:rFonts w:ascii="Arial" w:hAnsi="Arial" w:cs="Arial"/>
          <w:sz w:val="22"/>
          <w:lang w:val="en-US"/>
        </w:rPr>
        <w:fldChar w:fldCharType="begin">
          <w:fldData xml:space="preserve">PEVuZE5vdGU+PENpdGU+PEF1dGhvcj5Ub3JyZXM8L0F1dGhvcj48WWVhcj4yMDE3PC9ZZWFyPjxS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</w:fldData>
        </w:fldChar>
      </w:r>
      <w:r w:rsidR="00E1481F" w:rsidRPr="00EC3594">
        <w:rPr>
          <w:rFonts w:ascii="Arial" w:hAnsi="Arial" w:cs="Arial"/>
          <w:sz w:val="22"/>
          <w:lang w:val="en-US"/>
        </w:rPr>
        <w:instrText xml:space="preserve"> ADDIN EN.CITE.DATA </w:instrText>
      </w:r>
      <w:r w:rsidR="00E1481F" w:rsidRPr="00EC3594">
        <w:rPr>
          <w:rFonts w:ascii="Arial" w:hAnsi="Arial" w:cs="Arial"/>
          <w:sz w:val="22"/>
          <w:lang w:val="en-US"/>
        </w:rPr>
      </w:r>
      <w:r w:rsidR="00E1481F" w:rsidRPr="00EC3594">
        <w:rPr>
          <w:rFonts w:ascii="Arial" w:hAnsi="Arial" w:cs="Arial"/>
          <w:sz w:val="22"/>
          <w:lang w:val="en-US"/>
        </w:rPr>
        <w:fldChar w:fldCharType="end"/>
      </w:r>
      <w:r w:rsidR="00FF0D25" w:rsidRPr="00EC3594">
        <w:rPr>
          <w:rFonts w:ascii="Arial" w:hAnsi="Arial" w:cs="Arial"/>
          <w:sz w:val="22"/>
          <w:lang w:val="en-US"/>
        </w:rPr>
      </w:r>
      <w:r w:rsidR="00FF0D25" w:rsidRPr="00EC3594">
        <w:rPr>
          <w:rFonts w:ascii="Arial" w:hAnsi="Arial" w:cs="Arial"/>
          <w:sz w:val="22"/>
          <w:lang w:val="en-US"/>
        </w:rPr>
        <w:fldChar w:fldCharType="separate"/>
      </w:r>
      <w:r w:rsidR="00AB7075" w:rsidRPr="00EC3594">
        <w:rPr>
          <w:rFonts w:ascii="Arial" w:hAnsi="Arial" w:cs="Arial"/>
          <w:noProof/>
          <w:sz w:val="22"/>
          <w:lang w:val="en-US"/>
        </w:rPr>
        <w:t>(52-54)</w:t>
      </w:r>
      <w:r w:rsidR="00FF0D25" w:rsidRPr="00EC3594">
        <w:rPr>
          <w:rFonts w:ascii="Arial" w:hAnsi="Arial" w:cs="Arial"/>
          <w:sz w:val="22"/>
          <w:lang w:val="en-US"/>
        </w:rPr>
        <w:fldChar w:fldCharType="end"/>
      </w:r>
      <w:r w:rsidR="00BC10FF" w:rsidRPr="00EC3594">
        <w:rPr>
          <w:rFonts w:ascii="Arial" w:hAnsi="Arial" w:cs="Arial"/>
          <w:sz w:val="22"/>
          <w:lang w:val="en-US"/>
        </w:rPr>
        <w:t xml:space="preserve">. As there is a </w:t>
      </w:r>
      <w:r w:rsidR="00BC10FF" w:rsidRPr="00EC3594">
        <w:rPr>
          <w:rFonts w:ascii="Arial" w:hAnsi="Arial" w:cs="Arial"/>
          <w:sz w:val="22"/>
          <w:lang w:val="en-US"/>
        </w:rPr>
        <w:lastRenderedPageBreak/>
        <w:t>longer common channel, the risk of nutritional deficiencies is lower than seen with BPD-DS</w:t>
      </w:r>
      <w:r w:rsidR="000760E8" w:rsidRPr="00EC3594">
        <w:rPr>
          <w:rFonts w:ascii="Arial" w:hAnsi="Arial" w:cs="Arial"/>
          <w:sz w:val="22"/>
          <w:lang w:val="en-US"/>
        </w:rPr>
        <w:t xml:space="preserve"> and were similar to RYGB</w:t>
      </w:r>
      <w:r w:rsidR="0099547D" w:rsidRPr="00EC3594">
        <w:rPr>
          <w:rFonts w:ascii="Arial" w:hAnsi="Arial" w:cs="Arial"/>
          <w:sz w:val="22"/>
          <w:lang w:val="en-US"/>
        </w:rPr>
        <w:t xml:space="preserve"> </w:t>
      </w:r>
      <w:r w:rsidR="003C7755" w:rsidRPr="00EC3594">
        <w:rPr>
          <w:rFonts w:ascii="Arial" w:hAnsi="Arial" w:cs="Arial"/>
          <w:sz w:val="22"/>
          <w:lang w:val="en-US"/>
        </w:rPr>
        <w:fldChar w:fldCharType="begin">
          <w:fldData xml:space="preserve">PEVuZE5vdGU+PENpdGU+PEF1dGhvcj5EaWpraG9yc3Q8L0F1dGhvcj48WWVhcj4yMDE4PC9ZZWFy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</w:fldData>
        </w:fldChar>
      </w:r>
      <w:r w:rsidR="00E1481F" w:rsidRPr="00EC3594">
        <w:rPr>
          <w:rFonts w:ascii="Arial" w:hAnsi="Arial" w:cs="Arial"/>
          <w:sz w:val="22"/>
          <w:lang w:val="en-US"/>
        </w:rPr>
        <w:instrText xml:space="preserve"> ADDIN EN.CITE </w:instrText>
      </w:r>
      <w:r w:rsidR="00E1481F" w:rsidRPr="00EC3594">
        <w:rPr>
          <w:rFonts w:ascii="Arial" w:hAnsi="Arial" w:cs="Arial"/>
          <w:sz w:val="22"/>
          <w:lang w:val="en-US"/>
        </w:rPr>
        <w:fldChar w:fldCharType="begin">
          <w:fldData xml:space="preserve">PEVuZE5vdGU+PENpdGU+PEF1dGhvcj5EaWpraG9yc3Q8L0F1dGhvcj48WWVhcj4yMDE4PC9ZZWFy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</w:fldData>
        </w:fldChar>
      </w:r>
      <w:r w:rsidR="00E1481F" w:rsidRPr="00EC3594">
        <w:rPr>
          <w:rFonts w:ascii="Arial" w:hAnsi="Arial" w:cs="Arial"/>
          <w:sz w:val="22"/>
          <w:lang w:val="en-US"/>
        </w:rPr>
        <w:instrText xml:space="preserve"> ADDIN EN.CITE.DATA </w:instrText>
      </w:r>
      <w:r w:rsidR="00E1481F" w:rsidRPr="00EC3594">
        <w:rPr>
          <w:rFonts w:ascii="Arial" w:hAnsi="Arial" w:cs="Arial"/>
          <w:sz w:val="22"/>
          <w:lang w:val="en-US"/>
        </w:rPr>
      </w:r>
      <w:r w:rsidR="00E1481F" w:rsidRPr="00EC3594">
        <w:rPr>
          <w:rFonts w:ascii="Arial" w:hAnsi="Arial" w:cs="Arial"/>
          <w:sz w:val="22"/>
          <w:lang w:val="en-US"/>
        </w:rPr>
        <w:fldChar w:fldCharType="end"/>
      </w:r>
      <w:r w:rsidR="003C7755" w:rsidRPr="00EC3594">
        <w:rPr>
          <w:rFonts w:ascii="Arial" w:hAnsi="Arial" w:cs="Arial"/>
          <w:sz w:val="22"/>
          <w:lang w:val="en-US"/>
        </w:rPr>
      </w:r>
      <w:r w:rsidR="003C7755" w:rsidRPr="00EC3594">
        <w:rPr>
          <w:rFonts w:ascii="Arial" w:hAnsi="Arial" w:cs="Arial"/>
          <w:sz w:val="22"/>
          <w:lang w:val="en-US"/>
        </w:rPr>
        <w:fldChar w:fldCharType="separate"/>
      </w:r>
      <w:r w:rsidR="00AB7075" w:rsidRPr="00EC3594">
        <w:rPr>
          <w:rFonts w:ascii="Arial" w:hAnsi="Arial" w:cs="Arial"/>
          <w:noProof/>
          <w:sz w:val="22"/>
          <w:lang w:val="en-US"/>
        </w:rPr>
        <w:t>(55)</w:t>
      </w:r>
      <w:r w:rsidR="003C7755" w:rsidRPr="00EC3594">
        <w:rPr>
          <w:rFonts w:ascii="Arial" w:hAnsi="Arial" w:cs="Arial"/>
          <w:sz w:val="22"/>
          <w:lang w:val="en-US"/>
        </w:rPr>
        <w:fldChar w:fldCharType="end"/>
      </w:r>
      <w:r w:rsidR="000760E8" w:rsidRPr="00EC3594">
        <w:rPr>
          <w:rFonts w:ascii="Arial" w:hAnsi="Arial" w:cs="Arial"/>
          <w:sz w:val="22"/>
          <w:lang w:val="en-US"/>
        </w:rPr>
        <w:t xml:space="preserve">. </w:t>
      </w:r>
    </w:p>
    <w:p w14:paraId="7C7A265A" w14:textId="77777777" w:rsidR="00AB7075" w:rsidRPr="00EC3594" w:rsidRDefault="00AB7075" w:rsidP="00EC3594">
      <w:pPr>
        <w:spacing w:after="0" w:line="276" w:lineRule="auto"/>
        <w:rPr>
          <w:rFonts w:ascii="Arial" w:hAnsi="Arial" w:cs="Arial"/>
          <w:sz w:val="22"/>
          <w:lang w:val="en-US"/>
        </w:rPr>
      </w:pPr>
    </w:p>
    <w:p w14:paraId="2512EA28" w14:textId="77777777" w:rsidR="00AB7075" w:rsidRPr="00EC3594" w:rsidRDefault="00AB7075" w:rsidP="00EC3594">
      <w:pPr>
        <w:pStyle w:val="Body"/>
        <w:spacing w:line="276" w:lineRule="auto"/>
        <w:rPr>
          <w:rFonts w:ascii="Arial" w:hAnsi="Arial" w:cs="Arial"/>
          <w:b/>
          <w:bCs/>
          <w:sz w:val="22"/>
          <w:szCs w:val="22"/>
          <w:lang w:val="en-US"/>
        </w:rPr>
      </w:pPr>
      <w:r w:rsidRPr="00EC3594">
        <w:rPr>
          <w:rFonts w:ascii="Arial" w:hAnsi="Arial" w:cs="Arial"/>
          <w:b/>
          <w:bCs/>
          <w:color w:val="00B050"/>
          <w:sz w:val="22"/>
          <w:szCs w:val="22"/>
          <w:lang w:val="en-US"/>
        </w:rPr>
        <w:t>Experimental Bariatric Procedures</w:t>
      </w:r>
    </w:p>
    <w:p w14:paraId="61ADC47D" w14:textId="77777777" w:rsidR="00AB7075" w:rsidRPr="00EC3594" w:rsidRDefault="00AB7075" w:rsidP="00EC3594">
      <w:pPr>
        <w:pStyle w:val="Body"/>
        <w:spacing w:line="276" w:lineRule="auto"/>
        <w:rPr>
          <w:rFonts w:ascii="Arial" w:hAnsi="Arial" w:cs="Arial"/>
          <w:sz w:val="22"/>
          <w:szCs w:val="22"/>
          <w:lang w:val="en-US"/>
        </w:rPr>
      </w:pPr>
    </w:p>
    <w:p w14:paraId="6257E5F2" w14:textId="26E22754" w:rsidR="00AB7075" w:rsidRPr="00EC3594" w:rsidRDefault="00AB7075" w:rsidP="00EC3594">
      <w:pPr>
        <w:pStyle w:val="Body"/>
        <w:spacing w:line="276" w:lineRule="auto"/>
        <w:rPr>
          <w:rFonts w:ascii="Arial" w:hAnsi="Arial" w:cs="Arial"/>
          <w:sz w:val="22"/>
          <w:szCs w:val="22"/>
          <w:lang w:val="en-US"/>
        </w:rPr>
      </w:pPr>
      <w:r w:rsidRPr="00EC3594">
        <w:rPr>
          <w:rFonts w:ascii="Arial" w:hAnsi="Arial" w:cs="Arial"/>
          <w:sz w:val="22"/>
          <w:szCs w:val="22"/>
          <w:lang w:val="en-US"/>
        </w:rPr>
        <w:t>In recent years, there has been growing interest in non-surgical treatments for obesity including endoscopic approaches. Although long-term data is more limited, the ability to offer less invasive procedures may further broaden the population to which effective obesity treatment is available. EndoBarrier is an endoscopically placed 60cm duodenal-jejunal bypass liner which aims to replicate the effects of RYGB. Once placed within the duodenal bulb, the liner allows the flow of gastric content to the jejunum via the lumen while pancreatic content flows along the outside, preventing any mixing until the end of the liner is reached. The device can be left in situ for a maximum of 12 months with studies demonstrating a significant improvement in weight and HbA1c</w:t>
      </w:r>
      <w:r w:rsidR="003001E1" w:rsidRPr="00EC3594">
        <w:rPr>
          <w:rFonts w:ascii="Arial" w:hAnsi="Arial" w:cs="Arial"/>
          <w:sz w:val="22"/>
          <w:szCs w:val="22"/>
          <w:lang w:val="en-US"/>
        </w:rPr>
        <w:t>,</w:t>
      </w:r>
      <w:r w:rsidRPr="00EC3594">
        <w:rPr>
          <w:rFonts w:ascii="Arial" w:hAnsi="Arial" w:cs="Arial"/>
          <w:sz w:val="22"/>
          <w:szCs w:val="22"/>
          <w:lang w:val="en-US"/>
        </w:rPr>
        <w:t xml:space="preserve"> however results &gt;1 year are limited and the device does not at present have approval for use</w:t>
      </w:r>
      <w:r w:rsidR="003001E1" w:rsidRPr="00EC3594">
        <w:rPr>
          <w:rFonts w:ascii="Arial" w:hAnsi="Arial" w:cs="Arial"/>
          <w:sz w:val="22"/>
          <w:szCs w:val="22"/>
          <w:lang w:val="en-US"/>
        </w:rPr>
        <w:t xml:space="preserve"> </w:t>
      </w:r>
      <w:r w:rsidRPr="00EC3594">
        <w:rPr>
          <w:rFonts w:ascii="Arial" w:hAnsi="Arial" w:cs="Arial"/>
          <w:sz w:val="22"/>
          <w:szCs w:val="22"/>
          <w:lang w:val="en-US"/>
        </w:rPr>
        <w:fldChar w:fldCharType="begin">
          <w:fldData xml:space="preserve">PEVuZE5vdGU+PENpdGU+PEF1dGhvcj5SeWRlcjwvQXV0aG9yPjxZZWFyPjIwMjI8L1llYXI+PFJl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</w:fldData>
        </w:fldChar>
      </w:r>
      <w:r w:rsidR="00E1481F" w:rsidRPr="00EC3594">
        <w:rPr>
          <w:rFonts w:ascii="Arial" w:hAnsi="Arial" w:cs="Arial"/>
          <w:sz w:val="22"/>
          <w:szCs w:val="22"/>
          <w:lang w:val="en-US"/>
        </w:rPr>
        <w:instrText xml:space="preserve"> ADDIN EN.CITE </w:instrText>
      </w:r>
      <w:r w:rsidR="00E1481F" w:rsidRPr="00EC3594">
        <w:rPr>
          <w:rFonts w:ascii="Arial" w:hAnsi="Arial" w:cs="Arial"/>
          <w:sz w:val="22"/>
          <w:szCs w:val="22"/>
          <w:lang w:val="en-US"/>
        </w:rPr>
        <w:fldChar w:fldCharType="begin">
          <w:fldData xml:space="preserve">PEVuZE5vdGU+PENpdGU+PEF1dGhvcj5SeWRlcjwvQXV0aG9yPjxZZWFyPjIwMjI8L1llYXI+PFJl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</w:fldData>
        </w:fldChar>
      </w:r>
      <w:r w:rsidR="00E1481F" w:rsidRPr="00EC3594">
        <w:rPr>
          <w:rFonts w:ascii="Arial" w:hAnsi="Arial" w:cs="Arial"/>
          <w:sz w:val="22"/>
          <w:szCs w:val="22"/>
          <w:lang w:val="en-US"/>
        </w:rPr>
        <w:instrText xml:space="preserve"> ADDIN EN.CITE.DATA </w:instrText>
      </w:r>
      <w:r w:rsidR="00E1481F" w:rsidRPr="00EC3594">
        <w:rPr>
          <w:rFonts w:ascii="Arial" w:hAnsi="Arial" w:cs="Arial"/>
          <w:sz w:val="22"/>
          <w:szCs w:val="22"/>
          <w:lang w:val="en-US"/>
        </w:rPr>
      </w:r>
      <w:r w:rsidR="00E1481F" w:rsidRPr="00EC3594">
        <w:rPr>
          <w:rFonts w:ascii="Arial" w:hAnsi="Arial" w:cs="Arial"/>
          <w:sz w:val="22"/>
          <w:szCs w:val="22"/>
          <w:lang w:val="en-US"/>
        </w:rPr>
        <w:fldChar w:fldCharType="end"/>
      </w:r>
      <w:r w:rsidRPr="00EC3594">
        <w:rPr>
          <w:rFonts w:ascii="Arial" w:hAnsi="Arial" w:cs="Arial"/>
          <w:sz w:val="22"/>
          <w:szCs w:val="22"/>
          <w:lang w:val="en-US"/>
        </w:rPr>
      </w:r>
      <w:r w:rsidRPr="00EC3594">
        <w:rPr>
          <w:rFonts w:ascii="Arial" w:hAnsi="Arial" w:cs="Arial"/>
          <w:sz w:val="22"/>
          <w:szCs w:val="22"/>
          <w:lang w:val="en-US"/>
        </w:rPr>
        <w:fldChar w:fldCharType="separate"/>
      </w:r>
      <w:r w:rsidRPr="00EC3594">
        <w:rPr>
          <w:rFonts w:ascii="Arial" w:hAnsi="Arial" w:cs="Arial"/>
          <w:noProof/>
          <w:sz w:val="22"/>
          <w:szCs w:val="22"/>
          <w:lang w:val="en-US"/>
        </w:rPr>
        <w:t>(56)</w:t>
      </w:r>
      <w:r w:rsidRPr="00EC3594">
        <w:rPr>
          <w:rFonts w:ascii="Arial" w:hAnsi="Arial" w:cs="Arial"/>
          <w:sz w:val="22"/>
          <w:szCs w:val="22"/>
          <w:lang w:val="en-US"/>
        </w:rPr>
        <w:fldChar w:fldCharType="end"/>
      </w:r>
      <w:r w:rsidRPr="00EC3594">
        <w:rPr>
          <w:rFonts w:ascii="Arial" w:hAnsi="Arial" w:cs="Arial"/>
          <w:sz w:val="22"/>
          <w:szCs w:val="22"/>
          <w:lang w:val="en-US"/>
        </w:rPr>
        <w:t xml:space="preserve">. </w:t>
      </w:r>
    </w:p>
    <w:p w14:paraId="255494EE" w14:textId="77777777" w:rsidR="00AB7075" w:rsidRPr="00EC3594" w:rsidRDefault="00AB7075" w:rsidP="00EC3594">
      <w:pPr>
        <w:spacing w:after="0" w:line="276" w:lineRule="auto"/>
        <w:rPr>
          <w:rFonts w:ascii="Arial" w:hAnsi="Arial" w:cs="Arial"/>
          <w:sz w:val="22"/>
          <w:lang w:val="en-US"/>
        </w:rPr>
      </w:pPr>
    </w:p>
    <w:p w14:paraId="2A911308" w14:textId="510DDCFA" w:rsidR="00A93FB4" w:rsidRPr="00EC3594" w:rsidRDefault="001F528E" w:rsidP="00EC3594">
      <w:pPr>
        <w:pStyle w:val="Heading1"/>
        <w:spacing w:before="0" w:line="276" w:lineRule="auto"/>
        <w:rPr>
          <w:rFonts w:ascii="Arial" w:hAnsi="Arial" w:cs="Arial"/>
          <w:color w:val="0070C0"/>
          <w:sz w:val="22"/>
          <w:szCs w:val="22"/>
          <w:lang w:val="en-US"/>
        </w:rPr>
      </w:pPr>
      <w:bookmarkStart w:id="42" w:name="_Toc440455067"/>
      <w:r w:rsidRPr="00EC3594">
        <w:rPr>
          <w:rFonts w:ascii="Arial" w:hAnsi="Arial" w:cs="Arial"/>
          <w:color w:val="0070C0"/>
          <w:sz w:val="22"/>
          <w:szCs w:val="22"/>
          <w:lang w:val="en-US"/>
        </w:rPr>
        <w:t>MECHANISMS OF ACTION IN BARIATRIC SURGERY</w:t>
      </w:r>
      <w:bookmarkEnd w:id="42"/>
    </w:p>
    <w:p w14:paraId="11704645" w14:textId="77777777" w:rsidR="003F272F" w:rsidRPr="00EC3594" w:rsidRDefault="003F272F" w:rsidP="00EC3594">
      <w:pPr>
        <w:pStyle w:val="Body"/>
        <w:spacing w:line="276" w:lineRule="auto"/>
        <w:rPr>
          <w:rFonts w:ascii="Arial" w:hAnsi="Arial" w:cs="Arial"/>
          <w:sz w:val="22"/>
          <w:szCs w:val="22"/>
          <w:lang w:val="en-US"/>
        </w:rPr>
      </w:pPr>
    </w:p>
    <w:p w14:paraId="03E946E5" w14:textId="4A04CECF" w:rsidR="00CC5CFF" w:rsidRPr="00EC3594" w:rsidRDefault="00CC5CFF" w:rsidP="00EC3594">
      <w:pPr>
        <w:pStyle w:val="Body"/>
        <w:spacing w:line="276" w:lineRule="auto"/>
        <w:rPr>
          <w:rFonts w:ascii="Arial" w:eastAsia="Helvetica" w:hAnsi="Arial" w:cs="Arial"/>
          <w:sz w:val="22"/>
          <w:szCs w:val="22"/>
          <w:lang w:val="en-US"/>
        </w:rPr>
      </w:pPr>
      <w:r w:rsidRPr="00EC3594">
        <w:rPr>
          <w:rFonts w:ascii="Arial" w:hAnsi="Arial" w:cs="Arial"/>
          <w:sz w:val="22"/>
          <w:szCs w:val="22"/>
          <w:lang w:val="en-US"/>
        </w:rPr>
        <w:t>Although the development of the set point theory would support that for the majority of adults, there appears to be a pre-determined inherent weight around which most will not significantly deviate from in the long term, there appear to be profound changes following bariatric surgery which contribute to weight loss which is maintained. Irrespective of the procedure performed, p</w:t>
      </w:r>
      <w:r w:rsidR="00E81A73" w:rsidRPr="00EC3594">
        <w:rPr>
          <w:rFonts w:ascii="Arial" w:hAnsi="Arial" w:cs="Arial"/>
          <w:sz w:val="22"/>
          <w:szCs w:val="22"/>
          <w:lang w:val="en-US"/>
        </w:rPr>
        <w:t>eople</w:t>
      </w:r>
      <w:r w:rsidRPr="00EC3594">
        <w:rPr>
          <w:rFonts w:ascii="Arial" w:hAnsi="Arial" w:cs="Arial"/>
          <w:sz w:val="22"/>
          <w:szCs w:val="22"/>
          <w:lang w:val="en-US"/>
        </w:rPr>
        <w:t xml:space="preserve"> tend to demonstrate a similar weight loss pattern following surgery with an initial period of rapid weight loss for the first 18 months followed by a period of weight stability and a subsequent very gradual weight regain. In spite of the </w:t>
      </w:r>
      <w:r w:rsidR="00B8543B" w:rsidRPr="00EC3594">
        <w:rPr>
          <w:rFonts w:ascii="Arial" w:hAnsi="Arial" w:cs="Arial"/>
          <w:sz w:val="22"/>
          <w:szCs w:val="22"/>
          <w:lang w:val="en-US"/>
        </w:rPr>
        <w:t>recognized</w:t>
      </w:r>
      <w:r w:rsidRPr="00EC3594">
        <w:rPr>
          <w:rFonts w:ascii="Arial" w:hAnsi="Arial" w:cs="Arial"/>
          <w:sz w:val="22"/>
          <w:szCs w:val="22"/>
          <w:lang w:val="en-US"/>
        </w:rPr>
        <w:t xml:space="preserve"> weight regain, what is </w:t>
      </w:r>
      <w:r w:rsidR="0009670E" w:rsidRPr="00EC3594">
        <w:rPr>
          <w:rFonts w:ascii="Arial" w:hAnsi="Arial" w:cs="Arial"/>
          <w:sz w:val="22"/>
          <w:szCs w:val="22"/>
          <w:lang w:val="en-US"/>
        </w:rPr>
        <w:t>key</w:t>
      </w:r>
      <w:r w:rsidRPr="00EC3594">
        <w:rPr>
          <w:rFonts w:ascii="Arial" w:hAnsi="Arial" w:cs="Arial"/>
          <w:sz w:val="22"/>
          <w:szCs w:val="22"/>
          <w:lang w:val="en-US"/>
        </w:rPr>
        <w:t xml:space="preserve"> is that overall, following surgery, the</w:t>
      </w:r>
      <w:r w:rsidR="00871FBD" w:rsidRPr="00EC3594">
        <w:rPr>
          <w:rFonts w:ascii="Arial" w:hAnsi="Arial" w:cs="Arial"/>
          <w:sz w:val="22"/>
          <w:szCs w:val="22"/>
          <w:lang w:val="en-US"/>
        </w:rPr>
        <w:t>re</w:t>
      </w:r>
      <w:r w:rsidRPr="00EC3594">
        <w:rPr>
          <w:rFonts w:ascii="Arial" w:hAnsi="Arial" w:cs="Arial"/>
          <w:sz w:val="22"/>
          <w:szCs w:val="22"/>
          <w:lang w:val="en-US"/>
        </w:rPr>
        <w:t xml:space="preserve"> seem</w:t>
      </w:r>
      <w:r w:rsidR="00871FBD" w:rsidRPr="00EC3594">
        <w:rPr>
          <w:rFonts w:ascii="Arial" w:hAnsi="Arial" w:cs="Arial"/>
          <w:sz w:val="22"/>
          <w:szCs w:val="22"/>
          <w:lang w:val="en-US"/>
        </w:rPr>
        <w:t>s</w:t>
      </w:r>
      <w:r w:rsidRPr="00EC3594">
        <w:rPr>
          <w:rFonts w:ascii="Arial" w:hAnsi="Arial" w:cs="Arial"/>
          <w:sz w:val="22"/>
          <w:szCs w:val="22"/>
          <w:lang w:val="en-US"/>
        </w:rPr>
        <w:t xml:space="preserve"> to </w:t>
      </w:r>
      <w:r w:rsidR="00871FBD" w:rsidRPr="00EC3594">
        <w:rPr>
          <w:rFonts w:ascii="Arial" w:hAnsi="Arial" w:cs="Arial"/>
          <w:sz w:val="22"/>
          <w:szCs w:val="22"/>
          <w:lang w:val="en-US"/>
        </w:rPr>
        <w:t>be a new</w:t>
      </w:r>
      <w:r w:rsidRPr="00EC3594">
        <w:rPr>
          <w:rFonts w:ascii="Arial" w:hAnsi="Arial" w:cs="Arial"/>
          <w:sz w:val="22"/>
          <w:szCs w:val="22"/>
          <w:lang w:val="en-US"/>
        </w:rPr>
        <w:t>, lower set point and the adopt</w:t>
      </w:r>
      <w:r w:rsidR="00871FBD" w:rsidRPr="00EC3594">
        <w:rPr>
          <w:rFonts w:ascii="Arial" w:hAnsi="Arial" w:cs="Arial"/>
          <w:sz w:val="22"/>
          <w:szCs w:val="22"/>
          <w:lang w:val="en-US"/>
        </w:rPr>
        <w:t>ion of</w:t>
      </w:r>
      <w:r w:rsidRPr="00EC3594">
        <w:rPr>
          <w:rFonts w:ascii="Arial" w:hAnsi="Arial" w:cs="Arial"/>
          <w:sz w:val="22"/>
          <w:szCs w:val="22"/>
          <w:lang w:val="en-US"/>
        </w:rPr>
        <w:t xml:space="preserve"> a similar weight gain trajectory as to what is seen in the general population. </w:t>
      </w:r>
    </w:p>
    <w:p w14:paraId="27516D93" w14:textId="77777777" w:rsidR="00CC5CFF" w:rsidRPr="00EC3594" w:rsidRDefault="00CC5CFF" w:rsidP="00EC3594">
      <w:pPr>
        <w:pStyle w:val="Body"/>
        <w:spacing w:line="276" w:lineRule="auto"/>
        <w:rPr>
          <w:rFonts w:ascii="Arial" w:eastAsia="Helvetica" w:hAnsi="Arial" w:cs="Arial"/>
          <w:sz w:val="22"/>
          <w:szCs w:val="22"/>
          <w:lang w:val="en-US"/>
        </w:rPr>
      </w:pPr>
    </w:p>
    <w:p w14:paraId="79E56495" w14:textId="4783420F" w:rsidR="00CC5CFF" w:rsidRPr="00EC3594" w:rsidRDefault="00CC5CFF" w:rsidP="00EC3594">
      <w:pPr>
        <w:pStyle w:val="Body"/>
        <w:spacing w:line="276" w:lineRule="auto"/>
        <w:rPr>
          <w:rFonts w:ascii="Arial" w:hAnsi="Arial" w:cs="Arial"/>
          <w:sz w:val="22"/>
          <w:szCs w:val="22"/>
          <w:lang w:val="en-US"/>
        </w:rPr>
      </w:pPr>
      <w:r w:rsidRPr="00EC3594">
        <w:rPr>
          <w:rFonts w:ascii="Arial" w:hAnsi="Arial" w:cs="Arial"/>
          <w:sz w:val="22"/>
          <w:szCs w:val="22"/>
          <w:lang w:val="en-US"/>
        </w:rPr>
        <w:t xml:space="preserve">Early views of bariatric surgery saw procedures </w:t>
      </w:r>
      <w:r w:rsidR="00B8543B" w:rsidRPr="00EC3594">
        <w:rPr>
          <w:rFonts w:ascii="Arial" w:hAnsi="Arial" w:cs="Arial"/>
          <w:sz w:val="22"/>
          <w:szCs w:val="22"/>
          <w:lang w:val="en-US"/>
        </w:rPr>
        <w:t>characterized</w:t>
      </w:r>
      <w:r w:rsidRPr="00EC3594">
        <w:rPr>
          <w:rFonts w:ascii="Arial" w:hAnsi="Arial" w:cs="Arial"/>
          <w:sz w:val="22"/>
          <w:szCs w:val="22"/>
          <w:lang w:val="en-US"/>
        </w:rPr>
        <w:t xml:space="preserve"> according to the mechanism by which they were thought to act with sleeve gastrectomy (SG) described as a volume re</w:t>
      </w:r>
      <w:r w:rsidR="009D0581" w:rsidRPr="00EC3594">
        <w:rPr>
          <w:rFonts w:ascii="Arial" w:hAnsi="Arial" w:cs="Arial"/>
          <w:sz w:val="22"/>
          <w:szCs w:val="22"/>
          <w:lang w:val="en-US"/>
        </w:rPr>
        <w:t xml:space="preserve">ducing </w:t>
      </w:r>
      <w:r w:rsidRPr="00EC3594">
        <w:rPr>
          <w:rFonts w:ascii="Arial" w:hAnsi="Arial" w:cs="Arial"/>
          <w:sz w:val="22"/>
          <w:szCs w:val="22"/>
          <w:lang w:val="en-US"/>
        </w:rPr>
        <w:t>surgery</w:t>
      </w:r>
      <w:r w:rsidR="00DB59A6" w:rsidRPr="00EC3594">
        <w:rPr>
          <w:rFonts w:ascii="Arial" w:hAnsi="Arial" w:cs="Arial"/>
          <w:sz w:val="22"/>
          <w:szCs w:val="22"/>
          <w:lang w:val="en-US"/>
        </w:rPr>
        <w:t xml:space="preserve">, </w:t>
      </w:r>
      <w:r w:rsidRPr="00EC3594">
        <w:rPr>
          <w:rFonts w:ascii="Arial" w:hAnsi="Arial" w:cs="Arial"/>
          <w:sz w:val="22"/>
          <w:szCs w:val="22"/>
          <w:lang w:val="en-US"/>
        </w:rPr>
        <w:t xml:space="preserve">biliopancreatic diversion (BPD) seen as </w:t>
      </w:r>
      <w:r w:rsidR="00DB59A6" w:rsidRPr="00EC3594">
        <w:rPr>
          <w:rFonts w:ascii="Arial" w:hAnsi="Arial" w:cs="Arial"/>
          <w:sz w:val="22"/>
          <w:szCs w:val="22"/>
          <w:lang w:val="en-US"/>
        </w:rPr>
        <w:t xml:space="preserve">a </w:t>
      </w:r>
      <w:r w:rsidR="009D0581" w:rsidRPr="00EC3594">
        <w:rPr>
          <w:rFonts w:ascii="Arial" w:hAnsi="Arial" w:cs="Arial"/>
          <w:sz w:val="22"/>
          <w:szCs w:val="22"/>
          <w:lang w:val="en-US"/>
        </w:rPr>
        <w:t>hypo</w:t>
      </w:r>
      <w:r w:rsidRPr="00EC3594">
        <w:rPr>
          <w:rFonts w:ascii="Arial" w:hAnsi="Arial" w:cs="Arial"/>
          <w:sz w:val="22"/>
          <w:szCs w:val="22"/>
          <w:lang w:val="en-US"/>
        </w:rPr>
        <w:t>absorptive procedure</w:t>
      </w:r>
      <w:r w:rsidR="00DB59A6" w:rsidRPr="00EC3594">
        <w:rPr>
          <w:rFonts w:ascii="Arial" w:hAnsi="Arial" w:cs="Arial"/>
          <w:sz w:val="22"/>
          <w:szCs w:val="22"/>
          <w:lang w:val="en-US"/>
        </w:rPr>
        <w:t xml:space="preserve"> and Roux en Y gastric bypass (RYGB) as both</w:t>
      </w:r>
      <w:r w:rsidRPr="00EC3594">
        <w:rPr>
          <w:rFonts w:ascii="Arial" w:hAnsi="Arial" w:cs="Arial"/>
          <w:sz w:val="22"/>
          <w:szCs w:val="22"/>
          <w:lang w:val="en-US"/>
        </w:rPr>
        <w:t xml:space="preserve">. Subsequent mechanistic and </w:t>
      </w:r>
      <w:r w:rsidR="00B8543B" w:rsidRPr="00EC3594">
        <w:rPr>
          <w:rFonts w:ascii="Arial" w:hAnsi="Arial" w:cs="Arial"/>
          <w:sz w:val="22"/>
          <w:szCs w:val="22"/>
          <w:lang w:val="en-US"/>
        </w:rPr>
        <w:t>behavioral</w:t>
      </w:r>
      <w:r w:rsidRPr="00EC3594">
        <w:rPr>
          <w:rFonts w:ascii="Arial" w:hAnsi="Arial" w:cs="Arial"/>
          <w:sz w:val="22"/>
          <w:szCs w:val="22"/>
          <w:lang w:val="en-US"/>
        </w:rPr>
        <w:t xml:space="preserve"> studies have since produced greater insights in to the mechanisms of weight regulation, alterations in appetite and satiety and neurohormonal changes as well as bile acid metabolism which are now </w:t>
      </w:r>
      <w:r w:rsidR="00B8543B" w:rsidRPr="00EC3594">
        <w:rPr>
          <w:rFonts w:ascii="Arial" w:hAnsi="Arial" w:cs="Arial"/>
          <w:sz w:val="22"/>
          <w:szCs w:val="22"/>
          <w:lang w:val="en-US"/>
        </w:rPr>
        <w:t>recognized</w:t>
      </w:r>
      <w:r w:rsidRPr="00EC3594">
        <w:rPr>
          <w:rFonts w:ascii="Arial" w:hAnsi="Arial" w:cs="Arial"/>
          <w:sz w:val="22"/>
          <w:szCs w:val="22"/>
          <w:lang w:val="en-US"/>
        </w:rPr>
        <w:t xml:space="preserve"> as key regulators resulting in weight loss an improvement in metabolic dysfunction</w:t>
      </w:r>
      <w:r w:rsidR="003001E1" w:rsidRPr="00EC3594">
        <w:rPr>
          <w:rFonts w:ascii="Arial" w:hAnsi="Arial" w:cs="Arial"/>
          <w:sz w:val="22"/>
          <w:szCs w:val="22"/>
          <w:lang w:val="en-US"/>
        </w:rPr>
        <w:t xml:space="preserve"> </w:t>
      </w:r>
      <w:r w:rsidR="00437D09" w:rsidRPr="00EC3594">
        <w:rPr>
          <w:rFonts w:ascii="Arial" w:hAnsi="Arial" w:cs="Arial"/>
          <w:sz w:val="22"/>
          <w:szCs w:val="22"/>
          <w:lang w:val="en-US"/>
        </w:rPr>
        <w:fldChar w:fldCharType="begin">
          <w:fldData xml:space="preserve">PEVuZE5vdGU+PENpdGU+PEF1dGhvcj5Qb3VybmFyYXM8L0F1dGhvcj48WWVhcj4yMDEzPC9ZZWFy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</w:fldData>
        </w:fldChar>
      </w:r>
      <w:r w:rsidR="00E1481F" w:rsidRPr="00EC3594">
        <w:rPr>
          <w:rFonts w:ascii="Arial" w:hAnsi="Arial" w:cs="Arial"/>
          <w:sz w:val="22"/>
          <w:szCs w:val="22"/>
          <w:lang w:val="en-US"/>
        </w:rPr>
        <w:instrText xml:space="preserve"> ADDIN EN.CITE </w:instrText>
      </w:r>
      <w:r w:rsidR="00E1481F" w:rsidRPr="00EC3594">
        <w:rPr>
          <w:rFonts w:ascii="Arial" w:hAnsi="Arial" w:cs="Arial"/>
          <w:sz w:val="22"/>
          <w:szCs w:val="22"/>
          <w:lang w:val="en-US"/>
        </w:rPr>
        <w:fldChar w:fldCharType="begin">
          <w:fldData xml:space="preserve">PEVuZE5vdGU+PENpdGU+PEF1dGhvcj5Qb3VybmFyYXM8L0F1dGhvcj48WWVhcj4yMDEzPC9ZZWFy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</w:fldData>
        </w:fldChar>
      </w:r>
      <w:r w:rsidR="00E1481F" w:rsidRPr="00EC3594">
        <w:rPr>
          <w:rFonts w:ascii="Arial" w:hAnsi="Arial" w:cs="Arial"/>
          <w:sz w:val="22"/>
          <w:szCs w:val="22"/>
          <w:lang w:val="en-US"/>
        </w:rPr>
        <w:instrText xml:space="preserve"> ADDIN EN.CITE.DATA </w:instrText>
      </w:r>
      <w:r w:rsidR="00E1481F" w:rsidRPr="00EC3594">
        <w:rPr>
          <w:rFonts w:ascii="Arial" w:hAnsi="Arial" w:cs="Arial"/>
          <w:sz w:val="22"/>
          <w:szCs w:val="22"/>
          <w:lang w:val="en-US"/>
        </w:rPr>
      </w:r>
      <w:r w:rsidR="00E1481F" w:rsidRPr="00EC3594">
        <w:rPr>
          <w:rFonts w:ascii="Arial" w:hAnsi="Arial" w:cs="Arial"/>
          <w:sz w:val="22"/>
          <w:szCs w:val="22"/>
          <w:lang w:val="en-US"/>
        </w:rPr>
        <w:fldChar w:fldCharType="end"/>
      </w:r>
      <w:r w:rsidR="00437D09" w:rsidRPr="00EC3594">
        <w:rPr>
          <w:rFonts w:ascii="Arial" w:hAnsi="Arial" w:cs="Arial"/>
          <w:sz w:val="22"/>
          <w:szCs w:val="22"/>
          <w:lang w:val="en-US"/>
        </w:rPr>
      </w:r>
      <w:r w:rsidR="00437D09" w:rsidRPr="00EC3594">
        <w:rPr>
          <w:rFonts w:ascii="Arial" w:hAnsi="Arial" w:cs="Arial"/>
          <w:sz w:val="22"/>
          <w:szCs w:val="22"/>
          <w:lang w:val="en-US"/>
        </w:rPr>
        <w:fldChar w:fldCharType="separate"/>
      </w:r>
      <w:r w:rsidR="00AB7075" w:rsidRPr="00EC3594">
        <w:rPr>
          <w:rFonts w:ascii="Arial" w:hAnsi="Arial" w:cs="Arial"/>
          <w:noProof/>
          <w:sz w:val="22"/>
          <w:szCs w:val="22"/>
          <w:lang w:val="en-US"/>
        </w:rPr>
        <w:t>(41, 57, 58)</w:t>
      </w:r>
      <w:r w:rsidR="00437D09" w:rsidRPr="00EC3594">
        <w:rPr>
          <w:rFonts w:ascii="Arial" w:hAnsi="Arial" w:cs="Arial"/>
          <w:sz w:val="22"/>
          <w:szCs w:val="22"/>
          <w:lang w:val="en-US"/>
        </w:rPr>
        <w:fldChar w:fldCharType="end"/>
      </w:r>
      <w:r w:rsidRPr="00EC3594">
        <w:rPr>
          <w:rFonts w:ascii="Arial" w:hAnsi="Arial" w:cs="Arial"/>
          <w:sz w:val="22"/>
          <w:szCs w:val="22"/>
          <w:lang w:val="en-US"/>
        </w:rPr>
        <w:t xml:space="preserve">. </w:t>
      </w:r>
    </w:p>
    <w:p w14:paraId="6D1273E4" w14:textId="77777777" w:rsidR="00977D96" w:rsidRPr="00EC3594" w:rsidRDefault="00977D96" w:rsidP="00EC3594">
      <w:pPr>
        <w:pStyle w:val="Body"/>
        <w:spacing w:line="276" w:lineRule="auto"/>
        <w:rPr>
          <w:rFonts w:ascii="Arial" w:hAnsi="Arial" w:cs="Arial"/>
          <w:sz w:val="22"/>
          <w:szCs w:val="22"/>
          <w:lang w:val="en-US"/>
        </w:rPr>
      </w:pPr>
    </w:p>
    <w:p w14:paraId="6F1F6428" w14:textId="7226A47A" w:rsidR="00CC5CFF" w:rsidRPr="00EC3594" w:rsidRDefault="00CC5CFF" w:rsidP="00EC3594">
      <w:pPr>
        <w:pStyle w:val="Body"/>
        <w:spacing w:line="276" w:lineRule="auto"/>
        <w:rPr>
          <w:rFonts w:ascii="Arial" w:eastAsia="Helvetica" w:hAnsi="Arial" w:cs="Arial"/>
          <w:b/>
          <w:bCs/>
          <w:color w:val="00B050"/>
          <w:sz w:val="22"/>
          <w:szCs w:val="22"/>
          <w:lang w:val="en-US"/>
        </w:rPr>
      </w:pPr>
      <w:r w:rsidRPr="00EC3594">
        <w:rPr>
          <w:rFonts w:ascii="Arial" w:hAnsi="Arial" w:cs="Arial"/>
          <w:b/>
          <w:bCs/>
          <w:color w:val="00B050"/>
          <w:sz w:val="22"/>
          <w:szCs w:val="22"/>
          <w:lang w:val="en-US"/>
        </w:rPr>
        <w:t xml:space="preserve">Neurohormonal </w:t>
      </w:r>
      <w:r w:rsidR="003F272F" w:rsidRPr="00EC3594">
        <w:rPr>
          <w:rFonts w:ascii="Arial" w:hAnsi="Arial" w:cs="Arial"/>
          <w:b/>
          <w:bCs/>
          <w:color w:val="00B050"/>
          <w:sz w:val="22"/>
          <w:szCs w:val="22"/>
          <w:lang w:val="en-US"/>
        </w:rPr>
        <w:t>C</w:t>
      </w:r>
      <w:r w:rsidRPr="00EC3594">
        <w:rPr>
          <w:rFonts w:ascii="Arial" w:hAnsi="Arial" w:cs="Arial"/>
          <w:b/>
          <w:bCs/>
          <w:color w:val="00B050"/>
          <w:sz w:val="22"/>
          <w:szCs w:val="22"/>
          <w:lang w:val="en-US"/>
        </w:rPr>
        <w:t xml:space="preserve">hanges </w:t>
      </w:r>
    </w:p>
    <w:p w14:paraId="3CC045E2" w14:textId="77777777" w:rsidR="003F272F" w:rsidRPr="00EC3594" w:rsidRDefault="003F272F" w:rsidP="00EC3594">
      <w:pPr>
        <w:pStyle w:val="Body"/>
        <w:spacing w:line="276" w:lineRule="auto"/>
        <w:rPr>
          <w:rFonts w:ascii="Arial" w:hAnsi="Arial" w:cs="Arial"/>
          <w:sz w:val="22"/>
          <w:szCs w:val="22"/>
          <w:lang w:val="en-US"/>
        </w:rPr>
      </w:pPr>
    </w:p>
    <w:p w14:paraId="22523570" w14:textId="00E596F3" w:rsidR="00CC5CFF" w:rsidRPr="00EC3594" w:rsidRDefault="0009670E" w:rsidP="00EC3594">
      <w:pPr>
        <w:pStyle w:val="Body"/>
        <w:spacing w:line="276" w:lineRule="auto"/>
        <w:rPr>
          <w:rFonts w:ascii="Arial" w:eastAsia="Helvetica" w:hAnsi="Arial" w:cs="Arial"/>
          <w:sz w:val="22"/>
          <w:szCs w:val="22"/>
          <w:lang w:val="en-US"/>
        </w:rPr>
      </w:pPr>
      <w:r w:rsidRPr="00EC3594">
        <w:rPr>
          <w:rFonts w:ascii="Arial" w:hAnsi="Arial" w:cs="Arial"/>
          <w:sz w:val="22"/>
          <w:szCs w:val="22"/>
          <w:lang w:val="en-US"/>
        </w:rPr>
        <w:t>The key</w:t>
      </w:r>
      <w:r w:rsidR="00CC5CFF" w:rsidRPr="00EC3594">
        <w:rPr>
          <w:rFonts w:ascii="Arial" w:hAnsi="Arial" w:cs="Arial"/>
          <w:sz w:val="22"/>
          <w:szCs w:val="22"/>
          <w:lang w:val="en-US"/>
        </w:rPr>
        <w:t xml:space="preserve"> to understanding many of the effects of bariatric surgery is an appreciation of the complex interaction between gut hormones and higher cortical </w:t>
      </w:r>
      <w:r w:rsidR="00B8543B" w:rsidRPr="00EC3594">
        <w:rPr>
          <w:rFonts w:ascii="Arial" w:hAnsi="Arial" w:cs="Arial"/>
          <w:sz w:val="22"/>
          <w:szCs w:val="22"/>
          <w:lang w:val="en-US"/>
        </w:rPr>
        <w:t>centers</w:t>
      </w:r>
      <w:r w:rsidR="00CC5CFF" w:rsidRPr="00EC3594">
        <w:rPr>
          <w:rFonts w:ascii="Arial" w:hAnsi="Arial" w:cs="Arial"/>
          <w:sz w:val="22"/>
          <w:szCs w:val="22"/>
          <w:lang w:val="en-US"/>
        </w:rPr>
        <w:t xml:space="preserve"> which regulate appetite and satiety. Mechanistic </w:t>
      </w:r>
      <w:r w:rsidR="003F272F" w:rsidRPr="00EC3594">
        <w:rPr>
          <w:rFonts w:ascii="Arial" w:hAnsi="Arial" w:cs="Arial"/>
          <w:sz w:val="22"/>
          <w:szCs w:val="22"/>
          <w:lang w:val="en-US"/>
        </w:rPr>
        <w:t>studies following</w:t>
      </w:r>
      <w:r w:rsidR="00CC5CFF" w:rsidRPr="00EC3594">
        <w:rPr>
          <w:rFonts w:ascii="Arial" w:hAnsi="Arial" w:cs="Arial"/>
          <w:sz w:val="22"/>
          <w:szCs w:val="22"/>
          <w:lang w:val="en-US"/>
        </w:rPr>
        <w:t xml:space="preserve"> bariatric surgery have provided important insights on how these neurohormones mediate their effects as well as how these pathways may be modulated surgically and pharmacologically to produce sustained weight loss as well as improvements in metabolic dysfunction associated with obesity. </w:t>
      </w:r>
    </w:p>
    <w:p w14:paraId="46D8DA89" w14:textId="77777777" w:rsidR="00CC5CFF" w:rsidRPr="00EC3594" w:rsidRDefault="00CC5CFF" w:rsidP="00EC3594">
      <w:pPr>
        <w:pStyle w:val="Body"/>
        <w:spacing w:line="276" w:lineRule="auto"/>
        <w:rPr>
          <w:rFonts w:ascii="Arial" w:eastAsia="Helvetica" w:hAnsi="Arial" w:cs="Arial"/>
          <w:sz w:val="22"/>
          <w:szCs w:val="22"/>
          <w:lang w:val="en-US"/>
        </w:rPr>
      </w:pPr>
    </w:p>
    <w:p w14:paraId="0844933D" w14:textId="015C53B5" w:rsidR="00CC5CFF" w:rsidRPr="00EC3594" w:rsidRDefault="00CC5CFF" w:rsidP="00EC3594">
      <w:pPr>
        <w:pStyle w:val="Body"/>
        <w:spacing w:line="276" w:lineRule="auto"/>
        <w:rPr>
          <w:rFonts w:ascii="Arial" w:eastAsia="Helvetica" w:hAnsi="Arial" w:cs="Arial"/>
          <w:sz w:val="22"/>
          <w:szCs w:val="22"/>
          <w:lang w:val="en-US"/>
        </w:rPr>
      </w:pPr>
      <w:r w:rsidRPr="00EC3594">
        <w:rPr>
          <w:rFonts w:ascii="Arial" w:hAnsi="Arial" w:cs="Arial"/>
          <w:sz w:val="22"/>
          <w:szCs w:val="22"/>
          <w:lang w:val="en-US"/>
        </w:rPr>
        <w:lastRenderedPageBreak/>
        <w:t xml:space="preserve">Central regulation of appetite and hunger occurs primarily within several nuclei located within the hypothalamus including the arcuate nucleus (ARC) which is one of the most well defined and </w:t>
      </w:r>
      <w:r w:rsidR="00B8543B" w:rsidRPr="00EC3594">
        <w:rPr>
          <w:rFonts w:ascii="Arial" w:hAnsi="Arial" w:cs="Arial"/>
          <w:sz w:val="22"/>
          <w:szCs w:val="22"/>
          <w:lang w:val="en-US"/>
        </w:rPr>
        <w:t>characterized</w:t>
      </w:r>
      <w:r w:rsidRPr="00EC3594">
        <w:rPr>
          <w:rFonts w:ascii="Arial" w:hAnsi="Arial" w:cs="Arial"/>
          <w:sz w:val="22"/>
          <w:szCs w:val="22"/>
          <w:lang w:val="en-US"/>
        </w:rPr>
        <w:t xml:space="preserve">. Within the ARC, there are distinct neuronal subtypes which respond to signals from the brain stem as well as from within the circulation to potentiate their effects on appetite and hunger. Hunger stimulating </w:t>
      </w:r>
      <w:r w:rsidR="008F5972" w:rsidRPr="00EC3594">
        <w:rPr>
          <w:rFonts w:ascii="Arial" w:hAnsi="Arial" w:cs="Arial"/>
          <w:sz w:val="22"/>
          <w:szCs w:val="22"/>
          <w:lang w:val="en-US"/>
        </w:rPr>
        <w:t>neurons</w:t>
      </w:r>
      <w:r w:rsidRPr="00EC3594">
        <w:rPr>
          <w:rFonts w:ascii="Arial" w:hAnsi="Arial" w:cs="Arial"/>
          <w:sz w:val="22"/>
          <w:szCs w:val="22"/>
          <w:lang w:val="en-US"/>
        </w:rPr>
        <w:t xml:space="preserve"> found within the medial ARC express neuropeptide Y (NPY) and agouti-related peptide (AgRP) which are </w:t>
      </w:r>
      <w:r w:rsidR="008F5972" w:rsidRPr="00EC3594">
        <w:rPr>
          <w:rFonts w:ascii="Arial" w:hAnsi="Arial" w:cs="Arial"/>
          <w:sz w:val="22"/>
          <w:szCs w:val="22"/>
          <w:lang w:val="en-US"/>
        </w:rPr>
        <w:t>recognized</w:t>
      </w:r>
      <w:r w:rsidRPr="00EC3594">
        <w:rPr>
          <w:rFonts w:ascii="Arial" w:hAnsi="Arial" w:cs="Arial"/>
          <w:sz w:val="22"/>
          <w:szCs w:val="22"/>
          <w:lang w:val="en-US"/>
        </w:rPr>
        <w:t xml:space="preserve"> as the primary orexigenic </w:t>
      </w:r>
      <w:r w:rsidR="008F5972" w:rsidRPr="00EC3594">
        <w:rPr>
          <w:rFonts w:ascii="Arial" w:hAnsi="Arial" w:cs="Arial"/>
          <w:sz w:val="22"/>
          <w:szCs w:val="22"/>
          <w:lang w:val="en-US"/>
        </w:rPr>
        <w:t>neurons</w:t>
      </w:r>
      <w:r w:rsidRPr="00EC3594">
        <w:rPr>
          <w:rFonts w:ascii="Arial" w:hAnsi="Arial" w:cs="Arial"/>
          <w:sz w:val="22"/>
          <w:szCs w:val="22"/>
          <w:lang w:val="en-US"/>
        </w:rPr>
        <w:t xml:space="preserve">. Animal studies have contributed to </w:t>
      </w:r>
      <w:r w:rsidR="008F5972" w:rsidRPr="00EC3594">
        <w:rPr>
          <w:rFonts w:ascii="Arial" w:hAnsi="Arial" w:cs="Arial"/>
          <w:sz w:val="22"/>
          <w:szCs w:val="22"/>
          <w:lang w:val="en-US"/>
        </w:rPr>
        <w:t>characterizing</w:t>
      </w:r>
      <w:r w:rsidRPr="00EC3594">
        <w:rPr>
          <w:rFonts w:ascii="Arial" w:hAnsi="Arial" w:cs="Arial"/>
          <w:sz w:val="22"/>
          <w:szCs w:val="22"/>
          <w:lang w:val="en-US"/>
        </w:rPr>
        <w:t xml:space="preserve"> the effects of these </w:t>
      </w:r>
      <w:r w:rsidR="008F5972" w:rsidRPr="00EC3594">
        <w:rPr>
          <w:rFonts w:ascii="Arial" w:hAnsi="Arial" w:cs="Arial"/>
          <w:sz w:val="22"/>
          <w:szCs w:val="22"/>
          <w:lang w:val="en-US"/>
        </w:rPr>
        <w:t>neurons</w:t>
      </w:r>
      <w:r w:rsidRPr="00EC3594">
        <w:rPr>
          <w:rFonts w:ascii="Arial" w:hAnsi="Arial" w:cs="Arial"/>
          <w:sz w:val="22"/>
          <w:szCs w:val="22"/>
          <w:lang w:val="en-US"/>
        </w:rPr>
        <w:t xml:space="preserve"> with pharmacological activation of the NPY/AgRP </w:t>
      </w:r>
      <w:r w:rsidR="008F5972" w:rsidRPr="00EC3594">
        <w:rPr>
          <w:rFonts w:ascii="Arial" w:hAnsi="Arial" w:cs="Arial"/>
          <w:sz w:val="22"/>
          <w:szCs w:val="22"/>
          <w:lang w:val="en-US"/>
        </w:rPr>
        <w:t>neurons</w:t>
      </w:r>
      <w:r w:rsidRPr="00EC3594">
        <w:rPr>
          <w:rFonts w:ascii="Arial" w:hAnsi="Arial" w:cs="Arial"/>
          <w:sz w:val="22"/>
          <w:szCs w:val="22"/>
          <w:lang w:val="en-US"/>
        </w:rPr>
        <w:t xml:space="preserve"> producing a rapid increase in food intake and fat stores while decreasing energy expenditure</w:t>
      </w:r>
      <w:r w:rsidR="003001E1" w:rsidRPr="00EC3594">
        <w:rPr>
          <w:rFonts w:ascii="Arial" w:hAnsi="Arial" w:cs="Arial"/>
          <w:sz w:val="22"/>
          <w:szCs w:val="22"/>
          <w:lang w:val="en-US"/>
        </w:rPr>
        <w:t xml:space="preserve"> </w:t>
      </w:r>
      <w:r w:rsidR="009F3707" w:rsidRPr="00EC3594">
        <w:rPr>
          <w:rFonts w:ascii="Arial" w:hAnsi="Arial" w:cs="Arial"/>
          <w:sz w:val="22"/>
          <w:szCs w:val="22"/>
          <w:lang w:val="en-US"/>
        </w:rPr>
        <w:fldChar w:fldCharType="begin"/>
      </w:r>
      <w:r w:rsidR="00E1481F" w:rsidRPr="00EC3594">
        <w:rPr>
          <w:rFonts w:ascii="Arial" w:hAnsi="Arial" w:cs="Arial"/>
          <w:sz w:val="22"/>
          <w:szCs w:val="22"/>
          <w:lang w:val="en-US"/>
        </w:rPr>
        <w:instrText xml:space="preserve"> ADDIN EN.CITE &lt;EndNote&gt;&lt;Cite&gt;&lt;Author&gt;Krashes&lt;/Author&gt;&lt;Year&gt;2011&lt;/Year&gt;&lt;RecNum&gt;0&lt;/RecNum&gt;&lt;IDText&gt;Rapid, reversible activation of AgRP neurons drives feeding behavior in mice&lt;/IDText&gt;&lt;DisplayText&gt;(59)&lt;/DisplayText&gt;&lt;record&gt;&lt;dates&gt;&lt;pub-dates&gt;&lt;date&gt;Apr&lt;/date&gt;&lt;/pub-dates&gt;&lt;year&gt;2011&lt;/year&gt;&lt;/dates&gt;&lt;keywords&gt;&lt;keyword&gt;Agouti-Related Protein&lt;/keyword&gt;&lt;keyword&gt;Animals&lt;/keyword&gt;&lt;keyword&gt;Arcuate Nucleus of Hypothalamus&lt;/keyword&gt;&lt;keyword&gt;Brain&lt;/keyword&gt;&lt;keyword&gt;Clozapine&lt;/keyword&gt;&lt;keyword&gt;Eating&lt;/keyword&gt;&lt;keyword&gt;Energy Metabolism&lt;/keyword&gt;&lt;keyword&gt;Feeding Behavior&lt;/keyword&gt;&lt;keyword&gt;Female&lt;/keyword&gt;&lt;keyword&gt;Male&lt;/keyword&gt;&lt;keyword&gt;Mice&lt;/keyword&gt;&lt;keyword&gt;Mice, Transgenic&lt;/keyword&gt;&lt;keyword&gt;Neurons&lt;/keyword&gt;&lt;keyword&gt;Weight Gain&lt;/keyword&gt;&lt;/keywords&gt;&lt;urls&gt;&lt;related-urls&gt;&lt;url&gt;https://www.ncbi.nlm.nih.gov/pubmed/21364278&lt;/url&gt;&lt;/related-urls&gt;&lt;/urls&gt;&lt;isbn&gt;1558-8238&lt;/isbn&gt;&lt;custom2&gt;PMC3069789&lt;/custom2&gt;&lt;titles&gt;&lt;title&gt;Rapid, reversible activation of AgRP neurons drives feeding behavior in mice&lt;/title&gt;&lt;secondary-title&gt;J Clin Invest&lt;/secondary-title&gt;&lt;/titles&gt;&lt;pages&gt;1424-8&lt;/pages&gt;&lt;number&gt;4&lt;/number&gt;&lt;contributors&gt;&lt;authors&gt;&lt;author&gt;Krashes, M. J.&lt;/author&gt;&lt;author&gt;Koda, S.&lt;/author&gt;&lt;author&gt;Ye, C.&lt;/author&gt;&lt;author&gt;Rogan, S. C.&lt;/author&gt;&lt;author&gt;Adams, A. C.&lt;/author&gt;&lt;author&gt;Cusher, D. S.&lt;/author&gt;&lt;author&gt;Maratos-Flier, E.&lt;/author&gt;&lt;author&gt;Roth, B. L.&lt;/author&gt;&lt;author&gt;Lowell, B. B.&lt;/author&gt;&lt;/authors&gt;&lt;/contributors&gt;&lt;language&gt;eng&lt;/language&gt;&lt;added-date format="utc"&gt;1670443993&lt;/added-date&gt;&lt;ref-type name="Journal Article"&gt;17&lt;/ref-type&gt;&lt;auth-address&gt;Division of Endocrinology, Department of Medicine, Beth Israel Deaconess Medical Center, Harvard Medical School, Boston, Massachusetts 02215, USA.&lt;/auth-address&gt;&lt;rec-number&gt;646&lt;/rec-number&gt;&lt;last-updated-date format="utc"&gt;1670443993&lt;/last-updated-date&gt;&lt;accession-num&gt;21364278&lt;/accession-num&gt;&lt;electronic-resource-num&gt;10.1172/JCI46229&lt;/electronic-resource-num&gt;&lt;volume&gt;121&lt;/volume&gt;&lt;/record&gt;&lt;/Cite&gt;&lt;/EndNote&gt;</w:instrText>
      </w:r>
      <w:r w:rsidR="009F3707" w:rsidRPr="00EC3594">
        <w:rPr>
          <w:rFonts w:ascii="Arial" w:hAnsi="Arial" w:cs="Arial"/>
          <w:sz w:val="22"/>
          <w:szCs w:val="22"/>
          <w:lang w:val="en-US"/>
        </w:rPr>
        <w:fldChar w:fldCharType="separate"/>
      </w:r>
      <w:r w:rsidR="00AB7075" w:rsidRPr="00EC3594">
        <w:rPr>
          <w:rFonts w:ascii="Arial" w:hAnsi="Arial" w:cs="Arial"/>
          <w:noProof/>
          <w:sz w:val="22"/>
          <w:szCs w:val="22"/>
          <w:lang w:val="en-US"/>
        </w:rPr>
        <w:t>(59)</w:t>
      </w:r>
      <w:r w:rsidR="009F3707" w:rsidRPr="00EC3594">
        <w:rPr>
          <w:rFonts w:ascii="Arial" w:hAnsi="Arial" w:cs="Arial"/>
          <w:sz w:val="22"/>
          <w:szCs w:val="22"/>
          <w:lang w:val="en-US"/>
        </w:rPr>
        <w:fldChar w:fldCharType="end"/>
      </w:r>
      <w:r w:rsidRPr="00EC3594">
        <w:rPr>
          <w:rFonts w:ascii="Arial" w:hAnsi="Arial" w:cs="Arial"/>
          <w:sz w:val="22"/>
          <w:szCs w:val="22"/>
          <w:lang w:val="en-US"/>
        </w:rPr>
        <w:t xml:space="preserve">. The orexigenic effects of these </w:t>
      </w:r>
      <w:r w:rsidR="008F5972" w:rsidRPr="00EC3594">
        <w:rPr>
          <w:rFonts w:ascii="Arial" w:hAnsi="Arial" w:cs="Arial"/>
          <w:sz w:val="22"/>
          <w:szCs w:val="22"/>
          <w:lang w:val="en-US"/>
        </w:rPr>
        <w:t>neurons</w:t>
      </w:r>
      <w:r w:rsidRPr="00EC3594">
        <w:rPr>
          <w:rFonts w:ascii="Arial" w:hAnsi="Arial" w:cs="Arial"/>
          <w:sz w:val="22"/>
          <w:szCs w:val="22"/>
          <w:lang w:val="en-US"/>
        </w:rPr>
        <w:t xml:space="preserve"> are counterbalanced by those within the lateral ARC, including pro-opiomelanocortin (POMC) and cocaine-and-amphetamine-related transcript (CART) </w:t>
      </w:r>
      <w:r w:rsidR="008F5972" w:rsidRPr="00EC3594">
        <w:rPr>
          <w:rFonts w:ascii="Arial" w:hAnsi="Arial" w:cs="Arial"/>
          <w:sz w:val="22"/>
          <w:szCs w:val="22"/>
          <w:lang w:val="en-US"/>
        </w:rPr>
        <w:t>neurons</w:t>
      </w:r>
      <w:r w:rsidRPr="00EC3594">
        <w:rPr>
          <w:rFonts w:ascii="Arial" w:hAnsi="Arial" w:cs="Arial"/>
          <w:sz w:val="22"/>
          <w:szCs w:val="22"/>
          <w:lang w:val="en-US"/>
        </w:rPr>
        <w:t xml:space="preserve"> which decrease hunger and appetite</w:t>
      </w:r>
      <w:r w:rsidRPr="00EC3594">
        <w:rPr>
          <w:rFonts w:ascii="Arial" w:hAnsi="Arial" w:cs="Arial"/>
          <w:sz w:val="22"/>
          <w:szCs w:val="22"/>
          <w:vertAlign w:val="superscript"/>
          <w:lang w:val="en-US"/>
        </w:rPr>
        <w:t xml:space="preserve"> </w:t>
      </w:r>
      <w:r w:rsidRPr="00EC3594">
        <w:rPr>
          <w:rFonts w:ascii="Arial" w:hAnsi="Arial" w:cs="Arial"/>
          <w:sz w:val="22"/>
          <w:szCs w:val="22"/>
          <w:lang w:val="en-US"/>
        </w:rPr>
        <w:sym w:font="Symbol" w:char="F061"/>
      </w:r>
      <w:r w:rsidRPr="00EC3594">
        <w:rPr>
          <w:rFonts w:ascii="Arial" w:hAnsi="Arial" w:cs="Arial"/>
          <w:sz w:val="22"/>
          <w:szCs w:val="22"/>
          <w:lang w:val="en-US"/>
        </w:rPr>
        <w:t>-melanocyte stimulating hormone (</w:t>
      </w:r>
      <w:r w:rsidRPr="00EC3594">
        <w:rPr>
          <w:rFonts w:ascii="Arial" w:hAnsi="Arial" w:cs="Arial"/>
          <w:sz w:val="22"/>
          <w:szCs w:val="22"/>
          <w:lang w:val="en-US"/>
        </w:rPr>
        <w:sym w:font="Symbol" w:char="F061"/>
      </w:r>
      <w:r w:rsidRPr="00EC3594">
        <w:rPr>
          <w:rFonts w:ascii="Arial" w:hAnsi="Arial" w:cs="Arial"/>
          <w:sz w:val="22"/>
          <w:szCs w:val="22"/>
          <w:lang w:val="en-US"/>
        </w:rPr>
        <w:t>-MSH) as it is one of the primary agonists of the anorectic melanocortin-4 receptor (MCR4)</w:t>
      </w:r>
      <w:r w:rsidR="003001E1" w:rsidRPr="00EC3594">
        <w:rPr>
          <w:rFonts w:ascii="Arial" w:hAnsi="Arial" w:cs="Arial"/>
          <w:sz w:val="22"/>
          <w:szCs w:val="22"/>
          <w:lang w:val="en-US"/>
        </w:rPr>
        <w:t xml:space="preserve"> </w:t>
      </w:r>
      <w:r w:rsidR="009F3707" w:rsidRPr="00EC3594">
        <w:rPr>
          <w:rFonts w:ascii="Arial" w:hAnsi="Arial" w:cs="Arial"/>
          <w:sz w:val="22"/>
          <w:szCs w:val="22"/>
          <w:lang w:val="en-US"/>
        </w:rPr>
        <w:fldChar w:fldCharType="begin"/>
      </w:r>
      <w:r w:rsidR="00E1481F" w:rsidRPr="00EC3594">
        <w:rPr>
          <w:rFonts w:ascii="Arial" w:hAnsi="Arial" w:cs="Arial"/>
          <w:sz w:val="22"/>
          <w:szCs w:val="22"/>
          <w:lang w:val="en-US"/>
        </w:rPr>
        <w:instrText xml:space="preserve"> ADDIN EN.CITE &lt;EndNote&gt;&lt;Cite&gt;&lt;Author&gt;Sohn&lt;/Author&gt;&lt;Year&gt;2015&lt;/Year&gt;&lt;RecNum&gt;0&lt;/RecNum&gt;&lt;IDText&gt;Network of hypothalamic neurons that control appetite&lt;/IDText&gt;&lt;DisplayText&gt;(60)&lt;/DisplayText&gt;&lt;record&gt;&lt;dates&gt;&lt;pub-dates&gt;&lt;date&gt;Apr&lt;/date&gt;&lt;/pub-dates&gt;&lt;year&gt;2015&lt;/year&gt;&lt;/dates&gt;&lt;keywords&gt;&lt;keyword&gt;Agouti-Related Protein&lt;/keyword&gt;&lt;keyword&gt;Animals&lt;/keyword&gt;&lt;keyword&gt;Appetite&lt;/keyword&gt;&lt;keyword&gt;Arcuate Nucleus of Hypothalamus&lt;/keyword&gt;&lt;keyword&gt;Central Nervous System&lt;/keyword&gt;&lt;keyword&gt;Humans&lt;/keyword&gt;&lt;keyword&gt;Hypothalamus&lt;/keyword&gt;&lt;keyword&gt;Melanocortins&lt;/keyword&gt;&lt;keyword&gt;Mice&lt;/keyword&gt;&lt;keyword&gt;Neurons&lt;/keyword&gt;&lt;keyword&gt;Neuropeptide Y&lt;/keyword&gt;&lt;keyword&gt;Obesity&lt;/keyword&gt;&lt;keyword&gt;Paraventricular Hypothalamic Nucleus&lt;/keyword&gt;&lt;keyword&gt;Pro-Opiomelanocortin&lt;/keyword&gt;&lt;/keywords&gt;&lt;urls&gt;&lt;related-urls&gt;&lt;url&gt;https://www.ncbi.nlm.nih.gov/pubmed/25560696&lt;/url&gt;&lt;/related-urls&gt;&lt;/urls&gt;&lt;isbn&gt;1976-670X&lt;/isbn&gt;&lt;custom2&gt;PMC4436859&lt;/custom2&gt;&lt;titles&gt;&lt;title&gt;Network of hypothalamic neurons that control appetite&lt;/title&gt;&lt;secondary-title&gt;BMB Rep&lt;/secondary-title&gt;&lt;/titles&gt;&lt;pages&gt;229-33&lt;/pages&gt;&lt;number&gt;4&lt;/number&gt;&lt;contributors&gt;&lt;authors&gt;&lt;author&gt;Sohn, J. W.&lt;/author&gt;&lt;/authors&gt;&lt;/contributors&gt;&lt;language&gt;eng&lt;/language&gt;&lt;added-date format="utc"&gt;1670442897&lt;/added-date&gt;&lt;ref-type name="Journal Article"&gt;17&lt;/ref-type&gt;&lt;auth-address&gt;Department of Biological Sciences, Korea Advanced Institute of Science and Technology, Daejeon 305-701, Korea.&lt;/auth-address&gt;&lt;rec-number&gt;645&lt;/rec-number&gt;&lt;last-updated-date format="utc"&gt;1670442897&lt;/last-updated-date&gt;&lt;accession-num&gt;25560696&lt;/accession-num&gt;&lt;electronic-resource-num&gt;10.5483/bmbrep.2015.48.4.272&lt;/electronic-resource-num&gt;&lt;volume&gt;48&lt;/volume&gt;&lt;/record&gt;&lt;/Cite&gt;&lt;/EndNote&gt;</w:instrText>
      </w:r>
      <w:r w:rsidR="009F3707" w:rsidRPr="00EC3594">
        <w:rPr>
          <w:rFonts w:ascii="Arial" w:hAnsi="Arial" w:cs="Arial"/>
          <w:sz w:val="22"/>
          <w:szCs w:val="22"/>
          <w:lang w:val="en-US"/>
        </w:rPr>
        <w:fldChar w:fldCharType="separate"/>
      </w:r>
      <w:r w:rsidR="00AB7075" w:rsidRPr="00EC3594">
        <w:rPr>
          <w:rFonts w:ascii="Arial" w:hAnsi="Arial" w:cs="Arial"/>
          <w:noProof/>
          <w:sz w:val="22"/>
          <w:szCs w:val="22"/>
          <w:lang w:val="en-US"/>
        </w:rPr>
        <w:t>(60)</w:t>
      </w:r>
      <w:r w:rsidR="009F3707" w:rsidRPr="00EC3594">
        <w:rPr>
          <w:rFonts w:ascii="Arial" w:hAnsi="Arial" w:cs="Arial"/>
          <w:sz w:val="22"/>
          <w:szCs w:val="22"/>
          <w:lang w:val="en-US"/>
        </w:rPr>
        <w:fldChar w:fldCharType="end"/>
      </w:r>
      <w:r w:rsidRPr="00EC3594">
        <w:rPr>
          <w:rFonts w:ascii="Arial" w:hAnsi="Arial" w:cs="Arial"/>
          <w:sz w:val="22"/>
          <w:szCs w:val="22"/>
          <w:lang w:val="en-US"/>
        </w:rPr>
        <w:t xml:space="preserve">. The importance of the melanocortin </w:t>
      </w:r>
      <w:r w:rsidR="003001E1" w:rsidRPr="00EC3594">
        <w:rPr>
          <w:rFonts w:ascii="Arial" w:hAnsi="Arial" w:cs="Arial"/>
          <w:sz w:val="22"/>
          <w:szCs w:val="22"/>
          <w:lang w:val="en-US"/>
        </w:rPr>
        <w:t>pathway</w:t>
      </w:r>
      <w:r w:rsidRPr="00EC3594">
        <w:rPr>
          <w:rFonts w:ascii="Arial" w:hAnsi="Arial" w:cs="Arial"/>
          <w:sz w:val="22"/>
          <w:szCs w:val="22"/>
          <w:lang w:val="en-US"/>
        </w:rPr>
        <w:t xml:space="preserve"> has been clearly illustrated by the effects of MCR4 deficiency in humans which has been identified as the most common cause of monogenic obesity. In these </w:t>
      </w:r>
      <w:r w:rsidR="001E1687" w:rsidRPr="00EC3594">
        <w:rPr>
          <w:rFonts w:ascii="Arial" w:hAnsi="Arial" w:cs="Arial"/>
          <w:sz w:val="22"/>
          <w:szCs w:val="22"/>
          <w:lang w:val="en-US"/>
        </w:rPr>
        <w:t>individuals</w:t>
      </w:r>
      <w:r w:rsidRPr="00EC3594">
        <w:rPr>
          <w:rFonts w:ascii="Arial" w:hAnsi="Arial" w:cs="Arial"/>
          <w:sz w:val="22"/>
          <w:szCs w:val="22"/>
          <w:lang w:val="en-US"/>
        </w:rPr>
        <w:t xml:space="preserve">, there is dysregulation of eating </w:t>
      </w:r>
      <w:r w:rsidR="00DE3015" w:rsidRPr="00EC3594">
        <w:rPr>
          <w:rFonts w:ascii="Arial" w:hAnsi="Arial" w:cs="Arial"/>
          <w:sz w:val="22"/>
          <w:szCs w:val="22"/>
          <w:lang w:val="en-US"/>
        </w:rPr>
        <w:t>behaviors</w:t>
      </w:r>
      <w:r w:rsidRPr="00EC3594">
        <w:rPr>
          <w:rFonts w:ascii="Arial" w:hAnsi="Arial" w:cs="Arial"/>
          <w:sz w:val="22"/>
          <w:szCs w:val="22"/>
          <w:lang w:val="en-US"/>
        </w:rPr>
        <w:t xml:space="preserve"> resulting in hyperphagia and obesity</w:t>
      </w:r>
      <w:r w:rsidR="007E57C6" w:rsidRPr="00EC3594">
        <w:rPr>
          <w:rFonts w:ascii="Arial" w:hAnsi="Arial" w:cs="Arial"/>
          <w:sz w:val="22"/>
          <w:szCs w:val="22"/>
          <w:lang w:val="en-US"/>
        </w:rPr>
        <w:t xml:space="preserve"> </w:t>
      </w:r>
      <w:r w:rsidR="00286F6E" w:rsidRPr="00EC3594">
        <w:rPr>
          <w:rFonts w:ascii="Arial" w:hAnsi="Arial" w:cs="Arial"/>
          <w:sz w:val="22"/>
          <w:szCs w:val="22"/>
          <w:lang w:val="en-US"/>
        </w:rPr>
        <w:fldChar w:fldCharType="begin"/>
      </w:r>
      <w:r w:rsidR="00E1481F" w:rsidRPr="00EC3594">
        <w:rPr>
          <w:rFonts w:ascii="Arial" w:hAnsi="Arial" w:cs="Arial"/>
          <w:sz w:val="22"/>
          <w:szCs w:val="22"/>
          <w:lang w:val="en-US"/>
        </w:rPr>
        <w:instrText xml:space="preserve"> ADDIN EN.CITE &lt;EndNote&gt;&lt;Cite&gt;&lt;Author&gt;Farooqi&lt;/Author&gt;&lt;Year&gt;2003&lt;/Year&gt;&lt;RecNum&gt;0&lt;/RecNum&gt;&lt;IDText&gt;Clinical spectrum of obesity and mutations in the melanocortin 4 receptor gene&lt;/IDText&gt;&lt;DisplayText&gt;(61)&lt;/DisplayText&gt;&lt;record&gt;&lt;dates&gt;&lt;pub-dates&gt;&lt;date&gt;Mar 20&lt;/date&gt;&lt;/pub-dates&gt;&lt;year&gt;2003&lt;/year&gt;&lt;/dates&gt;&lt;keywords&gt;&lt;keyword&gt;Adolescent&lt;/keyword&gt;&lt;keyword&gt;Age of Onset&lt;/keyword&gt;&lt;keyword&gt;Amino Acid Sequence&lt;/keyword&gt;&lt;keyword&gt;Body Composition&lt;/keyword&gt;&lt;keyword&gt;Child&lt;/keyword&gt;&lt;keyword&gt;Energy Metabolism&lt;/keyword&gt;&lt;keyword&gt;Female&lt;/keyword&gt;&lt;keyword&gt;Genotype&lt;/keyword&gt;&lt;keyword&gt;Growth&lt;/keyword&gt;&lt;keyword&gt;Humans&lt;/keyword&gt;&lt;keyword&gt;Hyperinsulinism&lt;/keyword&gt;&lt;keyword&gt;Hyperphagia&lt;/keyword&gt;&lt;keyword&gt;Male&lt;/keyword&gt;&lt;keyword&gt;Molecular Sequence Data&lt;/keyword&gt;&lt;keyword&gt;Mutation&lt;/keyword&gt;&lt;keyword&gt;Obesity&lt;/keyword&gt;&lt;keyword&gt;Pedigree&lt;/keyword&gt;&lt;keyword&gt;Receptor, Melanocortin, Type 4&lt;/keyword&gt;&lt;keyword&gt;Receptors, Corticotropin&lt;/keyword&gt;&lt;/keywords&gt;&lt;urls&gt;&lt;related-urls&gt;&lt;url&gt;https://www.ncbi.nlm.nih.gov/pubmed/12646665&lt;/url&gt;&lt;/related-urls&gt;&lt;/urls&gt;&lt;isbn&gt;1533-4406&lt;/isbn&gt;&lt;titles&gt;&lt;title&gt;Clinical spectrum of obesity and mutations in the melanocortin 4 receptor gene&lt;/title&gt;&lt;secondary-title&gt;N Engl J Med&lt;/secondary-title&gt;&lt;/titles&gt;&lt;pages&gt;1085-95&lt;/pages&gt;&lt;number&gt;12&lt;/number&gt;&lt;contributors&gt;&lt;authors&gt;&lt;author&gt;Farooqi, I. S.&lt;/author&gt;&lt;author&gt;Keogh, J. M.&lt;/author&gt;&lt;author&gt;Yeo, G. S.&lt;/author&gt;&lt;author&gt;Lank, E. J.&lt;/author&gt;&lt;author&gt;Cheetham, T.&lt;/author&gt;&lt;author&gt;O&amp;apos;Rahilly, S.&lt;/author&gt;&lt;/authors&gt;&lt;/contributors&gt;&lt;language&gt;eng&lt;/language&gt;&lt;added-date format="utc"&gt;1670445229&lt;/added-date&gt;&lt;ref-type name="Journal Article"&gt;17&lt;/ref-type&gt;&lt;auth-address&gt;University Department of Medicine, Cambridge Institute for Medical Research, Addenbrooke&amp;apos;s Hospital, Cambridge, United Kingdom.&lt;/auth-address&gt;&lt;rec-number&gt;647&lt;/rec-number&gt;&lt;last-updated-date format="utc"&gt;1670445229&lt;/last-updated-date&gt;&lt;accession-num&gt;12646665&lt;/accession-num&gt;&lt;electronic-resource-num&gt;10.1056/NEJMoa022050&lt;/electronic-resource-num&gt;&lt;volume&gt;348&lt;/volume&gt;&lt;/record&gt;&lt;/Cite&gt;&lt;/EndNote&gt;</w:instrText>
      </w:r>
      <w:r w:rsidR="00286F6E" w:rsidRPr="00EC3594">
        <w:rPr>
          <w:rFonts w:ascii="Arial" w:hAnsi="Arial" w:cs="Arial"/>
          <w:sz w:val="22"/>
          <w:szCs w:val="22"/>
          <w:lang w:val="en-US"/>
        </w:rPr>
        <w:fldChar w:fldCharType="separate"/>
      </w:r>
      <w:r w:rsidR="00AB7075" w:rsidRPr="00EC3594">
        <w:rPr>
          <w:rFonts w:ascii="Arial" w:hAnsi="Arial" w:cs="Arial"/>
          <w:noProof/>
          <w:sz w:val="22"/>
          <w:szCs w:val="22"/>
          <w:lang w:val="en-US"/>
        </w:rPr>
        <w:t>(61)</w:t>
      </w:r>
      <w:r w:rsidR="00286F6E" w:rsidRPr="00EC3594">
        <w:rPr>
          <w:rFonts w:ascii="Arial" w:hAnsi="Arial" w:cs="Arial"/>
          <w:sz w:val="22"/>
          <w:szCs w:val="22"/>
          <w:lang w:val="en-US"/>
        </w:rPr>
        <w:fldChar w:fldCharType="end"/>
      </w:r>
      <w:r w:rsidRPr="00EC3594">
        <w:rPr>
          <w:rFonts w:ascii="Arial" w:hAnsi="Arial" w:cs="Arial"/>
          <w:sz w:val="22"/>
          <w:szCs w:val="22"/>
          <w:lang w:val="en-US"/>
        </w:rPr>
        <w:t xml:space="preserve">. </w:t>
      </w:r>
    </w:p>
    <w:p w14:paraId="49D139FD" w14:textId="77777777" w:rsidR="00CC5CFF" w:rsidRPr="00EC3594" w:rsidRDefault="00CC5CFF" w:rsidP="00EC3594">
      <w:pPr>
        <w:pStyle w:val="Body"/>
        <w:spacing w:line="276" w:lineRule="auto"/>
        <w:rPr>
          <w:rFonts w:ascii="Arial" w:eastAsia="Helvetica" w:hAnsi="Arial" w:cs="Arial"/>
          <w:sz w:val="22"/>
          <w:szCs w:val="22"/>
          <w:lang w:val="en-US"/>
        </w:rPr>
      </w:pPr>
    </w:p>
    <w:p w14:paraId="7AAA8CE7" w14:textId="2A3611E0" w:rsidR="00CC5CFF" w:rsidRPr="00EC3594" w:rsidRDefault="00CC5CFF" w:rsidP="00EC3594">
      <w:pPr>
        <w:pStyle w:val="Body"/>
        <w:spacing w:line="276" w:lineRule="auto"/>
        <w:rPr>
          <w:rFonts w:ascii="Arial" w:eastAsia="Helvetica" w:hAnsi="Arial" w:cs="Arial"/>
          <w:sz w:val="22"/>
          <w:szCs w:val="22"/>
          <w:lang w:val="en-US"/>
        </w:rPr>
      </w:pPr>
      <w:r w:rsidRPr="00EC3594">
        <w:rPr>
          <w:rFonts w:ascii="Arial" w:hAnsi="Arial" w:cs="Arial"/>
          <w:sz w:val="22"/>
          <w:szCs w:val="22"/>
          <w:lang w:val="en-US"/>
        </w:rPr>
        <w:t xml:space="preserve">In addition, further peripheral feedback via gastrointestinal neurohormones plays an important role in modulating appetite and satiety. Although gut hormones have long been </w:t>
      </w:r>
      <w:r w:rsidR="00DE3015" w:rsidRPr="00EC3594">
        <w:rPr>
          <w:rFonts w:ascii="Arial" w:hAnsi="Arial" w:cs="Arial"/>
          <w:sz w:val="22"/>
          <w:szCs w:val="22"/>
          <w:lang w:val="en-US"/>
        </w:rPr>
        <w:t>recognized</w:t>
      </w:r>
      <w:r w:rsidRPr="00EC3594">
        <w:rPr>
          <w:rFonts w:ascii="Arial" w:hAnsi="Arial" w:cs="Arial"/>
          <w:sz w:val="22"/>
          <w:szCs w:val="22"/>
          <w:lang w:val="en-US"/>
        </w:rPr>
        <w:t xml:space="preserve"> to have essential roles within the gastrointestinal tract, regulating the release of insulin and exocrine secretions as well as altering motility, their central effects in regulating metabolism and energy balance via the gut brain axis are becoming increasingly well </w:t>
      </w:r>
      <w:r w:rsidR="00DE3015" w:rsidRPr="00EC3594">
        <w:rPr>
          <w:rFonts w:ascii="Arial" w:hAnsi="Arial" w:cs="Arial"/>
          <w:sz w:val="22"/>
          <w:szCs w:val="22"/>
          <w:lang w:val="en-US"/>
        </w:rPr>
        <w:t>recognized</w:t>
      </w:r>
      <w:r w:rsidRPr="00EC3594">
        <w:rPr>
          <w:rFonts w:ascii="Arial" w:hAnsi="Arial" w:cs="Arial"/>
          <w:sz w:val="22"/>
          <w:szCs w:val="22"/>
          <w:lang w:val="en-US"/>
        </w:rPr>
        <w:t xml:space="preserve"> and </w:t>
      </w:r>
      <w:r w:rsidR="00B271CD" w:rsidRPr="00EC3594">
        <w:rPr>
          <w:rFonts w:ascii="Arial" w:hAnsi="Arial" w:cs="Arial"/>
          <w:sz w:val="22"/>
          <w:szCs w:val="22"/>
          <w:lang w:val="en-US"/>
        </w:rPr>
        <w:t>characterized</w:t>
      </w:r>
      <w:r w:rsidRPr="00EC3594">
        <w:rPr>
          <w:rFonts w:ascii="Arial" w:hAnsi="Arial" w:cs="Arial"/>
          <w:sz w:val="22"/>
          <w:szCs w:val="22"/>
          <w:lang w:val="en-US"/>
        </w:rPr>
        <w:t xml:space="preserve">. </w:t>
      </w:r>
    </w:p>
    <w:p w14:paraId="7BEC6CA1" w14:textId="77777777" w:rsidR="00CC5CFF" w:rsidRPr="00EC3594" w:rsidRDefault="00CC5CFF" w:rsidP="00EC3594">
      <w:pPr>
        <w:pStyle w:val="Body"/>
        <w:spacing w:line="276" w:lineRule="auto"/>
        <w:rPr>
          <w:rFonts w:ascii="Arial" w:eastAsia="Helvetica" w:hAnsi="Arial" w:cs="Arial"/>
          <w:sz w:val="22"/>
          <w:szCs w:val="22"/>
          <w:lang w:val="en-US"/>
        </w:rPr>
      </w:pPr>
    </w:p>
    <w:p w14:paraId="3810604A" w14:textId="33612A6B" w:rsidR="00CC5CFF" w:rsidRPr="00EC3594" w:rsidRDefault="00CC5CFF" w:rsidP="00EC3594">
      <w:pPr>
        <w:pStyle w:val="Body"/>
        <w:spacing w:line="276" w:lineRule="auto"/>
        <w:rPr>
          <w:rFonts w:ascii="Arial" w:eastAsia="Helvetica" w:hAnsi="Arial" w:cs="Arial"/>
          <w:sz w:val="22"/>
          <w:szCs w:val="22"/>
          <w:lang w:val="en-US"/>
        </w:rPr>
      </w:pPr>
      <w:r w:rsidRPr="00EC3594">
        <w:rPr>
          <w:rFonts w:ascii="Arial" w:hAnsi="Arial" w:cs="Arial"/>
          <w:sz w:val="22"/>
          <w:szCs w:val="22"/>
          <w:lang w:val="en-US"/>
        </w:rPr>
        <w:t>The adipocyte derived hormone, leptin</w:t>
      </w:r>
      <w:r w:rsidR="00C34025" w:rsidRPr="00EC3594">
        <w:rPr>
          <w:rFonts w:ascii="Arial" w:hAnsi="Arial" w:cs="Arial"/>
          <w:sz w:val="22"/>
          <w:szCs w:val="22"/>
          <w:lang w:val="en-US"/>
        </w:rPr>
        <w:t>,</w:t>
      </w:r>
      <w:r w:rsidRPr="00EC3594">
        <w:rPr>
          <w:rFonts w:ascii="Arial" w:hAnsi="Arial" w:cs="Arial"/>
          <w:sz w:val="22"/>
          <w:szCs w:val="22"/>
          <w:lang w:val="en-US"/>
        </w:rPr>
        <w:t xml:space="preserve"> has been identified as an important mediator in the regulation of body weight, serving as a marker of nutritional status and overall fat mass. Although leptin has a bidirectional effect and may affect both anorectic and orexigenic pathways, it appears to be predominantly related to the preservation of body weight. Falling leptin levels secondary to decreased fat mass appear to stimulate orexigenic NPY </w:t>
      </w:r>
      <w:r w:rsidR="00DE3015" w:rsidRPr="00EC3594">
        <w:rPr>
          <w:rFonts w:ascii="Arial" w:hAnsi="Arial" w:cs="Arial"/>
          <w:sz w:val="22"/>
          <w:szCs w:val="22"/>
          <w:lang w:val="en-US"/>
        </w:rPr>
        <w:t>neurons</w:t>
      </w:r>
      <w:r w:rsidRPr="00EC3594">
        <w:rPr>
          <w:rFonts w:ascii="Arial" w:hAnsi="Arial" w:cs="Arial"/>
          <w:sz w:val="22"/>
          <w:szCs w:val="22"/>
          <w:lang w:val="en-US"/>
        </w:rPr>
        <w:t xml:space="preserve"> in the ARC of the hypothalamus, mediating increased appetite and food intake</w:t>
      </w:r>
      <w:r w:rsidR="00C34025" w:rsidRPr="00EC3594">
        <w:rPr>
          <w:rFonts w:ascii="Arial" w:hAnsi="Arial" w:cs="Arial"/>
          <w:sz w:val="22"/>
          <w:szCs w:val="22"/>
          <w:lang w:val="en-US"/>
        </w:rPr>
        <w:t xml:space="preserve"> </w:t>
      </w:r>
      <w:r w:rsidR="00ED75BB" w:rsidRPr="00EC3594">
        <w:rPr>
          <w:rFonts w:ascii="Arial" w:hAnsi="Arial" w:cs="Arial"/>
          <w:sz w:val="22"/>
          <w:szCs w:val="22"/>
          <w:lang w:val="en-US"/>
        </w:rPr>
        <w:fldChar w:fldCharType="begin">
          <w:fldData xml:space="preserve">PEVuZE5vdGU+PENpdGU+PEF1dGhvcj5TYWh1PC9BdXRob3I+PFllYXI+MjAwMzwvWWVhcj48UmVj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</w:fldData>
        </w:fldChar>
      </w:r>
      <w:r w:rsidR="00E1481F" w:rsidRPr="00EC3594">
        <w:rPr>
          <w:rFonts w:ascii="Arial" w:hAnsi="Arial" w:cs="Arial"/>
          <w:sz w:val="22"/>
          <w:szCs w:val="22"/>
          <w:lang w:val="en-US"/>
        </w:rPr>
        <w:instrText xml:space="preserve"> ADDIN EN.CITE </w:instrText>
      </w:r>
      <w:r w:rsidR="00E1481F" w:rsidRPr="00EC3594">
        <w:rPr>
          <w:rFonts w:ascii="Arial" w:hAnsi="Arial" w:cs="Arial"/>
          <w:sz w:val="22"/>
          <w:szCs w:val="22"/>
          <w:lang w:val="en-US"/>
        </w:rPr>
        <w:fldChar w:fldCharType="begin">
          <w:fldData xml:space="preserve">PEVuZE5vdGU+PENpdGU+PEF1dGhvcj5TYWh1PC9BdXRob3I+PFllYXI+MjAwMzwvWWVhcj48UmVj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</w:fldData>
        </w:fldChar>
      </w:r>
      <w:r w:rsidR="00E1481F" w:rsidRPr="00EC3594">
        <w:rPr>
          <w:rFonts w:ascii="Arial" w:hAnsi="Arial" w:cs="Arial"/>
          <w:sz w:val="22"/>
          <w:szCs w:val="22"/>
          <w:lang w:val="en-US"/>
        </w:rPr>
        <w:instrText xml:space="preserve"> ADDIN EN.CITE.DATA </w:instrText>
      </w:r>
      <w:r w:rsidR="00E1481F" w:rsidRPr="00EC3594">
        <w:rPr>
          <w:rFonts w:ascii="Arial" w:hAnsi="Arial" w:cs="Arial"/>
          <w:sz w:val="22"/>
          <w:szCs w:val="22"/>
          <w:lang w:val="en-US"/>
        </w:rPr>
      </w:r>
      <w:r w:rsidR="00E1481F" w:rsidRPr="00EC3594">
        <w:rPr>
          <w:rFonts w:ascii="Arial" w:hAnsi="Arial" w:cs="Arial"/>
          <w:sz w:val="22"/>
          <w:szCs w:val="22"/>
          <w:lang w:val="en-US"/>
        </w:rPr>
        <w:fldChar w:fldCharType="end"/>
      </w:r>
      <w:r w:rsidR="00ED75BB" w:rsidRPr="00EC3594">
        <w:rPr>
          <w:rFonts w:ascii="Arial" w:hAnsi="Arial" w:cs="Arial"/>
          <w:sz w:val="22"/>
          <w:szCs w:val="22"/>
          <w:lang w:val="en-US"/>
        </w:rPr>
      </w:r>
      <w:r w:rsidR="00ED75BB" w:rsidRPr="00EC3594">
        <w:rPr>
          <w:rFonts w:ascii="Arial" w:hAnsi="Arial" w:cs="Arial"/>
          <w:sz w:val="22"/>
          <w:szCs w:val="22"/>
          <w:lang w:val="en-US"/>
        </w:rPr>
        <w:fldChar w:fldCharType="separate"/>
      </w:r>
      <w:r w:rsidR="00AB7075" w:rsidRPr="00EC3594">
        <w:rPr>
          <w:rFonts w:ascii="Arial" w:hAnsi="Arial" w:cs="Arial"/>
          <w:noProof/>
          <w:sz w:val="22"/>
          <w:szCs w:val="22"/>
          <w:lang w:val="en-US"/>
        </w:rPr>
        <w:t>(62, 63)</w:t>
      </w:r>
      <w:r w:rsidR="00ED75BB" w:rsidRPr="00EC3594">
        <w:rPr>
          <w:rFonts w:ascii="Arial" w:hAnsi="Arial" w:cs="Arial"/>
          <w:sz w:val="22"/>
          <w:szCs w:val="22"/>
          <w:lang w:val="en-US"/>
        </w:rPr>
        <w:fldChar w:fldCharType="end"/>
      </w:r>
      <w:r w:rsidRPr="00EC3594">
        <w:rPr>
          <w:rFonts w:ascii="Arial" w:hAnsi="Arial" w:cs="Arial"/>
          <w:sz w:val="22"/>
          <w:szCs w:val="22"/>
          <w:lang w:val="en-US"/>
        </w:rPr>
        <w:t xml:space="preserve">. Although initially considered as a potential therapeutic target for </w:t>
      </w:r>
      <w:r w:rsidR="001E1687" w:rsidRPr="00EC3594">
        <w:rPr>
          <w:rFonts w:ascii="Arial" w:hAnsi="Arial" w:cs="Arial"/>
          <w:sz w:val="22"/>
          <w:szCs w:val="22"/>
          <w:lang w:val="en-US"/>
        </w:rPr>
        <w:t>those</w:t>
      </w:r>
      <w:r w:rsidRPr="00EC3594">
        <w:rPr>
          <w:rFonts w:ascii="Arial" w:hAnsi="Arial" w:cs="Arial"/>
          <w:sz w:val="22"/>
          <w:szCs w:val="22"/>
          <w:lang w:val="en-US"/>
        </w:rPr>
        <w:t xml:space="preserve"> with obesity given its effects on appetite and food intake, studies have demonstrated that those with obesity have high circulating levels of leptin and may be resistant to its effects</w:t>
      </w:r>
      <w:r w:rsidR="00C34025" w:rsidRPr="00EC3594">
        <w:rPr>
          <w:rFonts w:ascii="Arial" w:hAnsi="Arial" w:cs="Arial"/>
          <w:sz w:val="22"/>
          <w:szCs w:val="22"/>
          <w:lang w:val="en-US"/>
        </w:rPr>
        <w:t xml:space="preserve"> </w:t>
      </w:r>
      <w:r w:rsidR="002A19D5" w:rsidRPr="00EC3594">
        <w:rPr>
          <w:rFonts w:ascii="Arial" w:hAnsi="Arial" w:cs="Arial"/>
          <w:sz w:val="22"/>
          <w:szCs w:val="22"/>
          <w:lang w:val="en-US"/>
        </w:rPr>
        <w:fldChar w:fldCharType="begin"/>
      </w:r>
      <w:r w:rsidR="00E1481F" w:rsidRPr="00EC3594">
        <w:rPr>
          <w:rFonts w:ascii="Arial" w:hAnsi="Arial" w:cs="Arial"/>
          <w:sz w:val="22"/>
          <w:szCs w:val="22"/>
          <w:lang w:val="en-US"/>
        </w:rPr>
        <w:instrText xml:space="preserve"> ADDIN EN.CITE &lt;EndNote&gt;&lt;Cite&gt;&lt;Author&gt;Considine&lt;/Author&gt;&lt;Year&gt;1996&lt;/Year&gt;&lt;RecNum&gt;0&lt;/RecNum&gt;&lt;IDText&gt;Serum immunoreactive-leptin concentrations in normal-weight and obese humans&lt;/IDText&gt;&lt;DisplayText&gt;(64)&lt;/DisplayText&gt;&lt;record&gt;&lt;dates&gt;&lt;pub-dates&gt;&lt;date&gt;Feb 01&lt;/date&gt;&lt;/pub-dates&gt;&lt;year&gt;1996&lt;/year&gt;&lt;/dates&gt;&lt;keywords&gt;&lt;keyword&gt;Adipocytes&lt;/keyword&gt;&lt;keyword&gt;Adipose Tissue&lt;/keyword&gt;&lt;keyword&gt;Adult&lt;/keyword&gt;&lt;keyword&gt;Body Mass Index&lt;/keyword&gt;&lt;keyword&gt;Female&lt;/keyword&gt;&lt;keyword&gt;Gene Expression&lt;/keyword&gt;&lt;keyword&gt;Humans&lt;/keyword&gt;&lt;keyword&gt;Leptin&lt;/keyword&gt;&lt;keyword&gt;Male&lt;/keyword&gt;&lt;keyword&gt;Obesity&lt;/keyword&gt;&lt;keyword&gt;Proteins&lt;/keyword&gt;&lt;keyword&gt;RNA, Messenger&lt;/keyword&gt;&lt;keyword&gt;Radioimmunoassay&lt;/keyword&gt;&lt;keyword&gt;Reference Values&lt;/keyword&gt;&lt;keyword&gt;Regression Analysis&lt;/keyword&gt;&lt;keyword&gt;Weight Loss&lt;/keyword&gt;&lt;/keywords&gt;&lt;urls&gt;&lt;related-urls&gt;&lt;url&gt;https://www.ncbi.nlm.nih.gov/pubmed/8532024&lt;/url&gt;&lt;/related-urls&gt;&lt;/urls&gt;&lt;isbn&gt;0028-4793&lt;/isbn&gt;&lt;titles&gt;&lt;title&gt;Serum immunoreactive-leptin concentrations in normal-weight and obese humans&lt;/title&gt;&lt;secondary-title&gt;N Engl J Med&lt;/secondary-title&gt;&lt;/titles&gt;&lt;pages&gt;292-5&lt;/pages&gt;&lt;number&gt;5&lt;/number&gt;&lt;contributors&gt;&lt;authors&gt;&lt;author&gt;Considine, R. V.&lt;/author&gt;&lt;author&gt;Sinha, M. K.&lt;/author&gt;&lt;author&gt;Heiman, M. L.&lt;/author&gt;&lt;author&gt;Kriauciunas, A.&lt;/author&gt;&lt;author&gt;Stephens, T. W.&lt;/author&gt;&lt;author&gt;Nyce, M. R.&lt;/author&gt;&lt;author&gt;Ohannesian, J. P.&lt;/author&gt;&lt;author&gt;Marco, C. C.&lt;/author&gt;&lt;author&gt;McKee, L. J.&lt;/author&gt;&lt;author&gt;Bauer, T. L.&lt;/author&gt;&lt;/authors&gt;&lt;/contributors&gt;&lt;language&gt;eng&lt;/language&gt;&lt;added-date format="utc"&gt;1670611833&lt;/added-date&gt;&lt;ref-type name="Journal Article"&gt;17&lt;/ref-type&gt;&lt;auth-address&gt;Division of Endocrinology, Jefferson Medical College of Thomas Jefferson University, Philadelphia, PA 19107, USA.&lt;/auth-address&gt;&lt;rec-number&gt;648&lt;/rec-number&gt;&lt;last-updated-date format="utc"&gt;1670611833&lt;/last-updated-date&gt;&lt;accession-num&gt;8532024&lt;/accession-num&gt;&lt;electronic-resource-num&gt;10.1056/NEJM199602013340503&lt;/electronic-resource-num&gt;&lt;volume&gt;334&lt;/volume&gt;&lt;/record&gt;&lt;/Cite&gt;&lt;/EndNote&gt;</w:instrText>
      </w:r>
      <w:r w:rsidR="002A19D5" w:rsidRPr="00EC3594">
        <w:rPr>
          <w:rFonts w:ascii="Arial" w:hAnsi="Arial" w:cs="Arial"/>
          <w:sz w:val="22"/>
          <w:szCs w:val="22"/>
          <w:lang w:val="en-US"/>
        </w:rPr>
        <w:fldChar w:fldCharType="separate"/>
      </w:r>
      <w:r w:rsidR="00AB7075" w:rsidRPr="00EC3594">
        <w:rPr>
          <w:rFonts w:ascii="Arial" w:hAnsi="Arial" w:cs="Arial"/>
          <w:noProof/>
          <w:sz w:val="22"/>
          <w:szCs w:val="22"/>
          <w:lang w:val="en-US"/>
        </w:rPr>
        <w:t>(64)</w:t>
      </w:r>
      <w:r w:rsidR="002A19D5" w:rsidRPr="00EC3594">
        <w:rPr>
          <w:rFonts w:ascii="Arial" w:hAnsi="Arial" w:cs="Arial"/>
          <w:sz w:val="22"/>
          <w:szCs w:val="22"/>
          <w:lang w:val="en-US"/>
        </w:rPr>
        <w:fldChar w:fldCharType="end"/>
      </w:r>
      <w:r w:rsidRPr="00EC3594">
        <w:rPr>
          <w:rFonts w:ascii="Arial" w:hAnsi="Arial" w:cs="Arial"/>
          <w:sz w:val="22"/>
          <w:szCs w:val="22"/>
          <w:lang w:val="en-US"/>
        </w:rPr>
        <w:t>. Studies have shown that in p</w:t>
      </w:r>
      <w:r w:rsidR="001E1687" w:rsidRPr="00EC3594">
        <w:rPr>
          <w:rFonts w:ascii="Arial" w:hAnsi="Arial" w:cs="Arial"/>
          <w:sz w:val="22"/>
          <w:szCs w:val="22"/>
          <w:lang w:val="en-US"/>
        </w:rPr>
        <w:t>eople</w:t>
      </w:r>
      <w:r w:rsidRPr="00EC3594">
        <w:rPr>
          <w:rFonts w:ascii="Arial" w:hAnsi="Arial" w:cs="Arial"/>
          <w:sz w:val="22"/>
          <w:szCs w:val="22"/>
          <w:lang w:val="en-US"/>
        </w:rPr>
        <w:t xml:space="preserve"> with obesity, the administration of exogenous leptin does not significantly impact food intake, nor does it result in a reduction in body weight aside from very rare cases of congenital leptin deficiency</w:t>
      </w:r>
      <w:r w:rsidR="00C34025" w:rsidRPr="00EC3594">
        <w:rPr>
          <w:rFonts w:ascii="Arial" w:hAnsi="Arial" w:cs="Arial"/>
          <w:sz w:val="22"/>
          <w:szCs w:val="22"/>
          <w:lang w:val="en-US"/>
        </w:rPr>
        <w:t xml:space="preserve"> </w:t>
      </w:r>
      <w:r w:rsidR="002A19D5" w:rsidRPr="00EC3594">
        <w:rPr>
          <w:rFonts w:ascii="Arial" w:hAnsi="Arial" w:cs="Arial"/>
          <w:sz w:val="22"/>
          <w:szCs w:val="22"/>
          <w:lang w:val="en-US"/>
        </w:rPr>
        <w:fldChar w:fldCharType="begin"/>
      </w:r>
      <w:r w:rsidR="00E1481F" w:rsidRPr="00EC3594">
        <w:rPr>
          <w:rFonts w:ascii="Arial" w:hAnsi="Arial" w:cs="Arial"/>
          <w:sz w:val="22"/>
          <w:szCs w:val="22"/>
          <w:lang w:val="en-US"/>
        </w:rPr>
        <w:instrText xml:space="preserve"> ADDIN EN.CITE &lt;EndNote&gt;&lt;Cite&gt;&lt;Author&gt;Blüher&lt;/Author&gt;&lt;Year&gt;2009&lt;/Year&gt;&lt;RecNum&gt;0&lt;/RecNum&gt;&lt;IDText&gt;Leptin in humans: lessons from translational research&lt;/IDText&gt;&lt;DisplayText&gt;(65)&lt;/DisplayText&gt;&lt;record&gt;&lt;dates&gt;&lt;pub-dates&gt;&lt;date&gt;Mar&lt;/date&gt;&lt;/pub-dates&gt;&lt;year&gt;2009&lt;/year&gt;&lt;/dates&gt;&lt;keywords&gt;&lt;keyword&gt;Animals&lt;/keyword&gt;&lt;keyword&gt;Humans&lt;/keyword&gt;&lt;keyword&gt;Leptin&lt;/keyword&gt;&lt;keyword&gt;Neurosecretory Systems&lt;/keyword&gt;&lt;/keywords&gt;&lt;urls&gt;&lt;related-urls&gt;&lt;url&gt;https://www.ncbi.nlm.nih.gov/pubmed/19176740&lt;/url&gt;&lt;/related-urls&gt;&lt;/urls&gt;&lt;isbn&gt;1938-3207&lt;/isbn&gt;&lt;custom2&gt;PMC2667664&lt;/custom2&gt;&lt;titles&gt;&lt;title&gt;Leptin in humans: lessons from translational research&lt;/title&gt;&lt;secondary-title&gt;Am J Clin Nutr&lt;/secondary-title&gt;&lt;/titles&gt;&lt;pages&gt;991S-997S&lt;/pages&gt;&lt;number&gt;3&lt;/number&gt;&lt;contributors&gt;&lt;authors&gt;&lt;author&gt;Blüher, S.&lt;/author&gt;&lt;author&gt;Mantzoros, C. S.&lt;/author&gt;&lt;/authors&gt;&lt;/contributors&gt;&lt;edition&gt;20090128&lt;/edition&gt;&lt;language&gt;eng&lt;/language&gt;&lt;added-date format="utc"&gt;1649066353&lt;/added-date&gt;&lt;ref-type name="Journal Article"&gt;17&lt;/ref-type&gt;&lt;auth-address&gt;Hospital for Children and Adolescents, University of Leipzig, Germany&lt;/auth-address&gt;&lt;rec-number&gt;601&lt;/rec-number&gt;&lt;last-updated-date format="utc"&gt;1649066353&lt;/last-updated-date&gt;&lt;accession-num&gt;19176740&lt;/accession-num&gt;&lt;electronic-resource-num&gt;10.3945/ajcn.2008.26788E&lt;/electronic-resource-num&gt;&lt;volume&gt;89&lt;/volume&gt;&lt;/record&gt;&lt;/Cite&gt;&lt;/EndNote&gt;</w:instrText>
      </w:r>
      <w:r w:rsidR="002A19D5" w:rsidRPr="00EC3594">
        <w:rPr>
          <w:rFonts w:ascii="Arial" w:hAnsi="Arial" w:cs="Arial"/>
          <w:sz w:val="22"/>
          <w:szCs w:val="22"/>
          <w:lang w:val="en-US"/>
        </w:rPr>
        <w:fldChar w:fldCharType="separate"/>
      </w:r>
      <w:r w:rsidR="00AB7075" w:rsidRPr="00EC3594">
        <w:rPr>
          <w:rFonts w:ascii="Arial" w:hAnsi="Arial" w:cs="Arial"/>
          <w:noProof/>
          <w:sz w:val="22"/>
          <w:szCs w:val="22"/>
          <w:lang w:val="en-US"/>
        </w:rPr>
        <w:t>(65)</w:t>
      </w:r>
      <w:r w:rsidR="002A19D5" w:rsidRPr="00EC3594">
        <w:rPr>
          <w:rFonts w:ascii="Arial" w:hAnsi="Arial" w:cs="Arial"/>
          <w:sz w:val="22"/>
          <w:szCs w:val="22"/>
          <w:lang w:val="en-US"/>
        </w:rPr>
        <w:fldChar w:fldCharType="end"/>
      </w:r>
      <w:r w:rsidRPr="00EC3594">
        <w:rPr>
          <w:rFonts w:ascii="Arial" w:hAnsi="Arial" w:cs="Arial"/>
          <w:sz w:val="22"/>
          <w:szCs w:val="22"/>
          <w:lang w:val="en-US"/>
        </w:rPr>
        <w:t>.</w:t>
      </w:r>
    </w:p>
    <w:p w14:paraId="674ABDD6" w14:textId="77777777" w:rsidR="00CC5CFF" w:rsidRPr="00EC3594" w:rsidRDefault="00CC5CFF" w:rsidP="00EC3594">
      <w:pPr>
        <w:pStyle w:val="Body"/>
        <w:spacing w:line="276" w:lineRule="auto"/>
        <w:rPr>
          <w:rFonts w:ascii="Arial" w:eastAsia="Helvetica" w:hAnsi="Arial" w:cs="Arial"/>
          <w:sz w:val="22"/>
          <w:szCs w:val="22"/>
          <w:lang w:val="en-US"/>
        </w:rPr>
      </w:pPr>
    </w:p>
    <w:p w14:paraId="3961BB78" w14:textId="7E359500" w:rsidR="00CC5CFF" w:rsidRPr="00EC3594" w:rsidRDefault="00CC5CFF" w:rsidP="00EC3594">
      <w:pPr>
        <w:pStyle w:val="Body"/>
        <w:spacing w:line="276" w:lineRule="auto"/>
        <w:rPr>
          <w:rFonts w:ascii="Arial" w:eastAsia="Helvetica" w:hAnsi="Arial" w:cs="Arial"/>
          <w:sz w:val="22"/>
          <w:szCs w:val="22"/>
          <w:lang w:val="en-US"/>
        </w:rPr>
      </w:pPr>
      <w:r w:rsidRPr="00EC3594">
        <w:rPr>
          <w:rFonts w:ascii="Arial" w:hAnsi="Arial" w:cs="Arial"/>
          <w:sz w:val="22"/>
          <w:szCs w:val="22"/>
          <w:lang w:val="en-US"/>
        </w:rPr>
        <w:t xml:space="preserve">Ghrelin is the only </w:t>
      </w:r>
      <w:r w:rsidR="00DE3015" w:rsidRPr="00EC3594">
        <w:rPr>
          <w:rFonts w:ascii="Arial" w:hAnsi="Arial" w:cs="Arial"/>
          <w:sz w:val="22"/>
          <w:szCs w:val="22"/>
          <w:lang w:val="en-US"/>
        </w:rPr>
        <w:t>characterized</w:t>
      </w:r>
      <w:r w:rsidRPr="00EC3594">
        <w:rPr>
          <w:rFonts w:ascii="Arial" w:hAnsi="Arial" w:cs="Arial"/>
          <w:sz w:val="22"/>
          <w:szCs w:val="22"/>
          <w:lang w:val="en-US"/>
        </w:rPr>
        <w:t xml:space="preserve"> peripherally derived orexigenic neuropeptide, mediating its effects on appetite centrally within the ARC of the hypothalamus by activating NPY/AgRP </w:t>
      </w:r>
      <w:r w:rsidR="00C34025" w:rsidRPr="00EC3594">
        <w:rPr>
          <w:rFonts w:ascii="Arial" w:hAnsi="Arial" w:cs="Arial"/>
          <w:sz w:val="22"/>
          <w:szCs w:val="22"/>
          <w:lang w:val="en-US"/>
        </w:rPr>
        <w:t xml:space="preserve">neurons </w:t>
      </w:r>
      <w:r w:rsidR="006D73D4" w:rsidRPr="00EC3594">
        <w:rPr>
          <w:rFonts w:ascii="Arial" w:hAnsi="Arial" w:cs="Arial"/>
          <w:sz w:val="22"/>
          <w:szCs w:val="22"/>
          <w:lang w:val="en-US"/>
        </w:rPr>
        <w:fldChar w:fldCharType="begin"/>
      </w:r>
      <w:r w:rsidR="00E1481F" w:rsidRPr="00EC3594">
        <w:rPr>
          <w:rFonts w:ascii="Arial" w:hAnsi="Arial" w:cs="Arial"/>
          <w:sz w:val="22"/>
          <w:szCs w:val="22"/>
          <w:lang w:val="en-US"/>
        </w:rPr>
        <w:instrText xml:space="preserve"> ADDIN EN.CITE &lt;EndNote&gt;&lt;Cite&gt;&lt;Author&gt;Nakazato&lt;/Author&gt;&lt;Year&gt;2001&lt;/Year&gt;&lt;RecNum&gt;0&lt;/RecNum&gt;&lt;IDText&gt;A role for ghrelin in the central regulation of feeding&lt;/IDText&gt;&lt;DisplayText&gt;(66)&lt;/DisplayText&gt;&lt;record&gt;&lt;dates&gt;&lt;pub-dates&gt;&lt;date&gt;Jan 11&lt;/date&gt;&lt;/pub-dates&gt;&lt;year&gt;2001&lt;/year&gt;&lt;/dates&gt;&lt;keywords&gt;&lt;keyword&gt;Animals&lt;/keyword&gt;&lt;keyword&gt;Arcuate Nucleus of Hypothalamus&lt;/keyword&gt;&lt;keyword&gt;Brain&lt;/keyword&gt;&lt;keyword&gt;Energy Metabolism&lt;/keyword&gt;&lt;keyword&gt;Feeding Behavior&lt;/keyword&gt;&lt;keyword&gt;Gene Expression&lt;/keyword&gt;&lt;keyword&gt;Genes, fos&lt;/keyword&gt;&lt;keyword&gt;Ghrelin&lt;/keyword&gt;&lt;keyword&gt;Growth Hormone&lt;/keyword&gt;&lt;keyword&gt;Homeostasis&lt;/keyword&gt;&lt;keyword&gt;Hypothalamus&lt;/keyword&gt;&lt;keyword&gt;Immunoglobulin G&lt;/keyword&gt;&lt;keyword&gt;Injections, Intraventricular&lt;/keyword&gt;&lt;keyword&gt;Leptin&lt;/keyword&gt;&lt;keyword&gt;Male&lt;/keyword&gt;&lt;keyword&gt;Neuropeptide Y&lt;/keyword&gt;&lt;keyword&gt;Peptide Hormones&lt;/keyword&gt;&lt;keyword&gt;Peptides&lt;/keyword&gt;&lt;keyword&gt;Rats&lt;/keyword&gt;&lt;keyword&gt;Rats, Wistar&lt;/keyword&gt;&lt;keyword&gt;Satiation&lt;/keyword&gt;&lt;keyword&gt;Weight Gain&lt;/keyword&gt;&lt;/keywords&gt;&lt;urls&gt;&lt;related-urls&gt;&lt;url&gt;https://www.ncbi.nlm.nih.gov/pubmed/11196643&lt;/url&gt;&lt;/related-urls&gt;&lt;/urls&gt;&lt;isbn&gt;0028-0836&lt;/isbn&gt;&lt;titles&gt;&lt;title&gt;A role for ghrelin in the central regulation of feeding&lt;/title&gt;&lt;secondary-title&gt;Nature&lt;/secondary-title&gt;&lt;/titles&gt;&lt;pages&gt;194-8&lt;/pages&gt;&lt;number&gt;6817&lt;/number&gt;&lt;contributors&gt;&lt;authors&gt;&lt;author&gt;Nakazato, M.&lt;/author&gt;&lt;author&gt;Murakami, N.&lt;/author&gt;&lt;author&gt;Date, Y.&lt;/author&gt;&lt;author&gt;Kojima, M.&lt;/author&gt;&lt;author&gt;Matsuo, H.&lt;/author&gt;&lt;author&gt;Kangawa, K.&lt;/author&gt;&lt;author&gt;Matsukura, S.&lt;/author&gt;&lt;/authors&gt;&lt;/contributors&gt;&lt;language&gt;eng&lt;/language&gt;&lt;added-date format="utc"&gt;1670612429&lt;/added-date&gt;&lt;ref-type name="Journal Article"&gt;17&lt;/ref-type&gt;&lt;auth-address&gt;Third Department of Internal Medicine, Miyazaki Medical College, Kiyotake, Japan. nakazato@post.miyazaki-med.ac.jp&lt;/auth-address&gt;&lt;rec-number&gt;649&lt;/rec-number&gt;&lt;last-updated-date format="utc"&gt;1670612429&lt;/last-updated-date&gt;&lt;accession-num&gt;11196643&lt;/accession-num&gt;&lt;electronic-resource-num&gt;10.1038/35051587&lt;/electronic-resource-num&gt;&lt;volume&gt;409&lt;/volume&gt;&lt;/record&gt;&lt;/Cite&gt;&lt;/EndNote&gt;</w:instrText>
      </w:r>
      <w:r w:rsidR="006D73D4" w:rsidRPr="00EC3594">
        <w:rPr>
          <w:rFonts w:ascii="Arial" w:hAnsi="Arial" w:cs="Arial"/>
          <w:sz w:val="22"/>
          <w:szCs w:val="22"/>
          <w:lang w:val="en-US"/>
        </w:rPr>
        <w:fldChar w:fldCharType="separate"/>
      </w:r>
      <w:r w:rsidR="00AB7075" w:rsidRPr="00EC3594">
        <w:rPr>
          <w:rFonts w:ascii="Arial" w:hAnsi="Arial" w:cs="Arial"/>
          <w:noProof/>
          <w:sz w:val="22"/>
          <w:szCs w:val="22"/>
          <w:lang w:val="en-US"/>
        </w:rPr>
        <w:t>(66)</w:t>
      </w:r>
      <w:r w:rsidR="006D73D4" w:rsidRPr="00EC3594">
        <w:rPr>
          <w:rFonts w:ascii="Arial" w:hAnsi="Arial" w:cs="Arial"/>
          <w:sz w:val="22"/>
          <w:szCs w:val="22"/>
          <w:lang w:val="en-US"/>
        </w:rPr>
        <w:fldChar w:fldCharType="end"/>
      </w:r>
      <w:r w:rsidRPr="00EC3594">
        <w:rPr>
          <w:rFonts w:ascii="Arial" w:hAnsi="Arial" w:cs="Arial"/>
          <w:sz w:val="22"/>
          <w:szCs w:val="22"/>
          <w:lang w:val="en-US"/>
        </w:rPr>
        <w:t xml:space="preserve">. Ghrelin is primarily produced peripherally by the stomach and centrally within the pituitary gland and the two sources have been seen to have differing means of </w:t>
      </w:r>
      <w:r w:rsidR="00DE3015" w:rsidRPr="00EC3594">
        <w:rPr>
          <w:rFonts w:ascii="Arial" w:hAnsi="Arial" w:cs="Arial"/>
          <w:sz w:val="22"/>
          <w:szCs w:val="22"/>
          <w:lang w:val="en-US"/>
        </w:rPr>
        <w:t>signaling</w:t>
      </w:r>
      <w:r w:rsidRPr="00EC3594">
        <w:rPr>
          <w:rFonts w:ascii="Arial" w:hAnsi="Arial" w:cs="Arial"/>
          <w:sz w:val="22"/>
          <w:szCs w:val="22"/>
          <w:lang w:val="en-US"/>
        </w:rPr>
        <w:t>. Pituitary derived ghrelin mediates its effect directly via the hypothalamus whereas ghrelin produced from within the stomach is believed to act via vagal afferents as its effects have been shown to be diminished following vagotomy</w:t>
      </w:r>
      <w:r w:rsidR="00C34025" w:rsidRPr="00EC3594">
        <w:rPr>
          <w:rFonts w:ascii="Arial" w:hAnsi="Arial" w:cs="Arial"/>
          <w:sz w:val="22"/>
          <w:szCs w:val="22"/>
          <w:lang w:val="en-US"/>
        </w:rPr>
        <w:t xml:space="preserve"> </w:t>
      </w:r>
      <w:r w:rsidR="00E260BB" w:rsidRPr="00EC3594">
        <w:rPr>
          <w:rFonts w:ascii="Arial" w:hAnsi="Arial" w:cs="Arial"/>
          <w:sz w:val="22"/>
          <w:szCs w:val="22"/>
          <w:lang w:val="en-US"/>
        </w:rPr>
        <w:fldChar w:fldCharType="begin"/>
      </w:r>
      <w:r w:rsidR="00E1481F" w:rsidRPr="00EC3594">
        <w:rPr>
          <w:rFonts w:ascii="Arial" w:hAnsi="Arial" w:cs="Arial"/>
          <w:sz w:val="22"/>
          <w:szCs w:val="22"/>
          <w:lang w:val="en-US"/>
        </w:rPr>
        <w:instrText xml:space="preserve"> ADDIN EN.CITE &lt;EndNote&gt;&lt;Cite&gt;&lt;Author&gt;le Roux&lt;/Author&gt;&lt;Year&gt;2005&lt;/Year&gt;&lt;RecNum&gt;0&lt;/RecNum&gt;&lt;IDText&gt;Ghrelin does not stimulate food intake in patients with surgical procedures involving vagotomy&lt;/IDText&gt;&lt;DisplayText&gt;(67)&lt;/DisplayText&gt;&lt;record&gt;&lt;dates&gt;&lt;pub-dates&gt;&lt;date&gt;Aug&lt;/date&gt;&lt;/pub-dates&gt;&lt;year&gt;2005&lt;/year&gt;&lt;/dates&gt;&lt;keywords&gt;&lt;keyword&gt;Aged&lt;/keyword&gt;&lt;keyword&gt;Appetite&lt;/keyword&gt;&lt;keyword&gt;Digestive System Surgical Procedures&lt;/keyword&gt;&lt;keyword&gt;Eating&lt;/keyword&gt;&lt;keyword&gt;Female&lt;/keyword&gt;&lt;keyword&gt;Ghrelin&lt;/keyword&gt;&lt;keyword&gt;Human Growth Hormone&lt;/keyword&gt;&lt;keyword&gt;Humans&lt;/keyword&gt;&lt;keyword&gt;Male&lt;/keyword&gt;&lt;keyword&gt;Middle Aged&lt;/keyword&gt;&lt;keyword&gt;Peptide Hormones&lt;/keyword&gt;&lt;keyword&gt;Postoperative Complications&lt;/keyword&gt;&lt;keyword&gt;Vagotomy&lt;/keyword&gt;&lt;/keywords&gt;&lt;urls&gt;&lt;related-urls&gt;&lt;url&gt;https://www.ncbi.nlm.nih.gov/pubmed/15914532&lt;/url&gt;&lt;/related-urls&gt;&lt;/urls&gt;&lt;isbn&gt;0021-972X&lt;/isbn&gt;&lt;titles&gt;&lt;title&gt;Ghrelin does not stimulate food intake in patients with surgical procedures involving vagotomy&lt;/title&gt;&lt;secondary-title&gt;J Clin Endocrinol Metab&lt;/secondary-title&gt;&lt;/titles&gt;&lt;pages&gt;4521-4&lt;/pages&gt;&lt;number&gt;8&lt;/number&gt;&lt;contributors&gt;&lt;authors&gt;&lt;author&gt;le Roux, C. W.&lt;/author&gt;&lt;author&gt;Neary, N. M.&lt;/author&gt;&lt;author&gt;Halsey, T. J.&lt;/author&gt;&lt;author&gt;Small, C. J.&lt;/author&gt;&lt;author&gt;Martinez-Isla, A. M.&lt;/author&gt;&lt;author&gt;Ghatei, M. A.&lt;/author&gt;&lt;author&gt;Theodorou, N. A.&lt;/author&gt;&lt;author&gt;Bloom, S. R.&lt;/author&gt;&lt;/authors&gt;&lt;/contributors&gt;&lt;edition&gt;20050524&lt;/edition&gt;&lt;language&gt;eng&lt;/language&gt;&lt;added-date format="utc"&gt;1670613309&lt;/added-date&gt;&lt;ref-type name="Journal Article"&gt;17&lt;/ref-type&gt;&lt;auth-address&gt;Department of Metabolic Medicine, Imperial College, Hammersmith Hospital Trust, London W12 ONN, United Kingdom.&lt;/auth-address&gt;&lt;rec-number&gt;650&lt;/rec-number&gt;&lt;last-updated-date format="utc"&gt;1670613309&lt;/last-updated-date&gt;&lt;accession-num&gt;15914532&lt;/accession-num&gt;&lt;electronic-resource-num&gt;10.1210/jc.2004-2537&lt;/electronic-resource-num&gt;&lt;volume&gt;90&lt;/volume&gt;&lt;/record&gt;&lt;/Cite&gt;&lt;/EndNote&gt;</w:instrText>
      </w:r>
      <w:r w:rsidR="00E260BB" w:rsidRPr="00EC3594">
        <w:rPr>
          <w:rFonts w:ascii="Arial" w:hAnsi="Arial" w:cs="Arial"/>
          <w:sz w:val="22"/>
          <w:szCs w:val="22"/>
          <w:lang w:val="en-US"/>
        </w:rPr>
        <w:fldChar w:fldCharType="separate"/>
      </w:r>
      <w:r w:rsidR="00AB7075" w:rsidRPr="00EC3594">
        <w:rPr>
          <w:rFonts w:ascii="Arial" w:hAnsi="Arial" w:cs="Arial"/>
          <w:noProof/>
          <w:sz w:val="22"/>
          <w:szCs w:val="22"/>
          <w:lang w:val="en-US"/>
        </w:rPr>
        <w:t>(67)</w:t>
      </w:r>
      <w:r w:rsidR="00E260BB" w:rsidRPr="00EC3594">
        <w:rPr>
          <w:rFonts w:ascii="Arial" w:hAnsi="Arial" w:cs="Arial"/>
          <w:sz w:val="22"/>
          <w:szCs w:val="22"/>
          <w:lang w:val="en-US"/>
        </w:rPr>
        <w:fldChar w:fldCharType="end"/>
      </w:r>
      <w:r w:rsidRPr="00EC3594">
        <w:rPr>
          <w:rFonts w:ascii="Arial" w:hAnsi="Arial" w:cs="Arial"/>
          <w:sz w:val="22"/>
          <w:szCs w:val="22"/>
          <w:lang w:val="en-US"/>
        </w:rPr>
        <w:t>. In addition to mediating central changes in appetite, ghrelin also produces important changes in glucose homeostasis with ghrelin being shown to inhibit glucose-stimulated insulin secretion and impairs glucose tolerance</w:t>
      </w:r>
      <w:r w:rsidR="00C34025" w:rsidRPr="00EC3594">
        <w:rPr>
          <w:rFonts w:ascii="Arial" w:hAnsi="Arial" w:cs="Arial"/>
          <w:sz w:val="22"/>
          <w:szCs w:val="22"/>
          <w:lang w:val="en-US"/>
        </w:rPr>
        <w:t xml:space="preserve"> </w:t>
      </w:r>
      <w:r w:rsidR="00F84FA3" w:rsidRPr="00EC3594">
        <w:rPr>
          <w:rFonts w:ascii="Arial" w:hAnsi="Arial" w:cs="Arial"/>
          <w:sz w:val="22"/>
          <w:szCs w:val="22"/>
          <w:lang w:val="en-US"/>
        </w:rPr>
        <w:fldChar w:fldCharType="begin"/>
      </w:r>
      <w:r w:rsidR="00E1481F" w:rsidRPr="00EC3594">
        <w:rPr>
          <w:rFonts w:ascii="Arial" w:hAnsi="Arial" w:cs="Arial"/>
          <w:sz w:val="22"/>
          <w:szCs w:val="22"/>
          <w:lang w:val="en-US"/>
        </w:rPr>
        <w:instrText xml:space="preserve"> ADDIN EN.CITE &lt;EndNote&gt;&lt;Cite&gt;&lt;Author&gt;Tong&lt;/Author&gt;&lt;Year&gt;2010&lt;/Year&gt;&lt;RecNum&gt;0&lt;/RecNum&gt;&lt;IDText&gt;Ghrelin suppresses glucose-stimulated insulin secretion and deteriorates glucose tolerance in healthy humans&lt;/IDText&gt;&lt;DisplayText&gt;(68)&lt;/DisplayText&gt;&lt;record&gt;&lt;dates&gt;&lt;pub-dates&gt;&lt;date&gt;Sep&lt;/date&gt;&lt;/pub-dates&gt;&lt;year&gt;2010&lt;/year&gt;&lt;/dates&gt;&lt;keywords&gt;&lt;keyword&gt;Adolescent&lt;/keyword&gt;&lt;keyword&gt;Adult&lt;/keyword&gt;&lt;keyword&gt;Blood Glucose&lt;/keyword&gt;&lt;keyword&gt;Female&lt;/keyword&gt;&lt;keyword&gt;Ghrelin&lt;/keyword&gt;&lt;keyword&gt;Glucose&lt;/keyword&gt;&lt;keyword&gt;Glucose Tolerance Test&lt;/keyword&gt;&lt;keyword&gt;Growth Hormone&lt;/keyword&gt;&lt;keyword&gt;Humans&lt;/keyword&gt;&lt;keyword&gt;Hydrocortisone&lt;/keyword&gt;&lt;keyword&gt;Insulin&lt;/keyword&gt;&lt;keyword&gt;Insulin Secretion&lt;/keyword&gt;&lt;keyword&gt;Male&lt;/keyword&gt;&lt;keyword&gt;Middle Aged&lt;/keyword&gt;&lt;keyword&gt;Reference Values&lt;/keyword&gt;&lt;keyword&gt;Young Adult&lt;/keyword&gt;&lt;/keywords&gt;&lt;urls&gt;&lt;related-urls&gt;&lt;url&gt;https://www.ncbi.nlm.nih.gov/pubmed/20584998&lt;/url&gt;&lt;/related-urls&gt;&lt;/urls&gt;&lt;isbn&gt;1939-327X&lt;/isbn&gt;&lt;custom2&gt;PMC2927935&lt;/custom2&gt;&lt;titles&gt;&lt;title&gt;Ghrelin suppresses glucose-stimulated insulin secretion and deteriorates glucose tolerance in healthy humans&lt;/title&gt;&lt;secondary-title&gt;Diabetes&lt;/secondary-title&gt;&lt;/titles&gt;&lt;pages&gt;2145-51&lt;/pages&gt;&lt;number&gt;9&lt;/number&gt;&lt;contributors&gt;&lt;authors&gt;&lt;author&gt;Tong, J.&lt;/author&gt;&lt;author&gt;Prigeon, R. L.&lt;/author&gt;&lt;author&gt;Davis, H. W.&lt;/author&gt;&lt;author&gt;Bidlingmaier, M.&lt;/author&gt;&lt;author&gt;Kahn, S. E.&lt;/author&gt;&lt;author&gt;Cummings, D. E.&lt;/author&gt;&lt;author&gt;Tschöp, M. H.&lt;/author&gt;&lt;author&gt;D&amp;apos;Alessio, D.&lt;/author&gt;&lt;/authors&gt;&lt;/contributors&gt;&lt;edition&gt;20100628&lt;/edition&gt;&lt;language&gt;eng&lt;/language&gt;&lt;added-date format="utc"&gt;1670613768&lt;/added-date&gt;&lt;ref-type name="Journal Article"&gt;17&lt;/ref-type&gt;&lt;auth-address&gt;1Department of Medicine, Division of Endocrinology, University of Cincinnati, Cincinnati, Ohio, USA. jenny.tong@uc.edu&lt;/auth-address&gt;&lt;rec-number&gt;651&lt;/rec-number&gt;&lt;last-updated-date format="utc"&gt;1670613768&lt;/last-updated-date&gt;&lt;accession-num&gt;20584998&lt;/accession-num&gt;&lt;electronic-resource-num&gt;10.2337/db10-0504&lt;/electronic-resource-num&gt;&lt;volume&gt;59&lt;/volume&gt;&lt;/record&gt;&lt;/Cite&gt;&lt;/EndNote&gt;</w:instrText>
      </w:r>
      <w:r w:rsidR="00F84FA3" w:rsidRPr="00EC3594">
        <w:rPr>
          <w:rFonts w:ascii="Arial" w:hAnsi="Arial" w:cs="Arial"/>
          <w:sz w:val="22"/>
          <w:szCs w:val="22"/>
          <w:lang w:val="en-US"/>
        </w:rPr>
        <w:fldChar w:fldCharType="separate"/>
      </w:r>
      <w:r w:rsidR="00AB7075" w:rsidRPr="00EC3594">
        <w:rPr>
          <w:rFonts w:ascii="Arial" w:hAnsi="Arial" w:cs="Arial"/>
          <w:noProof/>
          <w:sz w:val="22"/>
          <w:szCs w:val="22"/>
          <w:lang w:val="en-US"/>
        </w:rPr>
        <w:t>(68)</w:t>
      </w:r>
      <w:r w:rsidR="00F84FA3" w:rsidRPr="00EC3594">
        <w:rPr>
          <w:rFonts w:ascii="Arial" w:hAnsi="Arial" w:cs="Arial"/>
          <w:sz w:val="22"/>
          <w:szCs w:val="22"/>
          <w:lang w:val="en-US"/>
        </w:rPr>
        <w:fldChar w:fldCharType="end"/>
      </w:r>
      <w:r w:rsidRPr="00EC3594">
        <w:rPr>
          <w:rFonts w:ascii="Arial" w:hAnsi="Arial" w:cs="Arial"/>
          <w:sz w:val="22"/>
          <w:szCs w:val="22"/>
          <w:lang w:val="en-US"/>
        </w:rPr>
        <w:t xml:space="preserve">. The primary regulator of plasma ghrelin levels appears to be overall caloric </w:t>
      </w:r>
      <w:r w:rsidRPr="00EC3594">
        <w:rPr>
          <w:rFonts w:ascii="Arial" w:hAnsi="Arial" w:cs="Arial"/>
          <w:sz w:val="22"/>
          <w:szCs w:val="22"/>
          <w:lang w:val="en-US"/>
        </w:rPr>
        <w:lastRenderedPageBreak/>
        <w:t xml:space="preserve">intake with levels rising and falling in line with food intake and fasting although the exact mechanisms by which ghrelin secretion is controlled have still not been elucidated. The importance of ghrelin in long-term weight regulation in </w:t>
      </w:r>
      <w:r w:rsidR="00247014" w:rsidRPr="00EC3594">
        <w:rPr>
          <w:rFonts w:ascii="Arial" w:hAnsi="Arial" w:cs="Arial"/>
          <w:sz w:val="22"/>
          <w:szCs w:val="22"/>
          <w:lang w:val="en-US"/>
        </w:rPr>
        <w:t>those</w:t>
      </w:r>
      <w:r w:rsidRPr="00EC3594">
        <w:rPr>
          <w:rFonts w:ascii="Arial" w:hAnsi="Arial" w:cs="Arial"/>
          <w:sz w:val="22"/>
          <w:szCs w:val="22"/>
          <w:lang w:val="en-US"/>
        </w:rPr>
        <w:t xml:space="preserve"> with obesity has been supported by studies which have demonstrated increased levels of ghrelin following diet induced weight loss, a change which was not seen in </w:t>
      </w:r>
      <w:r w:rsidR="00247014" w:rsidRPr="00EC3594">
        <w:rPr>
          <w:rFonts w:ascii="Arial" w:hAnsi="Arial" w:cs="Arial"/>
          <w:sz w:val="22"/>
          <w:szCs w:val="22"/>
          <w:lang w:val="en-US"/>
        </w:rPr>
        <w:t xml:space="preserve">those </w:t>
      </w:r>
      <w:r w:rsidRPr="00EC3594">
        <w:rPr>
          <w:rFonts w:ascii="Arial" w:hAnsi="Arial" w:cs="Arial"/>
          <w:sz w:val="22"/>
          <w:szCs w:val="22"/>
          <w:lang w:val="en-US"/>
        </w:rPr>
        <w:t>with surgically mediated weight loss following bariatric surgery</w:t>
      </w:r>
      <w:r w:rsidR="00C34025" w:rsidRPr="00EC3594">
        <w:rPr>
          <w:rFonts w:ascii="Arial" w:hAnsi="Arial" w:cs="Arial"/>
          <w:sz w:val="22"/>
          <w:szCs w:val="22"/>
          <w:lang w:val="en-US"/>
        </w:rPr>
        <w:t xml:space="preserve"> </w:t>
      </w:r>
      <w:r w:rsidR="00C6036F" w:rsidRPr="00EC3594">
        <w:rPr>
          <w:rFonts w:ascii="Arial" w:hAnsi="Arial" w:cs="Arial"/>
          <w:sz w:val="22"/>
          <w:szCs w:val="22"/>
          <w:lang w:val="en-US"/>
        </w:rPr>
        <w:fldChar w:fldCharType="begin"/>
      </w:r>
      <w:r w:rsidR="00E1481F" w:rsidRPr="00EC3594">
        <w:rPr>
          <w:rFonts w:ascii="Arial" w:hAnsi="Arial" w:cs="Arial"/>
          <w:sz w:val="22"/>
          <w:szCs w:val="22"/>
          <w:lang w:val="en-US"/>
        </w:rPr>
        <w:instrText xml:space="preserve"> ADDIN EN.CITE &lt;EndNote&gt;&lt;Cite&gt;&lt;Author&gt;Cummings&lt;/Author&gt;&lt;Year&gt;2002&lt;/Year&gt;&lt;RecNum&gt;0&lt;/RecNum&gt;&lt;IDText&gt;Plasma ghrelin levels after diet-induced weight loss or gastric bypass surgery&lt;/IDText&gt;&lt;DisplayText&gt;(69)&lt;/DisplayText&gt;&lt;record&gt;&lt;dates&gt;&lt;pub-dates&gt;&lt;date&gt;May 23&lt;/date&gt;&lt;/pub-dates&gt;&lt;year&gt;2002&lt;/year&gt;&lt;/dates&gt;&lt;keywords&gt;&lt;keyword&gt;Adult&lt;/keyword&gt;&lt;keyword&gt;Appetite Regulation&lt;/keyword&gt;&lt;keyword&gt;Body Composition&lt;/keyword&gt;&lt;keyword&gt;Circadian Rhythm&lt;/keyword&gt;&lt;keyword&gt;Diet, Reducing&lt;/keyword&gt;&lt;keyword&gt;Female&lt;/keyword&gt;&lt;keyword&gt;Gastric Bypass&lt;/keyword&gt;&lt;keyword&gt;Ghrelin&lt;/keyword&gt;&lt;keyword&gt;Humans&lt;/keyword&gt;&lt;keyword&gt;Insulin&lt;/keyword&gt;&lt;keyword&gt;Insulin Resistance&lt;/keyword&gt;&lt;keyword&gt;Leptin&lt;/keyword&gt;&lt;keyword&gt;Male&lt;/keyword&gt;&lt;keyword&gt;Middle Aged&lt;/keyword&gt;&lt;keyword&gt;Obesity&lt;/keyword&gt;&lt;keyword&gt;Peptide Hormones&lt;/keyword&gt;&lt;keyword&gt;Peptides&lt;/keyword&gt;&lt;keyword&gt;Postoperative Period&lt;/keyword&gt;&lt;keyword&gt;Weight Loss&lt;/keyword&gt;&lt;/keywords&gt;&lt;urls&gt;&lt;related-urls&gt;&lt;url&gt;https://www.ncbi.nlm.nih.gov/pubmed/12023994&lt;/url&gt;&lt;/related-urls&gt;&lt;/urls&gt;&lt;isbn&gt;1533-4406&lt;/isbn&gt;&lt;titles&gt;&lt;title&gt;Plasma ghrelin levels after diet-induced weight loss or gastric bypass surgery&lt;/title&gt;&lt;secondary-title&gt;N Engl J Med&lt;/secondary-title&gt;&lt;/titles&gt;&lt;pages&gt;1623-30&lt;/pages&gt;&lt;number&gt;21&lt;/number&gt;&lt;contributors&gt;&lt;authors&gt;&lt;author&gt;Cummings, D. E.&lt;/author&gt;&lt;author&gt;Weigle, D. S.&lt;/author&gt;&lt;author&gt;Frayo, R. S.&lt;/author&gt;&lt;author&gt;Breen, P. A.&lt;/author&gt;&lt;author&gt;Ma, M. K.&lt;/author&gt;&lt;author&gt;Dellinger, E. P.&lt;/author&gt;&lt;author&gt;Purnell, J. Q.&lt;/author&gt;&lt;/authors&gt;&lt;/contributors&gt;&lt;language&gt;eng&lt;/language&gt;&lt;added-date format="utc"&gt;1670614645&lt;/added-date&gt;&lt;ref-type name="Journal Article"&gt;17&lt;/ref-type&gt;&lt;auth-address&gt;Department of Medicine, University of Washington&amp;#xD;the Veterans Affairs Puget Sound Health Care System, Seattle 98108, USA. davidec@u.washington.edu&lt;/auth-address&gt;&lt;rec-number&gt;652&lt;/rec-number&gt;&lt;last-updated-date format="utc"&gt;1670614645&lt;/last-updated-date&gt;&lt;accession-num&gt;12023994&lt;/accession-num&gt;&lt;electronic-resource-num&gt;10.1056/NEJMoa012908&lt;/electronic-resource-num&gt;&lt;volume&gt;346&lt;/volume&gt;&lt;/record&gt;&lt;/Cite&gt;&lt;/EndNote&gt;</w:instrText>
      </w:r>
      <w:r w:rsidR="00C6036F" w:rsidRPr="00EC3594">
        <w:rPr>
          <w:rFonts w:ascii="Arial" w:hAnsi="Arial" w:cs="Arial"/>
          <w:sz w:val="22"/>
          <w:szCs w:val="22"/>
          <w:lang w:val="en-US"/>
        </w:rPr>
        <w:fldChar w:fldCharType="separate"/>
      </w:r>
      <w:r w:rsidR="00AB7075" w:rsidRPr="00EC3594">
        <w:rPr>
          <w:rFonts w:ascii="Arial" w:hAnsi="Arial" w:cs="Arial"/>
          <w:noProof/>
          <w:sz w:val="22"/>
          <w:szCs w:val="22"/>
          <w:lang w:val="en-US"/>
        </w:rPr>
        <w:t>(69)</w:t>
      </w:r>
      <w:r w:rsidR="00C6036F" w:rsidRPr="00EC3594">
        <w:rPr>
          <w:rFonts w:ascii="Arial" w:hAnsi="Arial" w:cs="Arial"/>
          <w:sz w:val="22"/>
          <w:szCs w:val="22"/>
          <w:lang w:val="en-US"/>
        </w:rPr>
        <w:fldChar w:fldCharType="end"/>
      </w:r>
      <w:r w:rsidRPr="00EC3594">
        <w:rPr>
          <w:rFonts w:ascii="Arial" w:hAnsi="Arial" w:cs="Arial"/>
          <w:sz w:val="22"/>
          <w:szCs w:val="22"/>
          <w:lang w:val="en-US"/>
        </w:rPr>
        <w:t>. Furthermore in p</w:t>
      </w:r>
      <w:r w:rsidR="00247014" w:rsidRPr="00EC3594">
        <w:rPr>
          <w:rFonts w:ascii="Arial" w:hAnsi="Arial" w:cs="Arial"/>
          <w:sz w:val="22"/>
          <w:szCs w:val="22"/>
          <w:lang w:val="en-US"/>
        </w:rPr>
        <w:t>eople</w:t>
      </w:r>
      <w:r w:rsidR="00A96C30" w:rsidRPr="00EC3594">
        <w:rPr>
          <w:rFonts w:ascii="Arial" w:hAnsi="Arial" w:cs="Arial"/>
          <w:sz w:val="22"/>
          <w:szCs w:val="22"/>
          <w:lang w:val="en-US"/>
        </w:rPr>
        <w:t xml:space="preserve"> living</w:t>
      </w:r>
      <w:r w:rsidRPr="00EC3594">
        <w:rPr>
          <w:rFonts w:ascii="Arial" w:hAnsi="Arial" w:cs="Arial"/>
          <w:sz w:val="22"/>
          <w:szCs w:val="22"/>
          <w:lang w:val="en-US"/>
        </w:rPr>
        <w:t xml:space="preserve"> with obesity, the normal physiological reduction in ghrelin levels in the post-prandial period is attenuated which suggests a potential role for ghrelin in the development of obesity</w:t>
      </w:r>
      <w:r w:rsidR="008A4822" w:rsidRPr="00EC3594">
        <w:rPr>
          <w:rFonts w:ascii="Arial" w:hAnsi="Arial" w:cs="Arial"/>
          <w:sz w:val="22"/>
          <w:szCs w:val="22"/>
          <w:lang w:val="en-US"/>
        </w:rPr>
        <w:t xml:space="preserve"> </w:t>
      </w:r>
      <w:r w:rsidR="000A4DB7" w:rsidRPr="00EC3594">
        <w:rPr>
          <w:rFonts w:ascii="Arial" w:hAnsi="Arial" w:cs="Arial"/>
          <w:sz w:val="22"/>
          <w:szCs w:val="22"/>
          <w:lang w:val="en-US"/>
        </w:rPr>
        <w:fldChar w:fldCharType="begin"/>
      </w:r>
      <w:r w:rsidR="00E1481F" w:rsidRPr="00EC3594">
        <w:rPr>
          <w:rFonts w:ascii="Arial" w:hAnsi="Arial" w:cs="Arial"/>
          <w:sz w:val="22"/>
          <w:szCs w:val="22"/>
          <w:lang w:val="en-US"/>
        </w:rPr>
        <w:instrText xml:space="preserve"> ADDIN EN.CITE &lt;EndNote&gt;&lt;Cite&gt;&lt;Author&gt;le Roux&lt;/Author&gt;&lt;Year&gt;2005&lt;/Year&gt;&lt;RecNum&gt;0&lt;/RecNum&gt;&lt;IDText&gt;Postprandial plasma ghrelin is suppressed proportional to meal calorie content in normal-weight but not obese subjects&lt;/IDText&gt;&lt;DisplayText&gt;(70)&lt;/DisplayText&gt;&lt;record&gt;&lt;dates&gt;&lt;pub-dates&gt;&lt;date&gt;Feb&lt;/date&gt;&lt;/pub-dates&gt;&lt;year&gt;2005&lt;/year&gt;&lt;/dates&gt;&lt;keywords&gt;&lt;keyword&gt;Energy Intake&lt;/keyword&gt;&lt;keyword&gt;Fasting&lt;/keyword&gt;&lt;keyword&gt;Ghrelin&lt;/keyword&gt;&lt;keyword&gt;Humans&lt;/keyword&gt;&lt;keyword&gt;Insulin Resistance&lt;/keyword&gt;&lt;keyword&gt;Kinetics&lt;/keyword&gt;&lt;keyword&gt;Obesity&lt;/keyword&gt;&lt;keyword&gt;Peptide Hormones&lt;/keyword&gt;&lt;keyword&gt;Postprandial Period&lt;/keyword&gt;&lt;keyword&gt;Reference Values&lt;/keyword&gt;&lt;/keywords&gt;&lt;urls&gt;&lt;related-urls&gt;&lt;url&gt;https://www.ncbi.nlm.nih.gov/pubmed/15522935&lt;/url&gt;&lt;/related-urls&gt;&lt;/urls&gt;&lt;isbn&gt;0021-972X&lt;/isbn&gt;&lt;titles&gt;&lt;title&gt;Postprandial plasma ghrelin is suppressed proportional to meal calorie content in normal-weight but not obese subjects&lt;/title&gt;&lt;secondary-title&gt;J Clin Endocrinol Metab&lt;/secondary-title&gt;&lt;/titles&gt;&lt;pages&gt;1068-71&lt;/pages&gt;&lt;number&gt;2&lt;/number&gt;&lt;contributors&gt;&lt;authors&gt;&lt;author&gt;le Roux, C. W.&lt;/author&gt;&lt;author&gt;Patterson, M.&lt;/author&gt;&lt;author&gt;Vincent, R. P.&lt;/author&gt;&lt;author&gt;Hunt, C.&lt;/author&gt;&lt;author&gt;Ghatei, M. A.&lt;/author&gt;&lt;author&gt;Bloom, S. R.&lt;/author&gt;&lt;/authors&gt;&lt;/contributors&gt;&lt;edition&gt;20041102&lt;/edition&gt;&lt;language&gt;eng&lt;/language&gt;&lt;added-date format="utc"&gt;1670614830&lt;/added-date&gt;&lt;ref-type name="Journal Article"&gt;17&lt;/ref-type&gt;&lt;auth-address&gt;Department of Metabolic Medicine, Imperial College London, Hammersmith Hospital, London W12 0NN, UK.&lt;/auth-address&gt;&lt;rec-number&gt;653&lt;/rec-number&gt;&lt;last-updated-date format="utc"&gt;1670614830&lt;/last-updated-date&gt;&lt;accession-num&gt;15522935&lt;/accession-num&gt;&lt;electronic-resource-num&gt;10.1210/jc.2004-1216&lt;/electronic-resource-num&gt;&lt;volume&gt;90&lt;/volume&gt;&lt;/record&gt;&lt;/Cite&gt;&lt;/EndNote&gt;</w:instrText>
      </w:r>
      <w:r w:rsidR="000A4DB7" w:rsidRPr="00EC3594">
        <w:rPr>
          <w:rFonts w:ascii="Arial" w:hAnsi="Arial" w:cs="Arial"/>
          <w:sz w:val="22"/>
          <w:szCs w:val="22"/>
          <w:lang w:val="en-US"/>
        </w:rPr>
        <w:fldChar w:fldCharType="separate"/>
      </w:r>
      <w:r w:rsidR="00AB7075" w:rsidRPr="00EC3594">
        <w:rPr>
          <w:rFonts w:ascii="Arial" w:hAnsi="Arial" w:cs="Arial"/>
          <w:noProof/>
          <w:sz w:val="22"/>
          <w:szCs w:val="22"/>
          <w:lang w:val="en-US"/>
        </w:rPr>
        <w:t>(70)</w:t>
      </w:r>
      <w:r w:rsidR="000A4DB7" w:rsidRPr="00EC3594">
        <w:rPr>
          <w:rFonts w:ascii="Arial" w:hAnsi="Arial" w:cs="Arial"/>
          <w:sz w:val="22"/>
          <w:szCs w:val="22"/>
          <w:lang w:val="en-US"/>
        </w:rPr>
        <w:fldChar w:fldCharType="end"/>
      </w:r>
      <w:r w:rsidRPr="00EC3594">
        <w:rPr>
          <w:rFonts w:ascii="Arial" w:hAnsi="Arial" w:cs="Arial"/>
          <w:sz w:val="22"/>
          <w:szCs w:val="22"/>
          <w:lang w:val="en-US"/>
        </w:rPr>
        <w:t xml:space="preserve">. </w:t>
      </w:r>
    </w:p>
    <w:p w14:paraId="7561C6AD" w14:textId="77777777" w:rsidR="00CC5CFF" w:rsidRPr="00EC3594" w:rsidRDefault="00CC5CFF" w:rsidP="00EC3594">
      <w:pPr>
        <w:pStyle w:val="Body"/>
        <w:spacing w:line="276" w:lineRule="auto"/>
        <w:rPr>
          <w:rFonts w:ascii="Arial" w:eastAsia="Helvetica" w:hAnsi="Arial" w:cs="Arial"/>
          <w:sz w:val="22"/>
          <w:szCs w:val="22"/>
          <w:lang w:val="en-US"/>
        </w:rPr>
      </w:pPr>
    </w:p>
    <w:p w14:paraId="430FE41E" w14:textId="528DAF46" w:rsidR="00CC5CFF" w:rsidRPr="00EC3594" w:rsidRDefault="00CC5CFF" w:rsidP="00EC3594">
      <w:pPr>
        <w:pStyle w:val="Body"/>
        <w:spacing w:line="276" w:lineRule="auto"/>
        <w:rPr>
          <w:rFonts w:ascii="Arial" w:eastAsia="Helvetica" w:hAnsi="Arial" w:cs="Arial"/>
          <w:sz w:val="22"/>
          <w:szCs w:val="22"/>
          <w:lang w:val="en-US"/>
        </w:rPr>
      </w:pPr>
      <w:r w:rsidRPr="00EC3594">
        <w:rPr>
          <w:rFonts w:ascii="Arial" w:hAnsi="Arial" w:cs="Arial"/>
          <w:sz w:val="22"/>
          <w:szCs w:val="22"/>
          <w:lang w:val="en-US"/>
        </w:rPr>
        <w:t>Glucagon-like peptide-1</w:t>
      </w:r>
      <w:r w:rsidR="00553FD6" w:rsidRPr="00EC3594">
        <w:rPr>
          <w:rFonts w:ascii="Arial" w:hAnsi="Arial" w:cs="Arial"/>
          <w:sz w:val="22"/>
          <w:szCs w:val="22"/>
          <w:lang w:val="en-US"/>
        </w:rPr>
        <w:t xml:space="preserve"> </w:t>
      </w:r>
      <w:r w:rsidRPr="00EC3594">
        <w:rPr>
          <w:rFonts w:ascii="Arial" w:hAnsi="Arial" w:cs="Arial"/>
          <w:sz w:val="22"/>
          <w:szCs w:val="22"/>
          <w:lang w:val="en-US"/>
        </w:rPr>
        <w:t xml:space="preserve">(GLP-1) is one of the best </w:t>
      </w:r>
      <w:r w:rsidR="00DE3015" w:rsidRPr="00EC3594">
        <w:rPr>
          <w:rFonts w:ascii="Arial" w:hAnsi="Arial" w:cs="Arial"/>
          <w:sz w:val="22"/>
          <w:szCs w:val="22"/>
          <w:lang w:val="en-US"/>
        </w:rPr>
        <w:t>characterized</w:t>
      </w:r>
      <w:r w:rsidRPr="00EC3594">
        <w:rPr>
          <w:rFonts w:ascii="Arial" w:hAnsi="Arial" w:cs="Arial"/>
          <w:sz w:val="22"/>
          <w:szCs w:val="22"/>
          <w:lang w:val="en-US"/>
        </w:rPr>
        <w:t xml:space="preserve"> neurohormones involved in the physiological and metabolic changes mediated by bariatric surgery, acting both through central and peripheral receptors to mediate its effects. GLP-1 is an incretin hormone which is secreted by the enteroendocrine L cells primarily located within the terminal ileum and colon in response to luminal nutrient exposure, particularly fats and carbohydrates</w:t>
      </w:r>
      <w:r w:rsidR="008A4822" w:rsidRPr="00EC3594">
        <w:rPr>
          <w:rFonts w:ascii="Arial" w:hAnsi="Arial" w:cs="Arial"/>
          <w:sz w:val="22"/>
          <w:szCs w:val="22"/>
          <w:lang w:val="en-US"/>
        </w:rPr>
        <w:t xml:space="preserve"> </w:t>
      </w:r>
      <w:r w:rsidR="003424C8" w:rsidRPr="00EC3594">
        <w:rPr>
          <w:rFonts w:ascii="Arial" w:hAnsi="Arial" w:cs="Arial"/>
          <w:sz w:val="22"/>
          <w:szCs w:val="22"/>
          <w:lang w:val="en-US"/>
        </w:rPr>
        <w:fldChar w:fldCharType="begin"/>
      </w:r>
      <w:r w:rsidR="00E1481F" w:rsidRPr="00EC3594">
        <w:rPr>
          <w:rFonts w:ascii="Arial" w:hAnsi="Arial" w:cs="Arial"/>
          <w:sz w:val="22"/>
          <w:szCs w:val="22"/>
          <w:lang w:val="en-US"/>
        </w:rPr>
        <w:instrText xml:space="preserve"> ADDIN EN.CITE &lt;EndNote&gt;&lt;Cite&gt;&lt;Author&gt;Baggio&lt;/Author&gt;&lt;Year&gt;2007&lt;/Year&gt;&lt;RecNum&gt;0&lt;/RecNum&gt;&lt;IDText&gt;Biology of incretins: GLP-1 and GIP&lt;/IDText&gt;&lt;DisplayText&gt;(71)&lt;/DisplayText&gt;&lt;record&gt;&lt;dates&gt;&lt;pub-dates&gt;&lt;date&gt;May&lt;/date&gt;&lt;/pub-dates&gt;&lt;year&gt;2007&lt;/year&gt;&lt;/dates&gt;&lt;keywords&gt;&lt;keyword&gt;Animals&lt;/keyword&gt;&lt;keyword&gt;Clinical Trials as Topic&lt;/keyword&gt;&lt;keyword&gt;Diabetes Mellitus, Type 2&lt;/keyword&gt;&lt;keyword&gt;Gastric Inhibitory Polypeptide&lt;/keyword&gt;&lt;keyword&gt;Gastrointestinal Hormones&lt;/keyword&gt;&lt;keyword&gt;Glucagon-Like Peptide 1&lt;/keyword&gt;&lt;keyword&gt;Glycated Hemoglobin A&lt;/keyword&gt;&lt;keyword&gt;Hemoglobins&lt;/keyword&gt;&lt;keyword&gt;Humans&lt;/keyword&gt;&lt;keyword&gt;Insulin-Secreting Cells&lt;/keyword&gt;&lt;keyword&gt;Receptors, Glucagon&lt;/keyword&gt;&lt;keyword&gt;Signal Transduction&lt;/keyword&gt;&lt;/keywords&gt;&lt;urls&gt;&lt;related-urls&gt;&lt;url&gt;https://www.ncbi.nlm.nih.gov/pubmed/17498508&lt;/url&gt;&lt;/related-urls&gt;&lt;/urls&gt;&lt;isbn&gt;0016-5085&lt;/isbn&gt;&lt;titles&gt;&lt;title&gt;Biology of incretins: GLP-1 and GIP&lt;/title&gt;&lt;secondary-title&gt;Gastroenterology&lt;/secondary-title&gt;&lt;/titles&gt;&lt;pages&gt;2131-57&lt;/pages&gt;&lt;number&gt;6&lt;/number&gt;&lt;contributors&gt;&lt;authors&gt;&lt;author&gt;Baggio, L. L.&lt;/author&gt;&lt;author&gt;Drucker, D. J.&lt;/author&gt;&lt;/authors&gt;&lt;/contributors&gt;&lt;language&gt;eng&lt;/language&gt;&lt;added-date format="utc"&gt;1670670432&lt;/added-date&gt;&lt;ref-type name="Journal Article"&gt;17&lt;/ref-type&gt;&lt;auth-address&gt;Department of Medicine, Samuel Lunenfeld Research Institute, Mount Sinai Hospital, Banting and Best Diabetes Centre, University of Toronto, Toronto, Ontario, Canada.&lt;/auth-address&gt;&lt;rec-number&gt;655&lt;/rec-number&gt;&lt;last-updated-date format="utc"&gt;1670670432&lt;/last-updated-date&gt;&lt;accession-num&gt;17498508&lt;/accession-num&gt;&lt;electronic-resource-num&gt;10.1053/j.gastro.2007.03.054&lt;/electronic-resource-num&gt;&lt;volume&gt;132&lt;/volume&gt;&lt;/record&gt;&lt;/Cite&gt;&lt;/EndNote&gt;</w:instrText>
      </w:r>
      <w:r w:rsidR="003424C8" w:rsidRPr="00EC3594">
        <w:rPr>
          <w:rFonts w:ascii="Arial" w:hAnsi="Arial" w:cs="Arial"/>
          <w:sz w:val="22"/>
          <w:szCs w:val="22"/>
          <w:lang w:val="en-US"/>
        </w:rPr>
        <w:fldChar w:fldCharType="separate"/>
      </w:r>
      <w:r w:rsidR="00AB7075" w:rsidRPr="00EC3594">
        <w:rPr>
          <w:rFonts w:ascii="Arial" w:hAnsi="Arial" w:cs="Arial"/>
          <w:noProof/>
          <w:sz w:val="22"/>
          <w:szCs w:val="22"/>
          <w:lang w:val="en-US"/>
        </w:rPr>
        <w:t>(71)</w:t>
      </w:r>
      <w:r w:rsidR="003424C8" w:rsidRPr="00EC3594">
        <w:rPr>
          <w:rFonts w:ascii="Arial" w:hAnsi="Arial" w:cs="Arial"/>
          <w:sz w:val="22"/>
          <w:szCs w:val="22"/>
          <w:lang w:val="en-US"/>
        </w:rPr>
        <w:fldChar w:fldCharType="end"/>
      </w:r>
      <w:r w:rsidRPr="00EC3594">
        <w:rPr>
          <w:rFonts w:ascii="Arial" w:hAnsi="Arial" w:cs="Arial"/>
          <w:sz w:val="22"/>
          <w:szCs w:val="22"/>
          <w:lang w:val="en-US"/>
        </w:rPr>
        <w:t>. Within the gastrointestinal tract, GLP-1 has an important role in regulating gastric emptying and has been demonstrated to decrease the rate of gastric emptying</w:t>
      </w:r>
      <w:r w:rsidR="008A4822" w:rsidRPr="00EC3594">
        <w:rPr>
          <w:rFonts w:ascii="Arial" w:hAnsi="Arial" w:cs="Arial"/>
          <w:sz w:val="22"/>
          <w:szCs w:val="22"/>
          <w:lang w:val="en-US"/>
        </w:rPr>
        <w:t xml:space="preserve"> and</w:t>
      </w:r>
      <w:r w:rsidRPr="00EC3594">
        <w:rPr>
          <w:rFonts w:ascii="Arial" w:hAnsi="Arial" w:cs="Arial"/>
          <w:sz w:val="22"/>
          <w:szCs w:val="22"/>
          <w:lang w:val="en-US"/>
        </w:rPr>
        <w:t xml:space="preserve"> increasing post prandial satiety and fullness, an effect which is thought to be mediated via the vagus nerve</w:t>
      </w:r>
      <w:r w:rsidR="008A4822" w:rsidRPr="00EC3594">
        <w:rPr>
          <w:rFonts w:ascii="Arial" w:hAnsi="Arial" w:cs="Arial"/>
          <w:sz w:val="22"/>
          <w:szCs w:val="22"/>
          <w:lang w:val="en-US"/>
        </w:rPr>
        <w:t xml:space="preserve"> </w:t>
      </w:r>
      <w:r w:rsidR="00D26218" w:rsidRPr="00EC3594">
        <w:rPr>
          <w:rFonts w:ascii="Arial" w:hAnsi="Arial" w:cs="Arial"/>
          <w:sz w:val="22"/>
          <w:szCs w:val="22"/>
          <w:lang w:val="en-US"/>
        </w:rPr>
        <w:fldChar w:fldCharType="begin">
          <w:fldData xml:space="preserve">PEVuZE5vdGU+PENpdGU+PEF1dGhvcj5EZWFuZTwvQXV0aG9yPjxZZWFyPjIwMTA8L1llYXI+PFJl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</w:fldData>
        </w:fldChar>
      </w:r>
      <w:r w:rsidR="00E1481F" w:rsidRPr="00EC3594">
        <w:rPr>
          <w:rFonts w:ascii="Arial" w:hAnsi="Arial" w:cs="Arial"/>
          <w:sz w:val="22"/>
          <w:szCs w:val="22"/>
          <w:lang w:val="en-US"/>
        </w:rPr>
        <w:instrText xml:space="preserve"> ADDIN EN.CITE </w:instrText>
      </w:r>
      <w:r w:rsidR="00E1481F" w:rsidRPr="00EC3594">
        <w:rPr>
          <w:rFonts w:ascii="Arial" w:hAnsi="Arial" w:cs="Arial"/>
          <w:sz w:val="22"/>
          <w:szCs w:val="22"/>
          <w:lang w:val="en-US"/>
        </w:rPr>
        <w:fldChar w:fldCharType="begin">
          <w:fldData xml:space="preserve">PEVuZE5vdGU+PENpdGU+PEF1dGhvcj5EZWFuZTwvQXV0aG9yPjxZZWFyPjIwMTA8L1llYXI+PFJl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</w:fldData>
        </w:fldChar>
      </w:r>
      <w:r w:rsidR="00E1481F" w:rsidRPr="00EC3594">
        <w:rPr>
          <w:rFonts w:ascii="Arial" w:hAnsi="Arial" w:cs="Arial"/>
          <w:sz w:val="22"/>
          <w:szCs w:val="22"/>
          <w:lang w:val="en-US"/>
        </w:rPr>
        <w:instrText xml:space="preserve"> ADDIN EN.CITE.DATA </w:instrText>
      </w:r>
      <w:r w:rsidR="00E1481F" w:rsidRPr="00EC3594">
        <w:rPr>
          <w:rFonts w:ascii="Arial" w:hAnsi="Arial" w:cs="Arial"/>
          <w:sz w:val="22"/>
          <w:szCs w:val="22"/>
          <w:lang w:val="en-US"/>
        </w:rPr>
      </w:r>
      <w:r w:rsidR="00E1481F" w:rsidRPr="00EC3594">
        <w:rPr>
          <w:rFonts w:ascii="Arial" w:hAnsi="Arial" w:cs="Arial"/>
          <w:sz w:val="22"/>
          <w:szCs w:val="22"/>
          <w:lang w:val="en-US"/>
        </w:rPr>
        <w:fldChar w:fldCharType="end"/>
      </w:r>
      <w:r w:rsidR="00D26218" w:rsidRPr="00EC3594">
        <w:rPr>
          <w:rFonts w:ascii="Arial" w:hAnsi="Arial" w:cs="Arial"/>
          <w:sz w:val="22"/>
          <w:szCs w:val="22"/>
          <w:lang w:val="en-US"/>
        </w:rPr>
      </w:r>
      <w:r w:rsidR="00D26218" w:rsidRPr="00EC3594">
        <w:rPr>
          <w:rFonts w:ascii="Arial" w:hAnsi="Arial" w:cs="Arial"/>
          <w:sz w:val="22"/>
          <w:szCs w:val="22"/>
          <w:lang w:val="en-US"/>
        </w:rPr>
        <w:fldChar w:fldCharType="separate"/>
      </w:r>
      <w:r w:rsidR="00AB7075" w:rsidRPr="00EC3594">
        <w:rPr>
          <w:rFonts w:ascii="Arial" w:hAnsi="Arial" w:cs="Arial"/>
          <w:noProof/>
          <w:sz w:val="22"/>
          <w:szCs w:val="22"/>
          <w:lang w:val="en-US"/>
        </w:rPr>
        <w:t>(72)</w:t>
      </w:r>
      <w:r w:rsidR="00D26218" w:rsidRPr="00EC3594">
        <w:rPr>
          <w:rFonts w:ascii="Arial" w:hAnsi="Arial" w:cs="Arial"/>
          <w:sz w:val="22"/>
          <w:szCs w:val="22"/>
          <w:lang w:val="en-US"/>
        </w:rPr>
        <w:fldChar w:fldCharType="end"/>
      </w:r>
      <w:r w:rsidRPr="00EC3594">
        <w:rPr>
          <w:rFonts w:ascii="Arial" w:hAnsi="Arial" w:cs="Arial"/>
          <w:sz w:val="22"/>
          <w:szCs w:val="22"/>
          <w:lang w:val="en-US"/>
        </w:rPr>
        <w:t>. Studies in rodent models following vagotomy have demonstrated a lack of GLP-1 secretion following ingestion of high fat test meals, supporting the importance of the vagus nerve as a mediator of this response</w:t>
      </w:r>
      <w:r w:rsidR="004854F8" w:rsidRPr="00EC3594">
        <w:rPr>
          <w:rFonts w:ascii="Arial" w:hAnsi="Arial" w:cs="Arial"/>
          <w:sz w:val="22"/>
          <w:szCs w:val="22"/>
          <w:lang w:val="en-US"/>
        </w:rPr>
        <w:t xml:space="preserve"> </w:t>
      </w:r>
      <w:r w:rsidR="0048493D" w:rsidRPr="00EC3594">
        <w:rPr>
          <w:rFonts w:ascii="Arial" w:hAnsi="Arial" w:cs="Arial"/>
          <w:sz w:val="22"/>
          <w:szCs w:val="22"/>
          <w:lang w:val="en-US"/>
        </w:rPr>
        <w:fldChar w:fldCharType="begin"/>
      </w:r>
      <w:r w:rsidR="00E1481F" w:rsidRPr="00EC3594">
        <w:rPr>
          <w:rFonts w:ascii="Arial" w:hAnsi="Arial" w:cs="Arial"/>
          <w:sz w:val="22"/>
          <w:szCs w:val="22"/>
          <w:lang w:val="en-US"/>
        </w:rPr>
        <w:instrText xml:space="preserve"> ADDIN EN.CITE &lt;EndNote&gt;&lt;Cite&gt;&lt;Author&gt;Rocca&lt;/Author&gt;&lt;Year&gt;1999&lt;/Year&gt;&lt;RecNum&gt;0&lt;/RecNum&gt;&lt;IDText&gt;Role of the vagus nerve in mediating proximal nutrient-induced glucagon-like peptide-1 secretion&lt;/IDText&gt;&lt;DisplayText&gt;(73)&lt;/DisplayText&gt;&lt;record&gt;&lt;dates&gt;&lt;pub-dates&gt;&lt;date&gt;Apr&lt;/date&gt;&lt;/pub-dates&gt;&lt;year&gt;1999&lt;/year&gt;&lt;/dates&gt;&lt;keywords&gt;&lt;keyword&gt;Animals&lt;/keyword&gt;&lt;keyword&gt;Blood Glucose&lt;/keyword&gt;&lt;keyword&gt;Corn Oil&lt;/keyword&gt;&lt;keyword&gt;Duodenum&lt;/keyword&gt;&lt;keyword&gt;Electric Stimulation&lt;/keyword&gt;&lt;keyword&gt;Gastric Inhibitory Polypeptide&lt;/keyword&gt;&lt;keyword&gt;Glucagon&lt;/keyword&gt;&lt;keyword&gt;Glucagon-Like Peptide 1&lt;/keyword&gt;&lt;keyword&gt;Humans&lt;/keyword&gt;&lt;keyword&gt;Kinetics&lt;/keyword&gt;&lt;keyword&gt;Male&lt;/keyword&gt;&lt;keyword&gt;Peptide Fragments&lt;/keyword&gt;&lt;keyword&gt;Peptides&lt;/keyword&gt;&lt;keyword&gt;Protein Precursors&lt;/keyword&gt;&lt;keyword&gt;Rats&lt;/keyword&gt;&lt;keyword&gt;Rats, Wistar&lt;/keyword&gt;&lt;keyword&gt;Vagotomy&lt;/keyword&gt;&lt;keyword&gt;Vagus Nerve&lt;/keyword&gt;&lt;/keywords&gt;&lt;urls&gt;&lt;related-urls&gt;&lt;url&gt;https://www.ncbi.nlm.nih.gov/pubmed/10098504&lt;/url&gt;&lt;/related-urls&gt;&lt;/urls&gt;&lt;isbn&gt;0013-7227&lt;/isbn&gt;&lt;titles&gt;&lt;title&gt;Role of the vagus nerve in mediating proximal nutrient-induced glucagon-like peptide-1 secretion&lt;/title&gt;&lt;secondary-title&gt;Endocrinology&lt;/secondary-title&gt;&lt;/titles&gt;&lt;pages&gt;1687-94&lt;/pages&gt;&lt;number&gt;4&lt;/number&gt;&lt;contributors&gt;&lt;authors&gt;&lt;author&gt;Rocca, A. S.&lt;/author&gt;&lt;author&gt;Brubaker, P. L.&lt;/author&gt;&lt;/authors&gt;&lt;/contributors&gt;&lt;language&gt;eng&lt;/language&gt;&lt;added-date format="utc"&gt;1670683707&lt;/added-date&gt;&lt;ref-type name="Journal Article"&gt;17&lt;/ref-type&gt;&lt;auth-address&gt;Department of Physiology, University of Toronto, Ontario, Canada.&lt;/auth-address&gt;&lt;rec-number&gt;658&lt;/rec-number&gt;&lt;last-updated-date format="utc"&gt;1670683707&lt;/last-updated-date&gt;&lt;accession-num&gt;10098504&lt;/accession-num&gt;&lt;electronic-resource-num&gt;10.1210/endo.140.4.6643&lt;/electronic-resource-num&gt;&lt;volume&gt;140&lt;/volume&gt;&lt;/record&gt;&lt;/Cite&gt;&lt;/EndNote&gt;</w:instrText>
      </w:r>
      <w:r w:rsidR="0048493D" w:rsidRPr="00EC3594">
        <w:rPr>
          <w:rFonts w:ascii="Arial" w:hAnsi="Arial" w:cs="Arial"/>
          <w:sz w:val="22"/>
          <w:szCs w:val="22"/>
          <w:lang w:val="en-US"/>
        </w:rPr>
        <w:fldChar w:fldCharType="separate"/>
      </w:r>
      <w:r w:rsidR="00AB7075" w:rsidRPr="00EC3594">
        <w:rPr>
          <w:rFonts w:ascii="Arial" w:hAnsi="Arial" w:cs="Arial"/>
          <w:noProof/>
          <w:sz w:val="22"/>
          <w:szCs w:val="22"/>
          <w:lang w:val="en-US"/>
        </w:rPr>
        <w:t>(73)</w:t>
      </w:r>
      <w:r w:rsidR="0048493D" w:rsidRPr="00EC3594">
        <w:rPr>
          <w:rFonts w:ascii="Arial" w:hAnsi="Arial" w:cs="Arial"/>
          <w:sz w:val="22"/>
          <w:szCs w:val="22"/>
          <w:lang w:val="en-US"/>
        </w:rPr>
        <w:fldChar w:fldCharType="end"/>
      </w:r>
      <w:r w:rsidRPr="00EC3594">
        <w:rPr>
          <w:rFonts w:ascii="Arial" w:hAnsi="Arial" w:cs="Arial"/>
          <w:sz w:val="22"/>
          <w:szCs w:val="22"/>
          <w:lang w:val="en-US"/>
        </w:rPr>
        <w:t xml:space="preserve">. The delay in gastric emptying has also been demonstrated to have an effect on glucose absorption rates and glycemia. In </w:t>
      </w:r>
      <w:r w:rsidR="00EF4937" w:rsidRPr="00EC3594">
        <w:rPr>
          <w:rFonts w:ascii="Arial" w:hAnsi="Arial" w:cs="Arial"/>
          <w:sz w:val="22"/>
          <w:szCs w:val="22"/>
          <w:lang w:val="en-US"/>
        </w:rPr>
        <w:t>those</w:t>
      </w:r>
      <w:r w:rsidRPr="00EC3594">
        <w:rPr>
          <w:rFonts w:ascii="Arial" w:hAnsi="Arial" w:cs="Arial"/>
          <w:sz w:val="22"/>
          <w:szCs w:val="22"/>
          <w:lang w:val="en-US"/>
        </w:rPr>
        <w:t xml:space="preserve"> given the GLP-1 antagonist there was an increased </w:t>
      </w:r>
      <w:r w:rsidR="00DE3015" w:rsidRPr="00EC3594">
        <w:rPr>
          <w:rFonts w:ascii="Arial" w:hAnsi="Arial" w:cs="Arial"/>
          <w:sz w:val="22"/>
          <w:szCs w:val="22"/>
          <w:lang w:val="en-US"/>
        </w:rPr>
        <w:t>glycemic</w:t>
      </w:r>
      <w:r w:rsidRPr="00EC3594">
        <w:rPr>
          <w:rFonts w:ascii="Arial" w:hAnsi="Arial" w:cs="Arial"/>
          <w:sz w:val="22"/>
          <w:szCs w:val="22"/>
          <w:lang w:val="en-US"/>
        </w:rPr>
        <w:t xml:space="preserve"> response following a carbohydrate test meal</w:t>
      </w:r>
      <w:r w:rsidR="005F3F02" w:rsidRPr="00EC3594">
        <w:rPr>
          <w:rFonts w:ascii="Arial" w:hAnsi="Arial" w:cs="Arial"/>
          <w:sz w:val="22"/>
          <w:szCs w:val="22"/>
          <w:lang w:val="en-US"/>
        </w:rPr>
        <w:t xml:space="preserve"> </w:t>
      </w:r>
      <w:r w:rsidR="00CE459F" w:rsidRPr="00EC3594">
        <w:rPr>
          <w:rFonts w:ascii="Arial" w:hAnsi="Arial" w:cs="Arial"/>
          <w:sz w:val="22"/>
          <w:szCs w:val="22"/>
          <w:lang w:val="en-US"/>
        </w:rPr>
        <w:fldChar w:fldCharType="begin">
          <w:fldData xml:space="preserve">PEVuZE5vdGU+PENpdGU+PEF1dGhvcj5EZWFuZTwvQXV0aG9yPjxZZWFyPjIwMTA8L1llYXI+PFJl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</w:fldData>
        </w:fldChar>
      </w:r>
      <w:r w:rsidR="00E1481F" w:rsidRPr="00EC3594">
        <w:rPr>
          <w:rFonts w:ascii="Arial" w:hAnsi="Arial" w:cs="Arial"/>
          <w:sz w:val="22"/>
          <w:szCs w:val="22"/>
          <w:lang w:val="en-US"/>
        </w:rPr>
        <w:instrText xml:space="preserve"> ADDIN EN.CITE </w:instrText>
      </w:r>
      <w:r w:rsidR="00E1481F" w:rsidRPr="00EC3594">
        <w:rPr>
          <w:rFonts w:ascii="Arial" w:hAnsi="Arial" w:cs="Arial"/>
          <w:sz w:val="22"/>
          <w:szCs w:val="22"/>
          <w:lang w:val="en-US"/>
        </w:rPr>
        <w:fldChar w:fldCharType="begin">
          <w:fldData xml:space="preserve">PEVuZE5vdGU+PENpdGU+PEF1dGhvcj5EZWFuZTwvQXV0aG9yPjxZZWFyPjIwMTA8L1llYXI+PFJl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</w:fldData>
        </w:fldChar>
      </w:r>
      <w:r w:rsidR="00E1481F" w:rsidRPr="00EC3594">
        <w:rPr>
          <w:rFonts w:ascii="Arial" w:hAnsi="Arial" w:cs="Arial"/>
          <w:sz w:val="22"/>
          <w:szCs w:val="22"/>
          <w:lang w:val="en-US"/>
        </w:rPr>
        <w:instrText xml:space="preserve"> ADDIN EN.CITE.DATA </w:instrText>
      </w:r>
      <w:r w:rsidR="00E1481F" w:rsidRPr="00EC3594">
        <w:rPr>
          <w:rFonts w:ascii="Arial" w:hAnsi="Arial" w:cs="Arial"/>
          <w:sz w:val="22"/>
          <w:szCs w:val="22"/>
          <w:lang w:val="en-US"/>
        </w:rPr>
      </w:r>
      <w:r w:rsidR="00E1481F" w:rsidRPr="00EC3594">
        <w:rPr>
          <w:rFonts w:ascii="Arial" w:hAnsi="Arial" w:cs="Arial"/>
          <w:sz w:val="22"/>
          <w:szCs w:val="22"/>
          <w:lang w:val="en-US"/>
        </w:rPr>
        <w:fldChar w:fldCharType="end"/>
      </w:r>
      <w:r w:rsidR="00CE459F" w:rsidRPr="00EC3594">
        <w:rPr>
          <w:rFonts w:ascii="Arial" w:hAnsi="Arial" w:cs="Arial"/>
          <w:sz w:val="22"/>
          <w:szCs w:val="22"/>
          <w:lang w:val="en-US"/>
        </w:rPr>
      </w:r>
      <w:r w:rsidR="00CE459F" w:rsidRPr="00EC3594">
        <w:rPr>
          <w:rFonts w:ascii="Arial" w:hAnsi="Arial" w:cs="Arial"/>
          <w:sz w:val="22"/>
          <w:szCs w:val="22"/>
          <w:lang w:val="en-US"/>
        </w:rPr>
        <w:fldChar w:fldCharType="separate"/>
      </w:r>
      <w:r w:rsidR="00AB7075" w:rsidRPr="00EC3594">
        <w:rPr>
          <w:rFonts w:ascii="Arial" w:hAnsi="Arial" w:cs="Arial"/>
          <w:noProof/>
          <w:sz w:val="22"/>
          <w:szCs w:val="22"/>
          <w:lang w:val="en-US"/>
        </w:rPr>
        <w:t>(72)</w:t>
      </w:r>
      <w:r w:rsidR="00CE459F" w:rsidRPr="00EC3594">
        <w:rPr>
          <w:rFonts w:ascii="Arial" w:hAnsi="Arial" w:cs="Arial"/>
          <w:sz w:val="22"/>
          <w:szCs w:val="22"/>
          <w:lang w:val="en-US"/>
        </w:rPr>
        <w:fldChar w:fldCharType="end"/>
      </w:r>
      <w:r w:rsidRPr="00EC3594">
        <w:rPr>
          <w:rFonts w:ascii="Arial" w:hAnsi="Arial" w:cs="Arial"/>
          <w:sz w:val="22"/>
          <w:szCs w:val="22"/>
          <w:lang w:val="en-US"/>
        </w:rPr>
        <w:t xml:space="preserve">. The predominant effects of GLP-1 on altering glucose metabolism occur via its action as an incretin hormone. Within the pancreas, GLP-1 binds to </w:t>
      </w:r>
      <w:r w:rsidRPr="00EC3594">
        <w:rPr>
          <w:rFonts w:ascii="Arial" w:hAnsi="Arial" w:cs="Arial"/>
          <w:sz w:val="22"/>
          <w:szCs w:val="22"/>
          <w:lang w:val="en-US"/>
        </w:rPr>
        <w:sym w:font="Symbol" w:char="F062"/>
      </w:r>
      <w:r w:rsidRPr="00EC3594">
        <w:rPr>
          <w:rFonts w:ascii="Arial" w:hAnsi="Arial" w:cs="Arial"/>
          <w:sz w:val="22"/>
          <w:szCs w:val="22"/>
          <w:lang w:val="en-US"/>
        </w:rPr>
        <w:t xml:space="preserve">-cells stimulating insulin secretion </w:t>
      </w:r>
      <w:bookmarkStart w:id="43" w:name="_Hlk188709174"/>
      <w:r w:rsidRPr="00EC3594">
        <w:rPr>
          <w:rFonts w:ascii="Arial" w:hAnsi="Arial" w:cs="Arial"/>
          <w:sz w:val="22"/>
          <w:szCs w:val="22"/>
          <w:lang w:val="en-US"/>
        </w:rPr>
        <w:t>in a glucose dependent manner</w:t>
      </w:r>
      <w:bookmarkEnd w:id="43"/>
      <w:r w:rsidRPr="00EC3594">
        <w:rPr>
          <w:rFonts w:ascii="Arial" w:hAnsi="Arial" w:cs="Arial"/>
          <w:sz w:val="22"/>
          <w:szCs w:val="22"/>
          <w:lang w:val="en-US"/>
        </w:rPr>
        <w:t xml:space="preserve">. In addition, GLP-1 improves glucose sensitivity in glucose resistant </w:t>
      </w:r>
      <w:r w:rsidRPr="00EC3594">
        <w:rPr>
          <w:rFonts w:ascii="Arial" w:hAnsi="Arial" w:cs="Arial"/>
          <w:sz w:val="22"/>
          <w:szCs w:val="22"/>
          <w:lang w:val="en-US"/>
        </w:rPr>
        <w:sym w:font="Symbol" w:char="F062"/>
      </w:r>
      <w:r w:rsidRPr="00EC3594">
        <w:rPr>
          <w:rFonts w:ascii="Arial" w:hAnsi="Arial" w:cs="Arial"/>
          <w:sz w:val="22"/>
          <w:szCs w:val="22"/>
          <w:lang w:val="en-US"/>
        </w:rPr>
        <w:t xml:space="preserve">-cells, allowing previously resistant </w:t>
      </w:r>
      <w:r w:rsidRPr="00EC3594">
        <w:rPr>
          <w:rFonts w:ascii="Arial" w:hAnsi="Arial" w:cs="Arial"/>
          <w:sz w:val="22"/>
          <w:szCs w:val="22"/>
          <w:lang w:val="en-US"/>
        </w:rPr>
        <w:sym w:font="Symbol" w:char="F062"/>
      </w:r>
      <w:r w:rsidRPr="00EC3594">
        <w:rPr>
          <w:rFonts w:ascii="Arial" w:hAnsi="Arial" w:cs="Arial"/>
          <w:sz w:val="22"/>
          <w:szCs w:val="22"/>
          <w:lang w:val="en-US"/>
        </w:rPr>
        <w:t>-cells to sense and respond to glucose and hyperglycemia</w:t>
      </w:r>
      <w:r w:rsidR="005F3F02" w:rsidRPr="00EC3594">
        <w:rPr>
          <w:rFonts w:ascii="Arial" w:hAnsi="Arial" w:cs="Arial"/>
          <w:sz w:val="22"/>
          <w:szCs w:val="22"/>
          <w:lang w:val="en-US"/>
        </w:rPr>
        <w:t xml:space="preserve"> </w:t>
      </w:r>
      <w:r w:rsidR="00825E94" w:rsidRPr="00EC3594">
        <w:rPr>
          <w:rFonts w:ascii="Arial" w:hAnsi="Arial" w:cs="Arial"/>
          <w:sz w:val="22"/>
          <w:szCs w:val="22"/>
          <w:lang w:val="en-US"/>
        </w:rPr>
        <w:fldChar w:fldCharType="begin"/>
      </w:r>
      <w:r w:rsidR="00E1481F" w:rsidRPr="00EC3594">
        <w:rPr>
          <w:rFonts w:ascii="Arial" w:hAnsi="Arial" w:cs="Arial"/>
          <w:sz w:val="22"/>
          <w:szCs w:val="22"/>
          <w:lang w:val="en-US"/>
        </w:rPr>
        <w:instrText xml:space="preserve"> ADDIN EN.CITE &lt;EndNote&gt;&lt;Cite&gt;&lt;Author&gt;Holz&lt;/Author&gt;&lt;Year&gt;1993&lt;/Year&gt;&lt;RecNum&gt;0&lt;/RecNum&gt;&lt;IDText&gt;Pancreatic beta-cells are rendered glucose-competent by the insulinotropic hormone glucagon-like peptide-1(7-37)&lt;/IDText&gt;&lt;DisplayText&gt;(74)&lt;/DisplayText&gt;&lt;record&gt;&lt;dates&gt;&lt;pub-dates&gt;&lt;date&gt;Jan 28&lt;/date&gt;&lt;/pub-dates&gt;&lt;year&gt;1993&lt;/year&gt;&lt;/dates&gt;&lt;keywords&gt;&lt;keyword&gt;Animals&lt;/keyword&gt;&lt;keyword&gt;Cells, Cultured&lt;/keyword&gt;&lt;keyword&gt;Cyclic AMP&lt;/keyword&gt;&lt;keyword&gt;Drug Synergism&lt;/keyword&gt;&lt;keyword&gt;Electric Conductivity&lt;/keyword&gt;&lt;keyword&gt;Glucagon&lt;/keyword&gt;&lt;keyword&gt;Glucagon-Like Peptide 1&lt;/keyword&gt;&lt;keyword&gt;Glucagon-Like Peptides&lt;/keyword&gt;&lt;keyword&gt;Glucose&lt;/keyword&gt;&lt;keyword&gt;Glyburide&lt;/keyword&gt;&lt;keyword&gt;Islets of Langerhans&lt;/keyword&gt;&lt;keyword&gt;Male&lt;/keyword&gt;&lt;keyword&gt;Membrane Potentials&lt;/keyword&gt;&lt;keyword&gt;Peptide Fragments&lt;/keyword&gt;&lt;keyword&gt;Peptides&lt;/keyword&gt;&lt;keyword&gt;Rats&lt;/keyword&gt;&lt;keyword&gt;Thionucleotides&lt;/keyword&gt;&lt;/keywords&gt;&lt;urls&gt;&lt;related-urls&gt;&lt;url&gt;https://www.ncbi.nlm.nih.gov/pubmed/8381211&lt;/url&gt;&lt;/related-urls&gt;&lt;/urls&gt;&lt;isbn&gt;0028-0836&lt;/isbn&gt;&lt;custom2&gt;PMC2916679&lt;/custom2&gt;&lt;titles&gt;&lt;title&gt;Pancreatic beta-cells are rendered glucose-competent by the insulinotropic hormone glucagon-like peptide-1(7-37)&lt;/title&gt;&lt;secondary-title&gt;Nature&lt;/secondary-title&gt;&lt;/titles&gt;&lt;pages&gt;362-5&lt;/pages&gt;&lt;number&gt;6410&lt;/number&gt;&lt;contributors&gt;&lt;authors&gt;&lt;author&gt;Holz, G. G.&lt;/author&gt;&lt;author&gt;Kühtreiber, W. M.&lt;/author&gt;&lt;author&gt;Habener, J. F.&lt;/author&gt;&lt;/authors&gt;&lt;/contributors&gt;&lt;language&gt;eng&lt;/language&gt;&lt;added-date format="utc"&gt;1670684297&lt;/added-date&gt;&lt;ref-type name="Journal Article"&gt;17&lt;/ref-type&gt;&lt;auth-address&gt;Laboratory of Molecular Endocrinology, Massachusetts General Hospital, Howard Hughes Medical Institute, Harvard Medical School, Boston 02114.&lt;/auth-address&gt;&lt;rec-number&gt;659&lt;/rec-number&gt;&lt;last-updated-date format="utc"&gt;1670684297&lt;/last-updated-date&gt;&lt;accession-num&gt;8381211&lt;/accession-num&gt;&lt;electronic-resource-num&gt;10.1038/361362a0&lt;/electronic-resource-num&gt;&lt;volume&gt;361&lt;/volume&gt;&lt;/record&gt;&lt;/Cite&gt;&lt;/EndNote&gt;</w:instrText>
      </w:r>
      <w:r w:rsidR="00825E94" w:rsidRPr="00EC3594">
        <w:rPr>
          <w:rFonts w:ascii="Arial" w:hAnsi="Arial" w:cs="Arial"/>
          <w:sz w:val="22"/>
          <w:szCs w:val="22"/>
          <w:lang w:val="en-US"/>
        </w:rPr>
        <w:fldChar w:fldCharType="separate"/>
      </w:r>
      <w:r w:rsidR="00AB7075" w:rsidRPr="00EC3594">
        <w:rPr>
          <w:rFonts w:ascii="Arial" w:hAnsi="Arial" w:cs="Arial"/>
          <w:noProof/>
          <w:sz w:val="22"/>
          <w:szCs w:val="22"/>
          <w:lang w:val="en-US"/>
        </w:rPr>
        <w:t>(74)</w:t>
      </w:r>
      <w:r w:rsidR="00825E94" w:rsidRPr="00EC3594">
        <w:rPr>
          <w:rFonts w:ascii="Arial" w:hAnsi="Arial" w:cs="Arial"/>
          <w:sz w:val="22"/>
          <w:szCs w:val="22"/>
          <w:lang w:val="en-US"/>
        </w:rPr>
        <w:fldChar w:fldCharType="end"/>
      </w:r>
      <w:r w:rsidRPr="00EC3594">
        <w:rPr>
          <w:rFonts w:ascii="Arial" w:hAnsi="Arial" w:cs="Arial"/>
          <w:sz w:val="22"/>
          <w:szCs w:val="22"/>
          <w:lang w:val="en-US"/>
        </w:rPr>
        <w:t>. The use of GLP-1 receptor agonists have also been shown</w:t>
      </w:r>
      <w:r w:rsidR="005F3F02" w:rsidRPr="00EC3594">
        <w:rPr>
          <w:rFonts w:ascii="Arial" w:hAnsi="Arial" w:cs="Arial"/>
          <w:sz w:val="22"/>
          <w:szCs w:val="22"/>
          <w:lang w:val="en-US"/>
        </w:rPr>
        <w:t xml:space="preserve"> in rodents</w:t>
      </w:r>
      <w:r w:rsidRPr="00EC3594">
        <w:rPr>
          <w:rFonts w:ascii="Arial" w:hAnsi="Arial" w:cs="Arial"/>
          <w:sz w:val="22"/>
          <w:szCs w:val="22"/>
          <w:lang w:val="en-US"/>
        </w:rPr>
        <w:t xml:space="preserve"> to increase </w:t>
      </w:r>
      <w:r w:rsidRPr="00EC3594">
        <w:rPr>
          <w:rFonts w:ascii="Arial" w:hAnsi="Arial" w:cs="Arial"/>
          <w:sz w:val="22"/>
          <w:szCs w:val="22"/>
          <w:lang w:val="en-US"/>
        </w:rPr>
        <w:sym w:font="Symbol" w:char="F062"/>
      </w:r>
      <w:r w:rsidRPr="00EC3594">
        <w:rPr>
          <w:rFonts w:ascii="Arial" w:hAnsi="Arial" w:cs="Arial"/>
          <w:sz w:val="22"/>
          <w:szCs w:val="22"/>
          <w:lang w:val="en-US"/>
        </w:rPr>
        <w:t xml:space="preserve">-cell proliferation while inhibiting apoptosis to increase overall </w:t>
      </w:r>
      <w:r w:rsidRPr="00EC3594">
        <w:rPr>
          <w:rFonts w:ascii="Arial" w:hAnsi="Arial" w:cs="Arial"/>
          <w:sz w:val="22"/>
          <w:szCs w:val="22"/>
          <w:lang w:val="en-US"/>
        </w:rPr>
        <w:sym w:font="Symbol" w:char="F062"/>
      </w:r>
      <w:r w:rsidRPr="00EC3594">
        <w:rPr>
          <w:rFonts w:ascii="Arial" w:hAnsi="Arial" w:cs="Arial"/>
          <w:sz w:val="22"/>
          <w:szCs w:val="22"/>
          <w:lang w:val="en-US"/>
        </w:rPr>
        <w:t>-cell mass</w:t>
      </w:r>
      <w:r w:rsidR="005F3F02" w:rsidRPr="00EC3594">
        <w:rPr>
          <w:rFonts w:ascii="Arial" w:hAnsi="Arial" w:cs="Arial"/>
          <w:sz w:val="22"/>
          <w:szCs w:val="22"/>
          <w:lang w:val="en-US"/>
        </w:rPr>
        <w:t xml:space="preserve"> </w:t>
      </w:r>
      <w:r w:rsidR="008B2C7D" w:rsidRPr="00EC3594">
        <w:rPr>
          <w:rFonts w:ascii="Arial" w:hAnsi="Arial" w:cs="Arial"/>
          <w:sz w:val="22"/>
          <w:szCs w:val="22"/>
          <w:lang w:val="en-US"/>
        </w:rPr>
        <w:fldChar w:fldCharType="begin"/>
      </w:r>
      <w:r w:rsidR="00E1481F" w:rsidRPr="00EC3594">
        <w:rPr>
          <w:rFonts w:ascii="Arial" w:hAnsi="Arial" w:cs="Arial"/>
          <w:sz w:val="22"/>
          <w:szCs w:val="22"/>
          <w:lang w:val="en-US"/>
        </w:rPr>
        <w:instrText xml:space="preserve"> ADDIN EN.CITE &lt;EndNote&gt;&lt;Cite&gt;&lt;Author&gt;Vilsbøll&lt;/Author&gt;&lt;Year&gt;2009&lt;/Year&gt;&lt;RecNum&gt;0&lt;/RecNum&gt;&lt;IDText&gt;The effects of glucagon-like peptide-1 on the beta cell&lt;/IDText&gt;&lt;DisplayText&gt;(75)&lt;/DisplayText&gt;&lt;record&gt;&lt;dates&gt;&lt;pub-dates&gt;&lt;date&gt;Dec&lt;/date&gt;&lt;/pub-dates&gt;&lt;year&gt;2009&lt;/year&gt;&lt;/dates&gt;&lt;keywords&gt;&lt;keyword&gt;Diabetes Mellitus, Type 2&lt;/keyword&gt;&lt;keyword&gt;Exenatide&lt;/keyword&gt;&lt;keyword&gt;Glucagon-Like Peptide 1&lt;/keyword&gt;&lt;keyword&gt;Humans&lt;/keyword&gt;&lt;keyword&gt;Hypoglycemic Agents&lt;/keyword&gt;&lt;keyword&gt;Incretins&lt;/keyword&gt;&lt;keyword&gt;Insulin-Secreting Cells&lt;/keyword&gt;&lt;keyword&gt;Liraglutide&lt;/keyword&gt;&lt;keyword&gt;Peptides&lt;/keyword&gt;&lt;keyword&gt;Venoms&lt;/keyword&gt;&lt;/keywords&gt;&lt;urls&gt;&lt;related-urls&gt;&lt;url&gt;https://www.ncbi.nlm.nih.gov/pubmed/19878257&lt;/url&gt;&lt;/related-urls&gt;&lt;/urls&gt;&lt;isbn&gt;1463-1326&lt;/isbn&gt;&lt;titles&gt;&lt;title&gt;The effects of glucagon-like peptide-1 on the beta cell&lt;/title&gt;&lt;secondary-title&gt;Diabetes Obes Metab&lt;/secondary-title&gt;&lt;/titles&gt;&lt;pages&gt;11-8&lt;/pages&gt;&lt;contributors&gt;&lt;authors&gt;&lt;author&gt;Vilsbøll, T.&lt;/author&gt;&lt;/authors&gt;&lt;/contributors&gt;&lt;language&gt;eng&lt;/language&gt;&lt;added-date format="utc"&gt;1670685705&lt;/added-date&gt;&lt;ref-type name="Journal Article"&gt;17&lt;/ref-type&gt;&lt;auth-address&gt;Department of Internal Medicine, Gentofte Hospital, University of Copenhagen, Copenhagen, Denmark. t.vilsboll@dadlnet.dk&lt;/auth-address&gt;&lt;rec-number&gt;661&lt;/rec-number&gt;&lt;last-updated-date format="utc"&gt;1670685705&lt;/last-updated-date&gt;&lt;accession-num&gt;19878257&lt;/accession-num&gt;&lt;electronic-resource-num&gt;10.1111/j.1463-1326.2009.01073.x&lt;/electronic-resource-num&gt;&lt;volume&gt;11 Suppl 3&lt;/volume&gt;&lt;/record&gt;&lt;/Cite&gt;&lt;/EndNote&gt;</w:instrText>
      </w:r>
      <w:r w:rsidR="008B2C7D" w:rsidRPr="00EC3594">
        <w:rPr>
          <w:rFonts w:ascii="Arial" w:hAnsi="Arial" w:cs="Arial"/>
          <w:sz w:val="22"/>
          <w:szCs w:val="22"/>
          <w:lang w:val="en-US"/>
        </w:rPr>
        <w:fldChar w:fldCharType="separate"/>
      </w:r>
      <w:r w:rsidR="00AB7075" w:rsidRPr="00EC3594">
        <w:rPr>
          <w:rFonts w:ascii="Arial" w:hAnsi="Arial" w:cs="Arial"/>
          <w:noProof/>
          <w:sz w:val="22"/>
          <w:szCs w:val="22"/>
          <w:lang w:val="en-US"/>
        </w:rPr>
        <w:t>(75)</w:t>
      </w:r>
      <w:r w:rsidR="008B2C7D" w:rsidRPr="00EC3594">
        <w:rPr>
          <w:rFonts w:ascii="Arial" w:hAnsi="Arial" w:cs="Arial"/>
          <w:sz w:val="22"/>
          <w:szCs w:val="22"/>
          <w:lang w:val="en-US"/>
        </w:rPr>
        <w:fldChar w:fldCharType="end"/>
      </w:r>
      <w:r w:rsidRPr="00EC3594">
        <w:rPr>
          <w:rFonts w:ascii="Arial" w:hAnsi="Arial" w:cs="Arial"/>
          <w:sz w:val="22"/>
          <w:szCs w:val="22"/>
          <w:lang w:val="en-US"/>
        </w:rPr>
        <w:t>.</w:t>
      </w:r>
      <w:r w:rsidR="0019671B" w:rsidRPr="00EC3594">
        <w:rPr>
          <w:rFonts w:ascii="Arial" w:hAnsi="Arial" w:cs="Arial"/>
          <w:sz w:val="22"/>
          <w:szCs w:val="22"/>
          <w:lang w:val="en-US"/>
        </w:rPr>
        <w:t xml:space="preserve"> </w:t>
      </w:r>
      <w:r w:rsidRPr="00EC3594">
        <w:rPr>
          <w:rFonts w:ascii="Arial" w:hAnsi="Arial" w:cs="Arial"/>
          <w:sz w:val="22"/>
          <w:szCs w:val="22"/>
          <w:lang w:val="en-US"/>
        </w:rPr>
        <w:t xml:space="preserve">Further augmenting its effect on improving post prandial glycemia, GLP-1 also stimulates somatostatin by binding to GLP-1 receptors on pancreatic </w:t>
      </w:r>
      <w:r w:rsidRPr="00EC3594">
        <w:rPr>
          <w:rFonts w:ascii="Arial" w:hAnsi="Arial" w:cs="Arial"/>
          <w:sz w:val="22"/>
          <w:szCs w:val="22"/>
          <w:lang w:val="en-US"/>
        </w:rPr>
        <w:sym w:font="Symbol" w:char="F062"/>
      </w:r>
      <w:r w:rsidRPr="00EC3594">
        <w:rPr>
          <w:rFonts w:ascii="Arial" w:hAnsi="Arial" w:cs="Arial"/>
          <w:sz w:val="22"/>
          <w:szCs w:val="22"/>
          <w:lang w:val="en-US"/>
        </w:rPr>
        <w:t>-cells while inhibiting pancreatic glucagon secretion</w:t>
      </w:r>
      <w:r w:rsidR="00001F48" w:rsidRPr="00EC3594">
        <w:rPr>
          <w:rFonts w:ascii="Arial" w:hAnsi="Arial" w:cs="Arial"/>
          <w:sz w:val="22"/>
          <w:szCs w:val="22"/>
        </w:rPr>
        <w:t xml:space="preserve"> </w:t>
      </w:r>
      <w:r w:rsidR="00001F48" w:rsidRPr="00EC3594">
        <w:rPr>
          <w:rFonts w:ascii="Arial" w:hAnsi="Arial" w:cs="Arial"/>
          <w:sz w:val="22"/>
          <w:szCs w:val="22"/>
          <w:lang w:val="en-US"/>
        </w:rPr>
        <w:t xml:space="preserve">in a glucose dependent manner </w:t>
      </w:r>
      <w:r w:rsidR="00EA3D22" w:rsidRPr="00EC3594">
        <w:rPr>
          <w:rFonts w:ascii="Arial" w:hAnsi="Arial" w:cs="Arial"/>
          <w:sz w:val="22"/>
          <w:szCs w:val="22"/>
          <w:lang w:val="en-US"/>
        </w:rPr>
        <w:fldChar w:fldCharType="begin">
          <w:fldData xml:space="preserve">PEVuZE5vdGU+PENpdGU+PEF1dGhvcj7DmHJnYWFyZDwvQXV0aG9yPjxZZWFyPjIwMTc8L1llYXI+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</w:fldData>
        </w:fldChar>
      </w:r>
      <w:r w:rsidR="00E1481F" w:rsidRPr="00EC3594">
        <w:rPr>
          <w:rFonts w:ascii="Arial" w:hAnsi="Arial" w:cs="Arial"/>
          <w:sz w:val="22"/>
          <w:szCs w:val="22"/>
          <w:lang w:val="en-US"/>
        </w:rPr>
        <w:instrText xml:space="preserve"> ADDIN EN.CITE </w:instrText>
      </w:r>
      <w:r w:rsidR="00E1481F" w:rsidRPr="00EC3594">
        <w:rPr>
          <w:rFonts w:ascii="Arial" w:hAnsi="Arial" w:cs="Arial"/>
          <w:sz w:val="22"/>
          <w:szCs w:val="22"/>
          <w:lang w:val="en-US"/>
        </w:rPr>
        <w:fldChar w:fldCharType="begin">
          <w:fldData xml:space="preserve">PEVuZE5vdGU+PENpdGU+PEF1dGhvcj7DmHJnYWFyZDwvQXV0aG9yPjxZZWFyPjIwMTc8L1llYXI+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</w:fldData>
        </w:fldChar>
      </w:r>
      <w:r w:rsidR="00E1481F" w:rsidRPr="00EC3594">
        <w:rPr>
          <w:rFonts w:ascii="Arial" w:hAnsi="Arial" w:cs="Arial"/>
          <w:sz w:val="22"/>
          <w:szCs w:val="22"/>
          <w:lang w:val="en-US"/>
        </w:rPr>
        <w:instrText xml:space="preserve"> ADDIN EN.CITE.DATA </w:instrText>
      </w:r>
      <w:r w:rsidR="00E1481F" w:rsidRPr="00EC3594">
        <w:rPr>
          <w:rFonts w:ascii="Arial" w:hAnsi="Arial" w:cs="Arial"/>
          <w:sz w:val="22"/>
          <w:szCs w:val="22"/>
          <w:lang w:val="en-US"/>
        </w:rPr>
      </w:r>
      <w:r w:rsidR="00E1481F" w:rsidRPr="00EC3594">
        <w:rPr>
          <w:rFonts w:ascii="Arial" w:hAnsi="Arial" w:cs="Arial"/>
          <w:sz w:val="22"/>
          <w:szCs w:val="22"/>
          <w:lang w:val="en-US"/>
        </w:rPr>
        <w:fldChar w:fldCharType="end"/>
      </w:r>
      <w:r w:rsidR="00EA3D22" w:rsidRPr="00EC3594">
        <w:rPr>
          <w:rFonts w:ascii="Arial" w:hAnsi="Arial" w:cs="Arial"/>
          <w:sz w:val="22"/>
          <w:szCs w:val="22"/>
          <w:lang w:val="en-US"/>
        </w:rPr>
      </w:r>
      <w:r w:rsidR="00EA3D22" w:rsidRPr="00EC3594">
        <w:rPr>
          <w:rFonts w:ascii="Arial" w:hAnsi="Arial" w:cs="Arial"/>
          <w:sz w:val="22"/>
          <w:szCs w:val="22"/>
          <w:lang w:val="en-US"/>
        </w:rPr>
        <w:fldChar w:fldCharType="separate"/>
      </w:r>
      <w:r w:rsidR="00AB7075" w:rsidRPr="00EC3594">
        <w:rPr>
          <w:rFonts w:ascii="Arial" w:hAnsi="Arial" w:cs="Arial"/>
          <w:noProof/>
          <w:sz w:val="22"/>
          <w:szCs w:val="22"/>
          <w:lang w:val="en-US"/>
        </w:rPr>
        <w:t>(76)</w:t>
      </w:r>
      <w:r w:rsidR="00EA3D22" w:rsidRPr="00EC3594">
        <w:rPr>
          <w:rFonts w:ascii="Arial" w:hAnsi="Arial" w:cs="Arial"/>
          <w:sz w:val="22"/>
          <w:szCs w:val="22"/>
          <w:lang w:val="en-US"/>
        </w:rPr>
        <w:fldChar w:fldCharType="end"/>
      </w:r>
      <w:r w:rsidRPr="00EC3594">
        <w:rPr>
          <w:rFonts w:ascii="Arial" w:hAnsi="Arial" w:cs="Arial"/>
          <w:sz w:val="22"/>
          <w:szCs w:val="22"/>
          <w:lang w:val="en-US"/>
        </w:rPr>
        <w:t>. Within the liver, GLP-1 inhibits hepatic glucose production while stimulating glucose uptake by muscle and adipose tissue. Centrally, GLP-1 is also produced within the nucleus of the solitary tract in the brainstem which projects to the hypothalamic paraventricular nucleus which expresses GLP-1 receptors</w:t>
      </w:r>
      <w:r w:rsidR="00001F48" w:rsidRPr="00EC3594">
        <w:rPr>
          <w:rFonts w:ascii="Arial" w:hAnsi="Arial" w:cs="Arial"/>
          <w:sz w:val="22"/>
          <w:szCs w:val="22"/>
          <w:lang w:val="en-US"/>
        </w:rPr>
        <w:t xml:space="preserve"> </w:t>
      </w:r>
      <w:r w:rsidR="00EA2221" w:rsidRPr="00EC3594">
        <w:rPr>
          <w:rFonts w:ascii="Arial" w:hAnsi="Arial" w:cs="Arial"/>
          <w:sz w:val="22"/>
          <w:szCs w:val="22"/>
          <w:lang w:val="en-US"/>
        </w:rPr>
        <w:fldChar w:fldCharType="begin"/>
      </w:r>
      <w:r w:rsidR="00E1481F" w:rsidRPr="00EC3594">
        <w:rPr>
          <w:rFonts w:ascii="Arial" w:hAnsi="Arial" w:cs="Arial"/>
          <w:sz w:val="22"/>
          <w:szCs w:val="22"/>
          <w:lang w:val="en-US"/>
        </w:rPr>
        <w:instrText xml:space="preserve"> ADDIN EN.CITE &lt;EndNote&gt;&lt;Cite&gt;&lt;Author&gt;Tang-Christensen&lt;/Author&gt;&lt;Year&gt;2001&lt;/Year&gt;&lt;RecNum&gt;0&lt;/RecNum&gt;&lt;IDText&gt;Glucagon-like peptide containing pathways in the regulation of feeding behaviour&lt;/IDText&gt;&lt;DisplayText&gt;(77)&lt;/DisplayText&gt;&lt;record&gt;&lt;dates&gt;&lt;pub-dates&gt;&lt;date&gt;Dec&lt;/date&gt;&lt;/pub-dates&gt;&lt;year&gt;2001&lt;/year&gt;&lt;/dates&gt;&lt;keywords&gt;&lt;keyword&gt;Angiotensin II&lt;/keyword&gt;&lt;keyword&gt;Animals&lt;/keyword&gt;&lt;keyword&gt;Behavior, Animal&lt;/keyword&gt;&lt;keyword&gt;Drinking&lt;/keyword&gt;&lt;keyword&gt;Eating&lt;/keyword&gt;&lt;keyword&gt;Fasting&lt;/keyword&gt;&lt;keyword&gt;Glucagon&lt;/keyword&gt;&lt;keyword&gt;Glucagon-Like Peptide 1&lt;/keyword&gt;&lt;keyword&gt;Homeostasis&lt;/keyword&gt;&lt;keyword&gt;Male&lt;/keyword&gt;&lt;keyword&gt;Neuropeptide Y&lt;/keyword&gt;&lt;keyword&gt;Peptide Fragments&lt;/keyword&gt;&lt;keyword&gt;Protein Precursors&lt;/keyword&gt;&lt;keyword&gt;Rats&lt;/keyword&gt;&lt;/keywords&gt;&lt;urls&gt;&lt;related-urls&gt;&lt;url&gt;https://www.ncbi.nlm.nih.gov/pubmed/11840214&lt;/url&gt;&lt;/related-urls&gt;&lt;/urls&gt;&lt;titles&gt;&lt;title&gt;Glucagon-like peptide containing pathways in the regulation of feeding behaviour&lt;/title&gt;&lt;secondary-title&gt;Int J Obes Relat Metab Disord&lt;/secondary-title&gt;&lt;/titles&gt;&lt;pages&gt;S42-7&lt;/pages&gt;&lt;contributors&gt;&lt;authors&gt;&lt;author&gt;Tang-Christensen, M.&lt;/author&gt;&lt;author&gt;Vrang, N.&lt;/author&gt;&lt;author&gt;Larsen, P. J.&lt;/author&gt;&lt;/authors&gt;&lt;/contributors&gt;&lt;language&gt;eng&lt;/language&gt;&lt;added-date format="utc"&gt;1670670737&lt;/added-date&gt;&lt;ref-type name="Journal Article"&gt;17&lt;/ref-type&gt;&lt;auth-address&gt;Department of Medical Anatomy Sect B, University of Copenhagen, Copenhagen, Denmark. mtc@ccbr.dk&lt;/auth-address&gt;&lt;rec-number&gt;656&lt;/rec-number&gt;&lt;last-updated-date format="utc"&gt;1670670737&lt;/last-updated-date&gt;&lt;accession-num&gt;11840214&lt;/accession-num&gt;&lt;electronic-resource-num&gt;10.1038/sj.ijo.0801912&lt;/electronic-resource-num&gt;&lt;volume&gt;25 Suppl 5&lt;/volume&gt;&lt;/record&gt;&lt;/Cite&gt;&lt;/EndNote&gt;</w:instrText>
      </w:r>
      <w:r w:rsidR="00EA2221" w:rsidRPr="00EC3594">
        <w:rPr>
          <w:rFonts w:ascii="Arial" w:hAnsi="Arial" w:cs="Arial"/>
          <w:sz w:val="22"/>
          <w:szCs w:val="22"/>
          <w:lang w:val="en-US"/>
        </w:rPr>
        <w:fldChar w:fldCharType="separate"/>
      </w:r>
      <w:r w:rsidR="00AB7075" w:rsidRPr="00EC3594">
        <w:rPr>
          <w:rFonts w:ascii="Arial" w:hAnsi="Arial" w:cs="Arial"/>
          <w:noProof/>
          <w:sz w:val="22"/>
          <w:szCs w:val="22"/>
          <w:lang w:val="en-US"/>
        </w:rPr>
        <w:t>(77)</w:t>
      </w:r>
      <w:r w:rsidR="00EA2221" w:rsidRPr="00EC3594">
        <w:rPr>
          <w:rFonts w:ascii="Arial" w:hAnsi="Arial" w:cs="Arial"/>
          <w:sz w:val="22"/>
          <w:szCs w:val="22"/>
          <w:lang w:val="en-US"/>
        </w:rPr>
        <w:fldChar w:fldCharType="end"/>
      </w:r>
      <w:r w:rsidRPr="00EC3594">
        <w:rPr>
          <w:rFonts w:ascii="Arial" w:hAnsi="Arial" w:cs="Arial"/>
          <w:sz w:val="22"/>
          <w:szCs w:val="22"/>
          <w:lang w:val="en-US"/>
        </w:rPr>
        <w:t>. The small molecular size of GLP-1 allows it to cross the blood-brain-barrier thus GLP-1 receptor agonists given peripherally are thought to mediate central effects via receptors in the hypothalamus to promote satiety and reduce energy intake, contributing to weight loss.</w:t>
      </w:r>
    </w:p>
    <w:p w14:paraId="53AF23BF" w14:textId="77777777" w:rsidR="00CC5CFF" w:rsidRPr="00EC3594" w:rsidRDefault="00CC5CFF" w:rsidP="00EC3594">
      <w:pPr>
        <w:pStyle w:val="Body"/>
        <w:spacing w:line="276" w:lineRule="auto"/>
        <w:rPr>
          <w:rFonts w:ascii="Arial" w:eastAsia="Helvetica" w:hAnsi="Arial" w:cs="Arial"/>
          <w:sz w:val="22"/>
          <w:szCs w:val="22"/>
          <w:lang w:val="en-US"/>
        </w:rPr>
      </w:pPr>
    </w:p>
    <w:p w14:paraId="00FB2FDB" w14:textId="6E30B9D9" w:rsidR="00CC5CFF" w:rsidRPr="00EC3594" w:rsidRDefault="00CC5CFF" w:rsidP="00EC3594">
      <w:pPr>
        <w:pStyle w:val="Body"/>
        <w:spacing w:line="276" w:lineRule="auto"/>
        <w:rPr>
          <w:rFonts w:ascii="Arial" w:eastAsia="Helvetica" w:hAnsi="Arial" w:cs="Arial"/>
          <w:sz w:val="22"/>
          <w:szCs w:val="22"/>
          <w:lang w:val="en-US"/>
        </w:rPr>
      </w:pPr>
      <w:r w:rsidRPr="00EC3594">
        <w:rPr>
          <w:rFonts w:ascii="Arial" w:hAnsi="Arial" w:cs="Arial"/>
          <w:sz w:val="22"/>
          <w:szCs w:val="22"/>
          <w:lang w:val="en-US"/>
        </w:rPr>
        <w:t xml:space="preserve">Similar to GLP-1, peptide YY (PYY) is primarily secreted by the endocrine L cells within the terminal ileum in the postprandial period and has overlapping effects to GLP-1. Following its release, PYY results in delayed gastric emptying and decreased gastric secretion. Centrally, PYY acts within the arcuate nucleus of the hypothalamus by binding to the anorectic POMC </w:t>
      </w:r>
      <w:r w:rsidR="00DE3015" w:rsidRPr="00EC3594">
        <w:rPr>
          <w:rFonts w:ascii="Arial" w:hAnsi="Arial" w:cs="Arial"/>
          <w:sz w:val="22"/>
          <w:szCs w:val="22"/>
          <w:lang w:val="en-US"/>
        </w:rPr>
        <w:t>neurons</w:t>
      </w:r>
      <w:r w:rsidRPr="00EC3594">
        <w:rPr>
          <w:rFonts w:ascii="Arial" w:hAnsi="Arial" w:cs="Arial"/>
          <w:sz w:val="22"/>
          <w:szCs w:val="22"/>
          <w:lang w:val="en-US"/>
        </w:rPr>
        <w:t xml:space="preserve"> to inhibit feeding</w:t>
      </w:r>
      <w:r w:rsidR="00001F48" w:rsidRPr="00EC3594">
        <w:rPr>
          <w:rFonts w:ascii="Arial" w:hAnsi="Arial" w:cs="Arial"/>
          <w:sz w:val="22"/>
          <w:szCs w:val="22"/>
          <w:lang w:val="en-US"/>
        </w:rPr>
        <w:t xml:space="preserve"> </w:t>
      </w:r>
      <w:r w:rsidR="00654E2D" w:rsidRPr="00EC3594">
        <w:rPr>
          <w:rFonts w:ascii="Arial" w:hAnsi="Arial" w:cs="Arial"/>
          <w:sz w:val="22"/>
          <w:szCs w:val="22"/>
          <w:lang w:val="en-US"/>
        </w:rPr>
        <w:fldChar w:fldCharType="begin">
          <w:fldData xml:space="preserve">PEVuZE5vdGU+PENpdGU+PEF1dGhvcj5CYXR0ZXJoYW08L0F1dGhvcj48WWVhcj4yMDAyPC9ZZWFy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</w:fldData>
        </w:fldChar>
      </w:r>
      <w:r w:rsidR="00E1481F" w:rsidRPr="00EC3594">
        <w:rPr>
          <w:rFonts w:ascii="Arial" w:hAnsi="Arial" w:cs="Arial"/>
          <w:sz w:val="22"/>
          <w:szCs w:val="22"/>
          <w:lang w:val="en-US"/>
        </w:rPr>
        <w:instrText xml:space="preserve"> ADDIN EN.CITE </w:instrText>
      </w:r>
      <w:r w:rsidR="00E1481F" w:rsidRPr="00EC3594">
        <w:rPr>
          <w:rFonts w:ascii="Arial" w:hAnsi="Arial" w:cs="Arial"/>
          <w:sz w:val="22"/>
          <w:szCs w:val="22"/>
          <w:lang w:val="en-US"/>
        </w:rPr>
        <w:fldChar w:fldCharType="begin">
          <w:fldData xml:space="preserve">PEVuZE5vdGU+PENpdGU+PEF1dGhvcj5CYXR0ZXJoYW08L0F1dGhvcj48WWVhcj4yMDAyPC9ZZWFy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</w:fldData>
        </w:fldChar>
      </w:r>
      <w:r w:rsidR="00E1481F" w:rsidRPr="00EC3594">
        <w:rPr>
          <w:rFonts w:ascii="Arial" w:hAnsi="Arial" w:cs="Arial"/>
          <w:sz w:val="22"/>
          <w:szCs w:val="22"/>
          <w:lang w:val="en-US"/>
        </w:rPr>
        <w:instrText xml:space="preserve"> ADDIN EN.CITE.DATA </w:instrText>
      </w:r>
      <w:r w:rsidR="00E1481F" w:rsidRPr="00EC3594">
        <w:rPr>
          <w:rFonts w:ascii="Arial" w:hAnsi="Arial" w:cs="Arial"/>
          <w:sz w:val="22"/>
          <w:szCs w:val="22"/>
          <w:lang w:val="en-US"/>
        </w:rPr>
      </w:r>
      <w:r w:rsidR="00E1481F" w:rsidRPr="00EC3594">
        <w:rPr>
          <w:rFonts w:ascii="Arial" w:hAnsi="Arial" w:cs="Arial"/>
          <w:sz w:val="22"/>
          <w:szCs w:val="22"/>
          <w:lang w:val="en-US"/>
        </w:rPr>
        <w:fldChar w:fldCharType="end"/>
      </w:r>
      <w:r w:rsidR="00654E2D" w:rsidRPr="00EC3594">
        <w:rPr>
          <w:rFonts w:ascii="Arial" w:hAnsi="Arial" w:cs="Arial"/>
          <w:sz w:val="22"/>
          <w:szCs w:val="22"/>
          <w:lang w:val="en-US"/>
        </w:rPr>
      </w:r>
      <w:r w:rsidR="00654E2D" w:rsidRPr="00EC3594">
        <w:rPr>
          <w:rFonts w:ascii="Arial" w:hAnsi="Arial" w:cs="Arial"/>
          <w:sz w:val="22"/>
          <w:szCs w:val="22"/>
          <w:lang w:val="en-US"/>
        </w:rPr>
        <w:fldChar w:fldCharType="separate"/>
      </w:r>
      <w:r w:rsidR="00AB7075" w:rsidRPr="00EC3594">
        <w:rPr>
          <w:rFonts w:ascii="Arial" w:hAnsi="Arial" w:cs="Arial"/>
          <w:noProof/>
          <w:sz w:val="22"/>
          <w:szCs w:val="22"/>
          <w:lang w:val="en-US"/>
        </w:rPr>
        <w:t>(78)</w:t>
      </w:r>
      <w:r w:rsidR="00654E2D" w:rsidRPr="00EC3594">
        <w:rPr>
          <w:rFonts w:ascii="Arial" w:hAnsi="Arial" w:cs="Arial"/>
          <w:sz w:val="22"/>
          <w:szCs w:val="22"/>
          <w:lang w:val="en-US"/>
        </w:rPr>
        <w:fldChar w:fldCharType="end"/>
      </w:r>
      <w:r w:rsidRPr="00EC3594">
        <w:rPr>
          <w:rFonts w:ascii="Arial" w:hAnsi="Arial" w:cs="Arial"/>
          <w:sz w:val="22"/>
          <w:szCs w:val="22"/>
          <w:lang w:val="en-US"/>
        </w:rPr>
        <w:t>. Vagotomy results in an attenuated anorectic response to PYY, suggesting the potential role of the vagus in this pathway</w:t>
      </w:r>
      <w:r w:rsidR="00001F48" w:rsidRPr="00EC3594">
        <w:rPr>
          <w:rFonts w:ascii="Arial" w:hAnsi="Arial" w:cs="Arial"/>
          <w:sz w:val="22"/>
          <w:szCs w:val="22"/>
          <w:lang w:val="en-US"/>
        </w:rPr>
        <w:t xml:space="preserve"> </w:t>
      </w:r>
      <w:r w:rsidR="00CC279D" w:rsidRPr="00EC3594">
        <w:rPr>
          <w:rFonts w:ascii="Arial" w:hAnsi="Arial" w:cs="Arial"/>
          <w:sz w:val="22"/>
          <w:szCs w:val="22"/>
          <w:lang w:val="en-US"/>
        </w:rPr>
        <w:fldChar w:fldCharType="begin">
          <w:fldData xml:space="preserve">PEVuZE5vdGU+PENpdGU+PEF1dGhvcj5BYmJvdHQ8L0F1dGhvcj48WWVhcj4yMDA1PC9ZZWFyPjxS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=
</w:fldData>
        </w:fldChar>
      </w:r>
      <w:r w:rsidR="00E1481F" w:rsidRPr="00EC3594">
        <w:rPr>
          <w:rFonts w:ascii="Arial" w:hAnsi="Arial" w:cs="Arial"/>
          <w:sz w:val="22"/>
          <w:szCs w:val="22"/>
          <w:lang w:val="en-US"/>
        </w:rPr>
        <w:instrText xml:space="preserve"> ADDIN EN.CITE </w:instrText>
      </w:r>
      <w:r w:rsidR="00E1481F" w:rsidRPr="00EC3594">
        <w:rPr>
          <w:rFonts w:ascii="Arial" w:hAnsi="Arial" w:cs="Arial"/>
          <w:sz w:val="22"/>
          <w:szCs w:val="22"/>
          <w:lang w:val="en-US"/>
        </w:rPr>
        <w:fldChar w:fldCharType="begin">
          <w:fldData xml:space="preserve">PEVuZE5vdGU+PENpdGU+PEF1dGhvcj5BYmJvdHQ8L0F1dGhvcj48WWVhcj4yMDA1PC9ZZWFyPjxS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=
</w:fldData>
        </w:fldChar>
      </w:r>
      <w:r w:rsidR="00E1481F" w:rsidRPr="00EC3594">
        <w:rPr>
          <w:rFonts w:ascii="Arial" w:hAnsi="Arial" w:cs="Arial"/>
          <w:sz w:val="22"/>
          <w:szCs w:val="22"/>
          <w:lang w:val="en-US"/>
        </w:rPr>
        <w:instrText xml:space="preserve"> ADDIN EN.CITE.DATA </w:instrText>
      </w:r>
      <w:r w:rsidR="00E1481F" w:rsidRPr="00EC3594">
        <w:rPr>
          <w:rFonts w:ascii="Arial" w:hAnsi="Arial" w:cs="Arial"/>
          <w:sz w:val="22"/>
          <w:szCs w:val="22"/>
          <w:lang w:val="en-US"/>
        </w:rPr>
      </w:r>
      <w:r w:rsidR="00E1481F" w:rsidRPr="00EC3594">
        <w:rPr>
          <w:rFonts w:ascii="Arial" w:hAnsi="Arial" w:cs="Arial"/>
          <w:sz w:val="22"/>
          <w:szCs w:val="22"/>
          <w:lang w:val="en-US"/>
        </w:rPr>
        <w:fldChar w:fldCharType="end"/>
      </w:r>
      <w:r w:rsidR="00CC279D" w:rsidRPr="00EC3594">
        <w:rPr>
          <w:rFonts w:ascii="Arial" w:hAnsi="Arial" w:cs="Arial"/>
          <w:sz w:val="22"/>
          <w:szCs w:val="22"/>
          <w:lang w:val="en-US"/>
        </w:rPr>
      </w:r>
      <w:r w:rsidR="00CC279D" w:rsidRPr="00EC3594">
        <w:rPr>
          <w:rFonts w:ascii="Arial" w:hAnsi="Arial" w:cs="Arial"/>
          <w:sz w:val="22"/>
          <w:szCs w:val="22"/>
          <w:lang w:val="en-US"/>
        </w:rPr>
        <w:fldChar w:fldCharType="separate"/>
      </w:r>
      <w:r w:rsidR="00AB7075" w:rsidRPr="00EC3594">
        <w:rPr>
          <w:rFonts w:ascii="Arial" w:hAnsi="Arial" w:cs="Arial"/>
          <w:noProof/>
          <w:sz w:val="22"/>
          <w:szCs w:val="22"/>
          <w:lang w:val="en-US"/>
        </w:rPr>
        <w:t>(79)</w:t>
      </w:r>
      <w:r w:rsidR="00CC279D" w:rsidRPr="00EC3594">
        <w:rPr>
          <w:rFonts w:ascii="Arial" w:hAnsi="Arial" w:cs="Arial"/>
          <w:sz w:val="22"/>
          <w:szCs w:val="22"/>
          <w:lang w:val="en-US"/>
        </w:rPr>
        <w:fldChar w:fldCharType="end"/>
      </w:r>
      <w:r w:rsidRPr="00EC3594">
        <w:rPr>
          <w:rFonts w:ascii="Arial" w:hAnsi="Arial" w:cs="Arial"/>
          <w:sz w:val="22"/>
          <w:szCs w:val="22"/>
          <w:lang w:val="en-US"/>
        </w:rPr>
        <w:t xml:space="preserve">. In addition to its anorectic effects, PYY plays a role in weight maintenance via its effects on energy expenditure. In humans, peripheral infusion of PYY has been shown to increase energy </w:t>
      </w:r>
      <w:r w:rsidRPr="00EC3594">
        <w:rPr>
          <w:rFonts w:ascii="Arial" w:hAnsi="Arial" w:cs="Arial"/>
          <w:sz w:val="22"/>
          <w:szCs w:val="22"/>
          <w:lang w:val="en-US"/>
        </w:rPr>
        <w:lastRenderedPageBreak/>
        <w:t>expenditure as well as raising fat oxidation rates</w:t>
      </w:r>
      <w:r w:rsidR="00001F48" w:rsidRPr="00EC3594">
        <w:rPr>
          <w:rFonts w:ascii="Arial" w:hAnsi="Arial" w:cs="Arial"/>
          <w:sz w:val="22"/>
          <w:szCs w:val="22"/>
          <w:lang w:val="en-US"/>
        </w:rPr>
        <w:t xml:space="preserve"> </w:t>
      </w:r>
      <w:r w:rsidR="009F4864" w:rsidRPr="00EC3594">
        <w:rPr>
          <w:rFonts w:ascii="Arial" w:hAnsi="Arial" w:cs="Arial"/>
          <w:sz w:val="22"/>
          <w:szCs w:val="22"/>
          <w:lang w:val="en-US"/>
        </w:rPr>
        <w:fldChar w:fldCharType="begin">
          <w:fldData xml:space="preserve">PEVuZE5vdGU+PENpdGU+PEF1dGhvcj5TbG90aDwvQXV0aG9yPjxZZWFyPjIwMDc8L1llYXI+PFJl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</w:fldData>
        </w:fldChar>
      </w:r>
      <w:r w:rsidR="00E1481F" w:rsidRPr="00EC3594">
        <w:rPr>
          <w:rFonts w:ascii="Arial" w:hAnsi="Arial" w:cs="Arial"/>
          <w:sz w:val="22"/>
          <w:szCs w:val="22"/>
          <w:lang w:val="en-US"/>
        </w:rPr>
        <w:instrText xml:space="preserve"> ADDIN EN.CITE </w:instrText>
      </w:r>
      <w:r w:rsidR="00E1481F" w:rsidRPr="00EC3594">
        <w:rPr>
          <w:rFonts w:ascii="Arial" w:hAnsi="Arial" w:cs="Arial"/>
          <w:sz w:val="22"/>
          <w:szCs w:val="22"/>
          <w:lang w:val="en-US"/>
        </w:rPr>
        <w:fldChar w:fldCharType="begin">
          <w:fldData xml:space="preserve">PEVuZE5vdGU+PENpdGU+PEF1dGhvcj5TbG90aDwvQXV0aG9yPjxZZWFyPjIwMDc8L1llYXI+PFJl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</w:fldData>
        </w:fldChar>
      </w:r>
      <w:r w:rsidR="00E1481F" w:rsidRPr="00EC3594">
        <w:rPr>
          <w:rFonts w:ascii="Arial" w:hAnsi="Arial" w:cs="Arial"/>
          <w:sz w:val="22"/>
          <w:szCs w:val="22"/>
          <w:lang w:val="en-US"/>
        </w:rPr>
        <w:instrText xml:space="preserve"> ADDIN EN.CITE.DATA </w:instrText>
      </w:r>
      <w:r w:rsidR="00E1481F" w:rsidRPr="00EC3594">
        <w:rPr>
          <w:rFonts w:ascii="Arial" w:hAnsi="Arial" w:cs="Arial"/>
          <w:sz w:val="22"/>
          <w:szCs w:val="22"/>
          <w:lang w:val="en-US"/>
        </w:rPr>
      </w:r>
      <w:r w:rsidR="00E1481F" w:rsidRPr="00EC3594">
        <w:rPr>
          <w:rFonts w:ascii="Arial" w:hAnsi="Arial" w:cs="Arial"/>
          <w:sz w:val="22"/>
          <w:szCs w:val="22"/>
          <w:lang w:val="en-US"/>
        </w:rPr>
        <w:fldChar w:fldCharType="end"/>
      </w:r>
      <w:r w:rsidR="009F4864" w:rsidRPr="00EC3594">
        <w:rPr>
          <w:rFonts w:ascii="Arial" w:hAnsi="Arial" w:cs="Arial"/>
          <w:sz w:val="22"/>
          <w:szCs w:val="22"/>
          <w:lang w:val="en-US"/>
        </w:rPr>
      </w:r>
      <w:r w:rsidR="009F4864" w:rsidRPr="00EC3594">
        <w:rPr>
          <w:rFonts w:ascii="Arial" w:hAnsi="Arial" w:cs="Arial"/>
          <w:sz w:val="22"/>
          <w:szCs w:val="22"/>
          <w:lang w:val="en-US"/>
        </w:rPr>
        <w:fldChar w:fldCharType="separate"/>
      </w:r>
      <w:r w:rsidR="00AB7075" w:rsidRPr="00EC3594">
        <w:rPr>
          <w:rFonts w:ascii="Arial" w:hAnsi="Arial" w:cs="Arial"/>
          <w:noProof/>
          <w:sz w:val="22"/>
          <w:szCs w:val="22"/>
          <w:lang w:val="en-US"/>
        </w:rPr>
        <w:t>(80)</w:t>
      </w:r>
      <w:r w:rsidR="009F4864" w:rsidRPr="00EC3594">
        <w:rPr>
          <w:rFonts w:ascii="Arial" w:hAnsi="Arial" w:cs="Arial"/>
          <w:sz w:val="22"/>
          <w:szCs w:val="22"/>
          <w:lang w:val="en-US"/>
        </w:rPr>
        <w:fldChar w:fldCharType="end"/>
      </w:r>
      <w:r w:rsidRPr="00EC3594">
        <w:rPr>
          <w:rFonts w:ascii="Arial" w:hAnsi="Arial" w:cs="Arial"/>
          <w:sz w:val="22"/>
          <w:szCs w:val="22"/>
          <w:lang w:val="en-US"/>
        </w:rPr>
        <w:t xml:space="preserve">. Further establishing the role of PYY in body weight regulation was a study </w:t>
      </w:r>
      <w:r w:rsidR="00E50C40" w:rsidRPr="00EC3594">
        <w:rPr>
          <w:rFonts w:ascii="Arial" w:hAnsi="Arial" w:cs="Arial"/>
          <w:sz w:val="22"/>
          <w:szCs w:val="22"/>
          <w:lang w:val="en-US"/>
        </w:rPr>
        <w:t>that</w:t>
      </w:r>
      <w:r w:rsidRPr="00EC3594">
        <w:rPr>
          <w:rFonts w:ascii="Arial" w:hAnsi="Arial" w:cs="Arial"/>
          <w:sz w:val="22"/>
          <w:szCs w:val="22"/>
          <w:lang w:val="en-US"/>
        </w:rPr>
        <w:t xml:space="preserve"> demonstrated a negative correlation between fasting PYY levels and levels of adiposity and resting metabolic rate</w:t>
      </w:r>
      <w:r w:rsidR="00E50C40" w:rsidRPr="00EC3594">
        <w:rPr>
          <w:rFonts w:ascii="Arial" w:hAnsi="Arial" w:cs="Arial"/>
          <w:sz w:val="22"/>
          <w:szCs w:val="22"/>
          <w:lang w:val="en-US"/>
        </w:rPr>
        <w:t xml:space="preserve"> </w:t>
      </w:r>
      <w:r w:rsidR="002B3C7F" w:rsidRPr="00EC3594">
        <w:rPr>
          <w:rFonts w:ascii="Arial" w:hAnsi="Arial" w:cs="Arial"/>
          <w:sz w:val="22"/>
          <w:szCs w:val="22"/>
          <w:lang w:val="en-US"/>
        </w:rPr>
        <w:fldChar w:fldCharType="begin">
          <w:fldData xml:space="preserve">PEVuZE5vdGU+PENpdGU+PEF1dGhvcj5HdW88L0F1dGhvcj48WWVhcj4yMDA2PC9ZZWFyPjxSZWNO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</w:fldData>
        </w:fldChar>
      </w:r>
      <w:r w:rsidR="00E1481F" w:rsidRPr="00EC3594">
        <w:rPr>
          <w:rFonts w:ascii="Arial" w:hAnsi="Arial" w:cs="Arial"/>
          <w:sz w:val="22"/>
          <w:szCs w:val="22"/>
          <w:lang w:val="en-US"/>
        </w:rPr>
        <w:instrText xml:space="preserve"> ADDIN EN.CITE </w:instrText>
      </w:r>
      <w:r w:rsidR="00E1481F" w:rsidRPr="00EC3594">
        <w:rPr>
          <w:rFonts w:ascii="Arial" w:hAnsi="Arial" w:cs="Arial"/>
          <w:sz w:val="22"/>
          <w:szCs w:val="22"/>
          <w:lang w:val="en-US"/>
        </w:rPr>
        <w:fldChar w:fldCharType="begin">
          <w:fldData xml:space="preserve">PEVuZE5vdGU+PENpdGU+PEF1dGhvcj5HdW88L0F1dGhvcj48WWVhcj4yMDA2PC9ZZWFyPjxSZWNO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</w:fldData>
        </w:fldChar>
      </w:r>
      <w:r w:rsidR="00E1481F" w:rsidRPr="00EC3594">
        <w:rPr>
          <w:rFonts w:ascii="Arial" w:hAnsi="Arial" w:cs="Arial"/>
          <w:sz w:val="22"/>
          <w:szCs w:val="22"/>
          <w:lang w:val="en-US"/>
        </w:rPr>
        <w:instrText xml:space="preserve"> ADDIN EN.CITE.DATA </w:instrText>
      </w:r>
      <w:r w:rsidR="00E1481F" w:rsidRPr="00EC3594">
        <w:rPr>
          <w:rFonts w:ascii="Arial" w:hAnsi="Arial" w:cs="Arial"/>
          <w:sz w:val="22"/>
          <w:szCs w:val="22"/>
          <w:lang w:val="en-US"/>
        </w:rPr>
      </w:r>
      <w:r w:rsidR="00E1481F" w:rsidRPr="00EC3594">
        <w:rPr>
          <w:rFonts w:ascii="Arial" w:hAnsi="Arial" w:cs="Arial"/>
          <w:sz w:val="22"/>
          <w:szCs w:val="22"/>
          <w:lang w:val="en-US"/>
        </w:rPr>
        <w:fldChar w:fldCharType="end"/>
      </w:r>
      <w:r w:rsidR="002B3C7F" w:rsidRPr="00EC3594">
        <w:rPr>
          <w:rFonts w:ascii="Arial" w:hAnsi="Arial" w:cs="Arial"/>
          <w:sz w:val="22"/>
          <w:szCs w:val="22"/>
          <w:lang w:val="en-US"/>
        </w:rPr>
      </w:r>
      <w:r w:rsidR="002B3C7F" w:rsidRPr="00EC3594">
        <w:rPr>
          <w:rFonts w:ascii="Arial" w:hAnsi="Arial" w:cs="Arial"/>
          <w:sz w:val="22"/>
          <w:szCs w:val="22"/>
          <w:lang w:val="en-US"/>
        </w:rPr>
        <w:fldChar w:fldCharType="separate"/>
      </w:r>
      <w:r w:rsidR="00AB7075" w:rsidRPr="00EC3594">
        <w:rPr>
          <w:rFonts w:ascii="Arial" w:hAnsi="Arial" w:cs="Arial"/>
          <w:noProof/>
          <w:sz w:val="22"/>
          <w:szCs w:val="22"/>
          <w:lang w:val="en-US"/>
        </w:rPr>
        <w:t>(81)</w:t>
      </w:r>
      <w:r w:rsidR="002B3C7F" w:rsidRPr="00EC3594">
        <w:rPr>
          <w:rFonts w:ascii="Arial" w:hAnsi="Arial" w:cs="Arial"/>
          <w:sz w:val="22"/>
          <w:szCs w:val="22"/>
          <w:lang w:val="en-US"/>
        </w:rPr>
        <w:fldChar w:fldCharType="end"/>
      </w:r>
      <w:r w:rsidRPr="00EC3594">
        <w:rPr>
          <w:rFonts w:ascii="Arial" w:hAnsi="Arial" w:cs="Arial"/>
          <w:sz w:val="22"/>
          <w:szCs w:val="22"/>
          <w:lang w:val="en-US"/>
        </w:rPr>
        <w:t>. In p</w:t>
      </w:r>
      <w:r w:rsidR="00EF4937" w:rsidRPr="00EC3594">
        <w:rPr>
          <w:rFonts w:ascii="Arial" w:hAnsi="Arial" w:cs="Arial"/>
          <w:sz w:val="22"/>
          <w:szCs w:val="22"/>
          <w:lang w:val="en-US"/>
        </w:rPr>
        <w:t>eople living</w:t>
      </w:r>
      <w:r w:rsidRPr="00EC3594">
        <w:rPr>
          <w:rFonts w:ascii="Arial" w:hAnsi="Arial" w:cs="Arial"/>
          <w:sz w:val="22"/>
          <w:szCs w:val="22"/>
          <w:lang w:val="en-US"/>
        </w:rPr>
        <w:t xml:space="preserve"> with obesity, there is a lower postprandial PYY level compared to normal body weight individuals in response to a test meal</w:t>
      </w:r>
      <w:r w:rsidR="00854F50" w:rsidRPr="00EC3594">
        <w:rPr>
          <w:rFonts w:ascii="Arial" w:hAnsi="Arial" w:cs="Arial"/>
          <w:sz w:val="22"/>
          <w:szCs w:val="22"/>
          <w:lang w:val="en-US"/>
        </w:rPr>
        <w:t>,</w:t>
      </w:r>
      <w:r w:rsidRPr="00EC3594">
        <w:rPr>
          <w:rFonts w:ascii="Arial" w:hAnsi="Arial" w:cs="Arial"/>
          <w:sz w:val="22"/>
          <w:szCs w:val="22"/>
          <w:lang w:val="en-US"/>
        </w:rPr>
        <w:t xml:space="preserve"> which was associated with decreased satiety and relatively increased food intake</w:t>
      </w:r>
      <w:r w:rsidR="00854F50" w:rsidRPr="00EC3594">
        <w:rPr>
          <w:rFonts w:ascii="Arial" w:hAnsi="Arial" w:cs="Arial"/>
          <w:sz w:val="22"/>
          <w:szCs w:val="22"/>
          <w:lang w:val="en-US"/>
        </w:rPr>
        <w:t xml:space="preserve"> </w:t>
      </w:r>
      <w:r w:rsidR="003F0BF9" w:rsidRPr="00EC3594">
        <w:rPr>
          <w:rFonts w:ascii="Arial" w:hAnsi="Arial" w:cs="Arial"/>
          <w:sz w:val="22"/>
          <w:szCs w:val="22"/>
          <w:lang w:val="en-US"/>
        </w:rPr>
        <w:fldChar w:fldCharType="begin"/>
      </w:r>
      <w:r w:rsidR="00E1481F" w:rsidRPr="00EC3594">
        <w:rPr>
          <w:rFonts w:ascii="Arial" w:hAnsi="Arial" w:cs="Arial"/>
          <w:sz w:val="22"/>
          <w:szCs w:val="22"/>
          <w:lang w:val="en-US"/>
        </w:rPr>
        <w:instrText xml:space="preserve"> ADDIN EN.CITE &lt;EndNote&gt;&lt;Cite&gt;&lt;Author&gt;le Roux&lt;/Author&gt;&lt;Year&gt;2006&lt;/Year&gt;&lt;RecNum&gt;0&lt;/RecNum&gt;&lt;IDText&gt;Attenuated peptide YY release in obese subjects is associated with reduced satiety&lt;/IDText&gt;&lt;DisplayText&gt;(82)&lt;/DisplayText&gt;&lt;record&gt;&lt;dates&gt;&lt;pub-dates&gt;&lt;date&gt;Jan&lt;/date&gt;&lt;/pub-dates&gt;&lt;year&gt;2006&lt;/year&gt;&lt;/dates&gt;&lt;keywords&gt;&lt;keyword&gt;Animals&lt;/keyword&gt;&lt;keyword&gt;Body Weight&lt;/keyword&gt;&lt;keyword&gt;Eating&lt;/keyword&gt;&lt;keyword&gt;Energy Intake&lt;/keyword&gt;&lt;keyword&gt;Humans&lt;/keyword&gt;&lt;keyword&gt;Mice&lt;/keyword&gt;&lt;keyword&gt;Models, Animal&lt;/keyword&gt;&lt;keyword&gt;Obesity&lt;/keyword&gt;&lt;keyword&gt;Peptide YY&lt;/keyword&gt;&lt;keyword&gt;Postprandial Period&lt;/keyword&gt;&lt;keyword&gt;Reference Values&lt;/keyword&gt;&lt;keyword&gt;Satiety Response&lt;/keyword&gt;&lt;/keywords&gt;&lt;urls&gt;&lt;related-urls&gt;&lt;url&gt;https://www.ncbi.nlm.nih.gov/pubmed/16166213&lt;/url&gt;&lt;/related-urls&gt;&lt;/urls&gt;&lt;isbn&gt;0013-7227&lt;/isbn&gt;&lt;titles&gt;&lt;title&gt;Attenuated peptide YY release in obese subjects is associated with reduced satiety&lt;/title&gt;&lt;secondary-title&gt;Endocrinology&lt;/secondary-title&gt;&lt;/titles&gt;&lt;pages&gt;3-8&lt;/pages&gt;&lt;number&gt;1&lt;/number&gt;&lt;contributors&gt;&lt;authors&gt;&lt;author&gt;le Roux, C. W.&lt;/author&gt;&lt;author&gt;Batterham, R. L.&lt;/author&gt;&lt;author&gt;Aylwin, S. J.&lt;/author&gt;&lt;author&gt;Patterson, M.&lt;/author&gt;&lt;author&gt;Borg, C. M.&lt;/author&gt;&lt;author&gt;Wynne, K. J.&lt;/author&gt;&lt;author&gt;Kent, A.&lt;/author&gt;&lt;author&gt;Vincent, R. P.&lt;/author&gt;&lt;author&gt;Gardiner, J.&lt;/author&gt;&lt;author&gt;Ghatei, M. A.&lt;/author&gt;&lt;author&gt;Bloom, S. R.&lt;/author&gt;&lt;/authors&gt;&lt;/contributors&gt;&lt;edition&gt;20050915&lt;/edition&gt;&lt;language&gt;eng&lt;/language&gt;&lt;added-date format="utc"&gt;1671468170&lt;/added-date&gt;&lt;ref-type name="Journal Article"&gt;17&lt;/ref-type&gt;&lt;auth-address&gt;Department of Metabolic Medicine, 6th Floor Commonwealth Building, Hammersmith Hospital, Imperial College London, London W12 0NN, United Kingdom.&lt;/auth-address&gt;&lt;rec-number&gt;666&lt;/rec-number&gt;&lt;last-updated-date format="utc"&gt;1671468170&lt;/last-updated-date&gt;&lt;accession-num&gt;16166213&lt;/accession-num&gt;&lt;electronic-resource-num&gt;10.1210/en.2005-0972&lt;/electronic-resource-num&gt;&lt;volume&gt;147&lt;/volume&gt;&lt;/record&gt;&lt;/Cite&gt;&lt;/EndNote&gt;</w:instrText>
      </w:r>
      <w:r w:rsidR="003F0BF9" w:rsidRPr="00EC3594">
        <w:rPr>
          <w:rFonts w:ascii="Arial" w:hAnsi="Arial" w:cs="Arial"/>
          <w:sz w:val="22"/>
          <w:szCs w:val="22"/>
          <w:lang w:val="en-US"/>
        </w:rPr>
        <w:fldChar w:fldCharType="separate"/>
      </w:r>
      <w:r w:rsidR="00AB7075" w:rsidRPr="00EC3594">
        <w:rPr>
          <w:rFonts w:ascii="Arial" w:hAnsi="Arial" w:cs="Arial"/>
          <w:noProof/>
          <w:sz w:val="22"/>
          <w:szCs w:val="22"/>
          <w:lang w:val="en-US"/>
        </w:rPr>
        <w:t>(82)</w:t>
      </w:r>
      <w:r w:rsidR="003F0BF9" w:rsidRPr="00EC3594">
        <w:rPr>
          <w:rFonts w:ascii="Arial" w:hAnsi="Arial" w:cs="Arial"/>
          <w:sz w:val="22"/>
          <w:szCs w:val="22"/>
          <w:lang w:val="en-US"/>
        </w:rPr>
        <w:fldChar w:fldCharType="end"/>
      </w:r>
      <w:r w:rsidRPr="00EC3594">
        <w:rPr>
          <w:rFonts w:ascii="Arial" w:hAnsi="Arial" w:cs="Arial"/>
          <w:sz w:val="22"/>
          <w:szCs w:val="22"/>
          <w:lang w:val="en-US"/>
        </w:rPr>
        <w:t xml:space="preserve">. Peripheral administration of PYY produces a similar reduction in food intake in </w:t>
      </w:r>
      <w:r w:rsidR="00EF4937" w:rsidRPr="00EC3594">
        <w:rPr>
          <w:rFonts w:ascii="Arial" w:hAnsi="Arial" w:cs="Arial"/>
          <w:sz w:val="22"/>
          <w:szCs w:val="22"/>
          <w:lang w:val="en-US"/>
        </w:rPr>
        <w:t>those</w:t>
      </w:r>
      <w:r w:rsidRPr="00EC3594">
        <w:rPr>
          <w:rFonts w:ascii="Arial" w:hAnsi="Arial" w:cs="Arial"/>
          <w:sz w:val="22"/>
          <w:szCs w:val="22"/>
          <w:lang w:val="en-US"/>
        </w:rPr>
        <w:t xml:space="preserve"> with obesity as in those of a normal body weight, suggesting that PYY resistance is not likely contributing to the development of obesity</w:t>
      </w:r>
      <w:r w:rsidR="00402A53" w:rsidRPr="00EC3594">
        <w:rPr>
          <w:rFonts w:ascii="Arial" w:hAnsi="Arial" w:cs="Arial"/>
          <w:sz w:val="22"/>
          <w:szCs w:val="22"/>
          <w:lang w:val="en-US"/>
        </w:rPr>
        <w:t xml:space="preserve"> </w:t>
      </w:r>
      <w:r w:rsidR="00C22F66" w:rsidRPr="00EC3594">
        <w:rPr>
          <w:rFonts w:ascii="Arial" w:hAnsi="Arial" w:cs="Arial"/>
          <w:sz w:val="22"/>
          <w:szCs w:val="22"/>
          <w:lang w:val="en-US"/>
        </w:rPr>
        <w:fldChar w:fldCharType="begin"/>
      </w:r>
      <w:r w:rsidR="00E1481F" w:rsidRPr="00EC3594">
        <w:rPr>
          <w:rFonts w:ascii="Arial" w:hAnsi="Arial" w:cs="Arial"/>
          <w:sz w:val="22"/>
          <w:szCs w:val="22"/>
          <w:lang w:val="en-US"/>
        </w:rPr>
        <w:instrText xml:space="preserve"> ADDIN EN.CITE &lt;EndNote&gt;&lt;Cite&gt;&lt;Author&gt;Batterham&lt;/Author&gt;&lt;Year&gt;2003&lt;/Year&gt;&lt;RecNum&gt;0&lt;/RecNum&gt;&lt;IDText&gt;Inhibition of food intake in obese subjects by peptide YY3-36&lt;/IDText&gt;&lt;DisplayText&gt;(83)&lt;/DisplayText&gt;&lt;record&gt;&lt;dates&gt;&lt;pub-dates&gt;&lt;date&gt;Sep 04&lt;/date&gt;&lt;/pub-dates&gt;&lt;year&gt;2003&lt;/year&gt;&lt;/dates&gt;&lt;keywords&gt;&lt;keyword&gt;Appetite&lt;/keyword&gt;&lt;keyword&gt;Cross-Over Studies&lt;/keyword&gt;&lt;keyword&gt;Double-Blind Method&lt;/keyword&gt;&lt;keyword&gt;Eating&lt;/keyword&gt;&lt;keyword&gt;Female&lt;/keyword&gt;&lt;keyword&gt;Ghrelin&lt;/keyword&gt;&lt;keyword&gt;Humans&lt;/keyword&gt;&lt;keyword&gt;Insulin&lt;/keyword&gt;&lt;keyword&gt;Leptin&lt;/keyword&gt;&lt;keyword&gt;Male&lt;/keyword&gt;&lt;keyword&gt;Obesity&lt;/keyword&gt;&lt;keyword&gt;Peptide Fragments&lt;/keyword&gt;&lt;keyword&gt;Peptide Hormones&lt;/keyword&gt;&lt;keyword&gt;Peptide YY&lt;/keyword&gt;&lt;/keywords&gt;&lt;urls&gt;&lt;related-urls&gt;&lt;url&gt;https://www.ncbi.nlm.nih.gov/pubmed/12954742&lt;/url&gt;&lt;/related-urls&gt;&lt;/urls&gt;&lt;isbn&gt;1533-4406&lt;/isbn&gt;&lt;titles&gt;&lt;title&gt;Inhibition of food intake in obese subjects by peptide YY3-36&lt;/title&gt;&lt;secondary-title&gt;N Engl J Med&lt;/secondary-title&gt;&lt;/titles&gt;&lt;pages&gt;941-8&lt;/pages&gt;&lt;number&gt;10&lt;/number&gt;&lt;contributors&gt;&lt;authors&gt;&lt;author&gt;Batterham, R. L.&lt;/author&gt;&lt;author&gt;Cohen, M. A.&lt;/author&gt;&lt;author&gt;Ellis, S. M.&lt;/author&gt;&lt;author&gt;Le Roux, C. W.&lt;/author&gt;&lt;author&gt;Withers, D. J.&lt;/author&gt;&lt;author&gt;Frost, G. S.&lt;/author&gt;&lt;author&gt;Ghatei, M. A.&lt;/author&gt;&lt;author&gt;Bloom, S. R.&lt;/author&gt;&lt;/authors&gt;&lt;/contributors&gt;&lt;language&gt;eng&lt;/language&gt;&lt;added-date format="utc"&gt;1671468416&lt;/added-date&gt;&lt;ref-type name="Journal Article"&gt;17&lt;/ref-type&gt;&lt;auth-address&gt;Department of Metabolic Medicine, Imperial College Faculty of Medicine at Hammersmith Campus, Du Cane Rd., London W12 0NN, United Kingdom.&lt;/auth-address&gt;&lt;rec-number&gt;667&lt;/rec-number&gt;&lt;last-updated-date format="utc"&gt;1671468416&lt;/last-updated-date&gt;&lt;accession-num&gt;12954742&lt;/accession-num&gt;&lt;electronic-resource-num&gt;10.1056/NEJMoa030204&lt;/electronic-resource-num&gt;&lt;volume&gt;349&lt;/volume&gt;&lt;/record&gt;&lt;/Cite&gt;&lt;/EndNote&gt;</w:instrText>
      </w:r>
      <w:r w:rsidR="00C22F66" w:rsidRPr="00EC3594">
        <w:rPr>
          <w:rFonts w:ascii="Arial" w:hAnsi="Arial" w:cs="Arial"/>
          <w:sz w:val="22"/>
          <w:szCs w:val="22"/>
          <w:lang w:val="en-US"/>
        </w:rPr>
        <w:fldChar w:fldCharType="separate"/>
      </w:r>
      <w:r w:rsidR="00AB7075" w:rsidRPr="00EC3594">
        <w:rPr>
          <w:rFonts w:ascii="Arial" w:hAnsi="Arial" w:cs="Arial"/>
          <w:noProof/>
          <w:sz w:val="22"/>
          <w:szCs w:val="22"/>
          <w:lang w:val="en-US"/>
        </w:rPr>
        <w:t>(83)</w:t>
      </w:r>
      <w:r w:rsidR="00C22F66" w:rsidRPr="00EC3594">
        <w:rPr>
          <w:rFonts w:ascii="Arial" w:hAnsi="Arial" w:cs="Arial"/>
          <w:sz w:val="22"/>
          <w:szCs w:val="22"/>
          <w:lang w:val="en-US"/>
        </w:rPr>
        <w:fldChar w:fldCharType="end"/>
      </w:r>
      <w:r w:rsidRPr="00EC3594">
        <w:rPr>
          <w:rFonts w:ascii="Arial" w:hAnsi="Arial" w:cs="Arial"/>
          <w:sz w:val="22"/>
          <w:szCs w:val="22"/>
          <w:lang w:val="en-US"/>
        </w:rPr>
        <w:t xml:space="preserve">.  </w:t>
      </w:r>
    </w:p>
    <w:p w14:paraId="3ACB8F0F" w14:textId="77777777" w:rsidR="003F272F" w:rsidRPr="00EC3594" w:rsidRDefault="003F272F" w:rsidP="00EC3594">
      <w:pPr>
        <w:pStyle w:val="Body"/>
        <w:spacing w:line="276" w:lineRule="auto"/>
        <w:rPr>
          <w:rFonts w:ascii="Arial" w:hAnsi="Arial" w:cs="Arial"/>
          <w:i/>
          <w:iCs/>
          <w:sz w:val="22"/>
          <w:szCs w:val="22"/>
          <w:lang w:val="en-US"/>
        </w:rPr>
      </w:pPr>
    </w:p>
    <w:p w14:paraId="0012F730" w14:textId="5FF59993" w:rsidR="00CC5CFF" w:rsidRPr="00EC3594" w:rsidRDefault="00CC5CFF" w:rsidP="00EC3594">
      <w:pPr>
        <w:pStyle w:val="Body"/>
        <w:spacing w:line="276" w:lineRule="auto"/>
        <w:rPr>
          <w:rFonts w:ascii="Arial" w:eastAsia="Helvetica" w:hAnsi="Arial" w:cs="Arial"/>
          <w:b/>
          <w:bCs/>
          <w:color w:val="00B050"/>
          <w:sz w:val="22"/>
          <w:szCs w:val="22"/>
          <w:lang w:val="en-US"/>
        </w:rPr>
      </w:pPr>
      <w:r w:rsidRPr="00EC3594">
        <w:rPr>
          <w:rFonts w:ascii="Arial" w:hAnsi="Arial" w:cs="Arial"/>
          <w:b/>
          <w:bCs/>
          <w:color w:val="00B050"/>
          <w:sz w:val="22"/>
          <w:szCs w:val="22"/>
          <w:lang w:val="en-US"/>
        </w:rPr>
        <w:t xml:space="preserve">Bile </w:t>
      </w:r>
      <w:r w:rsidR="003F272F" w:rsidRPr="00EC3594">
        <w:rPr>
          <w:rFonts w:ascii="Arial" w:hAnsi="Arial" w:cs="Arial"/>
          <w:b/>
          <w:bCs/>
          <w:color w:val="00B050"/>
          <w:sz w:val="22"/>
          <w:szCs w:val="22"/>
          <w:lang w:val="en-US"/>
        </w:rPr>
        <w:t>A</w:t>
      </w:r>
      <w:r w:rsidRPr="00EC3594">
        <w:rPr>
          <w:rFonts w:ascii="Arial" w:hAnsi="Arial" w:cs="Arial"/>
          <w:b/>
          <w:bCs/>
          <w:color w:val="00B050"/>
          <w:sz w:val="22"/>
          <w:szCs w:val="22"/>
          <w:lang w:val="en-US"/>
        </w:rPr>
        <w:t xml:space="preserve">cid </w:t>
      </w:r>
      <w:r w:rsidR="003F272F" w:rsidRPr="00EC3594">
        <w:rPr>
          <w:rFonts w:ascii="Arial" w:hAnsi="Arial" w:cs="Arial"/>
          <w:b/>
          <w:bCs/>
          <w:color w:val="00B050"/>
          <w:sz w:val="22"/>
          <w:szCs w:val="22"/>
          <w:lang w:val="en-US"/>
        </w:rPr>
        <w:t>M</w:t>
      </w:r>
      <w:r w:rsidRPr="00EC3594">
        <w:rPr>
          <w:rFonts w:ascii="Arial" w:hAnsi="Arial" w:cs="Arial"/>
          <w:b/>
          <w:bCs/>
          <w:color w:val="00B050"/>
          <w:sz w:val="22"/>
          <w:szCs w:val="22"/>
          <w:lang w:val="en-US"/>
        </w:rPr>
        <w:t>etabolism</w:t>
      </w:r>
    </w:p>
    <w:p w14:paraId="4EE17960" w14:textId="77777777" w:rsidR="003F272F" w:rsidRPr="00EC3594" w:rsidRDefault="003F272F" w:rsidP="00EC3594">
      <w:pPr>
        <w:pStyle w:val="Body"/>
        <w:spacing w:line="276" w:lineRule="auto"/>
        <w:rPr>
          <w:rFonts w:ascii="Arial" w:hAnsi="Arial" w:cs="Arial"/>
          <w:sz w:val="22"/>
          <w:szCs w:val="22"/>
          <w:lang w:val="en-US"/>
        </w:rPr>
      </w:pPr>
    </w:p>
    <w:p w14:paraId="72A19B6A" w14:textId="0649D587" w:rsidR="00CC5CFF" w:rsidRPr="00EC3594" w:rsidRDefault="00CC5CFF" w:rsidP="00EC3594">
      <w:pPr>
        <w:pStyle w:val="Body"/>
        <w:spacing w:line="276" w:lineRule="auto"/>
        <w:rPr>
          <w:rFonts w:ascii="Arial" w:eastAsia="Helvetica" w:hAnsi="Arial" w:cs="Arial"/>
          <w:sz w:val="22"/>
          <w:szCs w:val="22"/>
          <w:lang w:val="en-US"/>
        </w:rPr>
      </w:pPr>
      <w:r w:rsidRPr="00EC3594">
        <w:rPr>
          <w:rFonts w:ascii="Arial" w:hAnsi="Arial" w:cs="Arial"/>
          <w:sz w:val="22"/>
          <w:szCs w:val="22"/>
          <w:lang w:val="en-US"/>
        </w:rPr>
        <w:t xml:space="preserve">In addition to the critical role neurohormones are thought to play in long-term weight regulation, changes in bile acid (BA) metabolism have been </w:t>
      </w:r>
      <w:r w:rsidR="00DE3015" w:rsidRPr="00EC3594">
        <w:rPr>
          <w:rFonts w:ascii="Arial" w:hAnsi="Arial" w:cs="Arial"/>
          <w:sz w:val="22"/>
          <w:szCs w:val="22"/>
          <w:lang w:val="en-US"/>
        </w:rPr>
        <w:t>recognized</w:t>
      </w:r>
      <w:r w:rsidRPr="00EC3594">
        <w:rPr>
          <w:rFonts w:ascii="Arial" w:hAnsi="Arial" w:cs="Arial"/>
          <w:sz w:val="22"/>
          <w:szCs w:val="22"/>
          <w:lang w:val="en-US"/>
        </w:rPr>
        <w:t xml:space="preserve"> as </w:t>
      </w:r>
      <w:r w:rsidR="00402A53" w:rsidRPr="00EC3594">
        <w:rPr>
          <w:rFonts w:ascii="Arial" w:hAnsi="Arial" w:cs="Arial"/>
          <w:sz w:val="22"/>
          <w:szCs w:val="22"/>
          <w:lang w:val="en-US"/>
        </w:rPr>
        <w:t xml:space="preserve">a </w:t>
      </w:r>
      <w:r w:rsidRPr="00EC3594">
        <w:rPr>
          <w:rFonts w:ascii="Arial" w:hAnsi="Arial" w:cs="Arial"/>
          <w:sz w:val="22"/>
          <w:szCs w:val="22"/>
          <w:lang w:val="en-US"/>
        </w:rPr>
        <w:t>potential key mediator</w:t>
      </w:r>
      <w:r w:rsidR="00402A53" w:rsidRPr="00EC3594">
        <w:rPr>
          <w:rFonts w:ascii="Arial" w:hAnsi="Arial" w:cs="Arial"/>
          <w:sz w:val="22"/>
          <w:szCs w:val="22"/>
          <w:lang w:val="en-US"/>
        </w:rPr>
        <w:t>,</w:t>
      </w:r>
      <w:r w:rsidRPr="00EC3594">
        <w:rPr>
          <w:rFonts w:ascii="Arial" w:hAnsi="Arial" w:cs="Arial"/>
          <w:sz w:val="22"/>
          <w:szCs w:val="22"/>
          <w:lang w:val="en-US"/>
        </w:rPr>
        <w:t xml:space="preserve"> which may contribute to long term weight loss following bariatric surgery. Studies in both human and rodent models have demonstrated increased plasma bile acids following Roux en Y gastric bypass (RYGB), sleeve gastrectomy (SG)</w:t>
      </w:r>
      <w:r w:rsidR="00402A53" w:rsidRPr="00EC3594">
        <w:rPr>
          <w:rFonts w:ascii="Arial" w:hAnsi="Arial" w:cs="Arial"/>
          <w:sz w:val="22"/>
          <w:szCs w:val="22"/>
          <w:lang w:val="en-US"/>
        </w:rPr>
        <w:t>,</w:t>
      </w:r>
      <w:r w:rsidRPr="00EC3594">
        <w:rPr>
          <w:rFonts w:ascii="Arial" w:hAnsi="Arial" w:cs="Arial"/>
          <w:sz w:val="22"/>
          <w:szCs w:val="22"/>
          <w:lang w:val="en-US"/>
        </w:rPr>
        <w:t xml:space="preserve"> and biliopancreatic diversion (BPD) in both human and rodent models. The farnesoid X receptor (FXR) is a nuclear BA receptor and is an important regulator of genes which are involved in BA synthesis and transport in addition to its role in lipid and glucose metabolism</w:t>
      </w:r>
      <w:r w:rsidR="005A625A" w:rsidRPr="00EC3594">
        <w:rPr>
          <w:rFonts w:ascii="Arial" w:hAnsi="Arial" w:cs="Arial"/>
          <w:sz w:val="22"/>
          <w:szCs w:val="22"/>
          <w:lang w:val="en-US"/>
        </w:rPr>
        <w:t xml:space="preserve"> </w:t>
      </w:r>
      <w:r w:rsidR="00A422B6" w:rsidRPr="00EC3594">
        <w:rPr>
          <w:rFonts w:ascii="Arial" w:hAnsi="Arial" w:cs="Arial"/>
          <w:sz w:val="22"/>
          <w:szCs w:val="22"/>
          <w:lang w:val="en-US"/>
        </w:rPr>
        <w:fldChar w:fldCharType="begin"/>
      </w:r>
      <w:r w:rsidR="005A625A" w:rsidRPr="00EC3594">
        <w:rPr>
          <w:rFonts w:ascii="Arial" w:hAnsi="Arial" w:cs="Arial"/>
          <w:sz w:val="22"/>
          <w:szCs w:val="22"/>
          <w:lang w:val="en-US"/>
        </w:rPr>
        <w:instrText xml:space="preserve"> ADDIN EN.CITE &lt;EndNote&gt;&lt;Cite&gt;&lt;Author&gt;Claudel&lt;/Author&gt;&lt;Year&gt;2005&lt;/Year&gt;&lt;RecNum&gt;0&lt;/RecNum&gt;&lt;IDText&gt;The Farnesoid X receptor: a molecular link between bile acid and lipid and glucose metabolism&lt;/IDText&gt;&lt;DisplayText&gt;(84)&lt;/DisplayText&gt;&lt;record&gt;&lt;dates&gt;&lt;pub-dates&gt;&lt;date&gt;Oct&lt;/date&gt;&lt;/pub-dates&gt;&lt;year&gt;2005&lt;/year&gt;&lt;/dates&gt;&lt;keywords&gt;&lt;keyword&gt;Animals&lt;/keyword&gt;&lt;keyword&gt;Bile Acids and Salts&lt;/keyword&gt;&lt;keyword&gt;DNA-Binding Proteins&lt;/keyword&gt;&lt;keyword&gt;Glucose&lt;/keyword&gt;&lt;keyword&gt;Humans&lt;/keyword&gt;&lt;keyword&gt;Lipid Metabolism&lt;/keyword&gt;&lt;keyword&gt;Metabolic Syndrome&lt;/keyword&gt;&lt;keyword&gt;Receptors, Cytoplasmic and Nuclear&lt;/keyword&gt;&lt;keyword&gt;Transcription Factors&lt;/keyword&gt;&lt;/keywords&gt;&lt;urls&gt;&lt;related-urls&gt;&lt;url&gt;https://www.ncbi.nlm.nih.gov/pubmed/16037564&lt;/url&gt;&lt;/related-urls&gt;&lt;/urls&gt;&lt;isbn&gt;1524-4636&lt;/isbn&gt;&lt;titles&gt;&lt;title&gt;The Farnesoid X receptor: a molecular link between bile acid and lipid and glucose metabolism&lt;/title&gt;&lt;secondary-title&gt;Arterioscler Thromb Vasc Biol&lt;/secondary-title&gt;&lt;/titles&gt;&lt;pages&gt;2020-30&lt;/pages&gt;&lt;number&gt;10&lt;/number&gt;&lt;contributors&gt;&lt;authors&gt;&lt;author&gt;Claudel, T.&lt;/author&gt;&lt;author&gt;Staels, B.&lt;/author&gt;&lt;author&gt;Kuipers, F.&lt;/author&gt;&lt;/authors&gt;&lt;/contributors&gt;&lt;edition&gt;2005/07/21&lt;/edition&gt;&lt;language&gt;eng&lt;/language&gt;&lt;added-date format="utc"&gt;1589386488&lt;/added-date&gt;&lt;ref-type name="Journal Article"&gt;17&lt;/ref-type&gt;&lt;rec-number&gt;258&lt;/rec-number&gt;&lt;last-updated-date format="utc"&gt;1589386488&lt;/last-updated-date&gt;&lt;accession-num&gt;16037564&lt;/accession-num&gt;&lt;electronic-resource-num&gt;10.1161/01.ATV.0000178994.21828.a7&lt;/electronic-resource-num&gt;&lt;volume&gt;25&lt;/volume&gt;&lt;/record&gt;&lt;/Cite&gt;&lt;/EndNote&gt;</w:instrText>
      </w:r>
      <w:r w:rsidR="00A422B6" w:rsidRPr="00EC3594">
        <w:rPr>
          <w:rFonts w:ascii="Arial" w:hAnsi="Arial" w:cs="Arial"/>
          <w:sz w:val="22"/>
          <w:szCs w:val="22"/>
          <w:lang w:val="en-US"/>
        </w:rPr>
        <w:fldChar w:fldCharType="separate"/>
      </w:r>
      <w:r w:rsidR="005A625A" w:rsidRPr="00EC3594">
        <w:rPr>
          <w:rFonts w:ascii="Arial" w:hAnsi="Arial" w:cs="Arial"/>
          <w:noProof/>
          <w:sz w:val="22"/>
          <w:szCs w:val="22"/>
          <w:lang w:val="en-US"/>
        </w:rPr>
        <w:t>(84)</w:t>
      </w:r>
      <w:r w:rsidR="00A422B6" w:rsidRPr="00EC3594">
        <w:rPr>
          <w:rFonts w:ascii="Arial" w:hAnsi="Arial" w:cs="Arial"/>
          <w:sz w:val="22"/>
          <w:szCs w:val="22"/>
          <w:lang w:val="en-US"/>
        </w:rPr>
        <w:fldChar w:fldCharType="end"/>
      </w:r>
      <w:r w:rsidRPr="00EC3594">
        <w:rPr>
          <w:rFonts w:ascii="Arial" w:hAnsi="Arial" w:cs="Arial"/>
          <w:sz w:val="22"/>
          <w:szCs w:val="22"/>
          <w:lang w:val="en-US"/>
        </w:rPr>
        <w:t xml:space="preserve">. There is growing interest that changes in BA metabolism via FXR are a key link between the alterations in BA composition following bariatric surgery and the improvements in glucose homeostasis and remission of T2DM. Studies in rodent models have supported the potential relationship between alterations in BA metabolism mediated by the FXR with weight loss and improvements in </w:t>
      </w:r>
      <w:r w:rsidR="00DE3015" w:rsidRPr="00EC3594">
        <w:rPr>
          <w:rFonts w:ascii="Arial" w:hAnsi="Arial" w:cs="Arial"/>
          <w:sz w:val="22"/>
          <w:szCs w:val="22"/>
          <w:lang w:val="en-US"/>
        </w:rPr>
        <w:t>glycemic</w:t>
      </w:r>
      <w:r w:rsidRPr="00EC3594">
        <w:rPr>
          <w:rFonts w:ascii="Arial" w:hAnsi="Arial" w:cs="Arial"/>
          <w:sz w:val="22"/>
          <w:szCs w:val="22"/>
          <w:lang w:val="en-US"/>
        </w:rPr>
        <w:t xml:space="preserve"> control. In mice with diet induced obesity undergoing SG and FXR receptor genetic disruption, there was a clear </w:t>
      </w:r>
      <w:r w:rsidR="00AE4E96" w:rsidRPr="00EC3594">
        <w:rPr>
          <w:rFonts w:ascii="Arial" w:hAnsi="Arial" w:cs="Arial"/>
          <w:sz w:val="22"/>
          <w:szCs w:val="22"/>
          <w:lang w:val="en-US"/>
        </w:rPr>
        <w:t>decrease</w:t>
      </w:r>
      <w:r w:rsidRPr="00EC3594">
        <w:rPr>
          <w:rFonts w:ascii="Arial" w:hAnsi="Arial" w:cs="Arial"/>
          <w:sz w:val="22"/>
          <w:szCs w:val="22"/>
          <w:lang w:val="en-US"/>
        </w:rPr>
        <w:t xml:space="preserve"> in weight loss and improvements in glycemia compared to wild type littermates also undergoing SG, establishing the importance of a functional FXR to mediate some of the metabolic improvements following surgery</w:t>
      </w:r>
      <w:r w:rsidR="00AE4E96" w:rsidRPr="00EC3594">
        <w:rPr>
          <w:rFonts w:ascii="Arial" w:hAnsi="Arial" w:cs="Arial"/>
          <w:sz w:val="22"/>
          <w:szCs w:val="22"/>
          <w:lang w:val="en-US"/>
        </w:rPr>
        <w:t xml:space="preserve"> </w:t>
      </w:r>
      <w:r w:rsidR="004B37B9" w:rsidRPr="00EC3594">
        <w:rPr>
          <w:rFonts w:ascii="Arial" w:hAnsi="Arial" w:cs="Arial"/>
          <w:sz w:val="22"/>
          <w:szCs w:val="22"/>
          <w:lang w:val="en-US"/>
        </w:rPr>
        <w:fldChar w:fldCharType="begin"/>
      </w:r>
      <w:r w:rsidR="005A625A" w:rsidRPr="00EC3594">
        <w:rPr>
          <w:rFonts w:ascii="Arial" w:hAnsi="Arial" w:cs="Arial"/>
          <w:sz w:val="22"/>
          <w:szCs w:val="22"/>
          <w:lang w:val="en-US"/>
        </w:rPr>
        <w:instrText xml:space="preserve"> ADDIN EN.CITE &lt;EndNote&gt;&lt;Cite&gt;&lt;Author&gt;Ryan&lt;/Author&gt;&lt;Year&gt;2014&lt;/Year&gt;&lt;RecNum&gt;0&lt;/RecNum&gt;&lt;IDText&gt;FXR is a molecular target for the effects of vertical sleeve gastrectomy&lt;/IDText&gt;&lt;DisplayText&gt;(85)&lt;/DisplayText&gt;&lt;record&gt;&lt;dates&gt;&lt;pub-dates&gt;&lt;date&gt;May&lt;/date&gt;&lt;/pub-dates&gt;&lt;year&gt;2014&lt;/year&gt;&lt;/dates&gt;&lt;keywords&gt;&lt;keyword&gt;Animals&lt;/keyword&gt;&lt;keyword&gt;Bariatric Surgery&lt;/keyword&gt;&lt;keyword&gt;Bile Acids and Salts&lt;/keyword&gt;&lt;keyword&gt;Body Composition&lt;/keyword&gt;&lt;keyword&gt;Cecum&lt;/keyword&gt;&lt;keyword&gt;Feeding Behavior&lt;/keyword&gt;&lt;keyword&gt;Gastrectomy&lt;/keyword&gt;&lt;keyword&gt;Gastric Mucosa&lt;/keyword&gt;&lt;keyword&gt;Glucose Intolerance&lt;/keyword&gt;&lt;keyword&gt;Glucose Tolerance Test&lt;/keyword&gt;&lt;keyword&gt;Male&lt;/keyword&gt;&lt;keyword&gt;Mice&lt;/keyword&gt;&lt;keyword&gt;Mice, Inbred C57BL&lt;/keyword&gt;&lt;keyword&gt;Obesity&lt;/keyword&gt;&lt;keyword&gt;Receptors, Cytoplasmic and Nuclear&lt;/keyword&gt;&lt;keyword&gt;Signal Transduction&lt;/keyword&gt;&lt;keyword&gt;Stomach&lt;/keyword&gt;&lt;keyword&gt;Weight Loss&lt;/keyword&gt;&lt;/keywords&gt;&lt;urls&gt;&lt;related-urls&gt;&lt;url&gt;https://www.ncbi.nlm.nih.gov/pubmed/24670636&lt;/url&gt;&lt;/related-urls&gt;&lt;/urls&gt;&lt;isbn&gt;1476-4687&lt;/isbn&gt;&lt;custom2&gt;PMC4016120&lt;/custom2&gt;&lt;titles&gt;&lt;title&gt;FXR is a molecular target for the effects of vertical sleeve gastrectomy&lt;/title&gt;&lt;secondary-title&gt;Nature&lt;/secondary-title&gt;&lt;/titles&gt;&lt;pages&gt;183-8&lt;/pages&gt;&lt;number&gt;7499&lt;/number&gt;&lt;contributors&gt;&lt;authors&gt;&lt;author&gt;Ryan, K. K.&lt;/author&gt;&lt;author&gt;Tremaroli, V.&lt;/author&gt;&lt;author&gt;Clemmensen, C.&lt;/author&gt;&lt;author&gt;Kovatcheva-Datchary, P.&lt;/author&gt;&lt;author&gt;Myronovych, A.&lt;/author&gt;&lt;author&gt;Karns, R.&lt;/author&gt;&lt;author&gt;Wilson-Pérez, H. E.&lt;/author&gt;&lt;author&gt;Sandoval, D. A.&lt;/author&gt;&lt;author&gt;Kohli, R.&lt;/author&gt;&lt;author&gt;Bäckhed, F.&lt;/author&gt;&lt;author&gt;Seeley, R. J.&lt;/author&gt;&lt;/authors&gt;&lt;/contributors&gt;&lt;edition&gt;2014/03/26&lt;/edition&gt;&lt;language&gt;eng&lt;/language&gt;&lt;added-date format="utc"&gt;1588445490&lt;/added-date&gt;&lt;ref-type name="Journal Article"&gt;17&lt;/ref-type&gt;&lt;rec-number&gt;238&lt;/rec-number&gt;&lt;last-updated-date format="utc"&gt;1588445490&lt;/last-updated-date&gt;&lt;accession-num&gt;24670636&lt;/accession-num&gt;&lt;electronic-resource-num&gt;10.1038/nature13135&lt;/electronic-resource-num&gt;&lt;volume&gt;509&lt;/volume&gt;&lt;/record&gt;&lt;/Cite&gt;&lt;/EndNote&gt;</w:instrText>
      </w:r>
      <w:r w:rsidR="004B37B9" w:rsidRPr="00EC3594">
        <w:rPr>
          <w:rFonts w:ascii="Arial" w:hAnsi="Arial" w:cs="Arial"/>
          <w:sz w:val="22"/>
          <w:szCs w:val="22"/>
          <w:lang w:val="en-US"/>
        </w:rPr>
        <w:fldChar w:fldCharType="separate"/>
      </w:r>
      <w:r w:rsidR="005A625A" w:rsidRPr="00EC3594">
        <w:rPr>
          <w:rFonts w:ascii="Arial" w:hAnsi="Arial" w:cs="Arial"/>
          <w:noProof/>
          <w:sz w:val="22"/>
          <w:szCs w:val="22"/>
          <w:lang w:val="en-US"/>
        </w:rPr>
        <w:t>(85)</w:t>
      </w:r>
      <w:r w:rsidR="004B37B9" w:rsidRPr="00EC3594">
        <w:rPr>
          <w:rFonts w:ascii="Arial" w:hAnsi="Arial" w:cs="Arial"/>
          <w:sz w:val="22"/>
          <w:szCs w:val="22"/>
          <w:lang w:val="en-US"/>
        </w:rPr>
        <w:fldChar w:fldCharType="end"/>
      </w:r>
      <w:r w:rsidRPr="00EC3594">
        <w:rPr>
          <w:rFonts w:ascii="Arial" w:hAnsi="Arial" w:cs="Arial"/>
          <w:sz w:val="22"/>
          <w:szCs w:val="22"/>
          <w:lang w:val="en-US"/>
        </w:rPr>
        <w:t>. It is thought that the increase in plasma bile acids results in FXR activation which in turn produces an increase in FGF19 which has effects mimicking the actions of insulin, increasing glycogen synthesis while decreasing gluconeogenesis</w:t>
      </w:r>
      <w:r w:rsidR="00AE4E96" w:rsidRPr="00EC3594">
        <w:rPr>
          <w:rFonts w:ascii="Arial" w:hAnsi="Arial" w:cs="Arial"/>
          <w:sz w:val="22"/>
          <w:szCs w:val="22"/>
          <w:lang w:val="en-US"/>
        </w:rPr>
        <w:t xml:space="preserve"> </w:t>
      </w:r>
      <w:r w:rsidR="009F5773" w:rsidRPr="00EC3594">
        <w:rPr>
          <w:rFonts w:ascii="Arial" w:hAnsi="Arial" w:cs="Arial"/>
          <w:sz w:val="22"/>
          <w:szCs w:val="22"/>
          <w:lang w:val="en-US"/>
        </w:rPr>
        <w:fldChar w:fldCharType="begin">
          <w:fldData xml:space="preserve">PEVuZE5vdGU+PENpdGU+PEF1dGhvcj5Cb3phZGppZXZhPC9BdXRob3I+PFllYXI+MjAxODwvWWVh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</w:fldData>
        </w:fldChar>
      </w:r>
      <w:r w:rsidR="005A625A" w:rsidRPr="00EC3594">
        <w:rPr>
          <w:rFonts w:ascii="Arial" w:hAnsi="Arial" w:cs="Arial"/>
          <w:sz w:val="22"/>
          <w:szCs w:val="22"/>
          <w:lang w:val="en-US"/>
        </w:rPr>
        <w:instrText xml:space="preserve"> ADDIN EN.CITE </w:instrText>
      </w:r>
      <w:r w:rsidR="005A625A" w:rsidRPr="00EC3594">
        <w:rPr>
          <w:rFonts w:ascii="Arial" w:hAnsi="Arial" w:cs="Arial"/>
          <w:sz w:val="22"/>
          <w:szCs w:val="22"/>
          <w:lang w:val="en-US"/>
        </w:rPr>
        <w:fldChar w:fldCharType="begin">
          <w:fldData xml:space="preserve">PEVuZE5vdGU+PENpdGU+PEF1dGhvcj5Cb3phZGppZXZhPC9BdXRob3I+PFllYXI+MjAxODwvWWVh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</w:fldData>
        </w:fldChar>
      </w:r>
      <w:r w:rsidR="005A625A" w:rsidRPr="00EC3594">
        <w:rPr>
          <w:rFonts w:ascii="Arial" w:hAnsi="Arial" w:cs="Arial"/>
          <w:sz w:val="22"/>
          <w:szCs w:val="22"/>
          <w:lang w:val="en-US"/>
        </w:rPr>
        <w:instrText xml:space="preserve"> ADDIN EN.CITE.DATA </w:instrText>
      </w:r>
      <w:r w:rsidR="005A625A" w:rsidRPr="00EC3594">
        <w:rPr>
          <w:rFonts w:ascii="Arial" w:hAnsi="Arial" w:cs="Arial"/>
          <w:sz w:val="22"/>
          <w:szCs w:val="22"/>
          <w:lang w:val="en-US"/>
        </w:rPr>
      </w:r>
      <w:r w:rsidR="005A625A" w:rsidRPr="00EC3594">
        <w:rPr>
          <w:rFonts w:ascii="Arial" w:hAnsi="Arial" w:cs="Arial"/>
          <w:sz w:val="22"/>
          <w:szCs w:val="22"/>
          <w:lang w:val="en-US"/>
        </w:rPr>
        <w:fldChar w:fldCharType="end"/>
      </w:r>
      <w:r w:rsidR="009F5773" w:rsidRPr="00EC3594">
        <w:rPr>
          <w:rFonts w:ascii="Arial" w:hAnsi="Arial" w:cs="Arial"/>
          <w:sz w:val="22"/>
          <w:szCs w:val="22"/>
          <w:lang w:val="en-US"/>
        </w:rPr>
      </w:r>
      <w:r w:rsidR="009F5773" w:rsidRPr="00EC3594">
        <w:rPr>
          <w:rFonts w:ascii="Arial" w:hAnsi="Arial" w:cs="Arial"/>
          <w:sz w:val="22"/>
          <w:szCs w:val="22"/>
          <w:lang w:val="en-US"/>
        </w:rPr>
        <w:fldChar w:fldCharType="separate"/>
      </w:r>
      <w:r w:rsidR="005A625A" w:rsidRPr="00EC3594">
        <w:rPr>
          <w:rFonts w:ascii="Arial" w:hAnsi="Arial" w:cs="Arial"/>
          <w:noProof/>
          <w:sz w:val="22"/>
          <w:szCs w:val="22"/>
          <w:lang w:val="en-US"/>
        </w:rPr>
        <w:t>(86)</w:t>
      </w:r>
      <w:r w:rsidR="009F5773" w:rsidRPr="00EC3594">
        <w:rPr>
          <w:rFonts w:ascii="Arial" w:hAnsi="Arial" w:cs="Arial"/>
          <w:sz w:val="22"/>
          <w:szCs w:val="22"/>
          <w:lang w:val="en-US"/>
        </w:rPr>
        <w:fldChar w:fldCharType="end"/>
      </w:r>
      <w:r w:rsidRPr="00EC3594">
        <w:rPr>
          <w:rFonts w:ascii="Arial" w:hAnsi="Arial" w:cs="Arial"/>
          <w:sz w:val="22"/>
          <w:szCs w:val="22"/>
          <w:lang w:val="en-US"/>
        </w:rPr>
        <w:t xml:space="preserve">. </w:t>
      </w:r>
    </w:p>
    <w:p w14:paraId="3CD42D71" w14:textId="77777777" w:rsidR="00CC5CFF" w:rsidRPr="00EC3594" w:rsidRDefault="00CC5CFF" w:rsidP="00EC3594">
      <w:pPr>
        <w:pStyle w:val="Body"/>
        <w:spacing w:line="276" w:lineRule="auto"/>
        <w:rPr>
          <w:rFonts w:ascii="Arial" w:hAnsi="Arial" w:cs="Arial"/>
          <w:sz w:val="22"/>
          <w:szCs w:val="22"/>
          <w:lang w:val="en-US"/>
        </w:rPr>
      </w:pPr>
    </w:p>
    <w:p w14:paraId="32E019CC" w14:textId="04AFB538" w:rsidR="00CC5CFF" w:rsidRPr="00EC3594" w:rsidRDefault="00CC5CFF" w:rsidP="00EC3594">
      <w:pPr>
        <w:pStyle w:val="Body"/>
        <w:spacing w:line="276" w:lineRule="auto"/>
        <w:rPr>
          <w:rFonts w:ascii="Arial" w:hAnsi="Arial" w:cs="Arial"/>
          <w:sz w:val="22"/>
          <w:szCs w:val="22"/>
          <w:lang w:val="en-US"/>
        </w:rPr>
      </w:pPr>
      <w:r w:rsidRPr="00EC3594">
        <w:rPr>
          <w:rFonts w:ascii="Arial" w:hAnsi="Arial" w:cs="Arial"/>
          <w:sz w:val="22"/>
          <w:szCs w:val="22"/>
          <w:lang w:val="en-US"/>
        </w:rPr>
        <w:t>Increased plasma BA are also thought to induce metabolic changes following bariatric surgery by binding to the G protein coupled receptor, TRG5</w:t>
      </w:r>
      <w:r w:rsidR="00986065" w:rsidRPr="00EC3594">
        <w:rPr>
          <w:rFonts w:ascii="Arial" w:hAnsi="Arial" w:cs="Arial"/>
          <w:sz w:val="22"/>
          <w:szCs w:val="22"/>
          <w:lang w:val="en-US"/>
        </w:rPr>
        <w:t>,</w:t>
      </w:r>
      <w:r w:rsidRPr="00EC3594">
        <w:rPr>
          <w:rFonts w:ascii="Arial" w:hAnsi="Arial" w:cs="Arial"/>
          <w:sz w:val="22"/>
          <w:szCs w:val="22"/>
          <w:lang w:val="en-US"/>
        </w:rPr>
        <w:t xml:space="preserve"> which is expressed in the distal ileum. Found within the enteroendocrine L cells, BA are thought to activate TGR5</w:t>
      </w:r>
      <w:r w:rsidR="00986065" w:rsidRPr="00EC3594">
        <w:rPr>
          <w:rFonts w:ascii="Arial" w:hAnsi="Arial" w:cs="Arial"/>
          <w:sz w:val="22"/>
          <w:szCs w:val="22"/>
          <w:lang w:val="en-US"/>
        </w:rPr>
        <w:t>,</w:t>
      </w:r>
      <w:r w:rsidRPr="00EC3594">
        <w:rPr>
          <w:rFonts w:ascii="Arial" w:hAnsi="Arial" w:cs="Arial"/>
          <w:sz w:val="22"/>
          <w:szCs w:val="22"/>
          <w:lang w:val="en-US"/>
        </w:rPr>
        <w:t xml:space="preserve"> which is a key element in the </w:t>
      </w:r>
      <w:r w:rsidR="00DE3015" w:rsidRPr="00EC3594">
        <w:rPr>
          <w:rFonts w:ascii="Arial" w:hAnsi="Arial" w:cs="Arial"/>
          <w:sz w:val="22"/>
          <w:szCs w:val="22"/>
          <w:lang w:val="en-US"/>
        </w:rPr>
        <w:t>signaling</w:t>
      </w:r>
      <w:r w:rsidRPr="00EC3594">
        <w:rPr>
          <w:rFonts w:ascii="Arial" w:hAnsi="Arial" w:cs="Arial"/>
          <w:sz w:val="22"/>
          <w:szCs w:val="22"/>
          <w:lang w:val="en-US"/>
        </w:rPr>
        <w:t xml:space="preserve"> pathway responsible for increasing GLP-1 production</w:t>
      </w:r>
      <w:r w:rsidR="00986065" w:rsidRPr="00EC3594">
        <w:rPr>
          <w:rFonts w:ascii="Arial" w:hAnsi="Arial" w:cs="Arial"/>
          <w:sz w:val="22"/>
          <w:szCs w:val="22"/>
          <w:lang w:val="en-US"/>
        </w:rPr>
        <w:t xml:space="preserve"> </w:t>
      </w:r>
      <w:r w:rsidR="001E3186" w:rsidRPr="00EC3594">
        <w:rPr>
          <w:rFonts w:ascii="Arial" w:hAnsi="Arial" w:cs="Arial"/>
          <w:sz w:val="22"/>
          <w:szCs w:val="22"/>
          <w:lang w:val="en-US"/>
        </w:rPr>
        <w:fldChar w:fldCharType="begin">
          <w:fldData xml:space="preserve">PEVuZE5vdGU+PENpdGU+PEF1dGhvcj5Cb3phZGppZXZhPC9BdXRob3I+PFllYXI+MjAxODwvWWVh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</w:fldData>
        </w:fldChar>
      </w:r>
      <w:r w:rsidR="005A625A" w:rsidRPr="00EC3594">
        <w:rPr>
          <w:rFonts w:ascii="Arial" w:hAnsi="Arial" w:cs="Arial"/>
          <w:sz w:val="22"/>
          <w:szCs w:val="22"/>
          <w:lang w:val="en-US"/>
        </w:rPr>
        <w:instrText xml:space="preserve"> ADDIN EN.CITE </w:instrText>
      </w:r>
      <w:r w:rsidR="005A625A" w:rsidRPr="00EC3594">
        <w:rPr>
          <w:rFonts w:ascii="Arial" w:hAnsi="Arial" w:cs="Arial"/>
          <w:sz w:val="22"/>
          <w:szCs w:val="22"/>
          <w:lang w:val="en-US"/>
        </w:rPr>
        <w:fldChar w:fldCharType="begin">
          <w:fldData xml:space="preserve">PEVuZE5vdGU+PENpdGU+PEF1dGhvcj5Cb3phZGppZXZhPC9BdXRob3I+PFllYXI+MjAxODwvWWVh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</w:fldData>
        </w:fldChar>
      </w:r>
      <w:r w:rsidR="005A625A" w:rsidRPr="00EC3594">
        <w:rPr>
          <w:rFonts w:ascii="Arial" w:hAnsi="Arial" w:cs="Arial"/>
          <w:sz w:val="22"/>
          <w:szCs w:val="22"/>
          <w:lang w:val="en-US"/>
        </w:rPr>
        <w:instrText xml:space="preserve"> ADDIN EN.CITE.DATA </w:instrText>
      </w:r>
      <w:r w:rsidR="005A625A" w:rsidRPr="00EC3594">
        <w:rPr>
          <w:rFonts w:ascii="Arial" w:hAnsi="Arial" w:cs="Arial"/>
          <w:sz w:val="22"/>
          <w:szCs w:val="22"/>
          <w:lang w:val="en-US"/>
        </w:rPr>
      </w:r>
      <w:r w:rsidR="005A625A" w:rsidRPr="00EC3594">
        <w:rPr>
          <w:rFonts w:ascii="Arial" w:hAnsi="Arial" w:cs="Arial"/>
          <w:sz w:val="22"/>
          <w:szCs w:val="22"/>
          <w:lang w:val="en-US"/>
        </w:rPr>
        <w:fldChar w:fldCharType="end"/>
      </w:r>
      <w:r w:rsidR="001E3186" w:rsidRPr="00EC3594">
        <w:rPr>
          <w:rFonts w:ascii="Arial" w:hAnsi="Arial" w:cs="Arial"/>
          <w:sz w:val="22"/>
          <w:szCs w:val="22"/>
          <w:lang w:val="en-US"/>
        </w:rPr>
      </w:r>
      <w:r w:rsidR="001E3186" w:rsidRPr="00EC3594">
        <w:rPr>
          <w:rFonts w:ascii="Arial" w:hAnsi="Arial" w:cs="Arial"/>
          <w:sz w:val="22"/>
          <w:szCs w:val="22"/>
          <w:lang w:val="en-US"/>
        </w:rPr>
        <w:fldChar w:fldCharType="separate"/>
      </w:r>
      <w:r w:rsidR="005A625A" w:rsidRPr="00EC3594">
        <w:rPr>
          <w:rFonts w:ascii="Arial" w:hAnsi="Arial" w:cs="Arial"/>
          <w:noProof/>
          <w:sz w:val="22"/>
          <w:szCs w:val="22"/>
          <w:lang w:val="en-US"/>
        </w:rPr>
        <w:t>(86)</w:t>
      </w:r>
      <w:r w:rsidR="001E3186" w:rsidRPr="00EC3594">
        <w:rPr>
          <w:rFonts w:ascii="Arial" w:hAnsi="Arial" w:cs="Arial"/>
          <w:sz w:val="22"/>
          <w:szCs w:val="22"/>
          <w:lang w:val="en-US"/>
        </w:rPr>
        <w:fldChar w:fldCharType="end"/>
      </w:r>
      <w:r w:rsidRPr="00EC3594">
        <w:rPr>
          <w:rFonts w:ascii="Arial" w:hAnsi="Arial" w:cs="Arial"/>
          <w:sz w:val="22"/>
          <w:szCs w:val="22"/>
          <w:lang w:val="en-US"/>
        </w:rPr>
        <w:t>. In addition to the changes in glucose metabolism mediated by TGR5 activation, it is thought that this receptor may play a role in contributing to an overall shift towards a negative energy balance in the postoperative period, resulting in increased oxygen consumption and energy expenditure.</w:t>
      </w:r>
    </w:p>
    <w:p w14:paraId="5EE79547" w14:textId="77777777" w:rsidR="00CC5CFF" w:rsidRPr="00EC3594" w:rsidRDefault="00CC5CFF" w:rsidP="00EC3594">
      <w:pPr>
        <w:pStyle w:val="Body"/>
        <w:spacing w:line="276" w:lineRule="auto"/>
        <w:rPr>
          <w:rFonts w:ascii="Arial" w:eastAsia="Helvetica" w:hAnsi="Arial" w:cs="Arial"/>
          <w:sz w:val="22"/>
          <w:szCs w:val="22"/>
          <w:lang w:val="en-US"/>
        </w:rPr>
      </w:pPr>
    </w:p>
    <w:tbl>
      <w:tblPr>
        <w:tblStyle w:val="TableGrid"/>
        <w:tblW w:w="9985" w:type="dxa"/>
        <w:tblLook w:val="04A0" w:firstRow="1" w:lastRow="0" w:firstColumn="1" w:lastColumn="0" w:noHBand="0" w:noVBand="1"/>
      </w:tblPr>
      <w:tblGrid>
        <w:gridCol w:w="9985"/>
      </w:tblGrid>
      <w:tr w:rsidR="003F272F" w:rsidRPr="00EC3594" w14:paraId="3DFF2F0E" w14:textId="77777777" w:rsidTr="00742D86">
        <w:tc>
          <w:tcPr>
            <w:tcW w:w="9985" w:type="dxa"/>
            <w:shd w:val="clear" w:color="auto" w:fill="FFFF00"/>
          </w:tcPr>
          <w:p w14:paraId="60FF5225" w14:textId="758638FA" w:rsidR="003F272F" w:rsidRPr="00EC3594" w:rsidRDefault="003F272F" w:rsidP="00EC3594">
            <w:pPr>
              <w:spacing w:line="276" w:lineRule="auto"/>
              <w:rPr>
                <w:rFonts w:ascii="Arial" w:hAnsi="Arial" w:cs="Arial"/>
                <w:b/>
                <w:bCs/>
                <w:sz w:val="22"/>
                <w:lang w:val="en-US"/>
              </w:rPr>
            </w:pPr>
            <w:r w:rsidRPr="00EC3594">
              <w:rPr>
                <w:rFonts w:ascii="Arial" w:hAnsi="Arial" w:cs="Arial"/>
                <w:b/>
                <w:bCs/>
                <w:sz w:val="22"/>
                <w:lang w:val="en-US"/>
              </w:rPr>
              <w:t>Table 1.  Possible Mechanisms of Bariatric Surgical Effect.</w:t>
            </w:r>
          </w:p>
        </w:tc>
      </w:tr>
      <w:tr w:rsidR="006876D0" w:rsidRPr="00EC3594" w14:paraId="6BD12134" w14:textId="77777777" w:rsidTr="00742D86">
        <w:tc>
          <w:tcPr>
            <w:tcW w:w="9985" w:type="dxa"/>
          </w:tcPr>
          <w:p w14:paraId="2963917D" w14:textId="77777777" w:rsidR="006876D0" w:rsidRPr="00EC3594" w:rsidRDefault="006876D0" w:rsidP="00EC3594">
            <w:pPr>
              <w:spacing w:line="276" w:lineRule="auto"/>
              <w:rPr>
                <w:rFonts w:ascii="Arial" w:hAnsi="Arial" w:cs="Arial"/>
                <w:sz w:val="22"/>
                <w:lang w:val="en-US"/>
              </w:rPr>
            </w:pPr>
            <w:r w:rsidRPr="00EC3594">
              <w:rPr>
                <w:rFonts w:ascii="Arial" w:hAnsi="Arial" w:cs="Arial"/>
                <w:sz w:val="22"/>
                <w:lang w:val="en-US"/>
              </w:rPr>
              <w:t>Induce satiety, reduce appetite, control hunger</w:t>
            </w:r>
          </w:p>
        </w:tc>
      </w:tr>
      <w:tr w:rsidR="006876D0" w:rsidRPr="00EC3594" w14:paraId="317E676B" w14:textId="77777777" w:rsidTr="00742D86">
        <w:tc>
          <w:tcPr>
            <w:tcW w:w="9985" w:type="dxa"/>
          </w:tcPr>
          <w:p w14:paraId="50F3BBF4" w14:textId="13D73624" w:rsidR="006876D0" w:rsidRPr="00EC3594" w:rsidRDefault="006876D0" w:rsidP="00EC3594">
            <w:pPr>
              <w:spacing w:line="276" w:lineRule="auto"/>
              <w:rPr>
                <w:rFonts w:ascii="Arial" w:hAnsi="Arial" w:cs="Arial"/>
                <w:sz w:val="22"/>
                <w:lang w:val="en-US"/>
              </w:rPr>
            </w:pPr>
            <w:r w:rsidRPr="00EC3594">
              <w:rPr>
                <w:rFonts w:ascii="Arial" w:hAnsi="Arial" w:cs="Arial"/>
                <w:sz w:val="22"/>
                <w:lang w:val="en-US"/>
              </w:rPr>
              <w:t xml:space="preserve">Change of taste preference - less sweet foods; lower fat content  </w:t>
            </w:r>
          </w:p>
        </w:tc>
      </w:tr>
      <w:tr w:rsidR="006876D0" w:rsidRPr="00EC3594" w14:paraId="43068D1D" w14:textId="77777777" w:rsidTr="00742D86">
        <w:tc>
          <w:tcPr>
            <w:tcW w:w="9985" w:type="dxa"/>
          </w:tcPr>
          <w:p w14:paraId="59523D4D" w14:textId="4281CC9B" w:rsidR="006876D0" w:rsidRPr="00EC3594" w:rsidRDefault="006876D0" w:rsidP="00EC3594">
            <w:pPr>
              <w:spacing w:line="276" w:lineRule="auto"/>
              <w:rPr>
                <w:rFonts w:ascii="Arial" w:hAnsi="Arial" w:cs="Arial"/>
                <w:sz w:val="22"/>
                <w:lang w:val="en-US"/>
              </w:rPr>
            </w:pPr>
            <w:r w:rsidRPr="00EC3594">
              <w:rPr>
                <w:rFonts w:ascii="Arial" w:hAnsi="Arial" w:cs="Arial"/>
                <w:sz w:val="22"/>
                <w:lang w:val="en-US"/>
              </w:rPr>
              <w:t>R</w:t>
            </w:r>
            <w:r w:rsidR="00CC5CFF" w:rsidRPr="00EC3594">
              <w:rPr>
                <w:rFonts w:ascii="Arial" w:hAnsi="Arial" w:cs="Arial"/>
                <w:sz w:val="22"/>
                <w:lang w:val="en-US"/>
              </w:rPr>
              <w:t>educe caloric</w:t>
            </w:r>
            <w:r w:rsidRPr="00EC3594">
              <w:rPr>
                <w:rFonts w:ascii="Arial" w:hAnsi="Arial" w:cs="Arial"/>
                <w:sz w:val="22"/>
                <w:lang w:val="en-US"/>
              </w:rPr>
              <w:t xml:space="preserve"> Intake</w:t>
            </w:r>
          </w:p>
        </w:tc>
      </w:tr>
      <w:tr w:rsidR="006876D0" w:rsidRPr="00EC3594" w14:paraId="243853C0" w14:textId="77777777" w:rsidTr="00742D86">
        <w:tc>
          <w:tcPr>
            <w:tcW w:w="9985" w:type="dxa"/>
          </w:tcPr>
          <w:p w14:paraId="6D6058B7" w14:textId="08933F23" w:rsidR="006876D0" w:rsidRPr="00EC3594" w:rsidRDefault="006876D0" w:rsidP="00EC3594">
            <w:pPr>
              <w:spacing w:line="276" w:lineRule="auto"/>
              <w:rPr>
                <w:rFonts w:ascii="Arial" w:hAnsi="Arial" w:cs="Arial"/>
                <w:sz w:val="22"/>
                <w:lang w:val="en-US"/>
              </w:rPr>
            </w:pPr>
            <w:r w:rsidRPr="00EC3594">
              <w:rPr>
                <w:rFonts w:ascii="Arial" w:hAnsi="Arial" w:cs="Arial"/>
                <w:sz w:val="22"/>
                <w:lang w:val="en-US"/>
              </w:rPr>
              <w:t xml:space="preserve">Diversion </w:t>
            </w:r>
            <w:r w:rsidR="00CC5CFF" w:rsidRPr="00EC3594">
              <w:rPr>
                <w:rFonts w:ascii="Arial" w:hAnsi="Arial" w:cs="Arial"/>
                <w:sz w:val="22"/>
                <w:lang w:val="en-US"/>
              </w:rPr>
              <w:t>from proximal duodenum</w:t>
            </w:r>
          </w:p>
        </w:tc>
      </w:tr>
      <w:tr w:rsidR="006876D0" w:rsidRPr="00EC3594" w14:paraId="17DB31DC" w14:textId="77777777" w:rsidTr="00742D86">
        <w:tc>
          <w:tcPr>
            <w:tcW w:w="9985" w:type="dxa"/>
          </w:tcPr>
          <w:p w14:paraId="1FF1BC8D" w14:textId="3444EA99" w:rsidR="006876D0" w:rsidRPr="00EC3594" w:rsidRDefault="006876D0" w:rsidP="00EC3594">
            <w:pPr>
              <w:spacing w:line="276" w:lineRule="auto"/>
              <w:rPr>
                <w:rFonts w:ascii="Arial" w:hAnsi="Arial" w:cs="Arial"/>
                <w:sz w:val="22"/>
                <w:lang w:val="en-US"/>
              </w:rPr>
            </w:pPr>
            <w:r w:rsidRPr="00EC3594">
              <w:rPr>
                <w:rFonts w:ascii="Arial" w:hAnsi="Arial" w:cs="Arial"/>
                <w:sz w:val="22"/>
                <w:lang w:val="en-US"/>
              </w:rPr>
              <w:t>Malabsorption of macronutrients</w:t>
            </w:r>
          </w:p>
        </w:tc>
      </w:tr>
      <w:tr w:rsidR="006876D0" w:rsidRPr="00EC3594" w14:paraId="618F1960" w14:textId="77777777" w:rsidTr="00742D86">
        <w:tc>
          <w:tcPr>
            <w:tcW w:w="9985" w:type="dxa"/>
          </w:tcPr>
          <w:p w14:paraId="4F148715" w14:textId="77777777" w:rsidR="006876D0" w:rsidRPr="00EC3594" w:rsidRDefault="006876D0" w:rsidP="00EC3594">
            <w:pPr>
              <w:spacing w:line="276" w:lineRule="auto"/>
              <w:rPr>
                <w:rFonts w:ascii="Arial" w:hAnsi="Arial" w:cs="Arial"/>
                <w:sz w:val="22"/>
                <w:lang w:val="en-US"/>
              </w:rPr>
            </w:pPr>
            <w:r w:rsidRPr="00EC3594">
              <w:rPr>
                <w:rFonts w:ascii="Arial" w:hAnsi="Arial" w:cs="Arial"/>
                <w:sz w:val="22"/>
                <w:lang w:val="en-US"/>
              </w:rPr>
              <w:t>Increased energy expenditure; Increased diet-</w:t>
            </w:r>
            <w:r w:rsidR="00A40501" w:rsidRPr="00EC3594">
              <w:rPr>
                <w:rFonts w:ascii="Arial" w:hAnsi="Arial" w:cs="Arial"/>
                <w:sz w:val="22"/>
                <w:lang w:val="en-US"/>
              </w:rPr>
              <w:t>induced thermogenesis</w:t>
            </w:r>
            <w:r w:rsidRPr="00EC3594">
              <w:rPr>
                <w:rFonts w:ascii="Arial" w:hAnsi="Arial" w:cs="Arial"/>
                <w:sz w:val="22"/>
                <w:lang w:val="en-US"/>
              </w:rPr>
              <w:t xml:space="preserve"> </w:t>
            </w:r>
          </w:p>
        </w:tc>
      </w:tr>
      <w:tr w:rsidR="006876D0" w:rsidRPr="00EC3594" w14:paraId="45598D19" w14:textId="77777777" w:rsidTr="00742D86">
        <w:tc>
          <w:tcPr>
            <w:tcW w:w="9985" w:type="dxa"/>
          </w:tcPr>
          <w:p w14:paraId="4F60884B" w14:textId="1A6A5175" w:rsidR="006876D0" w:rsidRPr="00EC3594" w:rsidRDefault="00CC5CFF" w:rsidP="00EC3594">
            <w:pPr>
              <w:spacing w:line="276" w:lineRule="auto"/>
              <w:rPr>
                <w:rFonts w:ascii="Arial" w:hAnsi="Arial" w:cs="Arial"/>
                <w:sz w:val="22"/>
                <w:lang w:val="en-US"/>
              </w:rPr>
            </w:pPr>
            <w:r w:rsidRPr="00EC3594">
              <w:rPr>
                <w:rFonts w:ascii="Arial" w:hAnsi="Arial" w:cs="Arial"/>
                <w:sz w:val="22"/>
                <w:lang w:val="en-US"/>
              </w:rPr>
              <w:lastRenderedPageBreak/>
              <w:t xml:space="preserve">Changes </w:t>
            </w:r>
            <w:r w:rsidR="00986065" w:rsidRPr="00EC3594">
              <w:rPr>
                <w:rFonts w:ascii="Arial" w:hAnsi="Arial" w:cs="Arial"/>
                <w:sz w:val="22"/>
                <w:lang w:val="en-US"/>
              </w:rPr>
              <w:t>in</w:t>
            </w:r>
            <w:r w:rsidRPr="00EC3594">
              <w:rPr>
                <w:rFonts w:ascii="Arial" w:hAnsi="Arial" w:cs="Arial"/>
                <w:sz w:val="22"/>
                <w:lang w:val="en-US"/>
              </w:rPr>
              <w:t xml:space="preserve"> </w:t>
            </w:r>
            <w:r w:rsidR="006876D0" w:rsidRPr="00EC3594">
              <w:rPr>
                <w:rFonts w:ascii="Arial" w:hAnsi="Arial" w:cs="Arial"/>
                <w:sz w:val="22"/>
                <w:lang w:val="en-US"/>
              </w:rPr>
              <w:t xml:space="preserve">the </w:t>
            </w:r>
            <w:r w:rsidRPr="00EC3594">
              <w:rPr>
                <w:rFonts w:ascii="Arial" w:hAnsi="Arial" w:cs="Arial"/>
                <w:sz w:val="22"/>
                <w:lang w:val="en-US"/>
              </w:rPr>
              <w:t>normal homeostatic</w:t>
            </w:r>
            <w:r w:rsidR="006876D0" w:rsidRPr="00EC3594">
              <w:rPr>
                <w:rFonts w:ascii="Arial" w:hAnsi="Arial" w:cs="Arial"/>
                <w:sz w:val="22"/>
                <w:lang w:val="en-US"/>
              </w:rPr>
              <w:t xml:space="preserve"> adaptation</w:t>
            </w:r>
            <w:r w:rsidRPr="00EC3594">
              <w:rPr>
                <w:rFonts w:ascii="Arial" w:hAnsi="Arial" w:cs="Arial"/>
                <w:sz w:val="22"/>
                <w:lang w:val="en-US"/>
              </w:rPr>
              <w:t>s</w:t>
            </w:r>
            <w:r w:rsidR="006876D0" w:rsidRPr="00EC3594">
              <w:rPr>
                <w:rFonts w:ascii="Arial" w:hAnsi="Arial" w:cs="Arial"/>
                <w:sz w:val="22"/>
                <w:lang w:val="en-US"/>
              </w:rPr>
              <w:t xml:space="preserve"> to weight loss</w:t>
            </w:r>
          </w:p>
        </w:tc>
      </w:tr>
      <w:tr w:rsidR="006876D0" w:rsidRPr="00EC3594" w14:paraId="28C5ECB4" w14:textId="77777777" w:rsidTr="00742D86">
        <w:tc>
          <w:tcPr>
            <w:tcW w:w="9985" w:type="dxa"/>
          </w:tcPr>
          <w:p w14:paraId="1786C87C" w14:textId="741C51DD" w:rsidR="006876D0" w:rsidRPr="00EC3594" w:rsidRDefault="006876D0" w:rsidP="00EC3594">
            <w:pPr>
              <w:spacing w:line="276" w:lineRule="auto"/>
              <w:rPr>
                <w:rFonts w:ascii="Arial" w:hAnsi="Arial" w:cs="Arial"/>
                <w:sz w:val="22"/>
                <w:lang w:val="en-US"/>
              </w:rPr>
            </w:pPr>
            <w:r w:rsidRPr="00EC3594">
              <w:rPr>
                <w:rFonts w:ascii="Arial" w:hAnsi="Arial" w:cs="Arial"/>
                <w:sz w:val="22"/>
                <w:lang w:val="en-US"/>
              </w:rPr>
              <w:t xml:space="preserve">Changes </w:t>
            </w:r>
            <w:r w:rsidR="003F5A08" w:rsidRPr="00EC3594">
              <w:rPr>
                <w:rFonts w:ascii="Arial" w:hAnsi="Arial" w:cs="Arial"/>
                <w:sz w:val="22"/>
                <w:lang w:val="en-US"/>
              </w:rPr>
              <w:t>in</w:t>
            </w:r>
            <w:r w:rsidRPr="00EC3594">
              <w:rPr>
                <w:rFonts w:ascii="Arial" w:hAnsi="Arial" w:cs="Arial"/>
                <w:sz w:val="22"/>
                <w:lang w:val="en-US"/>
              </w:rPr>
              <w:t xml:space="preserve"> the gut micro</w:t>
            </w:r>
            <w:r w:rsidR="00CC5CFF" w:rsidRPr="00EC3594">
              <w:rPr>
                <w:rFonts w:ascii="Arial" w:hAnsi="Arial" w:cs="Arial"/>
                <w:sz w:val="22"/>
                <w:lang w:val="en-US"/>
              </w:rPr>
              <w:t>biome</w:t>
            </w:r>
          </w:p>
        </w:tc>
      </w:tr>
      <w:tr w:rsidR="006C372B" w:rsidRPr="00EC3594" w14:paraId="15C43BAA" w14:textId="77777777" w:rsidTr="00742D86">
        <w:tc>
          <w:tcPr>
            <w:tcW w:w="9985" w:type="dxa"/>
          </w:tcPr>
          <w:p w14:paraId="4C167CF2" w14:textId="15508723" w:rsidR="006C372B" w:rsidRPr="00EC3594" w:rsidRDefault="006C372B" w:rsidP="00EC3594">
            <w:pPr>
              <w:spacing w:line="276" w:lineRule="auto"/>
              <w:rPr>
                <w:rFonts w:ascii="Arial" w:hAnsi="Arial" w:cs="Arial"/>
                <w:sz w:val="22"/>
                <w:lang w:val="en-US"/>
              </w:rPr>
            </w:pPr>
            <w:r w:rsidRPr="00EC3594">
              <w:rPr>
                <w:rFonts w:ascii="Arial" w:hAnsi="Arial" w:cs="Arial"/>
                <w:sz w:val="22"/>
                <w:lang w:val="en-US"/>
              </w:rPr>
              <w:t xml:space="preserve">Changes </w:t>
            </w:r>
            <w:r w:rsidR="003F5A08" w:rsidRPr="00EC3594">
              <w:rPr>
                <w:rFonts w:ascii="Arial" w:hAnsi="Arial" w:cs="Arial"/>
                <w:sz w:val="22"/>
                <w:lang w:val="en-US"/>
              </w:rPr>
              <w:t>in</w:t>
            </w:r>
            <w:r w:rsidRPr="00EC3594">
              <w:rPr>
                <w:rFonts w:ascii="Arial" w:hAnsi="Arial" w:cs="Arial"/>
                <w:sz w:val="22"/>
                <w:lang w:val="en-US"/>
              </w:rPr>
              <w:t xml:space="preserve"> plasma bile acid levels</w:t>
            </w:r>
          </w:p>
        </w:tc>
      </w:tr>
      <w:tr w:rsidR="006876D0" w:rsidRPr="00EC3594" w14:paraId="1F68AE48" w14:textId="77777777" w:rsidTr="00742D86">
        <w:tc>
          <w:tcPr>
            <w:tcW w:w="9985" w:type="dxa"/>
          </w:tcPr>
          <w:p w14:paraId="2431A3E1" w14:textId="6137C922" w:rsidR="006876D0" w:rsidRPr="00EC3594" w:rsidRDefault="006876D0" w:rsidP="00EC3594">
            <w:pPr>
              <w:spacing w:line="276" w:lineRule="auto"/>
              <w:rPr>
                <w:rFonts w:ascii="Arial" w:hAnsi="Arial" w:cs="Arial"/>
                <w:sz w:val="22"/>
                <w:lang w:val="en-US"/>
              </w:rPr>
            </w:pPr>
            <w:r w:rsidRPr="00EC3594">
              <w:rPr>
                <w:rFonts w:ascii="Arial" w:hAnsi="Arial" w:cs="Arial"/>
                <w:sz w:val="22"/>
                <w:lang w:val="en-US"/>
              </w:rPr>
              <w:t xml:space="preserve">Changes in gut hormones: candidates include the incretins (GLP-1; GIP), ghrelin, CCK, Peptide YY  </w:t>
            </w:r>
          </w:p>
        </w:tc>
      </w:tr>
      <w:tr w:rsidR="006876D0" w:rsidRPr="00EC3594" w14:paraId="33101D75" w14:textId="77777777" w:rsidTr="00742D86">
        <w:tc>
          <w:tcPr>
            <w:tcW w:w="9985" w:type="dxa"/>
          </w:tcPr>
          <w:p w14:paraId="0DF2B4D6" w14:textId="342C0368" w:rsidR="006876D0" w:rsidRPr="00EC3594" w:rsidRDefault="006876D0" w:rsidP="00EC3594">
            <w:pPr>
              <w:spacing w:line="276" w:lineRule="auto"/>
              <w:rPr>
                <w:rFonts w:ascii="Arial" w:hAnsi="Arial" w:cs="Arial"/>
                <w:sz w:val="22"/>
                <w:lang w:val="en-US"/>
              </w:rPr>
            </w:pPr>
            <w:r w:rsidRPr="00EC3594">
              <w:rPr>
                <w:rFonts w:ascii="Arial" w:hAnsi="Arial" w:cs="Arial"/>
                <w:sz w:val="22"/>
                <w:lang w:val="en-US"/>
              </w:rPr>
              <w:t xml:space="preserve">Central mechanisms: Modify hedonics; central appetite control; altered </w:t>
            </w:r>
            <w:r w:rsidR="00CC5CFF" w:rsidRPr="00EC3594">
              <w:rPr>
                <w:rFonts w:ascii="Arial" w:hAnsi="Arial" w:cs="Arial"/>
                <w:sz w:val="22"/>
                <w:lang w:val="en-US"/>
              </w:rPr>
              <w:t>food preferences</w:t>
            </w:r>
            <w:r w:rsidRPr="00EC3594">
              <w:rPr>
                <w:rFonts w:ascii="Arial" w:hAnsi="Arial" w:cs="Arial"/>
                <w:sz w:val="22"/>
                <w:lang w:val="en-US"/>
              </w:rPr>
              <w:t xml:space="preserve">  </w:t>
            </w:r>
          </w:p>
        </w:tc>
      </w:tr>
    </w:tbl>
    <w:p w14:paraId="40F3F59C" w14:textId="77777777" w:rsidR="00605381" w:rsidRPr="00EC3594" w:rsidRDefault="00605381" w:rsidP="00EC3594">
      <w:pPr>
        <w:spacing w:after="0" w:line="276" w:lineRule="auto"/>
        <w:rPr>
          <w:rFonts w:ascii="Arial" w:hAnsi="Arial" w:cs="Arial"/>
          <w:sz w:val="22"/>
          <w:lang w:val="en-US"/>
        </w:rPr>
      </w:pPr>
      <w:bookmarkStart w:id="44" w:name="_Toc440455072"/>
      <w:bookmarkStart w:id="45" w:name="OLE_LINK23"/>
      <w:bookmarkStart w:id="46" w:name="OLE_LINK24"/>
      <w:bookmarkEnd w:id="40"/>
      <w:bookmarkEnd w:id="41"/>
    </w:p>
    <w:p w14:paraId="037AF857" w14:textId="442E5808" w:rsidR="00B26A8A" w:rsidRPr="00EC3594" w:rsidRDefault="001F528E" w:rsidP="00EC3594">
      <w:pPr>
        <w:spacing w:after="0" w:line="276" w:lineRule="auto"/>
        <w:rPr>
          <w:rFonts w:ascii="Arial" w:hAnsi="Arial" w:cs="Arial"/>
          <w:b/>
          <w:bCs/>
          <w:sz w:val="22"/>
          <w:lang w:val="en-US"/>
        </w:rPr>
      </w:pPr>
      <w:r w:rsidRPr="00EC3594">
        <w:rPr>
          <w:rFonts w:ascii="Arial" w:hAnsi="Arial" w:cs="Arial"/>
          <w:b/>
          <w:bCs/>
          <w:color w:val="0070C0"/>
          <w:sz w:val="22"/>
          <w:lang w:val="en-US"/>
        </w:rPr>
        <w:t>OUTCOME</w:t>
      </w:r>
      <w:r w:rsidR="00DB59A6" w:rsidRPr="00EC3594">
        <w:rPr>
          <w:rFonts w:ascii="Arial" w:hAnsi="Arial" w:cs="Arial"/>
          <w:b/>
          <w:bCs/>
          <w:color w:val="0070C0"/>
          <w:sz w:val="22"/>
          <w:lang w:val="en-US"/>
        </w:rPr>
        <w:t>S AFTER</w:t>
      </w:r>
      <w:r w:rsidRPr="00EC3594">
        <w:rPr>
          <w:rFonts w:ascii="Arial" w:hAnsi="Arial" w:cs="Arial"/>
          <w:b/>
          <w:bCs/>
          <w:color w:val="0070C0"/>
          <w:sz w:val="22"/>
          <w:lang w:val="en-US"/>
        </w:rPr>
        <w:t xml:space="preserve"> BARIATRIC SURGERY</w:t>
      </w:r>
      <w:bookmarkEnd w:id="44"/>
    </w:p>
    <w:p w14:paraId="3EDEBBED" w14:textId="77777777" w:rsidR="00605381" w:rsidRPr="00EC3594" w:rsidRDefault="00605381" w:rsidP="00EC3594">
      <w:pPr>
        <w:pStyle w:val="Heading2"/>
        <w:spacing w:before="0" w:line="276" w:lineRule="auto"/>
        <w:rPr>
          <w:rFonts w:ascii="Arial" w:hAnsi="Arial" w:cs="Arial"/>
          <w:b w:val="0"/>
          <w:bCs w:val="0"/>
          <w:sz w:val="22"/>
          <w:szCs w:val="22"/>
          <w:lang w:val="en-US"/>
        </w:rPr>
      </w:pPr>
      <w:bookmarkStart w:id="47" w:name="_Toc295005270"/>
      <w:bookmarkStart w:id="48" w:name="_Toc440455073"/>
    </w:p>
    <w:p w14:paraId="1F95D9F4" w14:textId="6A223F2E" w:rsidR="00B26A8A" w:rsidRPr="00EC3594" w:rsidRDefault="00B26A8A" w:rsidP="00EC3594">
      <w:pPr>
        <w:pStyle w:val="Heading2"/>
        <w:spacing w:before="0" w:line="276" w:lineRule="auto"/>
        <w:rPr>
          <w:rFonts w:ascii="Arial" w:hAnsi="Arial" w:cs="Arial"/>
          <w:color w:val="00B050"/>
          <w:sz w:val="22"/>
          <w:szCs w:val="22"/>
          <w:lang w:val="en-US"/>
        </w:rPr>
      </w:pPr>
      <w:r w:rsidRPr="00EC3594">
        <w:rPr>
          <w:rFonts w:ascii="Arial" w:hAnsi="Arial" w:cs="Arial"/>
          <w:color w:val="00B050"/>
          <w:sz w:val="22"/>
          <w:szCs w:val="22"/>
          <w:lang w:val="en-US"/>
        </w:rPr>
        <w:t xml:space="preserve">Mortality </w:t>
      </w:r>
      <w:r w:rsidR="001F528E" w:rsidRPr="00EC3594">
        <w:rPr>
          <w:rFonts w:ascii="Arial" w:hAnsi="Arial" w:cs="Arial"/>
          <w:color w:val="00B050"/>
          <w:sz w:val="22"/>
          <w:szCs w:val="22"/>
          <w:lang w:val="en-US"/>
        </w:rPr>
        <w:t>And Adverse Events</w:t>
      </w:r>
      <w:bookmarkEnd w:id="47"/>
      <w:bookmarkEnd w:id="48"/>
    </w:p>
    <w:p w14:paraId="79EB1717" w14:textId="77777777" w:rsidR="00605381" w:rsidRPr="00EC3594" w:rsidRDefault="00605381" w:rsidP="00EC3594">
      <w:pPr>
        <w:spacing w:after="0" w:line="276" w:lineRule="auto"/>
        <w:rPr>
          <w:rStyle w:val="Heading3Char"/>
          <w:rFonts w:cs="Arial"/>
          <w:b w:val="0"/>
          <w:bCs w:val="0"/>
          <w:color w:val="000000" w:themeColor="text1"/>
          <w:sz w:val="22"/>
          <w:lang w:val="en-US"/>
        </w:rPr>
      </w:pPr>
      <w:bookmarkStart w:id="49" w:name="_Toc440455074"/>
    </w:p>
    <w:p w14:paraId="4B60A1AC" w14:textId="533D7370" w:rsidR="00A5175F" w:rsidRPr="00EC3594" w:rsidRDefault="00B26A8A" w:rsidP="00EC3594">
      <w:pPr>
        <w:spacing w:after="0" w:line="276" w:lineRule="auto"/>
        <w:rPr>
          <w:rFonts w:ascii="Arial" w:hAnsi="Arial" w:cs="Arial"/>
          <w:color w:val="FF0000"/>
          <w:sz w:val="22"/>
          <w:lang w:val="en-US"/>
        </w:rPr>
      </w:pPr>
      <w:r w:rsidRPr="00EC3594">
        <w:rPr>
          <w:rStyle w:val="Heading3Char"/>
          <w:rFonts w:cs="Arial"/>
          <w:b w:val="0"/>
          <w:bCs w:val="0"/>
          <w:color w:val="FF0000"/>
          <w:sz w:val="22"/>
          <w:lang w:val="en-US"/>
        </w:rPr>
        <w:t>P</w:t>
      </w:r>
      <w:r w:rsidR="00605381" w:rsidRPr="00EC3594">
        <w:rPr>
          <w:rStyle w:val="Heading3Char"/>
          <w:rFonts w:cs="Arial"/>
          <w:b w:val="0"/>
          <w:bCs w:val="0"/>
          <w:color w:val="FF0000"/>
          <w:sz w:val="22"/>
          <w:lang w:val="en-US"/>
        </w:rPr>
        <w:t>ER</w:t>
      </w:r>
      <w:r w:rsidR="00F20387" w:rsidRPr="00EC3594">
        <w:rPr>
          <w:rStyle w:val="Heading3Char"/>
          <w:rFonts w:cs="Arial"/>
          <w:b w:val="0"/>
          <w:bCs w:val="0"/>
          <w:color w:val="FF0000"/>
          <w:sz w:val="22"/>
          <w:lang w:val="en-US"/>
        </w:rPr>
        <w:t xml:space="preserve">IOPERATIVE MORTALITY </w:t>
      </w:r>
      <w:bookmarkEnd w:id="49"/>
    </w:p>
    <w:p w14:paraId="48079E7A" w14:textId="77777777" w:rsidR="00605381" w:rsidRPr="00EC3594" w:rsidRDefault="00605381" w:rsidP="00EC3594">
      <w:pPr>
        <w:spacing w:after="0" w:line="276" w:lineRule="auto"/>
        <w:rPr>
          <w:rFonts w:ascii="Arial" w:hAnsi="Arial" w:cs="Arial"/>
          <w:color w:val="000000" w:themeColor="text1"/>
          <w:sz w:val="22"/>
          <w:lang w:val="en-US"/>
        </w:rPr>
      </w:pPr>
    </w:p>
    <w:p w14:paraId="46A2E88E" w14:textId="75D002C8" w:rsidR="00A5175F" w:rsidRPr="00EC3594" w:rsidRDefault="00A5175F" w:rsidP="00EC3594">
      <w:pPr>
        <w:spacing w:after="0" w:line="276" w:lineRule="auto"/>
        <w:rPr>
          <w:rFonts w:ascii="Arial" w:hAnsi="Arial" w:cs="Arial"/>
          <w:color w:val="000000" w:themeColor="text1"/>
          <w:sz w:val="22"/>
          <w:lang w:val="en-US"/>
        </w:rPr>
      </w:pPr>
      <w:r w:rsidRPr="00EC3594">
        <w:rPr>
          <w:rFonts w:ascii="Arial" w:hAnsi="Arial" w:cs="Arial"/>
          <w:color w:val="000000" w:themeColor="text1"/>
          <w:sz w:val="22"/>
          <w:lang w:val="en-US"/>
        </w:rPr>
        <w:t xml:space="preserve">Although there is often a perception that bariatric surgery should be reserved as treatment of last resort when all other approaches have </w:t>
      </w:r>
      <w:r w:rsidR="00DB59A6" w:rsidRPr="00EC3594">
        <w:rPr>
          <w:rFonts w:ascii="Arial" w:hAnsi="Arial" w:cs="Arial"/>
          <w:color w:val="000000" w:themeColor="text1"/>
          <w:sz w:val="22"/>
          <w:lang w:val="en-US"/>
        </w:rPr>
        <w:t>not been effective</w:t>
      </w:r>
      <w:r w:rsidRPr="00EC3594">
        <w:rPr>
          <w:rFonts w:ascii="Arial" w:hAnsi="Arial" w:cs="Arial"/>
          <w:color w:val="000000" w:themeColor="text1"/>
          <w:sz w:val="22"/>
          <w:lang w:val="en-US"/>
        </w:rPr>
        <w:t>, this is not supported by current data. Early data on morbidity following bariatric surgery was significantly higher but has remarkably decreased in part owing to the near universal adoption of the</w:t>
      </w:r>
      <w:r w:rsidR="00914203" w:rsidRPr="00EC3594">
        <w:rPr>
          <w:rFonts w:ascii="Arial" w:hAnsi="Arial" w:cs="Arial"/>
          <w:color w:val="000000" w:themeColor="text1"/>
          <w:sz w:val="22"/>
          <w:lang w:val="en-US"/>
        </w:rPr>
        <w:t xml:space="preserve"> minimally invasive </w:t>
      </w:r>
      <w:r w:rsidRPr="00EC3594">
        <w:rPr>
          <w:rFonts w:ascii="Arial" w:hAnsi="Arial" w:cs="Arial"/>
          <w:color w:val="000000" w:themeColor="text1"/>
          <w:sz w:val="22"/>
          <w:lang w:val="en-US"/>
        </w:rPr>
        <w:t xml:space="preserve">approach and advances in surgical techniques. </w:t>
      </w:r>
    </w:p>
    <w:p w14:paraId="7F7D3E4F" w14:textId="77777777" w:rsidR="00F20387" w:rsidRPr="00EC3594" w:rsidRDefault="00F20387" w:rsidP="00EC3594">
      <w:pPr>
        <w:spacing w:after="0" w:line="276" w:lineRule="auto"/>
        <w:rPr>
          <w:rFonts w:ascii="Arial" w:hAnsi="Arial" w:cs="Arial"/>
          <w:color w:val="000000" w:themeColor="text1"/>
          <w:sz w:val="22"/>
          <w:lang w:val="en-US"/>
        </w:rPr>
      </w:pPr>
    </w:p>
    <w:p w14:paraId="542BEA1B" w14:textId="32FC2ABF" w:rsidR="00A5175F" w:rsidRPr="00EC3594" w:rsidRDefault="00A5175F" w:rsidP="00EC3594">
      <w:pPr>
        <w:spacing w:after="0" w:line="276" w:lineRule="auto"/>
        <w:rPr>
          <w:rFonts w:ascii="Arial" w:hAnsi="Arial" w:cs="Arial"/>
          <w:b/>
          <w:color w:val="000000" w:themeColor="text1"/>
          <w:sz w:val="22"/>
          <w:lang w:val="en-US"/>
        </w:rPr>
      </w:pPr>
      <w:r w:rsidRPr="00EC3594">
        <w:rPr>
          <w:rFonts w:ascii="Arial" w:hAnsi="Arial" w:cs="Arial"/>
          <w:color w:val="000000" w:themeColor="text1"/>
          <w:sz w:val="22"/>
          <w:lang w:val="en-US"/>
        </w:rPr>
        <w:t xml:space="preserve">UK registry data looking at all primary bariatric operations </w:t>
      </w:r>
      <w:r w:rsidR="004C378B" w:rsidRPr="00EC3594">
        <w:rPr>
          <w:rFonts w:ascii="Arial" w:hAnsi="Arial" w:cs="Arial"/>
          <w:color w:val="000000" w:themeColor="text1"/>
          <w:sz w:val="22"/>
          <w:lang w:val="en-US"/>
        </w:rPr>
        <w:t xml:space="preserve">from </w:t>
      </w:r>
      <w:r w:rsidRPr="00EC3594">
        <w:rPr>
          <w:rFonts w:ascii="Arial" w:hAnsi="Arial" w:cs="Arial"/>
          <w:color w:val="000000" w:themeColor="text1"/>
          <w:sz w:val="22"/>
          <w:lang w:val="en-US"/>
        </w:rPr>
        <w:t>2009</w:t>
      </w:r>
      <w:r w:rsidR="004C378B" w:rsidRPr="00EC3594">
        <w:rPr>
          <w:rFonts w:ascii="Arial" w:hAnsi="Arial" w:cs="Arial"/>
          <w:color w:val="000000" w:themeColor="text1"/>
          <w:sz w:val="22"/>
          <w:lang w:val="en-US"/>
        </w:rPr>
        <w:t>-2016</w:t>
      </w:r>
      <w:r w:rsidRPr="00EC3594">
        <w:rPr>
          <w:rFonts w:ascii="Arial" w:hAnsi="Arial" w:cs="Arial"/>
          <w:color w:val="000000" w:themeColor="text1"/>
          <w:sz w:val="22"/>
          <w:lang w:val="en-US"/>
        </w:rPr>
        <w:t xml:space="preserve"> </w:t>
      </w:r>
      <w:r w:rsidR="004C378B" w:rsidRPr="00EC3594">
        <w:rPr>
          <w:rFonts w:ascii="Arial" w:hAnsi="Arial" w:cs="Arial"/>
          <w:color w:val="000000" w:themeColor="text1"/>
          <w:sz w:val="22"/>
          <w:lang w:val="en-US"/>
        </w:rPr>
        <w:t xml:space="preserve">demonstrated </w:t>
      </w:r>
      <w:r w:rsidRPr="00EC3594">
        <w:rPr>
          <w:rFonts w:ascii="Arial" w:hAnsi="Arial" w:cs="Arial"/>
          <w:color w:val="000000" w:themeColor="text1"/>
          <w:sz w:val="22"/>
          <w:lang w:val="en-US"/>
        </w:rPr>
        <w:t xml:space="preserve">a </w:t>
      </w:r>
      <w:r w:rsidR="0008704C" w:rsidRPr="00EC3594">
        <w:rPr>
          <w:rFonts w:ascii="Arial" w:hAnsi="Arial" w:cs="Arial"/>
          <w:color w:val="000000" w:themeColor="text1"/>
          <w:sz w:val="22"/>
          <w:lang w:val="en-US"/>
        </w:rPr>
        <w:t>30-day</w:t>
      </w:r>
      <w:r w:rsidRPr="00EC3594">
        <w:rPr>
          <w:rFonts w:ascii="Arial" w:hAnsi="Arial" w:cs="Arial"/>
          <w:color w:val="000000" w:themeColor="text1"/>
          <w:sz w:val="22"/>
          <w:lang w:val="en-US"/>
        </w:rPr>
        <w:t xml:space="preserve"> mortality rate of 0.</w:t>
      </w:r>
      <w:r w:rsidR="004C378B" w:rsidRPr="00EC3594">
        <w:rPr>
          <w:rFonts w:ascii="Arial" w:hAnsi="Arial" w:cs="Arial"/>
          <w:color w:val="000000" w:themeColor="text1"/>
          <w:sz w:val="22"/>
          <w:lang w:val="en-US"/>
        </w:rPr>
        <w:t>08% after discharge with an overall downward trend in mortality over the study period. Similarly, a population based study comparing 30 day, 90 day</w:t>
      </w:r>
      <w:r w:rsidR="002D01F6" w:rsidRPr="00EC3594">
        <w:rPr>
          <w:rFonts w:ascii="Arial" w:hAnsi="Arial" w:cs="Arial"/>
          <w:color w:val="000000" w:themeColor="text1"/>
          <w:sz w:val="22"/>
          <w:lang w:val="en-US"/>
        </w:rPr>
        <w:t>,</w:t>
      </w:r>
      <w:r w:rsidR="004C378B" w:rsidRPr="00EC3594">
        <w:rPr>
          <w:rFonts w:ascii="Arial" w:hAnsi="Arial" w:cs="Arial"/>
          <w:color w:val="000000" w:themeColor="text1"/>
          <w:sz w:val="22"/>
          <w:lang w:val="en-US"/>
        </w:rPr>
        <w:t xml:space="preserve"> and 1 year mortality rates demonstrated that </w:t>
      </w:r>
      <w:r w:rsidR="0008704C" w:rsidRPr="00EC3594">
        <w:rPr>
          <w:rFonts w:ascii="Arial" w:hAnsi="Arial" w:cs="Arial"/>
          <w:color w:val="000000" w:themeColor="text1"/>
          <w:sz w:val="22"/>
          <w:lang w:val="en-US"/>
        </w:rPr>
        <w:t>bariatric</w:t>
      </w:r>
      <w:r w:rsidR="004C378B" w:rsidRPr="00EC3594">
        <w:rPr>
          <w:rFonts w:ascii="Arial" w:hAnsi="Arial" w:cs="Arial"/>
          <w:color w:val="000000" w:themeColor="text1"/>
          <w:sz w:val="22"/>
          <w:lang w:val="en-US"/>
        </w:rPr>
        <w:t xml:space="preserve"> surgery had the lowest mortality rate over all time periods compared to </w:t>
      </w:r>
      <w:r w:rsidR="005E2D9B" w:rsidRPr="00EC3594">
        <w:rPr>
          <w:rFonts w:ascii="Arial" w:hAnsi="Arial" w:cs="Arial"/>
          <w:color w:val="000000" w:themeColor="text1"/>
          <w:sz w:val="22"/>
          <w:lang w:val="en-US"/>
        </w:rPr>
        <w:t>other common elective procedures including cholecystectomy, hysterectomy</w:t>
      </w:r>
      <w:r w:rsidR="002D01F6" w:rsidRPr="00EC3594">
        <w:rPr>
          <w:rFonts w:ascii="Arial" w:hAnsi="Arial" w:cs="Arial"/>
          <w:color w:val="000000" w:themeColor="text1"/>
          <w:sz w:val="22"/>
          <w:lang w:val="en-US"/>
        </w:rPr>
        <w:t>,</w:t>
      </w:r>
      <w:r w:rsidR="005E2D9B" w:rsidRPr="00EC3594">
        <w:rPr>
          <w:rFonts w:ascii="Arial" w:hAnsi="Arial" w:cs="Arial"/>
          <w:b/>
          <w:color w:val="000000" w:themeColor="text1"/>
          <w:sz w:val="22"/>
          <w:lang w:val="en-US"/>
        </w:rPr>
        <w:t xml:space="preserve"> </w:t>
      </w:r>
      <w:r w:rsidR="005E2D9B" w:rsidRPr="00EC3594">
        <w:rPr>
          <w:rFonts w:ascii="Arial" w:hAnsi="Arial" w:cs="Arial"/>
          <w:bCs/>
          <w:color w:val="000000" w:themeColor="text1"/>
          <w:sz w:val="22"/>
          <w:lang w:val="en-US"/>
        </w:rPr>
        <w:t>and hip and knee arthroplas</w:t>
      </w:r>
      <w:r w:rsidR="00B0476A" w:rsidRPr="00EC3594">
        <w:rPr>
          <w:rFonts w:ascii="Arial" w:hAnsi="Arial" w:cs="Arial"/>
          <w:bCs/>
          <w:color w:val="000000" w:themeColor="text1"/>
          <w:sz w:val="22"/>
          <w:lang w:val="en-US"/>
        </w:rPr>
        <w:t>ty</w:t>
      </w:r>
      <w:r w:rsidR="002D01F6" w:rsidRPr="00EC3594">
        <w:rPr>
          <w:rFonts w:ascii="Arial" w:hAnsi="Arial" w:cs="Arial"/>
          <w:bCs/>
          <w:color w:val="000000" w:themeColor="text1"/>
          <w:sz w:val="22"/>
          <w:lang w:val="en-US"/>
        </w:rPr>
        <w:t xml:space="preserve"> </w:t>
      </w:r>
      <w:r w:rsidR="00B0476A" w:rsidRPr="00EC3594">
        <w:rPr>
          <w:rFonts w:ascii="Arial" w:hAnsi="Arial" w:cs="Arial"/>
          <w:bCs/>
          <w:color w:val="000000" w:themeColor="text1"/>
          <w:sz w:val="22"/>
          <w:lang w:val="en-US"/>
        </w:rPr>
        <w:fldChar w:fldCharType="begin">
          <w:fldData xml:space="preserve">PEVuZE5vdGU+PENpdGU+PEF1dGhvcj5BbGFtPC9BdXRob3I+PFllYXI+MjAxNzwvWWVhcj48UmVj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=
</w:fldData>
        </w:fldChar>
      </w:r>
      <w:r w:rsidR="005A625A" w:rsidRPr="00EC3594">
        <w:rPr>
          <w:rFonts w:ascii="Arial" w:hAnsi="Arial" w:cs="Arial"/>
          <w:bCs/>
          <w:color w:val="000000" w:themeColor="text1"/>
          <w:sz w:val="22"/>
          <w:lang w:val="en-US"/>
        </w:rPr>
        <w:instrText xml:space="preserve"> ADDIN EN.CITE </w:instrText>
      </w:r>
      <w:r w:rsidR="005A625A" w:rsidRPr="00EC3594">
        <w:rPr>
          <w:rFonts w:ascii="Arial" w:hAnsi="Arial" w:cs="Arial"/>
          <w:bCs/>
          <w:color w:val="000000" w:themeColor="text1"/>
          <w:sz w:val="22"/>
          <w:lang w:val="en-US"/>
        </w:rPr>
        <w:fldChar w:fldCharType="begin">
          <w:fldData xml:space="preserve">PEVuZE5vdGU+PENpdGU+PEF1dGhvcj5BbGFtPC9BdXRob3I+PFllYXI+MjAxNzwvWWVhcj48UmVj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=
</w:fldData>
        </w:fldChar>
      </w:r>
      <w:r w:rsidR="005A625A" w:rsidRPr="00EC3594">
        <w:rPr>
          <w:rFonts w:ascii="Arial" w:hAnsi="Arial" w:cs="Arial"/>
          <w:bCs/>
          <w:color w:val="000000" w:themeColor="text1"/>
          <w:sz w:val="22"/>
          <w:lang w:val="en-US"/>
        </w:rPr>
        <w:instrText xml:space="preserve"> ADDIN EN.CITE.DATA </w:instrText>
      </w:r>
      <w:r w:rsidR="005A625A" w:rsidRPr="00EC3594">
        <w:rPr>
          <w:rFonts w:ascii="Arial" w:hAnsi="Arial" w:cs="Arial"/>
          <w:bCs/>
          <w:color w:val="000000" w:themeColor="text1"/>
          <w:sz w:val="22"/>
          <w:lang w:val="en-US"/>
        </w:rPr>
      </w:r>
      <w:r w:rsidR="005A625A" w:rsidRPr="00EC3594">
        <w:rPr>
          <w:rFonts w:ascii="Arial" w:hAnsi="Arial" w:cs="Arial"/>
          <w:bCs/>
          <w:color w:val="000000" w:themeColor="text1"/>
          <w:sz w:val="22"/>
          <w:lang w:val="en-US"/>
        </w:rPr>
        <w:fldChar w:fldCharType="end"/>
      </w:r>
      <w:r w:rsidR="00B0476A" w:rsidRPr="00EC3594">
        <w:rPr>
          <w:rFonts w:ascii="Arial" w:hAnsi="Arial" w:cs="Arial"/>
          <w:bCs/>
          <w:color w:val="000000" w:themeColor="text1"/>
          <w:sz w:val="22"/>
          <w:lang w:val="en-US"/>
        </w:rPr>
      </w:r>
      <w:r w:rsidR="00B0476A" w:rsidRPr="00EC3594">
        <w:rPr>
          <w:rFonts w:ascii="Arial" w:hAnsi="Arial" w:cs="Arial"/>
          <w:bCs/>
          <w:color w:val="000000" w:themeColor="text1"/>
          <w:sz w:val="22"/>
          <w:lang w:val="en-US"/>
        </w:rPr>
        <w:fldChar w:fldCharType="separate"/>
      </w:r>
      <w:r w:rsidR="005A625A" w:rsidRPr="00EC3594">
        <w:rPr>
          <w:rFonts w:ascii="Arial" w:hAnsi="Arial" w:cs="Arial"/>
          <w:bCs/>
          <w:noProof/>
          <w:color w:val="000000" w:themeColor="text1"/>
          <w:sz w:val="22"/>
          <w:lang w:val="en-US"/>
        </w:rPr>
        <w:t>(87, 88)</w:t>
      </w:r>
      <w:r w:rsidR="00B0476A" w:rsidRPr="00EC3594">
        <w:rPr>
          <w:rFonts w:ascii="Arial" w:hAnsi="Arial" w:cs="Arial"/>
          <w:bCs/>
          <w:color w:val="000000" w:themeColor="text1"/>
          <w:sz w:val="22"/>
          <w:lang w:val="en-US"/>
        </w:rPr>
        <w:fldChar w:fldCharType="end"/>
      </w:r>
      <w:r w:rsidR="005E2D9B" w:rsidRPr="00EC3594">
        <w:rPr>
          <w:rFonts w:ascii="Arial" w:hAnsi="Arial" w:cs="Arial"/>
          <w:bCs/>
          <w:color w:val="000000" w:themeColor="text1"/>
          <w:sz w:val="22"/>
          <w:lang w:val="en-US"/>
        </w:rPr>
        <w:t>.</w:t>
      </w:r>
      <w:r w:rsidR="005E2D9B" w:rsidRPr="00EC3594">
        <w:rPr>
          <w:rFonts w:ascii="Arial" w:hAnsi="Arial" w:cs="Arial"/>
          <w:b/>
          <w:color w:val="000000" w:themeColor="text1"/>
          <w:sz w:val="22"/>
          <w:lang w:val="en-US"/>
        </w:rPr>
        <w:t xml:space="preserve"> </w:t>
      </w:r>
    </w:p>
    <w:p w14:paraId="6818BECB" w14:textId="77777777" w:rsidR="00364D39" w:rsidRPr="00EC3594" w:rsidRDefault="00364D39" w:rsidP="00EC3594">
      <w:pPr>
        <w:spacing w:after="0" w:line="276" w:lineRule="auto"/>
        <w:rPr>
          <w:rFonts w:ascii="Arial" w:hAnsi="Arial" w:cs="Arial"/>
          <w:b/>
          <w:color w:val="000000" w:themeColor="text1"/>
          <w:sz w:val="22"/>
          <w:lang w:val="en-US"/>
        </w:rPr>
      </w:pPr>
    </w:p>
    <w:p w14:paraId="19E5624D" w14:textId="537C89FA" w:rsidR="00573782" w:rsidRPr="00EC3594" w:rsidRDefault="003D50D1" w:rsidP="00EC3594">
      <w:pPr>
        <w:spacing w:after="0" w:line="276" w:lineRule="auto"/>
        <w:rPr>
          <w:rStyle w:val="Heading3Char"/>
          <w:rFonts w:cs="Arial"/>
          <w:b w:val="0"/>
          <w:bCs w:val="0"/>
          <w:i/>
          <w:iCs/>
          <w:color w:val="FFC000"/>
          <w:sz w:val="22"/>
          <w:lang w:val="en-US"/>
        </w:rPr>
      </w:pPr>
      <w:bookmarkStart w:id="50" w:name="_Toc440455075"/>
      <w:r w:rsidRPr="00EC3594">
        <w:rPr>
          <w:rStyle w:val="Heading3Char"/>
          <w:rFonts w:cs="Arial"/>
          <w:b w:val="0"/>
          <w:bCs w:val="0"/>
          <w:i/>
          <w:iCs/>
          <w:color w:val="FFC000"/>
          <w:sz w:val="22"/>
          <w:lang w:val="en-US"/>
        </w:rPr>
        <w:t xml:space="preserve">Early </w:t>
      </w:r>
      <w:r w:rsidR="00E57F58" w:rsidRPr="00EC3594">
        <w:rPr>
          <w:rStyle w:val="Heading3Char"/>
          <w:rFonts w:cs="Arial"/>
          <w:b w:val="0"/>
          <w:bCs w:val="0"/>
          <w:i/>
          <w:iCs/>
          <w:color w:val="FFC000"/>
          <w:sz w:val="22"/>
          <w:lang w:val="en-US"/>
        </w:rPr>
        <w:t>A</w:t>
      </w:r>
      <w:r w:rsidRPr="00EC3594">
        <w:rPr>
          <w:rStyle w:val="Heading3Char"/>
          <w:rFonts w:cs="Arial"/>
          <w:b w:val="0"/>
          <w:bCs w:val="0"/>
          <w:i/>
          <w:iCs/>
          <w:color w:val="FFC000"/>
          <w:sz w:val="22"/>
          <w:lang w:val="en-US"/>
        </w:rPr>
        <w:t xml:space="preserve">dverse </w:t>
      </w:r>
      <w:r w:rsidR="00E57F58" w:rsidRPr="00EC3594">
        <w:rPr>
          <w:rStyle w:val="Heading3Char"/>
          <w:rFonts w:cs="Arial"/>
          <w:b w:val="0"/>
          <w:bCs w:val="0"/>
          <w:i/>
          <w:iCs/>
          <w:color w:val="FFC000"/>
          <w:sz w:val="22"/>
          <w:lang w:val="en-US"/>
        </w:rPr>
        <w:t>E</w:t>
      </w:r>
      <w:r w:rsidRPr="00EC3594">
        <w:rPr>
          <w:rStyle w:val="Heading3Char"/>
          <w:rFonts w:cs="Arial"/>
          <w:b w:val="0"/>
          <w:bCs w:val="0"/>
          <w:i/>
          <w:iCs/>
          <w:color w:val="FFC000"/>
          <w:sz w:val="22"/>
          <w:lang w:val="en-US"/>
        </w:rPr>
        <w:t>vents</w:t>
      </w:r>
      <w:r w:rsidR="00BE5F0B" w:rsidRPr="00EC3594">
        <w:rPr>
          <w:rStyle w:val="Heading3Char"/>
          <w:rFonts w:cs="Arial"/>
          <w:b w:val="0"/>
          <w:bCs w:val="0"/>
          <w:i/>
          <w:iCs/>
          <w:color w:val="FFC000"/>
          <w:sz w:val="22"/>
          <w:lang w:val="en-US"/>
        </w:rPr>
        <w:t xml:space="preserve"> (&lt;30 days)</w:t>
      </w:r>
    </w:p>
    <w:p w14:paraId="28947E7E" w14:textId="77777777" w:rsidR="00E57F58" w:rsidRPr="00EC3594" w:rsidRDefault="00E57F58" w:rsidP="00EC3594">
      <w:pPr>
        <w:spacing w:after="0" w:line="276" w:lineRule="auto"/>
        <w:rPr>
          <w:rStyle w:val="Heading3Char"/>
          <w:rFonts w:cs="Arial"/>
          <w:b w:val="0"/>
          <w:bCs w:val="0"/>
          <w:color w:val="000000" w:themeColor="text1"/>
          <w:sz w:val="22"/>
          <w:lang w:val="en-US"/>
        </w:rPr>
      </w:pPr>
    </w:p>
    <w:p w14:paraId="6074C846" w14:textId="3A448D8B" w:rsidR="00573782" w:rsidRPr="00EC3594" w:rsidRDefault="00573782" w:rsidP="00EC3594">
      <w:pPr>
        <w:spacing w:after="0" w:line="276" w:lineRule="auto"/>
        <w:rPr>
          <w:rFonts w:ascii="Arial" w:hAnsi="Arial" w:cs="Arial"/>
          <w:color w:val="000000" w:themeColor="text1"/>
          <w:sz w:val="22"/>
          <w:lang w:val="en-US"/>
        </w:rPr>
      </w:pPr>
      <w:r w:rsidRPr="00EC3594">
        <w:rPr>
          <w:rStyle w:val="Heading3Char"/>
          <w:rFonts w:cs="Arial"/>
          <w:b w:val="0"/>
          <w:bCs w:val="0"/>
          <w:color w:val="000000" w:themeColor="text1"/>
          <w:sz w:val="22"/>
          <w:lang w:val="en-US"/>
        </w:rPr>
        <w:t xml:space="preserve">Overall, the incidence of adverse events in the early postoperative period is low, with similar rates seen in </w:t>
      </w:r>
      <w:r w:rsidR="00963827" w:rsidRPr="00EC3594">
        <w:rPr>
          <w:rStyle w:val="Heading3Char"/>
          <w:rFonts w:cs="Arial"/>
          <w:b w:val="0"/>
          <w:bCs w:val="0"/>
          <w:color w:val="000000" w:themeColor="text1"/>
          <w:sz w:val="22"/>
          <w:lang w:val="en-US"/>
        </w:rPr>
        <w:t>randomized</w:t>
      </w:r>
      <w:r w:rsidRPr="00EC3594">
        <w:rPr>
          <w:rStyle w:val="Heading3Char"/>
          <w:rFonts w:cs="Arial"/>
          <w:b w:val="0"/>
          <w:bCs w:val="0"/>
          <w:color w:val="000000" w:themeColor="text1"/>
          <w:sz w:val="22"/>
          <w:lang w:val="en-US"/>
        </w:rPr>
        <w:t xml:space="preserve"> controlled trials comparing </w:t>
      </w:r>
      <w:r w:rsidR="00704676" w:rsidRPr="00EC3594">
        <w:rPr>
          <w:rStyle w:val="Heading3Char"/>
          <w:rFonts w:cs="Arial"/>
          <w:b w:val="0"/>
          <w:bCs w:val="0"/>
          <w:color w:val="000000" w:themeColor="text1"/>
          <w:sz w:val="22"/>
          <w:lang w:val="en-US"/>
        </w:rPr>
        <w:t>different procedur</w:t>
      </w:r>
      <w:r w:rsidR="00A55C7A" w:rsidRPr="00EC3594">
        <w:rPr>
          <w:rStyle w:val="Heading3Char"/>
          <w:rFonts w:cs="Arial"/>
          <w:b w:val="0"/>
          <w:bCs w:val="0"/>
          <w:color w:val="000000" w:themeColor="text1"/>
          <w:sz w:val="22"/>
          <w:lang w:val="en-US"/>
        </w:rPr>
        <w:t>es</w:t>
      </w:r>
      <w:r w:rsidR="00704676" w:rsidRPr="00EC3594">
        <w:rPr>
          <w:rStyle w:val="Heading3Char"/>
          <w:rFonts w:cs="Arial"/>
          <w:b w:val="0"/>
          <w:bCs w:val="0"/>
          <w:color w:val="000000" w:themeColor="text1"/>
          <w:sz w:val="22"/>
          <w:lang w:val="en-US"/>
        </w:rPr>
        <w:t xml:space="preserve">. </w:t>
      </w:r>
      <w:bookmarkEnd w:id="50"/>
      <w:r w:rsidR="00704676" w:rsidRPr="00EC3594">
        <w:rPr>
          <w:rFonts w:ascii="Arial" w:hAnsi="Arial" w:cs="Arial"/>
          <w:color w:val="000000" w:themeColor="text1"/>
          <w:sz w:val="22"/>
          <w:lang w:val="en-US"/>
        </w:rPr>
        <w:t>In a review of more than 100,000 cases, the most common early adverse events were not directly related to the procedure</w:t>
      </w:r>
      <w:r w:rsidR="00242005" w:rsidRPr="00EC3594">
        <w:rPr>
          <w:rFonts w:ascii="Arial" w:hAnsi="Arial" w:cs="Arial"/>
          <w:color w:val="000000" w:themeColor="text1"/>
          <w:sz w:val="22"/>
          <w:lang w:val="en-US"/>
        </w:rPr>
        <w:t>,</w:t>
      </w:r>
      <w:r w:rsidR="00704676" w:rsidRPr="00EC3594">
        <w:rPr>
          <w:rFonts w:ascii="Arial" w:hAnsi="Arial" w:cs="Arial"/>
          <w:color w:val="000000" w:themeColor="text1"/>
          <w:sz w:val="22"/>
          <w:lang w:val="en-US"/>
        </w:rPr>
        <w:t xml:space="preserve"> rather they were myocardial infarction and </w:t>
      </w:r>
      <w:r w:rsidR="00242005" w:rsidRPr="00EC3594">
        <w:rPr>
          <w:rFonts w:ascii="Arial" w:hAnsi="Arial" w:cs="Arial"/>
          <w:color w:val="000000" w:themeColor="text1"/>
          <w:sz w:val="22"/>
          <w:lang w:val="en-US"/>
        </w:rPr>
        <w:t>pulmonary embolus</w:t>
      </w:r>
      <w:r w:rsidR="00704676" w:rsidRPr="00EC3594">
        <w:rPr>
          <w:rFonts w:ascii="Arial" w:hAnsi="Arial" w:cs="Arial"/>
          <w:color w:val="000000" w:themeColor="text1"/>
          <w:sz w:val="22"/>
          <w:lang w:val="en-US"/>
        </w:rPr>
        <w:t xml:space="preserve"> which were seen in 1.15 and 1.17% of cases respectively</w:t>
      </w:r>
      <w:r w:rsidR="00242005" w:rsidRPr="00EC3594">
        <w:rPr>
          <w:rFonts w:ascii="Arial" w:hAnsi="Arial" w:cs="Arial"/>
          <w:color w:val="000000" w:themeColor="text1"/>
          <w:sz w:val="22"/>
          <w:lang w:val="en-US"/>
        </w:rPr>
        <w:t xml:space="preserve"> </w:t>
      </w:r>
      <w:r w:rsidR="00A55C7A" w:rsidRPr="00EC3594">
        <w:rPr>
          <w:rFonts w:ascii="Arial" w:hAnsi="Arial" w:cs="Arial"/>
          <w:color w:val="000000" w:themeColor="text1"/>
          <w:sz w:val="22"/>
          <w:lang w:val="en-US"/>
        </w:rPr>
        <w:fldChar w:fldCharType="begin">
          <w:fldData xml:space="preserve">PEVuZE5vdGU+PENpdGU+PEF1dGhvcj5DaGFuZzwvQXV0aG9yPjxZZWFyPjIwMTg8L1llYXI+PFJl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=
</w:fldData>
        </w:fldChar>
      </w:r>
      <w:r w:rsidR="005A625A" w:rsidRPr="00EC3594">
        <w:rPr>
          <w:rFonts w:ascii="Arial" w:hAnsi="Arial" w:cs="Arial"/>
          <w:color w:val="000000" w:themeColor="text1"/>
          <w:sz w:val="22"/>
          <w:lang w:val="en-US"/>
        </w:rPr>
        <w:instrText xml:space="preserve"> ADDIN EN.CITE </w:instrText>
      </w:r>
      <w:r w:rsidR="005A625A" w:rsidRPr="00EC3594">
        <w:rPr>
          <w:rFonts w:ascii="Arial" w:hAnsi="Arial" w:cs="Arial"/>
          <w:color w:val="000000" w:themeColor="text1"/>
          <w:sz w:val="22"/>
          <w:lang w:val="en-US"/>
        </w:rPr>
        <w:fldChar w:fldCharType="begin">
          <w:fldData xml:space="preserve">PEVuZE5vdGU+PENpdGU+PEF1dGhvcj5DaGFuZzwvQXV0aG9yPjxZZWFyPjIwMTg8L1llYXI+PFJl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=
</w:fldData>
        </w:fldChar>
      </w:r>
      <w:r w:rsidR="005A625A" w:rsidRPr="00EC3594">
        <w:rPr>
          <w:rFonts w:ascii="Arial" w:hAnsi="Arial" w:cs="Arial"/>
          <w:color w:val="000000" w:themeColor="text1"/>
          <w:sz w:val="22"/>
          <w:lang w:val="en-US"/>
        </w:rPr>
        <w:instrText xml:space="preserve"> ADDIN EN.CITE.DATA </w:instrText>
      </w:r>
      <w:r w:rsidR="005A625A" w:rsidRPr="00EC3594">
        <w:rPr>
          <w:rFonts w:ascii="Arial" w:hAnsi="Arial" w:cs="Arial"/>
          <w:color w:val="000000" w:themeColor="text1"/>
          <w:sz w:val="22"/>
          <w:lang w:val="en-US"/>
        </w:rPr>
      </w:r>
      <w:r w:rsidR="005A625A" w:rsidRPr="00EC3594">
        <w:rPr>
          <w:rFonts w:ascii="Arial" w:hAnsi="Arial" w:cs="Arial"/>
          <w:color w:val="000000" w:themeColor="text1"/>
          <w:sz w:val="22"/>
          <w:lang w:val="en-US"/>
        </w:rPr>
        <w:fldChar w:fldCharType="end"/>
      </w:r>
      <w:r w:rsidR="00A55C7A" w:rsidRPr="00EC3594">
        <w:rPr>
          <w:rFonts w:ascii="Arial" w:hAnsi="Arial" w:cs="Arial"/>
          <w:color w:val="000000" w:themeColor="text1"/>
          <w:sz w:val="22"/>
          <w:lang w:val="en-US"/>
        </w:rPr>
      </w:r>
      <w:r w:rsidR="00A55C7A" w:rsidRPr="00EC3594">
        <w:rPr>
          <w:rFonts w:ascii="Arial" w:hAnsi="Arial" w:cs="Arial"/>
          <w:color w:val="000000" w:themeColor="text1"/>
          <w:sz w:val="22"/>
          <w:lang w:val="en-US"/>
        </w:rPr>
        <w:fldChar w:fldCharType="separate"/>
      </w:r>
      <w:r w:rsidR="005A625A" w:rsidRPr="00EC3594">
        <w:rPr>
          <w:rFonts w:ascii="Arial" w:hAnsi="Arial" w:cs="Arial"/>
          <w:noProof/>
          <w:color w:val="000000" w:themeColor="text1"/>
          <w:sz w:val="22"/>
          <w:lang w:val="en-US"/>
        </w:rPr>
        <w:t>(89)</w:t>
      </w:r>
      <w:r w:rsidR="00A55C7A" w:rsidRPr="00EC3594">
        <w:rPr>
          <w:rFonts w:ascii="Arial" w:hAnsi="Arial" w:cs="Arial"/>
          <w:color w:val="000000" w:themeColor="text1"/>
          <w:sz w:val="22"/>
          <w:lang w:val="en-US"/>
        </w:rPr>
        <w:fldChar w:fldCharType="end"/>
      </w:r>
      <w:r w:rsidR="00704676" w:rsidRPr="00EC3594">
        <w:rPr>
          <w:rFonts w:ascii="Arial" w:hAnsi="Arial" w:cs="Arial"/>
          <w:color w:val="000000" w:themeColor="text1"/>
          <w:sz w:val="22"/>
          <w:lang w:val="en-US"/>
        </w:rPr>
        <w:t xml:space="preserve">. These two complications were also associated with the highest mortality rate amongst </w:t>
      </w:r>
      <w:r w:rsidR="00606884" w:rsidRPr="00EC3594">
        <w:rPr>
          <w:rFonts w:ascii="Arial" w:hAnsi="Arial" w:cs="Arial"/>
          <w:color w:val="000000" w:themeColor="text1"/>
          <w:sz w:val="22"/>
          <w:lang w:val="en-US"/>
        </w:rPr>
        <w:t>those</w:t>
      </w:r>
      <w:r w:rsidR="00704676" w:rsidRPr="00EC3594">
        <w:rPr>
          <w:rFonts w:ascii="Arial" w:hAnsi="Arial" w:cs="Arial"/>
          <w:color w:val="000000" w:themeColor="text1"/>
          <w:sz w:val="22"/>
          <w:lang w:val="en-US"/>
        </w:rPr>
        <w:t xml:space="preserve"> experiencing early postoperative complications</w:t>
      </w:r>
      <w:r w:rsidR="00242005" w:rsidRPr="00EC3594">
        <w:rPr>
          <w:rFonts w:ascii="Arial" w:hAnsi="Arial" w:cs="Arial"/>
          <w:color w:val="000000" w:themeColor="text1"/>
          <w:sz w:val="22"/>
          <w:lang w:val="en-US"/>
        </w:rPr>
        <w:t xml:space="preserve"> </w:t>
      </w:r>
      <w:r w:rsidR="00C017EC" w:rsidRPr="00EC3594">
        <w:rPr>
          <w:rFonts w:ascii="Arial" w:hAnsi="Arial" w:cs="Arial"/>
          <w:color w:val="000000" w:themeColor="text1"/>
          <w:sz w:val="22"/>
          <w:lang w:val="en-US"/>
        </w:rPr>
        <w:fldChar w:fldCharType="begin">
          <w:fldData xml:space="preserve">PEVuZE5vdGU+PENpdGU+PEF1dGhvcj5DaGFuZzwvQXV0aG9yPjxZZWFyPjIwMTg8L1llYXI+PFJl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=
</w:fldData>
        </w:fldChar>
      </w:r>
      <w:r w:rsidR="005A625A" w:rsidRPr="00EC3594">
        <w:rPr>
          <w:rFonts w:ascii="Arial" w:hAnsi="Arial" w:cs="Arial"/>
          <w:color w:val="000000" w:themeColor="text1"/>
          <w:sz w:val="22"/>
          <w:lang w:val="en-US"/>
        </w:rPr>
        <w:instrText xml:space="preserve"> ADDIN EN.CITE </w:instrText>
      </w:r>
      <w:r w:rsidR="005A625A" w:rsidRPr="00EC3594">
        <w:rPr>
          <w:rFonts w:ascii="Arial" w:hAnsi="Arial" w:cs="Arial"/>
          <w:color w:val="000000" w:themeColor="text1"/>
          <w:sz w:val="22"/>
          <w:lang w:val="en-US"/>
        </w:rPr>
        <w:fldChar w:fldCharType="begin">
          <w:fldData xml:space="preserve">PEVuZE5vdGU+PENpdGU+PEF1dGhvcj5DaGFuZzwvQXV0aG9yPjxZZWFyPjIwMTg8L1llYXI+PFJl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=
</w:fldData>
        </w:fldChar>
      </w:r>
      <w:r w:rsidR="005A625A" w:rsidRPr="00EC3594">
        <w:rPr>
          <w:rFonts w:ascii="Arial" w:hAnsi="Arial" w:cs="Arial"/>
          <w:color w:val="000000" w:themeColor="text1"/>
          <w:sz w:val="22"/>
          <w:lang w:val="en-US"/>
        </w:rPr>
        <w:instrText xml:space="preserve"> ADDIN EN.CITE.DATA </w:instrText>
      </w:r>
      <w:r w:rsidR="005A625A" w:rsidRPr="00EC3594">
        <w:rPr>
          <w:rFonts w:ascii="Arial" w:hAnsi="Arial" w:cs="Arial"/>
          <w:color w:val="000000" w:themeColor="text1"/>
          <w:sz w:val="22"/>
          <w:lang w:val="en-US"/>
        </w:rPr>
      </w:r>
      <w:r w:rsidR="005A625A" w:rsidRPr="00EC3594">
        <w:rPr>
          <w:rFonts w:ascii="Arial" w:hAnsi="Arial" w:cs="Arial"/>
          <w:color w:val="000000" w:themeColor="text1"/>
          <w:sz w:val="22"/>
          <w:lang w:val="en-US"/>
        </w:rPr>
        <w:fldChar w:fldCharType="end"/>
      </w:r>
      <w:r w:rsidR="00C017EC" w:rsidRPr="00EC3594">
        <w:rPr>
          <w:rFonts w:ascii="Arial" w:hAnsi="Arial" w:cs="Arial"/>
          <w:color w:val="000000" w:themeColor="text1"/>
          <w:sz w:val="22"/>
          <w:lang w:val="en-US"/>
        </w:rPr>
      </w:r>
      <w:r w:rsidR="00C017EC" w:rsidRPr="00EC3594">
        <w:rPr>
          <w:rFonts w:ascii="Arial" w:hAnsi="Arial" w:cs="Arial"/>
          <w:color w:val="000000" w:themeColor="text1"/>
          <w:sz w:val="22"/>
          <w:lang w:val="en-US"/>
        </w:rPr>
        <w:fldChar w:fldCharType="separate"/>
      </w:r>
      <w:r w:rsidR="005A625A" w:rsidRPr="00EC3594">
        <w:rPr>
          <w:rFonts w:ascii="Arial" w:hAnsi="Arial" w:cs="Arial"/>
          <w:noProof/>
          <w:color w:val="000000" w:themeColor="text1"/>
          <w:sz w:val="22"/>
          <w:lang w:val="en-US"/>
        </w:rPr>
        <w:t>(89)</w:t>
      </w:r>
      <w:r w:rsidR="00C017EC" w:rsidRPr="00EC3594">
        <w:rPr>
          <w:rFonts w:ascii="Arial" w:hAnsi="Arial" w:cs="Arial"/>
          <w:color w:val="000000" w:themeColor="text1"/>
          <w:sz w:val="22"/>
          <w:lang w:val="en-US"/>
        </w:rPr>
        <w:fldChar w:fldCharType="end"/>
      </w:r>
      <w:r w:rsidR="00704676" w:rsidRPr="00EC3594">
        <w:rPr>
          <w:rFonts w:ascii="Arial" w:hAnsi="Arial" w:cs="Arial"/>
          <w:color w:val="000000" w:themeColor="text1"/>
          <w:sz w:val="22"/>
          <w:lang w:val="en-US"/>
        </w:rPr>
        <w:t>.</w:t>
      </w:r>
      <w:r w:rsidR="00A1049A" w:rsidRPr="00EC3594">
        <w:rPr>
          <w:rFonts w:ascii="Arial" w:hAnsi="Arial" w:cs="Arial"/>
          <w:color w:val="000000" w:themeColor="text1"/>
          <w:sz w:val="22"/>
          <w:lang w:val="en-US"/>
        </w:rPr>
        <w:t xml:space="preserve"> </w:t>
      </w:r>
      <w:r w:rsidR="00BE5F0B" w:rsidRPr="00EC3594">
        <w:rPr>
          <w:rFonts w:ascii="Arial" w:hAnsi="Arial" w:cs="Arial"/>
          <w:color w:val="000000" w:themeColor="text1"/>
          <w:sz w:val="22"/>
          <w:lang w:val="en-US"/>
        </w:rPr>
        <w:t xml:space="preserve"> Bleeding in the early postoperative period although potentially serious and requiring a return to </w:t>
      </w:r>
      <w:r w:rsidR="00242005" w:rsidRPr="00EC3594">
        <w:rPr>
          <w:rFonts w:ascii="Arial" w:hAnsi="Arial" w:cs="Arial"/>
          <w:color w:val="000000" w:themeColor="text1"/>
          <w:sz w:val="22"/>
          <w:lang w:val="en-US"/>
        </w:rPr>
        <w:t>operation room</w:t>
      </w:r>
      <w:r w:rsidR="00BE5F0B" w:rsidRPr="00EC3594">
        <w:rPr>
          <w:rFonts w:ascii="Arial" w:hAnsi="Arial" w:cs="Arial"/>
          <w:color w:val="000000" w:themeColor="text1"/>
          <w:sz w:val="22"/>
          <w:lang w:val="en-US"/>
        </w:rPr>
        <w:t xml:space="preserve"> is uncommon with rates cited between 0.5% for SG and 1% following RYGB</w:t>
      </w:r>
      <w:r w:rsidR="00242005" w:rsidRPr="00EC3594">
        <w:rPr>
          <w:rFonts w:ascii="Arial" w:hAnsi="Arial" w:cs="Arial"/>
          <w:color w:val="000000" w:themeColor="text1"/>
          <w:sz w:val="22"/>
          <w:lang w:val="en-US"/>
        </w:rPr>
        <w:t xml:space="preserve"> </w:t>
      </w:r>
      <w:r w:rsidR="00F220F6" w:rsidRPr="00EC3594">
        <w:rPr>
          <w:rFonts w:ascii="Arial" w:hAnsi="Arial" w:cs="Arial"/>
          <w:color w:val="000000" w:themeColor="text1"/>
          <w:sz w:val="22"/>
          <w:lang w:val="en-US"/>
        </w:rPr>
        <w:fldChar w:fldCharType="begin"/>
      </w:r>
      <w:r w:rsidR="005A625A" w:rsidRPr="00EC3594">
        <w:rPr>
          <w:rFonts w:ascii="Arial" w:hAnsi="Arial" w:cs="Arial"/>
          <w:color w:val="000000" w:themeColor="text1"/>
          <w:sz w:val="22"/>
          <w:lang w:val="en-US"/>
        </w:rPr>
        <w:instrText xml:space="preserve"> ADDIN EN.CITE &lt;EndNote&gt;&lt;Cite&gt;&lt;Author&gt;Heneghan&lt;/Author&gt;&lt;Year&gt;2012&lt;/Year&gt;&lt;RecNum&gt;0&lt;/RecNum&gt;&lt;IDText&gt;Incidence and management of bleeding complications after gastric bypass surgery in the morbidly obese&lt;/IDText&gt;&lt;DisplayText&gt;(90)&lt;/DisplayText&gt;&lt;record&gt;&lt;keywords&gt;&lt;keyword&gt;Adult&lt;/keyword&gt;&lt;keyword&gt;Aged&lt;/keyword&gt;&lt;keyword&gt;Female&lt;/keyword&gt;&lt;keyword&gt;Gastric Bypass&lt;/keyword&gt;&lt;keyword&gt;Gastrointestinal Hemorrhage&lt;/keyword&gt;&lt;keyword&gt;Humans&lt;/keyword&gt;&lt;keyword&gt;Incidence&lt;/keyword&gt;&lt;keyword&gt;Male&lt;/keyword&gt;&lt;keyword&gt;Middle Aged&lt;/keyword&gt;&lt;keyword&gt;Obesity, Morbid&lt;/keyword&gt;&lt;keyword&gt;Postoperative Hemorrhage&lt;/keyword&gt;&lt;keyword&gt;Prospective Studies&lt;/keyword&gt;&lt;keyword&gt;Second-Look Surgery&lt;/keyword&gt;&lt;keyword&gt;Surgical Stapling&lt;/keyword&gt;&lt;keyword&gt;Treatment Outcome&lt;/keyword&gt;&lt;keyword&gt;Young Adult&lt;/keyword&gt;&lt;/keywords&gt;&lt;urls&gt;&lt;related-urls&gt;&lt;url&gt;https://www.ncbi.nlm.nih.gov/pubmed/21798818&lt;/url&gt;&lt;/related-urls&gt;&lt;/urls&gt;&lt;isbn&gt;1878-7533&lt;/isbn&gt;&lt;titles&gt;&lt;title&gt;Incidence and management of bleeding complications after gastric bypass surgery in the morbidly obese&lt;/title&gt;&lt;secondary-title&gt;Surg Obes Relat Dis&lt;/secondary-title&gt;&lt;/titles&gt;&lt;pages&gt;729-35&lt;/pages&gt;&lt;number&gt;6&lt;/number&gt;&lt;contributors&gt;&lt;authors&gt;&lt;author&gt;Heneghan, H. M.&lt;/author&gt;&lt;author&gt;Meron-Eldar, S.&lt;/author&gt;&lt;author&gt;Yenumula, P.&lt;/author&gt;&lt;author&gt;Rogula, T.&lt;/author&gt;&lt;author&gt;Brethauer, S. A.&lt;/author&gt;&lt;author&gt;Schauer, P. R.&lt;/author&gt;&lt;/authors&gt;&lt;/contributors&gt;&lt;edition&gt;20110602&lt;/edition&gt;&lt;language&gt;eng&lt;/language&gt;&lt;added-date format="utc"&gt;1714033951&lt;/added-date&gt;&lt;ref-type name="Journal Article"&gt;17&lt;/ref-type&gt;&lt;auth-address&gt;Bariatric and Metabolic Institute, Cleveland Clinic Foundation, Cleveland, Ohio 44195, USA. heneghh@ccf.org&lt;/auth-address&gt;&lt;dates&gt;&lt;year&gt;2012&lt;/year&gt;&lt;/dates&gt;&lt;rec-number&gt;762&lt;/rec-number&gt;&lt;last-updated-date format="utc"&gt;1714033951&lt;/last-updated-date&gt;&lt;accession-num&gt;21798818&lt;/accession-num&gt;&lt;electronic-resource-num&gt;10.1016/j.soard.2011.05.011&lt;/electronic-resource-num&gt;&lt;volume&gt;8&lt;/volume&gt;&lt;/record&gt;&lt;/Cite&gt;&lt;/EndNote&gt;</w:instrText>
      </w:r>
      <w:r w:rsidR="00F220F6" w:rsidRPr="00EC3594">
        <w:rPr>
          <w:rFonts w:ascii="Arial" w:hAnsi="Arial" w:cs="Arial"/>
          <w:color w:val="000000" w:themeColor="text1"/>
          <w:sz w:val="22"/>
          <w:lang w:val="en-US"/>
        </w:rPr>
        <w:fldChar w:fldCharType="separate"/>
      </w:r>
      <w:r w:rsidR="005A625A" w:rsidRPr="00EC3594">
        <w:rPr>
          <w:rFonts w:ascii="Arial" w:hAnsi="Arial" w:cs="Arial"/>
          <w:noProof/>
          <w:color w:val="000000" w:themeColor="text1"/>
          <w:sz w:val="22"/>
          <w:lang w:val="en-US"/>
        </w:rPr>
        <w:t>(90)</w:t>
      </w:r>
      <w:r w:rsidR="00F220F6" w:rsidRPr="00EC3594">
        <w:rPr>
          <w:rFonts w:ascii="Arial" w:hAnsi="Arial" w:cs="Arial"/>
          <w:color w:val="000000" w:themeColor="text1"/>
          <w:sz w:val="22"/>
          <w:lang w:val="en-US"/>
        </w:rPr>
        <w:fldChar w:fldCharType="end"/>
      </w:r>
      <w:r w:rsidR="00762152" w:rsidRPr="00EC3594">
        <w:rPr>
          <w:rFonts w:ascii="Arial" w:hAnsi="Arial" w:cs="Arial"/>
          <w:color w:val="000000" w:themeColor="text1"/>
          <w:sz w:val="22"/>
          <w:lang w:val="en-US"/>
        </w:rPr>
        <w:t>.</w:t>
      </w:r>
    </w:p>
    <w:p w14:paraId="0EE63D6F" w14:textId="77777777" w:rsidR="00F925A7" w:rsidRPr="00EC3594" w:rsidRDefault="00F925A7" w:rsidP="00EC3594">
      <w:pPr>
        <w:spacing w:after="0" w:line="276" w:lineRule="auto"/>
        <w:rPr>
          <w:rFonts w:ascii="Arial" w:hAnsi="Arial" w:cs="Arial"/>
          <w:color w:val="000000" w:themeColor="text1"/>
          <w:sz w:val="22"/>
          <w:lang w:val="en-US"/>
        </w:rPr>
      </w:pPr>
    </w:p>
    <w:p w14:paraId="17428B1B" w14:textId="4A7A4DEF" w:rsidR="00A1049A" w:rsidRPr="00EC3594" w:rsidRDefault="00A1049A" w:rsidP="00EC3594">
      <w:pPr>
        <w:spacing w:after="0" w:line="276" w:lineRule="auto"/>
        <w:rPr>
          <w:rFonts w:ascii="Arial" w:hAnsi="Arial" w:cs="Arial"/>
          <w:color w:val="000000" w:themeColor="text1"/>
          <w:sz w:val="22"/>
          <w:lang w:val="en-US"/>
        </w:rPr>
      </w:pPr>
      <w:r w:rsidRPr="00EC3594">
        <w:rPr>
          <w:rFonts w:ascii="Arial" w:hAnsi="Arial" w:cs="Arial"/>
          <w:color w:val="000000" w:themeColor="text1"/>
          <w:sz w:val="22"/>
          <w:lang w:val="en-US"/>
        </w:rPr>
        <w:t>Looking specifically at procedure related complications, staple line leak following SG although uncommon remains a concern as it can be challenging to treat. A</w:t>
      </w:r>
      <w:r w:rsidR="00120A45" w:rsidRPr="00EC3594">
        <w:rPr>
          <w:rFonts w:ascii="Arial" w:hAnsi="Arial" w:cs="Arial"/>
          <w:color w:val="000000" w:themeColor="text1"/>
          <w:sz w:val="22"/>
          <w:lang w:val="en-US"/>
        </w:rPr>
        <w:t xml:space="preserve"> systematic review</w:t>
      </w:r>
      <w:r w:rsidRPr="00EC3594">
        <w:rPr>
          <w:rFonts w:ascii="Arial" w:hAnsi="Arial" w:cs="Arial"/>
          <w:color w:val="000000" w:themeColor="text1"/>
          <w:sz w:val="22"/>
          <w:lang w:val="en-US"/>
        </w:rPr>
        <w:t xml:space="preserve"> of 148 studies including more than 40,000 </w:t>
      </w:r>
      <w:r w:rsidR="00606884" w:rsidRPr="00EC3594">
        <w:rPr>
          <w:rFonts w:ascii="Arial" w:hAnsi="Arial" w:cs="Arial"/>
          <w:color w:val="000000" w:themeColor="text1"/>
          <w:sz w:val="22"/>
          <w:lang w:val="en-US"/>
        </w:rPr>
        <w:t>individuals</w:t>
      </w:r>
      <w:r w:rsidRPr="00EC3594">
        <w:rPr>
          <w:rFonts w:ascii="Arial" w:hAnsi="Arial" w:cs="Arial"/>
          <w:color w:val="000000" w:themeColor="text1"/>
          <w:sz w:val="22"/>
          <w:lang w:val="en-US"/>
        </w:rPr>
        <w:t xml:space="preserve"> found an overall leak rate of 1.5%</w:t>
      </w:r>
      <w:r w:rsidR="00F925A7" w:rsidRPr="00EC3594">
        <w:rPr>
          <w:rFonts w:ascii="Arial" w:hAnsi="Arial" w:cs="Arial"/>
          <w:color w:val="000000" w:themeColor="text1"/>
          <w:sz w:val="22"/>
          <w:lang w:val="en-US"/>
        </w:rPr>
        <w:t xml:space="preserve"> </w:t>
      </w:r>
      <w:r w:rsidR="00197E2E" w:rsidRPr="00EC3594">
        <w:rPr>
          <w:rFonts w:ascii="Arial" w:hAnsi="Arial" w:cs="Arial"/>
          <w:color w:val="000000" w:themeColor="text1"/>
          <w:sz w:val="22"/>
          <w:lang w:val="en-US"/>
        </w:rPr>
        <w:fldChar w:fldCharType="begin">
          <w:fldData xml:space="preserve">PEVuZE5vdGU+PENpdGU+PEF1dGhvcj5HYWduZXI8L0F1dGhvcj48WWVhcj4yMDIwPC9ZZWFyPjxS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</w:fldData>
        </w:fldChar>
      </w:r>
      <w:r w:rsidR="005A625A" w:rsidRPr="00EC3594">
        <w:rPr>
          <w:rFonts w:ascii="Arial" w:hAnsi="Arial" w:cs="Arial"/>
          <w:color w:val="000000" w:themeColor="text1"/>
          <w:sz w:val="22"/>
          <w:lang w:val="en-US"/>
        </w:rPr>
        <w:instrText xml:space="preserve"> ADDIN EN.CITE </w:instrText>
      </w:r>
      <w:r w:rsidR="005A625A" w:rsidRPr="00EC3594">
        <w:rPr>
          <w:rFonts w:ascii="Arial" w:hAnsi="Arial" w:cs="Arial"/>
          <w:color w:val="000000" w:themeColor="text1"/>
          <w:sz w:val="22"/>
          <w:lang w:val="en-US"/>
        </w:rPr>
        <w:fldChar w:fldCharType="begin">
          <w:fldData xml:space="preserve">PEVuZE5vdGU+PENpdGU+PEF1dGhvcj5HYWduZXI8L0F1dGhvcj48WWVhcj4yMDIwPC9ZZWFyPjxS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</w:fldData>
        </w:fldChar>
      </w:r>
      <w:r w:rsidR="005A625A" w:rsidRPr="00EC3594">
        <w:rPr>
          <w:rFonts w:ascii="Arial" w:hAnsi="Arial" w:cs="Arial"/>
          <w:color w:val="000000" w:themeColor="text1"/>
          <w:sz w:val="22"/>
          <w:lang w:val="en-US"/>
        </w:rPr>
        <w:instrText xml:space="preserve"> ADDIN EN.CITE.DATA </w:instrText>
      </w:r>
      <w:r w:rsidR="005A625A" w:rsidRPr="00EC3594">
        <w:rPr>
          <w:rFonts w:ascii="Arial" w:hAnsi="Arial" w:cs="Arial"/>
          <w:color w:val="000000" w:themeColor="text1"/>
          <w:sz w:val="22"/>
          <w:lang w:val="en-US"/>
        </w:rPr>
      </w:r>
      <w:r w:rsidR="005A625A" w:rsidRPr="00EC3594">
        <w:rPr>
          <w:rFonts w:ascii="Arial" w:hAnsi="Arial" w:cs="Arial"/>
          <w:color w:val="000000" w:themeColor="text1"/>
          <w:sz w:val="22"/>
          <w:lang w:val="en-US"/>
        </w:rPr>
        <w:fldChar w:fldCharType="end"/>
      </w:r>
      <w:r w:rsidR="00197E2E" w:rsidRPr="00EC3594">
        <w:rPr>
          <w:rFonts w:ascii="Arial" w:hAnsi="Arial" w:cs="Arial"/>
          <w:color w:val="000000" w:themeColor="text1"/>
          <w:sz w:val="22"/>
          <w:lang w:val="en-US"/>
        </w:rPr>
      </w:r>
      <w:r w:rsidR="00197E2E" w:rsidRPr="00EC3594">
        <w:rPr>
          <w:rFonts w:ascii="Arial" w:hAnsi="Arial" w:cs="Arial"/>
          <w:color w:val="000000" w:themeColor="text1"/>
          <w:sz w:val="22"/>
          <w:lang w:val="en-US"/>
        </w:rPr>
        <w:fldChar w:fldCharType="separate"/>
      </w:r>
      <w:r w:rsidR="005A625A" w:rsidRPr="00EC3594">
        <w:rPr>
          <w:rFonts w:ascii="Arial" w:hAnsi="Arial" w:cs="Arial"/>
          <w:noProof/>
          <w:color w:val="000000" w:themeColor="text1"/>
          <w:sz w:val="22"/>
          <w:lang w:val="en-US"/>
        </w:rPr>
        <w:t>(91)</w:t>
      </w:r>
      <w:r w:rsidR="00197E2E" w:rsidRPr="00EC3594">
        <w:rPr>
          <w:rFonts w:ascii="Arial" w:hAnsi="Arial" w:cs="Arial"/>
          <w:color w:val="000000" w:themeColor="text1"/>
          <w:sz w:val="22"/>
          <w:lang w:val="en-US"/>
        </w:rPr>
        <w:fldChar w:fldCharType="end"/>
      </w:r>
      <w:r w:rsidR="00120A45" w:rsidRPr="00EC3594">
        <w:rPr>
          <w:rFonts w:ascii="Arial" w:hAnsi="Arial" w:cs="Arial"/>
          <w:color w:val="000000" w:themeColor="text1"/>
          <w:sz w:val="22"/>
          <w:lang w:val="en-US"/>
        </w:rPr>
        <w:t xml:space="preserve">. Several techniques have been identified to help reduce the risk of </w:t>
      </w:r>
      <w:r w:rsidR="00EF3B2B" w:rsidRPr="00EC3594">
        <w:rPr>
          <w:rFonts w:ascii="Arial" w:hAnsi="Arial" w:cs="Arial"/>
          <w:color w:val="000000" w:themeColor="text1"/>
          <w:sz w:val="22"/>
          <w:lang w:val="en-US"/>
        </w:rPr>
        <w:t>leaks</w:t>
      </w:r>
      <w:r w:rsidR="00120A45" w:rsidRPr="00EC3594">
        <w:rPr>
          <w:rFonts w:ascii="Arial" w:hAnsi="Arial" w:cs="Arial"/>
          <w:color w:val="000000" w:themeColor="text1"/>
          <w:sz w:val="22"/>
          <w:lang w:val="en-US"/>
        </w:rPr>
        <w:t xml:space="preserve"> including reinforcement and buttressing</w:t>
      </w:r>
      <w:r w:rsidR="00EF3B2B" w:rsidRPr="00EC3594">
        <w:rPr>
          <w:rFonts w:ascii="Arial" w:hAnsi="Arial" w:cs="Arial"/>
          <w:color w:val="000000" w:themeColor="text1"/>
          <w:sz w:val="22"/>
          <w:lang w:val="en-US"/>
        </w:rPr>
        <w:t>,</w:t>
      </w:r>
      <w:r w:rsidR="00120A45" w:rsidRPr="00EC3594">
        <w:rPr>
          <w:rFonts w:ascii="Arial" w:hAnsi="Arial" w:cs="Arial"/>
          <w:color w:val="000000" w:themeColor="text1"/>
          <w:sz w:val="22"/>
          <w:lang w:val="en-US"/>
        </w:rPr>
        <w:t xml:space="preserve"> however</w:t>
      </w:r>
      <w:r w:rsidR="00EF3B2B" w:rsidRPr="00EC3594">
        <w:rPr>
          <w:rFonts w:ascii="Arial" w:hAnsi="Arial" w:cs="Arial"/>
          <w:color w:val="000000" w:themeColor="text1"/>
          <w:sz w:val="22"/>
          <w:lang w:val="en-US"/>
        </w:rPr>
        <w:t>,</w:t>
      </w:r>
      <w:r w:rsidR="00120A45" w:rsidRPr="00EC3594">
        <w:rPr>
          <w:rFonts w:ascii="Arial" w:hAnsi="Arial" w:cs="Arial"/>
          <w:color w:val="000000" w:themeColor="text1"/>
          <w:sz w:val="22"/>
          <w:lang w:val="en-US"/>
        </w:rPr>
        <w:t xml:space="preserve"> no consensus exists as to the ideal approach. Although RYGB is seen as a technically challenging procedure due to the formation of two anastomoses, the risk of anastomotic leak </w:t>
      </w:r>
      <w:r w:rsidR="00BE5F0B" w:rsidRPr="00EC3594">
        <w:rPr>
          <w:rFonts w:ascii="Arial" w:hAnsi="Arial" w:cs="Arial"/>
          <w:color w:val="000000" w:themeColor="text1"/>
          <w:sz w:val="22"/>
          <w:lang w:val="en-US"/>
        </w:rPr>
        <w:t>is approximately 1</w:t>
      </w:r>
      <w:r w:rsidR="00BD7BB2" w:rsidRPr="00EC3594">
        <w:rPr>
          <w:rFonts w:ascii="Arial" w:hAnsi="Arial" w:cs="Arial"/>
          <w:color w:val="000000" w:themeColor="text1"/>
          <w:sz w:val="22"/>
          <w:lang w:val="en-US"/>
        </w:rPr>
        <w:t>% and an overall complication rate of 4.4%</w:t>
      </w:r>
      <w:r w:rsidR="00BE5F0B" w:rsidRPr="00EC3594">
        <w:rPr>
          <w:rFonts w:ascii="Arial" w:hAnsi="Arial" w:cs="Arial"/>
          <w:color w:val="000000" w:themeColor="text1"/>
          <w:sz w:val="22"/>
          <w:lang w:val="en-US"/>
        </w:rPr>
        <w:t xml:space="preserve"> </w:t>
      </w:r>
      <w:r w:rsidR="00CC775D" w:rsidRPr="00EC3594">
        <w:rPr>
          <w:rFonts w:ascii="Arial" w:hAnsi="Arial" w:cs="Arial"/>
          <w:color w:val="000000" w:themeColor="text1"/>
          <w:sz w:val="22"/>
          <w:lang w:val="en-US"/>
        </w:rPr>
        <w:fldChar w:fldCharType="begin">
          <w:fldData xml:space="preserve">PEVuZE5vdGU+PENpdGU+PEF1dGhvcj5KYWNvYnNlbjwvQXV0aG9yPjxZZWFyPjIwMTQ8L1llYXI+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</w:fldData>
        </w:fldChar>
      </w:r>
      <w:r w:rsidR="005A625A" w:rsidRPr="00EC3594">
        <w:rPr>
          <w:rFonts w:ascii="Arial" w:hAnsi="Arial" w:cs="Arial"/>
          <w:color w:val="000000" w:themeColor="text1"/>
          <w:sz w:val="22"/>
          <w:lang w:val="en-US"/>
        </w:rPr>
        <w:instrText xml:space="preserve"> ADDIN EN.CITE </w:instrText>
      </w:r>
      <w:r w:rsidR="005A625A" w:rsidRPr="00EC3594">
        <w:rPr>
          <w:rFonts w:ascii="Arial" w:hAnsi="Arial" w:cs="Arial"/>
          <w:color w:val="000000" w:themeColor="text1"/>
          <w:sz w:val="22"/>
          <w:lang w:val="en-US"/>
        </w:rPr>
        <w:fldChar w:fldCharType="begin">
          <w:fldData xml:space="preserve">PEVuZE5vdGU+PENpdGU+PEF1dGhvcj5KYWNvYnNlbjwvQXV0aG9yPjxZZWFyPjIwMTQ8L1llYXI+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</w:fldData>
        </w:fldChar>
      </w:r>
      <w:r w:rsidR="005A625A" w:rsidRPr="00EC3594">
        <w:rPr>
          <w:rFonts w:ascii="Arial" w:hAnsi="Arial" w:cs="Arial"/>
          <w:color w:val="000000" w:themeColor="text1"/>
          <w:sz w:val="22"/>
          <w:lang w:val="en-US"/>
        </w:rPr>
        <w:instrText xml:space="preserve"> ADDIN EN.CITE.DATA </w:instrText>
      </w:r>
      <w:r w:rsidR="005A625A" w:rsidRPr="00EC3594">
        <w:rPr>
          <w:rFonts w:ascii="Arial" w:hAnsi="Arial" w:cs="Arial"/>
          <w:color w:val="000000" w:themeColor="text1"/>
          <w:sz w:val="22"/>
          <w:lang w:val="en-US"/>
        </w:rPr>
      </w:r>
      <w:r w:rsidR="005A625A" w:rsidRPr="00EC3594">
        <w:rPr>
          <w:rFonts w:ascii="Arial" w:hAnsi="Arial" w:cs="Arial"/>
          <w:color w:val="000000" w:themeColor="text1"/>
          <w:sz w:val="22"/>
          <w:lang w:val="en-US"/>
        </w:rPr>
        <w:fldChar w:fldCharType="end"/>
      </w:r>
      <w:r w:rsidR="00CC775D" w:rsidRPr="00EC3594">
        <w:rPr>
          <w:rFonts w:ascii="Arial" w:hAnsi="Arial" w:cs="Arial"/>
          <w:color w:val="000000" w:themeColor="text1"/>
          <w:sz w:val="22"/>
          <w:lang w:val="en-US"/>
        </w:rPr>
      </w:r>
      <w:r w:rsidR="00CC775D" w:rsidRPr="00EC3594">
        <w:rPr>
          <w:rFonts w:ascii="Arial" w:hAnsi="Arial" w:cs="Arial"/>
          <w:color w:val="000000" w:themeColor="text1"/>
          <w:sz w:val="22"/>
          <w:lang w:val="en-US"/>
        </w:rPr>
        <w:fldChar w:fldCharType="separate"/>
      </w:r>
      <w:r w:rsidR="005A625A" w:rsidRPr="00EC3594">
        <w:rPr>
          <w:rFonts w:ascii="Arial" w:hAnsi="Arial" w:cs="Arial"/>
          <w:noProof/>
          <w:color w:val="000000" w:themeColor="text1"/>
          <w:sz w:val="22"/>
          <w:lang w:val="en-US"/>
        </w:rPr>
        <w:t>(92, 93)</w:t>
      </w:r>
      <w:r w:rsidR="00CC775D" w:rsidRPr="00EC3594">
        <w:rPr>
          <w:rFonts w:ascii="Arial" w:hAnsi="Arial" w:cs="Arial"/>
          <w:color w:val="000000" w:themeColor="text1"/>
          <w:sz w:val="22"/>
          <w:lang w:val="en-US"/>
        </w:rPr>
        <w:fldChar w:fldCharType="end"/>
      </w:r>
      <w:r w:rsidR="00BD7BB2" w:rsidRPr="00EC3594">
        <w:rPr>
          <w:rFonts w:ascii="Arial" w:hAnsi="Arial" w:cs="Arial"/>
          <w:color w:val="000000" w:themeColor="text1"/>
          <w:sz w:val="22"/>
          <w:lang w:val="en-US"/>
        </w:rPr>
        <w:t>. Similar rates of anastomotic leak have been reported following OAGB</w:t>
      </w:r>
      <w:r w:rsidR="00EF3B2B" w:rsidRPr="00EC3594">
        <w:rPr>
          <w:rFonts w:ascii="Arial" w:hAnsi="Arial" w:cs="Arial"/>
          <w:color w:val="000000" w:themeColor="text1"/>
          <w:sz w:val="22"/>
          <w:lang w:val="en-US"/>
        </w:rPr>
        <w:t xml:space="preserve"> </w:t>
      </w:r>
      <w:r w:rsidR="00CC775D" w:rsidRPr="00EC3594">
        <w:rPr>
          <w:rFonts w:ascii="Arial" w:hAnsi="Arial" w:cs="Arial"/>
          <w:color w:val="000000" w:themeColor="text1"/>
          <w:sz w:val="22"/>
          <w:lang w:val="en-US"/>
        </w:rPr>
        <w:fldChar w:fldCharType="begin">
          <w:fldData xml:space="preserve">PEVuZE5vdGU+PENpdGU+PEF1dGhvcj5LZXJtYW5zYXJhdmk8L0F1dGhvcj48WWVhcj4yMDIzPC9Z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</w:fldData>
        </w:fldChar>
      </w:r>
      <w:r w:rsidR="005A625A" w:rsidRPr="00EC3594">
        <w:rPr>
          <w:rFonts w:ascii="Arial" w:hAnsi="Arial" w:cs="Arial"/>
          <w:color w:val="000000" w:themeColor="text1"/>
          <w:sz w:val="22"/>
          <w:lang w:val="en-US"/>
        </w:rPr>
        <w:instrText xml:space="preserve"> ADDIN EN.CITE </w:instrText>
      </w:r>
      <w:r w:rsidR="005A625A" w:rsidRPr="00EC3594">
        <w:rPr>
          <w:rFonts w:ascii="Arial" w:hAnsi="Arial" w:cs="Arial"/>
          <w:color w:val="000000" w:themeColor="text1"/>
          <w:sz w:val="22"/>
          <w:lang w:val="en-US"/>
        </w:rPr>
        <w:fldChar w:fldCharType="begin">
          <w:fldData xml:space="preserve">PEVuZE5vdGU+PENpdGU+PEF1dGhvcj5LZXJtYW5zYXJhdmk8L0F1dGhvcj48WWVhcj4yMDIzPC9Z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</w:fldData>
        </w:fldChar>
      </w:r>
      <w:r w:rsidR="005A625A" w:rsidRPr="00EC3594">
        <w:rPr>
          <w:rFonts w:ascii="Arial" w:hAnsi="Arial" w:cs="Arial"/>
          <w:color w:val="000000" w:themeColor="text1"/>
          <w:sz w:val="22"/>
          <w:lang w:val="en-US"/>
        </w:rPr>
        <w:instrText xml:space="preserve"> ADDIN EN.CITE.DATA </w:instrText>
      </w:r>
      <w:r w:rsidR="005A625A" w:rsidRPr="00EC3594">
        <w:rPr>
          <w:rFonts w:ascii="Arial" w:hAnsi="Arial" w:cs="Arial"/>
          <w:color w:val="000000" w:themeColor="text1"/>
          <w:sz w:val="22"/>
          <w:lang w:val="en-US"/>
        </w:rPr>
      </w:r>
      <w:r w:rsidR="005A625A" w:rsidRPr="00EC3594">
        <w:rPr>
          <w:rFonts w:ascii="Arial" w:hAnsi="Arial" w:cs="Arial"/>
          <w:color w:val="000000" w:themeColor="text1"/>
          <w:sz w:val="22"/>
          <w:lang w:val="en-US"/>
        </w:rPr>
        <w:fldChar w:fldCharType="end"/>
      </w:r>
      <w:r w:rsidR="00CC775D" w:rsidRPr="00EC3594">
        <w:rPr>
          <w:rFonts w:ascii="Arial" w:hAnsi="Arial" w:cs="Arial"/>
          <w:color w:val="000000" w:themeColor="text1"/>
          <w:sz w:val="22"/>
          <w:lang w:val="en-US"/>
        </w:rPr>
      </w:r>
      <w:r w:rsidR="00CC775D" w:rsidRPr="00EC3594">
        <w:rPr>
          <w:rFonts w:ascii="Arial" w:hAnsi="Arial" w:cs="Arial"/>
          <w:color w:val="000000" w:themeColor="text1"/>
          <w:sz w:val="22"/>
          <w:lang w:val="en-US"/>
        </w:rPr>
        <w:fldChar w:fldCharType="separate"/>
      </w:r>
      <w:r w:rsidR="005A625A" w:rsidRPr="00EC3594">
        <w:rPr>
          <w:rFonts w:ascii="Arial" w:hAnsi="Arial" w:cs="Arial"/>
          <w:noProof/>
          <w:color w:val="000000" w:themeColor="text1"/>
          <w:sz w:val="22"/>
          <w:lang w:val="en-US"/>
        </w:rPr>
        <w:t>(94)</w:t>
      </w:r>
      <w:r w:rsidR="00CC775D" w:rsidRPr="00EC3594">
        <w:rPr>
          <w:rFonts w:ascii="Arial" w:hAnsi="Arial" w:cs="Arial"/>
          <w:color w:val="000000" w:themeColor="text1"/>
          <w:sz w:val="22"/>
          <w:lang w:val="en-US"/>
        </w:rPr>
        <w:fldChar w:fldCharType="end"/>
      </w:r>
      <w:r w:rsidR="00BE5F0B" w:rsidRPr="00EC3594">
        <w:rPr>
          <w:rFonts w:ascii="Arial" w:hAnsi="Arial" w:cs="Arial"/>
          <w:color w:val="000000" w:themeColor="text1"/>
          <w:sz w:val="22"/>
          <w:lang w:val="en-US"/>
        </w:rPr>
        <w:t xml:space="preserve">. </w:t>
      </w:r>
    </w:p>
    <w:p w14:paraId="1F0EAEBD" w14:textId="77777777" w:rsidR="00BE5F0B" w:rsidRPr="00EC3594" w:rsidRDefault="00BE5F0B" w:rsidP="00EC3594">
      <w:pPr>
        <w:spacing w:after="0" w:line="276" w:lineRule="auto"/>
        <w:rPr>
          <w:rFonts w:ascii="Arial" w:hAnsi="Arial" w:cs="Arial"/>
          <w:color w:val="000000" w:themeColor="text1"/>
          <w:sz w:val="22"/>
          <w:lang w:val="en-US"/>
        </w:rPr>
      </w:pPr>
    </w:p>
    <w:p w14:paraId="155F6D5C" w14:textId="14E3E257" w:rsidR="000118AF" w:rsidRPr="00EC3594" w:rsidRDefault="003D50D1" w:rsidP="00EC3594">
      <w:pPr>
        <w:spacing w:after="0" w:line="276" w:lineRule="auto"/>
        <w:rPr>
          <w:rStyle w:val="Heading3Char"/>
          <w:rFonts w:cs="Arial"/>
          <w:b w:val="0"/>
          <w:bCs w:val="0"/>
          <w:i/>
          <w:iCs/>
          <w:color w:val="FFC000"/>
          <w:sz w:val="22"/>
          <w:lang w:val="en-US"/>
        </w:rPr>
      </w:pPr>
      <w:bookmarkStart w:id="51" w:name="_Toc440455076"/>
      <w:r w:rsidRPr="00EC3594">
        <w:rPr>
          <w:rStyle w:val="Heading3Char"/>
          <w:rFonts w:cs="Arial"/>
          <w:b w:val="0"/>
          <w:bCs w:val="0"/>
          <w:i/>
          <w:iCs/>
          <w:color w:val="FFC000"/>
          <w:sz w:val="22"/>
          <w:lang w:val="en-US"/>
        </w:rPr>
        <w:lastRenderedPageBreak/>
        <w:t xml:space="preserve">Late </w:t>
      </w:r>
      <w:r w:rsidR="00E57F58" w:rsidRPr="00EC3594">
        <w:rPr>
          <w:rStyle w:val="Heading3Char"/>
          <w:rFonts w:cs="Arial"/>
          <w:b w:val="0"/>
          <w:bCs w:val="0"/>
          <w:i/>
          <w:iCs/>
          <w:color w:val="FFC000"/>
          <w:sz w:val="22"/>
          <w:lang w:val="en-US"/>
        </w:rPr>
        <w:t>A</w:t>
      </w:r>
      <w:r w:rsidRPr="00EC3594">
        <w:rPr>
          <w:rStyle w:val="Heading3Char"/>
          <w:rFonts w:cs="Arial"/>
          <w:b w:val="0"/>
          <w:bCs w:val="0"/>
          <w:i/>
          <w:iCs/>
          <w:color w:val="FFC000"/>
          <w:sz w:val="22"/>
          <w:lang w:val="en-US"/>
        </w:rPr>
        <w:t xml:space="preserve">dverse </w:t>
      </w:r>
      <w:r w:rsidR="00E57F58" w:rsidRPr="00EC3594">
        <w:rPr>
          <w:rStyle w:val="Heading3Char"/>
          <w:rFonts w:cs="Arial"/>
          <w:b w:val="0"/>
          <w:bCs w:val="0"/>
          <w:i/>
          <w:iCs/>
          <w:color w:val="FFC000"/>
          <w:sz w:val="22"/>
          <w:lang w:val="en-US"/>
        </w:rPr>
        <w:t>E</w:t>
      </w:r>
      <w:r w:rsidRPr="00EC3594">
        <w:rPr>
          <w:rStyle w:val="Heading3Char"/>
          <w:rFonts w:cs="Arial"/>
          <w:b w:val="0"/>
          <w:bCs w:val="0"/>
          <w:i/>
          <w:iCs/>
          <w:color w:val="FFC000"/>
          <w:sz w:val="22"/>
          <w:lang w:val="en-US"/>
        </w:rPr>
        <w:t>vents</w:t>
      </w:r>
      <w:bookmarkEnd w:id="51"/>
    </w:p>
    <w:p w14:paraId="7C0ED62D" w14:textId="77777777" w:rsidR="00D642BC" w:rsidRPr="00EC3594" w:rsidRDefault="00D642BC" w:rsidP="00EC3594">
      <w:pPr>
        <w:spacing w:after="0" w:line="276" w:lineRule="auto"/>
        <w:rPr>
          <w:rStyle w:val="Heading3Char"/>
          <w:rFonts w:cs="Arial"/>
          <w:b w:val="0"/>
          <w:bCs w:val="0"/>
          <w:i/>
          <w:iCs/>
          <w:color w:val="FFC000"/>
          <w:sz w:val="22"/>
          <w:lang w:val="en-US"/>
        </w:rPr>
      </w:pPr>
    </w:p>
    <w:p w14:paraId="6663BFD6" w14:textId="69F3D03B" w:rsidR="00CB450D" w:rsidRPr="00EC3594" w:rsidRDefault="00CB450D" w:rsidP="00EC3594">
      <w:pPr>
        <w:spacing w:after="0" w:line="276" w:lineRule="auto"/>
        <w:rPr>
          <w:rStyle w:val="Heading3Char"/>
          <w:rFonts w:cs="Arial"/>
          <w:b w:val="0"/>
          <w:bCs w:val="0"/>
          <w:color w:val="000000" w:themeColor="text1"/>
          <w:sz w:val="22"/>
          <w:lang w:val="en-US"/>
        </w:rPr>
      </w:pPr>
      <w:r w:rsidRPr="00EC3594">
        <w:rPr>
          <w:rFonts w:ascii="Arial" w:eastAsiaTheme="majorEastAsia" w:hAnsi="Arial" w:cs="Arial"/>
          <w:color w:val="000000" w:themeColor="text1"/>
          <w:sz w:val="22"/>
        </w:rPr>
        <w:t xml:space="preserve">Depending on the specific procedure several long-term medical problems can occur and include micronutrient deficiencies, dumping syndrome, hypoglycemia, cholelithiasis, nephrolithiasis, </w:t>
      </w:r>
      <w:r w:rsidR="004414D5" w:rsidRPr="00EC3594">
        <w:rPr>
          <w:rFonts w:ascii="Arial" w:eastAsiaTheme="majorEastAsia" w:hAnsi="Arial" w:cs="Arial"/>
          <w:color w:val="000000" w:themeColor="text1"/>
          <w:sz w:val="22"/>
        </w:rPr>
        <w:t xml:space="preserve">and </w:t>
      </w:r>
      <w:r w:rsidRPr="00EC3594">
        <w:rPr>
          <w:rFonts w:ascii="Arial" w:eastAsiaTheme="majorEastAsia" w:hAnsi="Arial" w:cs="Arial"/>
          <w:color w:val="000000" w:themeColor="text1"/>
          <w:sz w:val="22"/>
        </w:rPr>
        <w:t xml:space="preserve">osteoporosis and fractures. These medical problems are discussed in detail in the Endotext chapter entitled Medical Management of the Postoperative Bariatric Surgery Patient </w:t>
      </w:r>
      <w:r w:rsidRPr="00EC3594">
        <w:rPr>
          <w:rFonts w:ascii="Arial" w:eastAsiaTheme="majorEastAsia" w:hAnsi="Arial" w:cs="Arial"/>
          <w:color w:val="000000" w:themeColor="text1"/>
          <w:sz w:val="22"/>
        </w:rPr>
        <w:fldChar w:fldCharType="begin"/>
      </w:r>
      <w:r w:rsidR="005A625A" w:rsidRPr="00EC3594">
        <w:rPr>
          <w:rFonts w:ascii="Arial" w:eastAsiaTheme="majorEastAsia" w:hAnsi="Arial" w:cs="Arial"/>
          <w:color w:val="000000" w:themeColor="text1"/>
          <w:sz w:val="22"/>
        </w:rPr>
        <w:instrText xml:space="preserve"> ADDIN EN.CITE &lt;EndNote&gt;&lt;Cite&gt;&lt;Author&gt;Feingold&lt;/Author&gt;&lt;Year&gt;2000&lt;/Year&gt;&lt;RecNum&gt;0&lt;/RecNum&gt;&lt;IDText&gt;Endotext&lt;/IDText&gt;&lt;DisplayText&gt;(95)&lt;/DisplayText&gt;&lt;record&gt;&lt;urls&gt;&lt;related-urls&gt;&lt;url&gt;https://www.ncbi.nlm.nih.gov/pubmed/29465932&lt;/url&gt;&lt;/related-urls&gt;&lt;/urls&gt;&lt;titles&gt;&lt;title&gt;Endotext&lt;/title&gt;&lt;/titles&gt;&lt;contributors&gt;&lt;authors&gt;&lt;author&gt;Feingold, K. R.&lt;/author&gt;&lt;author&gt;Anawalt, B.&lt;/author&gt;&lt;author&gt;Blackman, M. R.&lt;/author&gt;&lt;author&gt;Boyce, A.&lt;/author&gt;&lt;author&gt;Chrousos, G.&lt;/author&gt;&lt;author&gt;Corpas, E.&lt;/author&gt;&lt;author&gt;de Herder, W. W.&lt;/author&gt;&lt;author&gt;Dhatariya, K.&lt;/author&gt;&lt;author&gt;Dungan, K.&lt;/author&gt;&lt;author&gt;Hofland, J.&lt;/author&gt;&lt;author&gt;Kalra, S.&lt;/author&gt;&lt;author&gt;Kaltsas, G.&lt;/author&gt;&lt;author&gt;Kapoor, N.&lt;/author&gt;&lt;author&gt;Koch, C.&lt;/author&gt;&lt;author&gt;Kopp, P.&lt;/author&gt;&lt;author&gt;Korbonits, M.&lt;/author&gt;&lt;author&gt;Kovacs, C. S.&lt;/author&gt;&lt;author&gt;Kuohung, W.&lt;/author&gt;&lt;author&gt;Laferrère, B.&lt;/author&gt;&lt;author&gt;Levy, M.&lt;/author&gt;&lt;author&gt;McGee, E. A.&lt;/author&gt;&lt;author&gt;McLachlan, R.&lt;/author&gt;&lt;author&gt;New, M.&lt;/author&gt;&lt;author&gt;Purnell, J.&lt;/author&gt;&lt;author&gt;Sahay, R.&lt;/author&gt;&lt;author&gt;Shah, A. S.&lt;/author&gt;&lt;author&gt;Singer, F.&lt;/author&gt;&lt;author&gt;Sperling, M. A.&lt;/author&gt;&lt;author&gt;Stratakis, C. A.&lt;/author&gt;&lt;author&gt;Trence, D. L.&lt;/author&gt;&lt;author&gt;Wilson, D. P.&lt;/author&gt;&lt;/authors&gt;&lt;/contributors&gt;&lt;language&gt;eng&lt;/language&gt;&lt;added-date format="utc"&gt;1737793232&lt;/added-date&gt;&lt;ref-type name="Book Section"&gt;5&lt;/ref-type&gt;&lt;dates&gt;&lt;year&gt;2000&lt;/year&gt;&lt;/dates&gt;&lt;rec-number&gt;789&lt;/rec-number&gt;&lt;last-updated-date format="utc"&gt;1737793232&lt;/last-updated-date&gt;&lt;accession-num&gt;29465932&lt;/accession-num&gt;&lt;electronic-resource-num&gt;NBK481901&lt;/electronic-resource-num&gt;&lt;/record&gt;&lt;/Cite&gt;&lt;/EndNote&gt;</w:instrText>
      </w:r>
      <w:r w:rsidRPr="00EC3594">
        <w:rPr>
          <w:rFonts w:ascii="Arial" w:eastAsiaTheme="majorEastAsia" w:hAnsi="Arial" w:cs="Arial"/>
          <w:color w:val="000000" w:themeColor="text1"/>
          <w:sz w:val="22"/>
        </w:rPr>
        <w:fldChar w:fldCharType="separate"/>
      </w:r>
      <w:r w:rsidR="005A625A" w:rsidRPr="00EC3594">
        <w:rPr>
          <w:rFonts w:ascii="Arial" w:eastAsiaTheme="majorEastAsia" w:hAnsi="Arial" w:cs="Arial"/>
          <w:noProof/>
          <w:color w:val="000000" w:themeColor="text1"/>
          <w:sz w:val="22"/>
        </w:rPr>
        <w:t>(95)</w:t>
      </w:r>
      <w:r w:rsidRPr="00EC3594">
        <w:rPr>
          <w:rFonts w:ascii="Arial" w:eastAsiaTheme="majorEastAsia" w:hAnsi="Arial" w:cs="Arial"/>
          <w:color w:val="000000" w:themeColor="text1"/>
          <w:sz w:val="22"/>
        </w:rPr>
        <w:fldChar w:fldCharType="end"/>
      </w:r>
      <w:r w:rsidRPr="00EC3594">
        <w:rPr>
          <w:rFonts w:ascii="Arial" w:eastAsiaTheme="majorEastAsia" w:hAnsi="Arial" w:cs="Arial"/>
          <w:color w:val="000000" w:themeColor="text1"/>
          <w:sz w:val="22"/>
        </w:rPr>
        <w:t>.</w:t>
      </w:r>
    </w:p>
    <w:p w14:paraId="2BCC0874" w14:textId="77777777" w:rsidR="00E57F58" w:rsidRPr="00EC3594" w:rsidRDefault="00E57F58" w:rsidP="00EC3594">
      <w:pPr>
        <w:spacing w:after="0" w:line="276" w:lineRule="auto"/>
        <w:rPr>
          <w:rStyle w:val="Heading3Char"/>
          <w:rFonts w:cs="Arial"/>
          <w:b w:val="0"/>
          <w:bCs w:val="0"/>
          <w:color w:val="000000" w:themeColor="text1"/>
          <w:sz w:val="22"/>
          <w:lang w:val="en-US"/>
        </w:rPr>
      </w:pPr>
    </w:p>
    <w:p w14:paraId="35791B8C" w14:textId="43D676A2" w:rsidR="00B33C6B" w:rsidRPr="00EC3594" w:rsidRDefault="00B33C6B" w:rsidP="00EC3594">
      <w:pPr>
        <w:spacing w:after="0" w:line="276" w:lineRule="auto"/>
        <w:rPr>
          <w:rStyle w:val="Heading3Char"/>
          <w:rFonts w:cs="Arial"/>
          <w:b w:val="0"/>
          <w:bCs w:val="0"/>
          <w:color w:val="000000" w:themeColor="text1"/>
          <w:sz w:val="22"/>
          <w:lang w:val="en-US"/>
        </w:rPr>
      </w:pPr>
      <w:r w:rsidRPr="00EC3594">
        <w:rPr>
          <w:rStyle w:val="Heading3Char"/>
          <w:rFonts w:cs="Arial"/>
          <w:b w:val="0"/>
          <w:bCs w:val="0"/>
          <w:color w:val="000000" w:themeColor="text1"/>
          <w:sz w:val="22"/>
          <w:lang w:val="en-US"/>
        </w:rPr>
        <w:t xml:space="preserve">RYBG is the procedure with the greatest amount </w:t>
      </w:r>
      <w:r w:rsidR="00E84B7F" w:rsidRPr="00EC3594">
        <w:rPr>
          <w:rStyle w:val="Heading3Char"/>
          <w:rFonts w:cs="Arial"/>
          <w:b w:val="0"/>
          <w:bCs w:val="0"/>
          <w:color w:val="000000" w:themeColor="text1"/>
          <w:sz w:val="22"/>
          <w:lang w:val="en-US"/>
        </w:rPr>
        <w:t xml:space="preserve">of </w:t>
      </w:r>
      <w:r w:rsidRPr="00EC3594">
        <w:rPr>
          <w:rStyle w:val="Heading3Char"/>
          <w:rFonts w:cs="Arial"/>
          <w:b w:val="0"/>
          <w:bCs w:val="0"/>
          <w:color w:val="000000" w:themeColor="text1"/>
          <w:sz w:val="22"/>
          <w:lang w:val="en-US"/>
        </w:rPr>
        <w:t>data to support its long</w:t>
      </w:r>
      <w:r w:rsidR="00914203" w:rsidRPr="00EC3594">
        <w:rPr>
          <w:rStyle w:val="Heading3Char"/>
          <w:rFonts w:cs="Arial"/>
          <w:b w:val="0"/>
          <w:bCs w:val="0"/>
          <w:color w:val="000000" w:themeColor="text1"/>
          <w:sz w:val="22"/>
          <w:lang w:val="en-US"/>
        </w:rPr>
        <w:t>-</w:t>
      </w:r>
      <w:r w:rsidRPr="00EC3594">
        <w:rPr>
          <w:rStyle w:val="Heading3Char"/>
          <w:rFonts w:cs="Arial"/>
          <w:b w:val="0"/>
          <w:bCs w:val="0"/>
          <w:color w:val="000000" w:themeColor="text1"/>
          <w:sz w:val="22"/>
          <w:lang w:val="en-US"/>
        </w:rPr>
        <w:t>term safety and efficacy</w:t>
      </w:r>
      <w:r w:rsidR="00A946EE" w:rsidRPr="00EC3594">
        <w:rPr>
          <w:rStyle w:val="Heading3Char"/>
          <w:rFonts w:cs="Arial"/>
          <w:b w:val="0"/>
          <w:bCs w:val="0"/>
          <w:color w:val="000000" w:themeColor="text1"/>
          <w:sz w:val="22"/>
          <w:lang w:val="en-US"/>
        </w:rPr>
        <w:t>. However,</w:t>
      </w:r>
      <w:r w:rsidRPr="00EC3594">
        <w:rPr>
          <w:rStyle w:val="Heading3Char"/>
          <w:rFonts w:cs="Arial"/>
          <w:b w:val="0"/>
          <w:bCs w:val="0"/>
          <w:color w:val="000000" w:themeColor="text1"/>
          <w:sz w:val="22"/>
          <w:lang w:val="en-US"/>
        </w:rPr>
        <w:t xml:space="preserve"> </w:t>
      </w:r>
      <w:r w:rsidR="00151E3E" w:rsidRPr="00EC3594">
        <w:rPr>
          <w:rStyle w:val="Heading3Char"/>
          <w:rFonts w:cs="Arial"/>
          <w:b w:val="0"/>
          <w:bCs w:val="0"/>
          <w:color w:val="000000" w:themeColor="text1"/>
          <w:sz w:val="22"/>
          <w:lang w:val="en-US"/>
        </w:rPr>
        <w:t xml:space="preserve">there are several well </w:t>
      </w:r>
      <w:r w:rsidR="00963827" w:rsidRPr="00EC3594">
        <w:rPr>
          <w:rStyle w:val="Heading3Char"/>
          <w:rFonts w:cs="Arial"/>
          <w:b w:val="0"/>
          <w:bCs w:val="0"/>
          <w:color w:val="000000" w:themeColor="text1"/>
          <w:sz w:val="22"/>
          <w:lang w:val="en-US"/>
        </w:rPr>
        <w:t>characterized</w:t>
      </w:r>
      <w:r w:rsidR="00151E3E" w:rsidRPr="00EC3594">
        <w:rPr>
          <w:rStyle w:val="Heading3Char"/>
          <w:rFonts w:cs="Arial"/>
          <w:b w:val="0"/>
          <w:bCs w:val="0"/>
          <w:color w:val="000000" w:themeColor="text1"/>
          <w:sz w:val="22"/>
          <w:lang w:val="en-US"/>
        </w:rPr>
        <w:t xml:space="preserve"> long-term complications which may arise. Internal herniation</w:t>
      </w:r>
      <w:r w:rsidR="00937877" w:rsidRPr="00EC3594">
        <w:rPr>
          <w:rStyle w:val="Heading3Char"/>
          <w:rFonts w:cs="Arial"/>
          <w:b w:val="0"/>
          <w:bCs w:val="0"/>
          <w:color w:val="000000" w:themeColor="text1"/>
          <w:sz w:val="22"/>
          <w:lang w:val="en-US"/>
        </w:rPr>
        <w:t>,</w:t>
      </w:r>
      <w:r w:rsidR="00151E3E" w:rsidRPr="00EC3594">
        <w:rPr>
          <w:rStyle w:val="Heading3Char"/>
          <w:rFonts w:cs="Arial"/>
          <w:b w:val="0"/>
          <w:bCs w:val="0"/>
          <w:color w:val="000000" w:themeColor="text1"/>
          <w:sz w:val="22"/>
          <w:lang w:val="en-US"/>
        </w:rPr>
        <w:t xml:space="preserve"> although rare</w:t>
      </w:r>
      <w:r w:rsidR="00937877" w:rsidRPr="00EC3594">
        <w:rPr>
          <w:rStyle w:val="Heading3Char"/>
          <w:rFonts w:cs="Arial"/>
          <w:b w:val="0"/>
          <w:bCs w:val="0"/>
          <w:color w:val="000000" w:themeColor="text1"/>
          <w:sz w:val="22"/>
          <w:lang w:val="en-US"/>
        </w:rPr>
        <w:t>,</w:t>
      </w:r>
      <w:r w:rsidR="00151E3E" w:rsidRPr="00EC3594">
        <w:rPr>
          <w:rStyle w:val="Heading3Char"/>
          <w:rFonts w:cs="Arial"/>
          <w:b w:val="0"/>
          <w:bCs w:val="0"/>
          <w:color w:val="000000" w:themeColor="text1"/>
          <w:sz w:val="22"/>
          <w:lang w:val="en-US"/>
        </w:rPr>
        <w:t xml:space="preserve"> occurs in approximately 2-3%  following RYGB</w:t>
      </w:r>
      <w:r w:rsidR="00921E42" w:rsidRPr="00EC3594">
        <w:rPr>
          <w:rStyle w:val="Heading3Char"/>
          <w:rFonts w:cs="Arial"/>
          <w:b w:val="0"/>
          <w:bCs w:val="0"/>
          <w:color w:val="000000" w:themeColor="text1"/>
          <w:sz w:val="22"/>
          <w:lang w:val="en-US"/>
        </w:rPr>
        <w:t xml:space="preserve">, </w:t>
      </w:r>
      <w:r w:rsidR="00151E3E" w:rsidRPr="00EC3594">
        <w:rPr>
          <w:rStyle w:val="Heading3Char"/>
          <w:rFonts w:cs="Arial"/>
          <w:b w:val="0"/>
          <w:bCs w:val="0"/>
          <w:color w:val="000000" w:themeColor="text1"/>
          <w:sz w:val="22"/>
          <w:lang w:val="en-US"/>
        </w:rPr>
        <w:t xml:space="preserve">  presenting with symptoms </w:t>
      </w:r>
      <w:r w:rsidR="00E84B7F" w:rsidRPr="00EC3594">
        <w:rPr>
          <w:rStyle w:val="Heading3Char"/>
          <w:rFonts w:cs="Arial"/>
          <w:b w:val="0"/>
          <w:bCs w:val="0"/>
          <w:color w:val="000000" w:themeColor="text1"/>
          <w:sz w:val="22"/>
          <w:lang w:val="en-US"/>
        </w:rPr>
        <w:t xml:space="preserve">of </w:t>
      </w:r>
      <w:r w:rsidR="00151E3E" w:rsidRPr="00EC3594">
        <w:rPr>
          <w:rStyle w:val="Heading3Char"/>
          <w:rFonts w:cs="Arial"/>
          <w:b w:val="0"/>
          <w:bCs w:val="0"/>
          <w:color w:val="000000" w:themeColor="text1"/>
          <w:sz w:val="22"/>
          <w:lang w:val="en-US"/>
        </w:rPr>
        <w:t>small bowel obstruction, most commonly severe abdominal pain</w:t>
      </w:r>
      <w:r w:rsidR="00E84B7F" w:rsidRPr="00EC3594">
        <w:rPr>
          <w:rStyle w:val="Heading3Char"/>
          <w:rFonts w:cs="Arial"/>
          <w:b w:val="0"/>
          <w:bCs w:val="0"/>
          <w:color w:val="000000" w:themeColor="text1"/>
          <w:sz w:val="22"/>
          <w:lang w:val="en-US"/>
        </w:rPr>
        <w:t xml:space="preserve"> </w:t>
      </w:r>
      <w:r w:rsidR="00CC775D" w:rsidRPr="00EC3594">
        <w:rPr>
          <w:rStyle w:val="Heading3Char"/>
          <w:rFonts w:cs="Arial"/>
          <w:b w:val="0"/>
          <w:bCs w:val="0"/>
          <w:color w:val="000000" w:themeColor="text1"/>
          <w:sz w:val="22"/>
          <w:lang w:val="en-US"/>
        </w:rPr>
        <w:fldChar w:fldCharType="begin"/>
      </w:r>
      <w:r w:rsidR="005A625A" w:rsidRPr="00EC3594">
        <w:rPr>
          <w:rStyle w:val="Heading3Char"/>
          <w:rFonts w:cs="Arial"/>
          <w:b w:val="0"/>
          <w:bCs w:val="0"/>
          <w:color w:val="000000" w:themeColor="text1"/>
          <w:sz w:val="22"/>
          <w:lang w:val="en-US"/>
        </w:rPr>
        <w:instrText xml:space="preserve"> ADDIN EN.CITE &lt;EndNote&gt;&lt;Cite&gt;&lt;Author&gt;Ekelund&lt;/Author&gt;&lt;Year&gt;2015&lt;/Year&gt;&lt;RecNum&gt;0&lt;/RecNum&gt;&lt;IDText&gt;Systematic review and meta-analysis of internal herniation after gastric bypass surgery (Br J Surg 2015; 102: 451-460)&lt;/IDText&gt;&lt;DisplayText&gt;(96)&lt;/DisplayText&gt;&lt;record&gt;&lt;dates&gt;&lt;pub-dates&gt;&lt;date&gt;Apr&lt;/date&gt;&lt;/pub-dates&gt;&lt;year&gt;2015&lt;/year&gt;&lt;/dates&gt;&lt;keywords&gt;&lt;keyword&gt;Gastric Bypass&lt;/keyword&gt;&lt;keyword&gt;Hernia&lt;/keyword&gt;&lt;keyword&gt;Humans&lt;/keyword&gt;&lt;keyword&gt;Laparoscopy&lt;/keyword&gt;&lt;/keywords&gt;&lt;urls&gt;&lt;related-urls&gt;&lt;url&gt;https://www.ncbi.nlm.nih.gov/pubmed/25764286&lt;/url&gt;&lt;/related-urls&gt;&lt;/urls&gt;&lt;isbn&gt;1365-2168&lt;/isbn&gt;&lt;titles&gt;&lt;title&gt;Systematic review and meta-analysis of internal herniation after gastric bypass surgery (Br J Surg 2015; 102: 451-460)&lt;/title&gt;&lt;secondary-title&gt;Br J Surg&lt;/secondary-title&gt;&lt;/titles&gt;&lt;pages&gt;460-1&lt;/pages&gt;&lt;number&gt;5&lt;/number&gt;&lt;contributors&gt;&lt;authors&gt;&lt;author&gt;Ekelund, M.&lt;/author&gt;&lt;/authors&gt;&lt;/contributors&gt;&lt;language&gt;eng&lt;/language&gt;&lt;added-date format="utc"&gt;1714210538&lt;/added-date&gt;&lt;ref-type name="Journal Article"&gt;17&lt;/ref-type&gt;&lt;auth-address&gt;Department of Surgery, Skåne University Hospital, SE-221 85 Lund, Sweden. mikael.ekelund@med.lu.se.&lt;/auth-address&gt;&lt;rec-number&gt;767&lt;/rec-number&gt;&lt;last-updated-date format="utc"&gt;1714210538&lt;/last-updated-date&gt;&lt;accession-num&gt;25764286&lt;/accession-num&gt;&lt;electronic-resource-num&gt;10.1002/bjs.9771&lt;/electronic-resource-num&gt;&lt;volume&gt;102&lt;/volume&gt;&lt;/record&gt;&lt;/Cite&gt;&lt;/EndNote&gt;</w:instrText>
      </w:r>
      <w:r w:rsidR="00CC775D" w:rsidRPr="00EC3594">
        <w:rPr>
          <w:rStyle w:val="Heading3Char"/>
          <w:rFonts w:cs="Arial"/>
          <w:b w:val="0"/>
          <w:bCs w:val="0"/>
          <w:color w:val="000000" w:themeColor="text1"/>
          <w:sz w:val="22"/>
          <w:lang w:val="en-US"/>
        </w:rPr>
        <w:fldChar w:fldCharType="separate"/>
      </w:r>
      <w:r w:rsidR="005A625A" w:rsidRPr="00EC3594">
        <w:rPr>
          <w:rStyle w:val="Heading3Char"/>
          <w:rFonts w:cs="Arial"/>
          <w:b w:val="0"/>
          <w:bCs w:val="0"/>
          <w:noProof/>
          <w:color w:val="000000" w:themeColor="text1"/>
          <w:sz w:val="22"/>
          <w:lang w:val="en-US"/>
        </w:rPr>
        <w:t>(96)</w:t>
      </w:r>
      <w:r w:rsidR="00CC775D" w:rsidRPr="00EC3594">
        <w:rPr>
          <w:rStyle w:val="Heading3Char"/>
          <w:rFonts w:cs="Arial"/>
          <w:b w:val="0"/>
          <w:bCs w:val="0"/>
          <w:color w:val="000000" w:themeColor="text1"/>
          <w:sz w:val="22"/>
          <w:lang w:val="en-US"/>
        </w:rPr>
        <w:fldChar w:fldCharType="end"/>
      </w:r>
      <w:r w:rsidR="00151E3E" w:rsidRPr="00EC3594">
        <w:rPr>
          <w:rStyle w:val="Heading3Char"/>
          <w:rFonts w:cs="Arial"/>
          <w:b w:val="0"/>
          <w:bCs w:val="0"/>
          <w:color w:val="000000" w:themeColor="text1"/>
          <w:sz w:val="22"/>
          <w:lang w:val="en-US"/>
        </w:rPr>
        <w:t xml:space="preserve">. It is important to have a high index of suspicion with these symptoms as definitive diagnosis </w:t>
      </w:r>
      <w:r w:rsidR="00477CBE" w:rsidRPr="00EC3594">
        <w:rPr>
          <w:rStyle w:val="Heading3Char"/>
          <w:rFonts w:cs="Arial"/>
          <w:b w:val="0"/>
          <w:bCs w:val="0"/>
          <w:color w:val="000000" w:themeColor="text1"/>
          <w:sz w:val="22"/>
          <w:lang w:val="en-US"/>
        </w:rPr>
        <w:t xml:space="preserve">based </w:t>
      </w:r>
      <w:r w:rsidR="00151E3E" w:rsidRPr="00EC3594">
        <w:rPr>
          <w:rStyle w:val="Heading3Char"/>
          <w:rFonts w:cs="Arial"/>
          <w:b w:val="0"/>
          <w:bCs w:val="0"/>
          <w:color w:val="000000" w:themeColor="text1"/>
          <w:sz w:val="22"/>
          <w:lang w:val="en-US"/>
        </w:rPr>
        <w:t>on imaging alone is unreliable and diagnostic laparoscopy should be considered</w:t>
      </w:r>
      <w:r w:rsidR="00E84B7F" w:rsidRPr="00EC3594">
        <w:rPr>
          <w:rStyle w:val="Heading3Char"/>
          <w:rFonts w:cs="Arial"/>
          <w:b w:val="0"/>
          <w:bCs w:val="0"/>
          <w:color w:val="000000" w:themeColor="text1"/>
          <w:sz w:val="22"/>
          <w:lang w:val="en-US"/>
        </w:rPr>
        <w:t xml:space="preserve"> </w:t>
      </w:r>
      <w:r w:rsidR="00CC775D" w:rsidRPr="00EC3594">
        <w:rPr>
          <w:rStyle w:val="Heading3Char"/>
          <w:rFonts w:cs="Arial"/>
          <w:b w:val="0"/>
          <w:bCs w:val="0"/>
          <w:color w:val="000000" w:themeColor="text1"/>
          <w:sz w:val="22"/>
          <w:lang w:val="en-US"/>
        </w:rPr>
        <w:fldChar w:fldCharType="begin"/>
      </w:r>
      <w:r w:rsidR="005A625A" w:rsidRPr="00EC3594">
        <w:rPr>
          <w:rStyle w:val="Heading3Char"/>
          <w:rFonts w:cs="Arial"/>
          <w:b w:val="0"/>
          <w:bCs w:val="0"/>
          <w:color w:val="000000" w:themeColor="text1"/>
          <w:sz w:val="22"/>
          <w:lang w:val="en-US"/>
        </w:rPr>
        <w:instrText xml:space="preserve"> ADDIN EN.CITE &lt;EndNote&gt;&lt;Cite&gt;&lt;Author&gt;Farukhi&lt;/Author&gt;&lt;Year&gt;2017&lt;/Year&gt;&lt;RecNum&gt;0&lt;/RecNum&gt;&lt;IDText&gt;CT Scan Reliability in Detecting Internal Hernia after Gastric Bypass&lt;/IDText&gt;&lt;DisplayText&gt;(97)&lt;/DisplayText&gt;&lt;record&gt;&lt;keywords&gt;&lt;keyword&gt;Abdominal Pain&lt;/keyword&gt;&lt;keyword&gt;Adult&lt;/keyword&gt;&lt;keyword&gt;Female&lt;/keyword&gt;&lt;keyword&gt;Gastric Bypass&lt;/keyword&gt;&lt;keyword&gt;Hernia, Abdominal&lt;/keyword&gt;&lt;keyword&gt;Humans&lt;/keyword&gt;&lt;keyword&gt;Incisional Hernia&lt;/keyword&gt;&lt;keyword&gt;Intestinal Obstruction&lt;/keyword&gt;&lt;keyword&gt;Intestine, Small&lt;/keyword&gt;&lt;keyword&gt;Laparoscopy&lt;/keyword&gt;&lt;keyword&gt;Male&lt;/keyword&gt;&lt;keyword&gt;Middle Aged&lt;/keyword&gt;&lt;keyword&gt;Obesity, Morbid&lt;/keyword&gt;&lt;keyword&gt;Reproducibility of Results&lt;/keyword&gt;&lt;keyword&gt;Retrospective Studies&lt;/keyword&gt;&lt;keyword&gt;Tomography, X-Ray Computed&lt;/keyword&gt;&lt;keyword&gt;Young Adult&lt;/keyword&gt;&lt;keyword&gt;Computed tomography&lt;/keyword&gt;&lt;keyword&gt;Gastric bypass&lt;/keyword&gt;&lt;keyword&gt;Internal hernia&lt;/keyword&gt;&lt;/keywords&gt;&lt;urls&gt;&lt;related-urls&gt;&lt;url&gt;https://www.ncbi.nlm.nih.gov/pubmed/29279662&lt;/url&gt;&lt;/related-urls&gt;&lt;/urls&gt;&lt;isbn&gt;1938-3797&lt;/isbn&gt;&lt;custom2&gt;PMC5740779&lt;/custom2&gt;&lt;titles&gt;&lt;title&gt;CT Scan Reliability in Detecting Internal Hernia after Gastric Bypass&lt;/title&gt;&lt;secondary-title&gt;JSLS&lt;/secondary-title&gt;&lt;/titles&gt;&lt;number&gt;4&lt;/number&gt;&lt;contributors&gt;&lt;authors&gt;&lt;author&gt;Farukhi, M. A.&lt;/author&gt;&lt;author&gt;Mattingly, M. S.&lt;/author&gt;&lt;author&gt;Clapp, B.&lt;/author&gt;&lt;author&gt;Tyroch, A. H.&lt;/author&gt;&lt;/authors&gt;&lt;/contributors&gt;&lt;language&gt;eng&lt;/language&gt;&lt;added-date format="utc"&gt;1714210627&lt;/added-date&gt;&lt;ref-type name="Journal Article"&gt;17&lt;/ref-type&gt;&lt;auth-address&gt;Department of Surgery. Medical Education, Texas Tech University Health Sciences Center, El Paso, Texas, USA.&lt;/auth-address&gt;&lt;dates&gt;&lt;year&gt;2017&lt;/year&gt;&lt;/dates&gt;&lt;rec-number&gt;768&lt;/rec-number&gt;&lt;last-updated-date format="utc"&gt;1714210627&lt;/last-updated-date&gt;&lt;accession-num&gt;29279662&lt;/accession-num&gt;&lt;electronic-resource-num&gt;10.4293/JSLS.2017.00054&lt;/electronic-resource-num&gt;&lt;volume&gt;21&lt;/volume&gt;&lt;/record&gt;&lt;/Cite&gt;&lt;/EndNote&gt;</w:instrText>
      </w:r>
      <w:r w:rsidR="00CC775D" w:rsidRPr="00EC3594">
        <w:rPr>
          <w:rStyle w:val="Heading3Char"/>
          <w:rFonts w:cs="Arial"/>
          <w:b w:val="0"/>
          <w:bCs w:val="0"/>
          <w:color w:val="000000" w:themeColor="text1"/>
          <w:sz w:val="22"/>
          <w:lang w:val="en-US"/>
        </w:rPr>
        <w:fldChar w:fldCharType="separate"/>
      </w:r>
      <w:r w:rsidR="005A625A" w:rsidRPr="00EC3594">
        <w:rPr>
          <w:rStyle w:val="Heading3Char"/>
          <w:rFonts w:cs="Arial"/>
          <w:b w:val="0"/>
          <w:bCs w:val="0"/>
          <w:noProof/>
          <w:color w:val="000000" w:themeColor="text1"/>
          <w:sz w:val="22"/>
          <w:lang w:val="en-US"/>
        </w:rPr>
        <w:t>(97)</w:t>
      </w:r>
      <w:r w:rsidR="00CC775D" w:rsidRPr="00EC3594">
        <w:rPr>
          <w:rStyle w:val="Heading3Char"/>
          <w:rFonts w:cs="Arial"/>
          <w:b w:val="0"/>
          <w:bCs w:val="0"/>
          <w:color w:val="000000" w:themeColor="text1"/>
          <w:sz w:val="22"/>
          <w:lang w:val="en-US"/>
        </w:rPr>
        <w:fldChar w:fldCharType="end"/>
      </w:r>
      <w:r w:rsidR="00B31732" w:rsidRPr="00EC3594">
        <w:rPr>
          <w:rStyle w:val="Heading3Char"/>
          <w:rFonts w:cs="Arial"/>
          <w:b w:val="0"/>
          <w:bCs w:val="0"/>
          <w:color w:val="000000" w:themeColor="text1"/>
          <w:sz w:val="22"/>
          <w:lang w:val="en-US"/>
        </w:rPr>
        <w:t xml:space="preserve">. It is also worth noting that studies have found that up to 10% of </w:t>
      </w:r>
      <w:r w:rsidR="00477CBE" w:rsidRPr="00EC3594">
        <w:rPr>
          <w:rStyle w:val="Heading3Char"/>
          <w:rFonts w:cs="Arial"/>
          <w:b w:val="0"/>
          <w:bCs w:val="0"/>
          <w:color w:val="000000" w:themeColor="text1"/>
          <w:sz w:val="22"/>
          <w:lang w:val="en-US"/>
        </w:rPr>
        <w:t>individuals</w:t>
      </w:r>
      <w:r w:rsidR="00B31732" w:rsidRPr="00EC3594">
        <w:rPr>
          <w:rStyle w:val="Heading3Char"/>
          <w:rFonts w:cs="Arial"/>
          <w:b w:val="0"/>
          <w:bCs w:val="0"/>
          <w:color w:val="000000" w:themeColor="text1"/>
          <w:sz w:val="22"/>
          <w:lang w:val="en-US"/>
        </w:rPr>
        <w:t xml:space="preserve"> report chronic abdominal pain following RYGB which can be difficult to treat and may impact negatively on quality of life</w:t>
      </w:r>
      <w:r w:rsidR="00E84B7F" w:rsidRPr="00EC3594">
        <w:rPr>
          <w:rStyle w:val="Heading3Char"/>
          <w:rFonts w:cs="Arial"/>
          <w:b w:val="0"/>
          <w:bCs w:val="0"/>
          <w:color w:val="000000" w:themeColor="text1"/>
          <w:sz w:val="22"/>
          <w:lang w:val="en-US"/>
        </w:rPr>
        <w:t xml:space="preserve"> </w:t>
      </w:r>
      <w:r w:rsidR="00CC775D" w:rsidRPr="00EC3594">
        <w:rPr>
          <w:rStyle w:val="Heading3Char"/>
          <w:rFonts w:cs="Arial"/>
          <w:b w:val="0"/>
          <w:bCs w:val="0"/>
          <w:color w:val="000000" w:themeColor="text1"/>
          <w:sz w:val="22"/>
          <w:lang w:val="en-US"/>
        </w:rPr>
        <w:fldChar w:fldCharType="begin">
          <w:fldData xml:space="preserve">PEVuZE5vdGU+PENpdGU+PEF1dGhvcj5Hb3Jtc2VuPC9BdXRob3I+PFllYXI+MjAyMTwvWWVhcj48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</w:fldData>
        </w:fldChar>
      </w:r>
      <w:r w:rsidR="005A625A" w:rsidRPr="00EC3594">
        <w:rPr>
          <w:rStyle w:val="Heading3Char"/>
          <w:rFonts w:cs="Arial"/>
          <w:b w:val="0"/>
          <w:bCs w:val="0"/>
          <w:color w:val="000000" w:themeColor="text1"/>
          <w:sz w:val="22"/>
          <w:lang w:val="en-US"/>
        </w:rPr>
        <w:instrText xml:space="preserve"> ADDIN EN.CITE </w:instrText>
      </w:r>
      <w:r w:rsidR="005A625A" w:rsidRPr="00EC3594">
        <w:rPr>
          <w:rStyle w:val="Heading3Char"/>
          <w:rFonts w:cs="Arial"/>
          <w:b w:val="0"/>
          <w:bCs w:val="0"/>
          <w:color w:val="000000" w:themeColor="text1"/>
          <w:sz w:val="22"/>
          <w:lang w:val="en-US"/>
        </w:rPr>
        <w:fldChar w:fldCharType="begin">
          <w:fldData xml:space="preserve">PEVuZE5vdGU+PENpdGU+PEF1dGhvcj5Hb3Jtc2VuPC9BdXRob3I+PFllYXI+MjAyMTwvWWVhcj48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</w:fldData>
        </w:fldChar>
      </w:r>
      <w:r w:rsidR="005A625A" w:rsidRPr="00EC3594">
        <w:rPr>
          <w:rStyle w:val="Heading3Char"/>
          <w:rFonts w:cs="Arial"/>
          <w:b w:val="0"/>
          <w:bCs w:val="0"/>
          <w:color w:val="000000" w:themeColor="text1"/>
          <w:sz w:val="22"/>
          <w:lang w:val="en-US"/>
        </w:rPr>
        <w:instrText xml:space="preserve"> ADDIN EN.CITE.DATA </w:instrText>
      </w:r>
      <w:r w:rsidR="005A625A" w:rsidRPr="00EC3594">
        <w:rPr>
          <w:rStyle w:val="Heading3Char"/>
          <w:rFonts w:cs="Arial"/>
          <w:b w:val="0"/>
          <w:bCs w:val="0"/>
          <w:color w:val="000000" w:themeColor="text1"/>
          <w:sz w:val="22"/>
          <w:lang w:val="en-US"/>
        </w:rPr>
      </w:r>
      <w:r w:rsidR="005A625A" w:rsidRPr="00EC3594">
        <w:rPr>
          <w:rStyle w:val="Heading3Char"/>
          <w:rFonts w:cs="Arial"/>
          <w:b w:val="0"/>
          <w:bCs w:val="0"/>
          <w:color w:val="000000" w:themeColor="text1"/>
          <w:sz w:val="22"/>
          <w:lang w:val="en-US"/>
        </w:rPr>
        <w:fldChar w:fldCharType="end"/>
      </w:r>
      <w:r w:rsidR="00CC775D" w:rsidRPr="00EC3594">
        <w:rPr>
          <w:rStyle w:val="Heading3Char"/>
          <w:rFonts w:cs="Arial"/>
          <w:b w:val="0"/>
          <w:bCs w:val="0"/>
          <w:color w:val="000000" w:themeColor="text1"/>
          <w:sz w:val="22"/>
          <w:lang w:val="en-US"/>
        </w:rPr>
      </w:r>
      <w:r w:rsidR="00CC775D" w:rsidRPr="00EC3594">
        <w:rPr>
          <w:rStyle w:val="Heading3Char"/>
          <w:rFonts w:cs="Arial"/>
          <w:b w:val="0"/>
          <w:bCs w:val="0"/>
          <w:color w:val="000000" w:themeColor="text1"/>
          <w:sz w:val="22"/>
          <w:lang w:val="en-US"/>
        </w:rPr>
        <w:fldChar w:fldCharType="separate"/>
      </w:r>
      <w:r w:rsidR="005A625A" w:rsidRPr="00EC3594">
        <w:rPr>
          <w:rStyle w:val="Heading3Char"/>
          <w:rFonts w:cs="Arial"/>
          <w:b w:val="0"/>
          <w:bCs w:val="0"/>
          <w:noProof/>
          <w:color w:val="000000" w:themeColor="text1"/>
          <w:sz w:val="22"/>
          <w:lang w:val="en-US"/>
        </w:rPr>
        <w:t>(98, 99)</w:t>
      </w:r>
      <w:r w:rsidR="00CC775D" w:rsidRPr="00EC3594">
        <w:rPr>
          <w:rStyle w:val="Heading3Char"/>
          <w:rFonts w:cs="Arial"/>
          <w:b w:val="0"/>
          <w:bCs w:val="0"/>
          <w:color w:val="000000" w:themeColor="text1"/>
          <w:sz w:val="22"/>
          <w:lang w:val="en-US"/>
        </w:rPr>
        <w:fldChar w:fldCharType="end"/>
      </w:r>
      <w:r w:rsidR="00B31732" w:rsidRPr="00EC3594">
        <w:rPr>
          <w:rStyle w:val="Heading3Char"/>
          <w:rFonts w:cs="Arial"/>
          <w:b w:val="0"/>
          <w:bCs w:val="0"/>
          <w:color w:val="000000" w:themeColor="text1"/>
          <w:sz w:val="22"/>
          <w:lang w:val="en-US"/>
        </w:rPr>
        <w:t>.</w:t>
      </w:r>
      <w:r w:rsidR="00D12C01" w:rsidRPr="00EC3594">
        <w:rPr>
          <w:rStyle w:val="Heading3Char"/>
          <w:rFonts w:cs="Arial"/>
          <w:b w:val="0"/>
          <w:bCs w:val="0"/>
          <w:color w:val="000000" w:themeColor="text1"/>
          <w:sz w:val="22"/>
          <w:lang w:val="en-US"/>
        </w:rPr>
        <w:t xml:space="preserve"> </w:t>
      </w:r>
    </w:p>
    <w:p w14:paraId="09E1BF6C" w14:textId="77777777" w:rsidR="00E57F58" w:rsidRPr="00EC3594" w:rsidRDefault="00E57F58" w:rsidP="00EC3594">
      <w:pPr>
        <w:spacing w:after="0" w:line="276" w:lineRule="auto"/>
        <w:rPr>
          <w:rStyle w:val="Heading3Char"/>
          <w:rFonts w:cs="Arial"/>
          <w:b w:val="0"/>
          <w:bCs w:val="0"/>
          <w:color w:val="000000" w:themeColor="text1"/>
          <w:sz w:val="22"/>
          <w:lang w:val="en-US"/>
        </w:rPr>
      </w:pPr>
    </w:p>
    <w:p w14:paraId="308F3839" w14:textId="47F51310" w:rsidR="0084596B" w:rsidRPr="00EC3594" w:rsidRDefault="0084596B" w:rsidP="00EC3594">
      <w:pPr>
        <w:spacing w:after="0" w:line="276" w:lineRule="auto"/>
        <w:rPr>
          <w:rStyle w:val="Heading3Char"/>
          <w:rFonts w:cs="Arial"/>
          <w:b w:val="0"/>
          <w:bCs w:val="0"/>
          <w:color w:val="000000" w:themeColor="text1"/>
          <w:sz w:val="22"/>
          <w:lang w:val="en-US"/>
        </w:rPr>
      </w:pPr>
      <w:r w:rsidRPr="00EC3594">
        <w:rPr>
          <w:rStyle w:val="Heading3Char"/>
          <w:rFonts w:cs="Arial"/>
          <w:b w:val="0"/>
          <w:bCs w:val="0"/>
          <w:color w:val="000000" w:themeColor="text1"/>
          <w:sz w:val="22"/>
          <w:lang w:val="en-US"/>
        </w:rPr>
        <w:t>One of the primary concerns in the long</w:t>
      </w:r>
      <w:r w:rsidR="00E84B7F" w:rsidRPr="00EC3594">
        <w:rPr>
          <w:rStyle w:val="Heading3Char"/>
          <w:rFonts w:cs="Arial"/>
          <w:b w:val="0"/>
          <w:bCs w:val="0"/>
          <w:color w:val="000000" w:themeColor="text1"/>
          <w:sz w:val="22"/>
          <w:lang w:val="en-US"/>
        </w:rPr>
        <w:t>-</w:t>
      </w:r>
      <w:r w:rsidRPr="00EC3594">
        <w:rPr>
          <w:rStyle w:val="Heading3Char"/>
          <w:rFonts w:cs="Arial"/>
          <w:b w:val="0"/>
          <w:bCs w:val="0"/>
          <w:color w:val="000000" w:themeColor="text1"/>
          <w:sz w:val="22"/>
          <w:lang w:val="en-US"/>
        </w:rPr>
        <w:t>term for patients undergoing SG is the possibility of developing de</w:t>
      </w:r>
      <w:r w:rsidR="00F83B23" w:rsidRPr="00EC3594">
        <w:rPr>
          <w:rStyle w:val="Heading3Char"/>
          <w:rFonts w:cs="Arial"/>
          <w:b w:val="0"/>
          <w:bCs w:val="0"/>
          <w:color w:val="000000" w:themeColor="text1"/>
          <w:sz w:val="22"/>
          <w:lang w:val="en-US"/>
        </w:rPr>
        <w:t xml:space="preserve"> no</w:t>
      </w:r>
      <w:r w:rsidRPr="00EC3594">
        <w:rPr>
          <w:rStyle w:val="Heading3Char"/>
          <w:rFonts w:cs="Arial"/>
          <w:b w:val="0"/>
          <w:bCs w:val="0"/>
          <w:color w:val="000000" w:themeColor="text1"/>
          <w:sz w:val="22"/>
          <w:lang w:val="en-US"/>
        </w:rPr>
        <w:t>vo reflux or the worsening of pre-existing symptoms which can be difficult to treat</w:t>
      </w:r>
      <w:r w:rsidR="00E84B7F" w:rsidRPr="00EC3594">
        <w:rPr>
          <w:rStyle w:val="Heading3Char"/>
          <w:rFonts w:cs="Arial"/>
          <w:b w:val="0"/>
          <w:bCs w:val="0"/>
          <w:color w:val="000000" w:themeColor="text1"/>
          <w:sz w:val="22"/>
          <w:lang w:val="en-US"/>
        </w:rPr>
        <w:t xml:space="preserve"> </w:t>
      </w:r>
      <w:r w:rsidR="00CC775D" w:rsidRPr="00EC3594">
        <w:rPr>
          <w:rStyle w:val="Heading3Char"/>
          <w:rFonts w:cs="Arial"/>
          <w:b w:val="0"/>
          <w:bCs w:val="0"/>
          <w:color w:val="000000" w:themeColor="text1"/>
          <w:sz w:val="22"/>
          <w:lang w:val="en-US"/>
        </w:rPr>
        <w:fldChar w:fldCharType="begin"/>
      </w:r>
      <w:r w:rsidR="005A625A" w:rsidRPr="00EC3594">
        <w:rPr>
          <w:rStyle w:val="Heading3Char"/>
          <w:rFonts w:cs="Arial"/>
          <w:b w:val="0"/>
          <w:bCs w:val="0"/>
          <w:color w:val="000000" w:themeColor="text1"/>
          <w:sz w:val="22"/>
          <w:lang w:val="en-US"/>
        </w:rPr>
        <w:instrText xml:space="preserve"> ADDIN EN.CITE &lt;EndNote&gt;&lt;Cite&gt;&lt;Author&gt;DuPree&lt;/Author&gt;&lt;Year&gt;2014&lt;/Year&gt;&lt;RecNum&gt;0&lt;/RecNum&gt;&lt;IDText&gt;Laparoscopic sleeve gastrectomy in patients with preexisting gastroesophageal reflux disease : a national analysis&lt;/IDText&gt;&lt;DisplayText&gt;(100)&lt;/DisplayText&gt;&lt;record&gt;&lt;dates&gt;&lt;pub-dates&gt;&lt;date&gt;Apr&lt;/date&gt;&lt;/pub-dates&gt;&lt;year&gt;2014&lt;/year&gt;&lt;/dates&gt;&lt;keywords&gt;&lt;keyword&gt;Female&lt;/keyword&gt;&lt;keyword&gt;Follow-Up Studies&lt;/keyword&gt;&lt;keyword&gt;Gastrectomy&lt;/keyword&gt;&lt;keyword&gt;Gastroesophageal Reflux&lt;/keyword&gt;&lt;keyword&gt;Gastroplasty&lt;/keyword&gt;&lt;keyword&gt;Humans&lt;/keyword&gt;&lt;keyword&gt;Incidence&lt;/keyword&gt;&lt;keyword&gt;Laparoscopy&lt;/keyword&gt;&lt;keyword&gt;Male&lt;/keyword&gt;&lt;keyword&gt;Middle Aged&lt;/keyword&gt;&lt;keyword&gt;Obesity, Morbid&lt;/keyword&gt;&lt;keyword&gt;Population Surveillance&lt;/keyword&gt;&lt;keyword&gt;Retrospective Studies&lt;/keyword&gt;&lt;keyword&gt;Time Factors&lt;/keyword&gt;&lt;keyword&gt;Treatment Outcome&lt;/keyword&gt;&lt;keyword&gt;Washington&lt;/keyword&gt;&lt;keyword&gt;Weight Loss&lt;/keyword&gt;&lt;/keywords&gt;&lt;urls&gt;&lt;related-urls&gt;&lt;url&gt;https://www.ncbi.nlm.nih.gov/pubmed/24500799&lt;/url&gt;&lt;/related-urls&gt;&lt;/urls&gt;&lt;isbn&gt;2168-6262&lt;/isbn&gt;&lt;titles&gt;&lt;title&gt;Laparoscopic sleeve gastrectomy in patients with preexisting gastroesophageal reflux disease : a national analysis&lt;/title&gt;&lt;secondary-title&gt;JAMA Surg&lt;/secondary-title&gt;&lt;/titles&gt;&lt;pages&gt;328-34&lt;/pages&gt;&lt;number&gt;4&lt;/number&gt;&lt;contributors&gt;&lt;authors&gt;&lt;author&gt;DuPree, C. E.&lt;/author&gt;&lt;author&gt;Blair, K.&lt;/author&gt;&lt;author&gt;Steele, S. R.&lt;/author&gt;&lt;author&gt;Martin, M. J.&lt;/author&gt;&lt;/authors&gt;&lt;/contributors&gt;&lt;language&gt;eng&lt;/language&gt;&lt;added-date format="utc"&gt;1577053269&lt;/added-date&gt;&lt;ref-type name="Journal Article"&gt;17&lt;/ref-type&gt;&lt;rec-number&gt;183&lt;/rec-number&gt;&lt;last-updated-date format="utc"&gt;1577053269&lt;/last-updated-date&gt;&lt;accession-num&gt;24500799&lt;/accession-num&gt;&lt;electronic-resource-num&gt;10.1001/jamasurg.2013.4323&lt;/electronic-resource-num&gt;&lt;volume&gt;149&lt;/volume&gt;&lt;/record&gt;&lt;/Cite&gt;&lt;/EndNote&gt;</w:instrText>
      </w:r>
      <w:r w:rsidR="00CC775D" w:rsidRPr="00EC3594">
        <w:rPr>
          <w:rStyle w:val="Heading3Char"/>
          <w:rFonts w:cs="Arial"/>
          <w:b w:val="0"/>
          <w:bCs w:val="0"/>
          <w:color w:val="000000" w:themeColor="text1"/>
          <w:sz w:val="22"/>
          <w:lang w:val="en-US"/>
        </w:rPr>
        <w:fldChar w:fldCharType="separate"/>
      </w:r>
      <w:r w:rsidR="005A625A" w:rsidRPr="00EC3594">
        <w:rPr>
          <w:rStyle w:val="Heading3Char"/>
          <w:rFonts w:cs="Arial"/>
          <w:b w:val="0"/>
          <w:bCs w:val="0"/>
          <w:noProof/>
          <w:color w:val="000000" w:themeColor="text1"/>
          <w:sz w:val="22"/>
          <w:lang w:val="en-US"/>
        </w:rPr>
        <w:t>(100)</w:t>
      </w:r>
      <w:r w:rsidR="00CC775D" w:rsidRPr="00EC3594">
        <w:rPr>
          <w:rStyle w:val="Heading3Char"/>
          <w:rFonts w:cs="Arial"/>
          <w:b w:val="0"/>
          <w:bCs w:val="0"/>
          <w:color w:val="000000" w:themeColor="text1"/>
          <w:sz w:val="22"/>
          <w:lang w:val="en-US"/>
        </w:rPr>
        <w:fldChar w:fldCharType="end"/>
      </w:r>
      <w:r w:rsidRPr="00EC3594">
        <w:rPr>
          <w:rStyle w:val="Heading3Char"/>
          <w:rFonts w:cs="Arial"/>
          <w:b w:val="0"/>
          <w:bCs w:val="0"/>
          <w:color w:val="000000" w:themeColor="text1"/>
          <w:sz w:val="22"/>
          <w:lang w:val="en-US"/>
        </w:rPr>
        <w:t>.</w:t>
      </w:r>
      <w:r w:rsidR="007B10A6" w:rsidRPr="00EC3594">
        <w:rPr>
          <w:rStyle w:val="Heading3Char"/>
          <w:rFonts w:cs="Arial"/>
          <w:b w:val="0"/>
          <w:bCs w:val="0"/>
          <w:color w:val="000000" w:themeColor="text1"/>
          <w:sz w:val="22"/>
          <w:lang w:val="en-US"/>
        </w:rPr>
        <w:t xml:space="preserve"> A RCT with 5</w:t>
      </w:r>
      <w:r w:rsidR="004548E5">
        <w:rPr>
          <w:rStyle w:val="Heading3Char"/>
          <w:rFonts w:cs="Arial"/>
          <w:b w:val="0"/>
          <w:bCs w:val="0"/>
          <w:color w:val="000000" w:themeColor="text1"/>
          <w:sz w:val="22"/>
          <w:lang w:val="en-US"/>
        </w:rPr>
        <w:t>-</w:t>
      </w:r>
      <w:r w:rsidR="007B10A6" w:rsidRPr="00EC3594">
        <w:rPr>
          <w:rStyle w:val="Heading3Char"/>
          <w:rFonts w:cs="Arial"/>
          <w:b w:val="0"/>
          <w:bCs w:val="0"/>
          <w:color w:val="000000" w:themeColor="text1"/>
          <w:sz w:val="22"/>
          <w:lang w:val="en-US"/>
        </w:rPr>
        <w:t>year follow</w:t>
      </w:r>
      <w:r w:rsidR="00E84B7F" w:rsidRPr="00EC3594">
        <w:rPr>
          <w:rStyle w:val="Heading3Char"/>
          <w:rFonts w:cs="Arial"/>
          <w:b w:val="0"/>
          <w:bCs w:val="0"/>
          <w:color w:val="000000" w:themeColor="text1"/>
          <w:sz w:val="22"/>
          <w:lang w:val="en-US"/>
        </w:rPr>
        <w:t>-</w:t>
      </w:r>
      <w:r w:rsidR="007B10A6" w:rsidRPr="00EC3594">
        <w:rPr>
          <w:rStyle w:val="Heading3Char"/>
          <w:rFonts w:cs="Arial"/>
          <w:b w:val="0"/>
          <w:bCs w:val="0"/>
          <w:color w:val="000000" w:themeColor="text1"/>
          <w:sz w:val="22"/>
          <w:lang w:val="en-US"/>
        </w:rPr>
        <w:t>up demonstrated that 16% of patients following SG developed de novo reflux vs 4% undergoing RYGB</w:t>
      </w:r>
      <w:r w:rsidR="00E84B7F" w:rsidRPr="00EC3594">
        <w:rPr>
          <w:rStyle w:val="Heading3Char"/>
          <w:rFonts w:cs="Arial"/>
          <w:b w:val="0"/>
          <w:bCs w:val="0"/>
          <w:color w:val="000000" w:themeColor="text1"/>
          <w:sz w:val="22"/>
          <w:lang w:val="en-US"/>
        </w:rPr>
        <w:t xml:space="preserve"> </w:t>
      </w:r>
      <w:r w:rsidR="00C871F8" w:rsidRPr="00EC3594">
        <w:rPr>
          <w:rStyle w:val="Heading3Char"/>
          <w:rFonts w:cs="Arial"/>
          <w:b w:val="0"/>
          <w:bCs w:val="0"/>
          <w:color w:val="000000" w:themeColor="text1"/>
          <w:sz w:val="22"/>
          <w:lang w:val="en-US"/>
        </w:rPr>
        <w:fldChar w:fldCharType="begin">
          <w:fldData xml:space="preserve">PEVuZE5vdGU+PENpdGU+PEF1dGhvcj5CaXRlcjwvQXV0aG9yPjxZZWFyPjIwMjQ8L1llYXI+PFJl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</w:fldData>
        </w:fldChar>
      </w:r>
      <w:r w:rsidR="00E1481F" w:rsidRPr="00EC3594">
        <w:rPr>
          <w:rStyle w:val="Heading3Char"/>
          <w:rFonts w:cs="Arial"/>
          <w:b w:val="0"/>
          <w:bCs w:val="0"/>
          <w:color w:val="000000" w:themeColor="text1"/>
          <w:sz w:val="22"/>
          <w:lang w:val="en-US"/>
        </w:rPr>
        <w:instrText xml:space="preserve"> ADDIN EN.CITE </w:instrText>
      </w:r>
      <w:r w:rsidR="00E1481F" w:rsidRPr="00EC3594">
        <w:rPr>
          <w:rStyle w:val="Heading3Char"/>
          <w:rFonts w:cs="Arial"/>
          <w:b w:val="0"/>
          <w:bCs w:val="0"/>
          <w:color w:val="000000" w:themeColor="text1"/>
          <w:sz w:val="22"/>
          <w:lang w:val="en-US"/>
        </w:rPr>
        <w:fldChar w:fldCharType="begin">
          <w:fldData xml:space="preserve">PEVuZE5vdGU+PENpdGU+PEF1dGhvcj5CaXRlcjwvQXV0aG9yPjxZZWFyPjIwMjQ8L1llYXI+PFJl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</w:fldData>
        </w:fldChar>
      </w:r>
      <w:r w:rsidR="00E1481F" w:rsidRPr="00EC3594">
        <w:rPr>
          <w:rStyle w:val="Heading3Char"/>
          <w:rFonts w:cs="Arial"/>
          <w:b w:val="0"/>
          <w:bCs w:val="0"/>
          <w:color w:val="000000" w:themeColor="text1"/>
          <w:sz w:val="22"/>
          <w:lang w:val="en-US"/>
        </w:rPr>
        <w:instrText xml:space="preserve"> ADDIN EN.CITE.DATA </w:instrText>
      </w:r>
      <w:r w:rsidR="00E1481F" w:rsidRPr="00EC3594">
        <w:rPr>
          <w:rStyle w:val="Heading3Char"/>
          <w:rFonts w:cs="Arial"/>
          <w:b w:val="0"/>
          <w:bCs w:val="0"/>
          <w:color w:val="000000" w:themeColor="text1"/>
          <w:sz w:val="22"/>
          <w:lang w:val="en-US"/>
        </w:rPr>
      </w:r>
      <w:r w:rsidR="00E1481F" w:rsidRPr="00EC3594">
        <w:rPr>
          <w:rStyle w:val="Heading3Char"/>
          <w:rFonts w:cs="Arial"/>
          <w:b w:val="0"/>
          <w:bCs w:val="0"/>
          <w:color w:val="000000" w:themeColor="text1"/>
          <w:sz w:val="22"/>
          <w:lang w:val="en-US"/>
        </w:rPr>
        <w:fldChar w:fldCharType="end"/>
      </w:r>
      <w:r w:rsidR="00C871F8" w:rsidRPr="00EC3594">
        <w:rPr>
          <w:rStyle w:val="Heading3Char"/>
          <w:rFonts w:cs="Arial"/>
          <w:b w:val="0"/>
          <w:bCs w:val="0"/>
          <w:color w:val="000000" w:themeColor="text1"/>
          <w:sz w:val="22"/>
          <w:lang w:val="en-US"/>
        </w:rPr>
      </w:r>
      <w:r w:rsidR="00C871F8" w:rsidRPr="00EC3594">
        <w:rPr>
          <w:rStyle w:val="Heading3Char"/>
          <w:rFonts w:cs="Arial"/>
          <w:b w:val="0"/>
          <w:bCs w:val="0"/>
          <w:color w:val="000000" w:themeColor="text1"/>
          <w:sz w:val="22"/>
          <w:lang w:val="en-US"/>
        </w:rPr>
        <w:fldChar w:fldCharType="separate"/>
      </w:r>
      <w:r w:rsidR="00AB7075" w:rsidRPr="00EC3594">
        <w:rPr>
          <w:rStyle w:val="Heading3Char"/>
          <w:rFonts w:cs="Arial"/>
          <w:b w:val="0"/>
          <w:bCs w:val="0"/>
          <w:noProof/>
          <w:color w:val="000000" w:themeColor="text1"/>
          <w:sz w:val="22"/>
          <w:lang w:val="en-US"/>
        </w:rPr>
        <w:t>(46)</w:t>
      </w:r>
      <w:r w:rsidR="00C871F8" w:rsidRPr="00EC3594">
        <w:rPr>
          <w:rStyle w:val="Heading3Char"/>
          <w:rFonts w:cs="Arial"/>
          <w:b w:val="0"/>
          <w:bCs w:val="0"/>
          <w:color w:val="000000" w:themeColor="text1"/>
          <w:sz w:val="22"/>
          <w:lang w:val="en-US"/>
        </w:rPr>
        <w:fldChar w:fldCharType="end"/>
      </w:r>
      <w:r w:rsidR="00CC775D" w:rsidRPr="00EC3594">
        <w:rPr>
          <w:rStyle w:val="Heading3Char"/>
          <w:rFonts w:cs="Arial"/>
          <w:b w:val="0"/>
          <w:bCs w:val="0"/>
          <w:color w:val="000000" w:themeColor="text1"/>
          <w:sz w:val="22"/>
          <w:lang w:val="en-US"/>
        </w:rPr>
        <w:t>. The SM-BOSS study also found a reflux remission rate of 60.4% compared to 25.0% following SG</w:t>
      </w:r>
      <w:r w:rsidR="007A2C1A" w:rsidRPr="00EC3594">
        <w:rPr>
          <w:rStyle w:val="Heading3Char"/>
          <w:rFonts w:cs="Arial"/>
          <w:b w:val="0"/>
          <w:bCs w:val="0"/>
          <w:color w:val="000000" w:themeColor="text1"/>
          <w:sz w:val="22"/>
          <w:lang w:val="en-US"/>
        </w:rPr>
        <w:t xml:space="preserve"> </w:t>
      </w:r>
      <w:r w:rsidR="00CC775D" w:rsidRPr="00EC3594">
        <w:rPr>
          <w:rStyle w:val="Heading3Char"/>
          <w:rFonts w:cs="Arial"/>
          <w:b w:val="0"/>
          <w:bCs w:val="0"/>
          <w:color w:val="000000" w:themeColor="text1"/>
          <w:sz w:val="22"/>
          <w:lang w:val="en-US"/>
        </w:rPr>
        <w:fldChar w:fldCharType="begin">
          <w:fldData xml:space="preserve">PEVuZE5vdGU+PENpdGU+PEF1dGhvcj5QZXRlcmxpPC9BdXRob3I+PFllYXI+MjAxODwvWWVhcj48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==
</w:fldData>
        </w:fldChar>
      </w:r>
      <w:r w:rsidR="005A625A" w:rsidRPr="00EC3594">
        <w:rPr>
          <w:rStyle w:val="Heading3Char"/>
          <w:rFonts w:cs="Arial"/>
          <w:b w:val="0"/>
          <w:bCs w:val="0"/>
          <w:color w:val="000000" w:themeColor="text1"/>
          <w:sz w:val="22"/>
          <w:lang w:val="en-US"/>
        </w:rPr>
        <w:instrText xml:space="preserve"> ADDIN EN.CITE </w:instrText>
      </w:r>
      <w:r w:rsidR="005A625A" w:rsidRPr="00EC3594">
        <w:rPr>
          <w:rStyle w:val="Heading3Char"/>
          <w:rFonts w:cs="Arial"/>
          <w:b w:val="0"/>
          <w:bCs w:val="0"/>
          <w:color w:val="000000" w:themeColor="text1"/>
          <w:sz w:val="22"/>
          <w:lang w:val="en-US"/>
        </w:rPr>
        <w:fldChar w:fldCharType="begin">
          <w:fldData xml:space="preserve">PEVuZE5vdGU+PENpdGU+PEF1dGhvcj5QZXRlcmxpPC9BdXRob3I+PFllYXI+MjAxODwvWWVhcj48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==
</w:fldData>
        </w:fldChar>
      </w:r>
      <w:r w:rsidR="005A625A" w:rsidRPr="00EC3594">
        <w:rPr>
          <w:rStyle w:val="Heading3Char"/>
          <w:rFonts w:cs="Arial"/>
          <w:b w:val="0"/>
          <w:bCs w:val="0"/>
          <w:color w:val="000000" w:themeColor="text1"/>
          <w:sz w:val="22"/>
          <w:lang w:val="en-US"/>
        </w:rPr>
        <w:instrText xml:space="preserve"> ADDIN EN.CITE.DATA </w:instrText>
      </w:r>
      <w:r w:rsidR="005A625A" w:rsidRPr="00EC3594">
        <w:rPr>
          <w:rStyle w:val="Heading3Char"/>
          <w:rFonts w:cs="Arial"/>
          <w:b w:val="0"/>
          <w:bCs w:val="0"/>
          <w:color w:val="000000" w:themeColor="text1"/>
          <w:sz w:val="22"/>
          <w:lang w:val="en-US"/>
        </w:rPr>
      </w:r>
      <w:r w:rsidR="005A625A" w:rsidRPr="00EC3594">
        <w:rPr>
          <w:rStyle w:val="Heading3Char"/>
          <w:rFonts w:cs="Arial"/>
          <w:b w:val="0"/>
          <w:bCs w:val="0"/>
          <w:color w:val="000000" w:themeColor="text1"/>
          <w:sz w:val="22"/>
          <w:lang w:val="en-US"/>
        </w:rPr>
        <w:fldChar w:fldCharType="end"/>
      </w:r>
      <w:r w:rsidR="00CC775D" w:rsidRPr="00EC3594">
        <w:rPr>
          <w:rStyle w:val="Heading3Char"/>
          <w:rFonts w:cs="Arial"/>
          <w:b w:val="0"/>
          <w:bCs w:val="0"/>
          <w:color w:val="000000" w:themeColor="text1"/>
          <w:sz w:val="22"/>
          <w:lang w:val="en-US"/>
        </w:rPr>
      </w:r>
      <w:r w:rsidR="00CC775D" w:rsidRPr="00EC3594">
        <w:rPr>
          <w:rStyle w:val="Heading3Char"/>
          <w:rFonts w:cs="Arial"/>
          <w:b w:val="0"/>
          <w:bCs w:val="0"/>
          <w:color w:val="000000" w:themeColor="text1"/>
          <w:sz w:val="22"/>
          <w:lang w:val="en-US"/>
        </w:rPr>
        <w:fldChar w:fldCharType="separate"/>
      </w:r>
      <w:r w:rsidR="005A625A" w:rsidRPr="00EC3594">
        <w:rPr>
          <w:rStyle w:val="Heading3Char"/>
          <w:rFonts w:cs="Arial"/>
          <w:b w:val="0"/>
          <w:bCs w:val="0"/>
          <w:noProof/>
          <w:color w:val="000000" w:themeColor="text1"/>
          <w:sz w:val="22"/>
          <w:lang w:val="en-US"/>
        </w:rPr>
        <w:t>(101)</w:t>
      </w:r>
      <w:r w:rsidR="00CC775D" w:rsidRPr="00EC3594">
        <w:rPr>
          <w:rStyle w:val="Heading3Char"/>
          <w:rFonts w:cs="Arial"/>
          <w:b w:val="0"/>
          <w:bCs w:val="0"/>
          <w:color w:val="000000" w:themeColor="text1"/>
          <w:sz w:val="22"/>
          <w:lang w:val="en-US"/>
        </w:rPr>
        <w:fldChar w:fldCharType="end"/>
      </w:r>
      <w:r w:rsidR="00CC775D" w:rsidRPr="00EC3594">
        <w:rPr>
          <w:rStyle w:val="Heading3Char"/>
          <w:rFonts w:cs="Arial"/>
          <w:b w:val="0"/>
          <w:bCs w:val="0"/>
          <w:color w:val="000000" w:themeColor="text1"/>
          <w:sz w:val="22"/>
          <w:lang w:val="en-US"/>
        </w:rPr>
        <w:t>.</w:t>
      </w:r>
      <w:r w:rsidRPr="00EC3594">
        <w:rPr>
          <w:rStyle w:val="Heading3Char"/>
          <w:rFonts w:cs="Arial"/>
          <w:b w:val="0"/>
          <w:bCs w:val="0"/>
          <w:color w:val="000000" w:themeColor="text1"/>
          <w:sz w:val="22"/>
          <w:lang w:val="en-US"/>
        </w:rPr>
        <w:t xml:space="preserve"> </w:t>
      </w:r>
      <w:r w:rsidR="00714E50" w:rsidRPr="00EC3594">
        <w:rPr>
          <w:rStyle w:val="Heading3Char"/>
          <w:rFonts w:cs="Arial"/>
          <w:b w:val="0"/>
          <w:bCs w:val="0"/>
          <w:color w:val="000000" w:themeColor="text1"/>
          <w:sz w:val="22"/>
          <w:lang w:val="en-US"/>
        </w:rPr>
        <w:t>In patients with severe reflux following SG, conversion to RYGB has been found to be effective in improving or treating symptoms</w:t>
      </w:r>
      <w:r w:rsidR="007A2C1A" w:rsidRPr="00EC3594">
        <w:rPr>
          <w:rStyle w:val="Heading3Char"/>
          <w:rFonts w:cs="Arial"/>
          <w:b w:val="0"/>
          <w:bCs w:val="0"/>
          <w:color w:val="000000" w:themeColor="text1"/>
          <w:sz w:val="22"/>
          <w:lang w:val="en-US"/>
        </w:rPr>
        <w:t xml:space="preserve"> </w:t>
      </w:r>
      <w:r w:rsidR="00CC775D" w:rsidRPr="00EC3594">
        <w:rPr>
          <w:rStyle w:val="Heading3Char"/>
          <w:rFonts w:cs="Arial"/>
          <w:b w:val="0"/>
          <w:bCs w:val="0"/>
          <w:color w:val="000000" w:themeColor="text1"/>
          <w:sz w:val="22"/>
          <w:lang w:val="en-US"/>
        </w:rPr>
        <w:fldChar w:fldCharType="begin">
          <w:fldData xml:space="preserve">PEVuZE5vdGU+PENpdGU+PEF1dGhvcj5QYXJtYXI8L0F1dGhvcj48WWVhcj4yMDE3PC9ZZWFyPjxS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</w:fldData>
        </w:fldChar>
      </w:r>
      <w:r w:rsidR="005A625A" w:rsidRPr="00EC3594">
        <w:rPr>
          <w:rStyle w:val="Heading3Char"/>
          <w:rFonts w:cs="Arial"/>
          <w:b w:val="0"/>
          <w:bCs w:val="0"/>
          <w:color w:val="000000" w:themeColor="text1"/>
          <w:sz w:val="22"/>
          <w:lang w:val="en-US"/>
        </w:rPr>
        <w:instrText xml:space="preserve"> ADDIN EN.CITE </w:instrText>
      </w:r>
      <w:r w:rsidR="005A625A" w:rsidRPr="00EC3594">
        <w:rPr>
          <w:rStyle w:val="Heading3Char"/>
          <w:rFonts w:cs="Arial"/>
          <w:b w:val="0"/>
          <w:bCs w:val="0"/>
          <w:color w:val="000000" w:themeColor="text1"/>
          <w:sz w:val="22"/>
          <w:lang w:val="en-US"/>
        </w:rPr>
        <w:fldChar w:fldCharType="begin">
          <w:fldData xml:space="preserve">PEVuZE5vdGU+PENpdGU+PEF1dGhvcj5QYXJtYXI8L0F1dGhvcj48WWVhcj4yMDE3PC9ZZWFyPjxS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</w:fldData>
        </w:fldChar>
      </w:r>
      <w:r w:rsidR="005A625A" w:rsidRPr="00EC3594">
        <w:rPr>
          <w:rStyle w:val="Heading3Char"/>
          <w:rFonts w:cs="Arial"/>
          <w:b w:val="0"/>
          <w:bCs w:val="0"/>
          <w:color w:val="000000" w:themeColor="text1"/>
          <w:sz w:val="22"/>
          <w:lang w:val="en-US"/>
        </w:rPr>
        <w:instrText xml:space="preserve"> ADDIN EN.CITE.DATA </w:instrText>
      </w:r>
      <w:r w:rsidR="005A625A" w:rsidRPr="00EC3594">
        <w:rPr>
          <w:rStyle w:val="Heading3Char"/>
          <w:rFonts w:cs="Arial"/>
          <w:b w:val="0"/>
          <w:bCs w:val="0"/>
          <w:color w:val="000000" w:themeColor="text1"/>
          <w:sz w:val="22"/>
          <w:lang w:val="en-US"/>
        </w:rPr>
      </w:r>
      <w:r w:rsidR="005A625A" w:rsidRPr="00EC3594">
        <w:rPr>
          <w:rStyle w:val="Heading3Char"/>
          <w:rFonts w:cs="Arial"/>
          <w:b w:val="0"/>
          <w:bCs w:val="0"/>
          <w:color w:val="000000" w:themeColor="text1"/>
          <w:sz w:val="22"/>
          <w:lang w:val="en-US"/>
        </w:rPr>
        <w:fldChar w:fldCharType="end"/>
      </w:r>
      <w:r w:rsidR="00CC775D" w:rsidRPr="00EC3594">
        <w:rPr>
          <w:rStyle w:val="Heading3Char"/>
          <w:rFonts w:cs="Arial"/>
          <w:b w:val="0"/>
          <w:bCs w:val="0"/>
          <w:color w:val="000000" w:themeColor="text1"/>
          <w:sz w:val="22"/>
          <w:lang w:val="en-US"/>
        </w:rPr>
      </w:r>
      <w:r w:rsidR="00CC775D" w:rsidRPr="00EC3594">
        <w:rPr>
          <w:rStyle w:val="Heading3Char"/>
          <w:rFonts w:cs="Arial"/>
          <w:b w:val="0"/>
          <w:bCs w:val="0"/>
          <w:color w:val="000000" w:themeColor="text1"/>
          <w:sz w:val="22"/>
          <w:lang w:val="en-US"/>
        </w:rPr>
        <w:fldChar w:fldCharType="separate"/>
      </w:r>
      <w:r w:rsidR="005A625A" w:rsidRPr="00EC3594">
        <w:rPr>
          <w:rStyle w:val="Heading3Char"/>
          <w:rFonts w:cs="Arial"/>
          <w:b w:val="0"/>
          <w:bCs w:val="0"/>
          <w:noProof/>
          <w:color w:val="000000" w:themeColor="text1"/>
          <w:sz w:val="22"/>
          <w:lang w:val="en-US"/>
        </w:rPr>
        <w:t>(102)</w:t>
      </w:r>
      <w:r w:rsidR="00CC775D" w:rsidRPr="00EC3594">
        <w:rPr>
          <w:rStyle w:val="Heading3Char"/>
          <w:rFonts w:cs="Arial"/>
          <w:b w:val="0"/>
          <w:bCs w:val="0"/>
          <w:color w:val="000000" w:themeColor="text1"/>
          <w:sz w:val="22"/>
          <w:lang w:val="en-US"/>
        </w:rPr>
        <w:fldChar w:fldCharType="end"/>
      </w:r>
      <w:r w:rsidR="00714E50" w:rsidRPr="00EC3594">
        <w:rPr>
          <w:rStyle w:val="Heading3Char"/>
          <w:rFonts w:cs="Arial"/>
          <w:b w:val="0"/>
          <w:bCs w:val="0"/>
          <w:color w:val="000000" w:themeColor="text1"/>
          <w:sz w:val="22"/>
          <w:lang w:val="en-US"/>
        </w:rPr>
        <w:t xml:space="preserve">. Given the concerns regarding the long-term risk of reflux and the development of Barrett’s </w:t>
      </w:r>
      <w:r w:rsidR="00963827" w:rsidRPr="00EC3594">
        <w:rPr>
          <w:rStyle w:val="Heading3Char"/>
          <w:rFonts w:cs="Arial"/>
          <w:b w:val="0"/>
          <w:bCs w:val="0"/>
          <w:color w:val="000000" w:themeColor="text1"/>
          <w:sz w:val="22"/>
          <w:lang w:val="en-US"/>
        </w:rPr>
        <w:t>esophagus</w:t>
      </w:r>
      <w:r w:rsidR="00714E50" w:rsidRPr="00EC3594">
        <w:rPr>
          <w:rStyle w:val="Heading3Char"/>
          <w:rFonts w:cs="Arial"/>
          <w:b w:val="0"/>
          <w:bCs w:val="0"/>
          <w:color w:val="000000" w:themeColor="text1"/>
          <w:sz w:val="22"/>
          <w:lang w:val="en-US"/>
        </w:rPr>
        <w:t>, IFSO has issued guidance to recommend surveillance endoscopy one year postoperatively and then every 2-</w:t>
      </w:r>
      <w:r w:rsidR="00F30A8F" w:rsidRPr="00EC3594">
        <w:rPr>
          <w:rStyle w:val="Heading3Char"/>
          <w:rFonts w:cs="Arial"/>
          <w:b w:val="0"/>
          <w:bCs w:val="0"/>
          <w:color w:val="000000" w:themeColor="text1"/>
          <w:sz w:val="22"/>
          <w:lang w:val="en-US"/>
        </w:rPr>
        <w:t>3</w:t>
      </w:r>
      <w:r w:rsidR="00714E50" w:rsidRPr="00EC3594">
        <w:rPr>
          <w:rStyle w:val="Heading3Char"/>
          <w:rFonts w:cs="Arial"/>
          <w:b w:val="0"/>
          <w:bCs w:val="0"/>
          <w:color w:val="000000" w:themeColor="text1"/>
          <w:sz w:val="22"/>
          <w:lang w:val="en-US"/>
        </w:rPr>
        <w:t xml:space="preserve"> years thereafter</w:t>
      </w:r>
      <w:r w:rsidR="007A2C1A" w:rsidRPr="00EC3594">
        <w:rPr>
          <w:rStyle w:val="Heading3Char"/>
          <w:rFonts w:cs="Arial"/>
          <w:b w:val="0"/>
          <w:bCs w:val="0"/>
          <w:color w:val="000000" w:themeColor="text1"/>
          <w:sz w:val="22"/>
          <w:lang w:val="en-US"/>
        </w:rPr>
        <w:t xml:space="preserve"> </w:t>
      </w:r>
      <w:r w:rsidR="00CC775D" w:rsidRPr="00EC3594">
        <w:rPr>
          <w:rStyle w:val="Heading3Char"/>
          <w:rFonts w:cs="Arial"/>
          <w:b w:val="0"/>
          <w:bCs w:val="0"/>
          <w:color w:val="000000" w:themeColor="text1"/>
          <w:sz w:val="22"/>
          <w:lang w:val="en-US"/>
        </w:rPr>
        <w:fldChar w:fldCharType="begin"/>
      </w:r>
      <w:r w:rsidR="00E1481F" w:rsidRPr="00EC3594">
        <w:rPr>
          <w:rStyle w:val="Heading3Char"/>
          <w:rFonts w:cs="Arial"/>
          <w:b w:val="0"/>
          <w:bCs w:val="0"/>
          <w:color w:val="000000" w:themeColor="text1"/>
          <w:sz w:val="22"/>
          <w:lang w:val="en-US"/>
        </w:rPr>
        <w:instrText xml:space="preserve"> ADDIN EN.CITE &lt;EndNote&gt;&lt;Cite&gt;&lt;Author&gt;Brown&lt;/Author&gt;&lt;Year&gt;2020&lt;/Year&gt;&lt;RecNum&gt;0&lt;/RecNum&gt;&lt;IDText&gt;IFSO Position Statement on the Role of Esophago-Gastro-Duodenal Endoscopy Prior to and after Bariatric and Metabolic Surgery Procedures&lt;/IDText&gt;&lt;DisplayText&gt;(39)&lt;/DisplayText&gt;&lt;record&gt;&lt;dates&gt;&lt;pub-dates&gt;&lt;date&gt;Aug&lt;/date&gt;&lt;/pub-dates&gt;&lt;year&gt;2020&lt;/year&gt;&lt;/dates&gt;&lt;keywords&gt;&lt;keyword&gt;Bariatric Surgery&lt;/keyword&gt;&lt;keyword&gt;Esophago-Gastro-Duodenal Endoscopy&lt;/keyword&gt;&lt;keyword&gt;IFSO Position Statement&lt;/keyword&gt;&lt;keyword&gt;Systematic Review&lt;/keyword&gt;&lt;/keywords&gt;&lt;urls&gt;&lt;related-urls&gt;&lt;url&gt;https://www.ncbi.nlm.nih.gov/pubmed/32472360&lt;/url&gt;&lt;/related-urls&gt;&lt;/urls&gt;&lt;isbn&gt;1708-0428&lt;/isbn&gt;&lt;titles&gt;&lt;title&gt;IFSO Position Statement on the Role of Esophago-Gastro-Duodenal Endoscopy Prior to and after Bariatric and Metabolic Surgery Procedures&lt;/title&gt;&lt;secondary-title&gt;Obes Surg&lt;/secondary-title&gt;&lt;/titles&gt;&lt;pages&gt;3135-3153&lt;/pages&gt;&lt;number&gt;8&lt;/number&gt;&lt;contributors&gt;&lt;authors&gt;&lt;author&gt;Brown, W. A.&lt;/author&gt;&lt;author&gt;Johari Halim Shah, Y.&lt;/author&gt;&lt;author&gt;Balalis, G.&lt;/author&gt;&lt;author&gt;Bashir, A.&lt;/author&gt;&lt;author&gt;Ramos, A.&lt;/author&gt;&lt;author&gt;Kow, L.&lt;/author&gt;&lt;author&gt;Herrera, M.&lt;/author&gt;&lt;author&gt;Shikora, S.&lt;/author&gt;&lt;author&gt;Campos, G. M.&lt;/author&gt;&lt;author&gt;Himpens, J.&lt;/author&gt;&lt;author&gt;Higa, K.&lt;/author&gt;&lt;/authors&gt;&lt;/contributors&gt;&lt;language&gt;eng&lt;/language&gt;&lt;added-date format="utc"&gt;1594301106&lt;/added-date&gt;&lt;ref-type name="Journal Article"&gt;17&lt;/ref-type&gt;&lt;rec-number&gt;277&lt;/rec-number&gt;&lt;last-updated-date format="utc"&gt;1594301106&lt;/last-updated-date&gt;&lt;accession-num&gt;32472360&lt;/accession-num&gt;&lt;electronic-resource-num&gt;10.1007/s11695-020-04720-z&lt;/electronic-resource-num&gt;&lt;volume&gt;30&lt;/volume&gt;&lt;/record&gt;&lt;/Cite&gt;&lt;/EndNote&gt;</w:instrText>
      </w:r>
      <w:r w:rsidR="00CC775D" w:rsidRPr="00EC3594">
        <w:rPr>
          <w:rStyle w:val="Heading3Char"/>
          <w:rFonts w:cs="Arial"/>
          <w:b w:val="0"/>
          <w:bCs w:val="0"/>
          <w:color w:val="000000" w:themeColor="text1"/>
          <w:sz w:val="22"/>
          <w:lang w:val="en-US"/>
        </w:rPr>
        <w:fldChar w:fldCharType="separate"/>
      </w:r>
      <w:r w:rsidR="00AB7075" w:rsidRPr="00EC3594">
        <w:rPr>
          <w:rStyle w:val="Heading3Char"/>
          <w:rFonts w:cs="Arial"/>
          <w:b w:val="0"/>
          <w:bCs w:val="0"/>
          <w:noProof/>
          <w:color w:val="000000" w:themeColor="text1"/>
          <w:sz w:val="22"/>
          <w:lang w:val="en-US"/>
        </w:rPr>
        <w:t>(39)</w:t>
      </w:r>
      <w:r w:rsidR="00CC775D" w:rsidRPr="00EC3594">
        <w:rPr>
          <w:rStyle w:val="Heading3Char"/>
          <w:rFonts w:cs="Arial"/>
          <w:b w:val="0"/>
          <w:bCs w:val="0"/>
          <w:color w:val="000000" w:themeColor="text1"/>
          <w:sz w:val="22"/>
          <w:lang w:val="en-US"/>
        </w:rPr>
        <w:fldChar w:fldCharType="end"/>
      </w:r>
      <w:r w:rsidR="00714E50" w:rsidRPr="00EC3594">
        <w:rPr>
          <w:rStyle w:val="Heading3Char"/>
          <w:rFonts w:cs="Arial"/>
          <w:b w:val="0"/>
          <w:bCs w:val="0"/>
          <w:color w:val="000000" w:themeColor="text1"/>
          <w:sz w:val="22"/>
          <w:lang w:val="en-US"/>
        </w:rPr>
        <w:t xml:space="preserve">. </w:t>
      </w:r>
    </w:p>
    <w:p w14:paraId="2D34949E" w14:textId="77777777" w:rsidR="00E57F58" w:rsidRPr="00EC3594" w:rsidRDefault="00E57F58" w:rsidP="00EC3594">
      <w:pPr>
        <w:spacing w:after="0" w:line="276" w:lineRule="auto"/>
        <w:rPr>
          <w:rStyle w:val="Heading3Char"/>
          <w:rFonts w:cs="Arial"/>
          <w:b w:val="0"/>
          <w:bCs w:val="0"/>
          <w:color w:val="000000" w:themeColor="text1"/>
          <w:sz w:val="22"/>
          <w:lang w:val="en-US"/>
        </w:rPr>
      </w:pPr>
    </w:p>
    <w:p w14:paraId="66C2E2FF" w14:textId="18FF84D1" w:rsidR="00B31732" w:rsidRPr="00EC3594" w:rsidRDefault="00B31732" w:rsidP="00EC3594">
      <w:pPr>
        <w:spacing w:after="0" w:line="276" w:lineRule="auto"/>
        <w:rPr>
          <w:rStyle w:val="Heading3Char"/>
          <w:rFonts w:cs="Arial"/>
          <w:b w:val="0"/>
          <w:bCs w:val="0"/>
          <w:color w:val="000000" w:themeColor="text1"/>
          <w:sz w:val="22"/>
          <w:lang w:val="en-US"/>
        </w:rPr>
      </w:pPr>
      <w:r w:rsidRPr="00EC3594">
        <w:rPr>
          <w:rStyle w:val="Heading3Char"/>
          <w:rFonts w:cs="Arial"/>
          <w:b w:val="0"/>
          <w:bCs w:val="0"/>
          <w:color w:val="000000" w:themeColor="text1"/>
          <w:sz w:val="22"/>
          <w:lang w:val="en-US"/>
        </w:rPr>
        <w:t>Although there is more limited long-term data for patients undergoing OAGB, studies have shown that up to 41% of patients at 5 years reported gastro-</w:t>
      </w:r>
      <w:r w:rsidR="00963827" w:rsidRPr="00EC3594">
        <w:rPr>
          <w:rStyle w:val="Heading3Char"/>
          <w:rFonts w:cs="Arial"/>
          <w:b w:val="0"/>
          <w:bCs w:val="0"/>
          <w:color w:val="000000" w:themeColor="text1"/>
          <w:sz w:val="22"/>
          <w:lang w:val="en-US"/>
        </w:rPr>
        <w:t>esophageal</w:t>
      </w:r>
      <w:r w:rsidRPr="00EC3594">
        <w:rPr>
          <w:rStyle w:val="Heading3Char"/>
          <w:rFonts w:cs="Arial"/>
          <w:b w:val="0"/>
          <w:bCs w:val="0"/>
          <w:color w:val="000000" w:themeColor="text1"/>
          <w:sz w:val="22"/>
          <w:lang w:val="en-US"/>
        </w:rPr>
        <w:t xml:space="preserve"> reflux compared to 18% of those undergoing RYGB</w:t>
      </w:r>
      <w:r w:rsidR="007A2C1A" w:rsidRPr="00EC3594">
        <w:rPr>
          <w:rStyle w:val="Heading3Char"/>
          <w:rFonts w:cs="Arial"/>
          <w:b w:val="0"/>
          <w:bCs w:val="0"/>
          <w:color w:val="000000" w:themeColor="text1"/>
          <w:sz w:val="22"/>
          <w:lang w:val="en-US"/>
        </w:rPr>
        <w:t xml:space="preserve"> </w:t>
      </w:r>
      <w:r w:rsidR="00CC775D" w:rsidRPr="00EC3594">
        <w:rPr>
          <w:rStyle w:val="Heading3Char"/>
          <w:rFonts w:cs="Arial"/>
          <w:b w:val="0"/>
          <w:bCs w:val="0"/>
          <w:color w:val="000000" w:themeColor="text1"/>
          <w:sz w:val="22"/>
          <w:lang w:val="en-US"/>
        </w:rPr>
        <w:fldChar w:fldCharType="begin">
          <w:fldData xml:space="preserve">PEVuZE5vdGU+PENpdGU+PEF1dGhvcj5Sb2JlcnQ8L0F1dGhvcj48WWVhcj4yMDI0PC9ZZWFyPjxS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</w:fldData>
        </w:fldChar>
      </w:r>
      <w:r w:rsidR="005A625A" w:rsidRPr="00EC3594">
        <w:rPr>
          <w:rStyle w:val="Heading3Char"/>
          <w:rFonts w:cs="Arial"/>
          <w:b w:val="0"/>
          <w:bCs w:val="0"/>
          <w:color w:val="000000" w:themeColor="text1"/>
          <w:sz w:val="22"/>
          <w:lang w:val="en-US"/>
        </w:rPr>
        <w:instrText xml:space="preserve"> ADDIN EN.CITE </w:instrText>
      </w:r>
      <w:r w:rsidR="005A625A" w:rsidRPr="00EC3594">
        <w:rPr>
          <w:rStyle w:val="Heading3Char"/>
          <w:rFonts w:cs="Arial"/>
          <w:b w:val="0"/>
          <w:bCs w:val="0"/>
          <w:color w:val="000000" w:themeColor="text1"/>
          <w:sz w:val="22"/>
          <w:lang w:val="en-US"/>
        </w:rPr>
        <w:fldChar w:fldCharType="begin">
          <w:fldData xml:space="preserve">PEVuZE5vdGU+PENpdGU+PEF1dGhvcj5Sb2JlcnQ8L0F1dGhvcj48WWVhcj4yMDI0PC9ZZWFyPjxS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</w:fldData>
        </w:fldChar>
      </w:r>
      <w:r w:rsidR="005A625A" w:rsidRPr="00EC3594">
        <w:rPr>
          <w:rStyle w:val="Heading3Char"/>
          <w:rFonts w:cs="Arial"/>
          <w:b w:val="0"/>
          <w:bCs w:val="0"/>
          <w:color w:val="000000" w:themeColor="text1"/>
          <w:sz w:val="22"/>
          <w:lang w:val="en-US"/>
        </w:rPr>
        <w:instrText xml:space="preserve"> ADDIN EN.CITE.DATA </w:instrText>
      </w:r>
      <w:r w:rsidR="005A625A" w:rsidRPr="00EC3594">
        <w:rPr>
          <w:rStyle w:val="Heading3Char"/>
          <w:rFonts w:cs="Arial"/>
          <w:b w:val="0"/>
          <w:bCs w:val="0"/>
          <w:color w:val="000000" w:themeColor="text1"/>
          <w:sz w:val="22"/>
          <w:lang w:val="en-US"/>
        </w:rPr>
      </w:r>
      <w:r w:rsidR="005A625A" w:rsidRPr="00EC3594">
        <w:rPr>
          <w:rStyle w:val="Heading3Char"/>
          <w:rFonts w:cs="Arial"/>
          <w:b w:val="0"/>
          <w:bCs w:val="0"/>
          <w:color w:val="000000" w:themeColor="text1"/>
          <w:sz w:val="22"/>
          <w:lang w:val="en-US"/>
        </w:rPr>
        <w:fldChar w:fldCharType="end"/>
      </w:r>
      <w:r w:rsidR="00CC775D" w:rsidRPr="00EC3594">
        <w:rPr>
          <w:rStyle w:val="Heading3Char"/>
          <w:rFonts w:cs="Arial"/>
          <w:b w:val="0"/>
          <w:bCs w:val="0"/>
          <w:color w:val="000000" w:themeColor="text1"/>
          <w:sz w:val="22"/>
          <w:lang w:val="en-US"/>
        </w:rPr>
      </w:r>
      <w:r w:rsidR="00CC775D" w:rsidRPr="00EC3594">
        <w:rPr>
          <w:rStyle w:val="Heading3Char"/>
          <w:rFonts w:cs="Arial"/>
          <w:b w:val="0"/>
          <w:bCs w:val="0"/>
          <w:color w:val="000000" w:themeColor="text1"/>
          <w:sz w:val="22"/>
          <w:lang w:val="en-US"/>
        </w:rPr>
        <w:fldChar w:fldCharType="separate"/>
      </w:r>
      <w:r w:rsidR="005A625A" w:rsidRPr="00EC3594">
        <w:rPr>
          <w:rStyle w:val="Heading3Char"/>
          <w:rFonts w:cs="Arial"/>
          <w:b w:val="0"/>
          <w:bCs w:val="0"/>
          <w:noProof/>
          <w:color w:val="000000" w:themeColor="text1"/>
          <w:sz w:val="22"/>
          <w:lang w:val="en-US"/>
        </w:rPr>
        <w:t>(103)</w:t>
      </w:r>
      <w:r w:rsidR="00CC775D" w:rsidRPr="00EC3594">
        <w:rPr>
          <w:rStyle w:val="Heading3Char"/>
          <w:rFonts w:cs="Arial"/>
          <w:b w:val="0"/>
          <w:bCs w:val="0"/>
          <w:color w:val="000000" w:themeColor="text1"/>
          <w:sz w:val="22"/>
          <w:lang w:val="en-US"/>
        </w:rPr>
        <w:fldChar w:fldCharType="end"/>
      </w:r>
      <w:r w:rsidR="00D12C01" w:rsidRPr="00EC3594">
        <w:rPr>
          <w:rStyle w:val="Heading3Char"/>
          <w:rFonts w:cs="Arial"/>
          <w:b w:val="0"/>
          <w:bCs w:val="0"/>
          <w:color w:val="000000" w:themeColor="text1"/>
          <w:sz w:val="22"/>
          <w:lang w:val="en-US"/>
        </w:rPr>
        <w:t xml:space="preserve">. Given the anatomical configuration, bile acid reflux and </w:t>
      </w:r>
      <w:r w:rsidR="00963827" w:rsidRPr="00EC3594">
        <w:rPr>
          <w:rStyle w:val="Heading3Char"/>
          <w:rFonts w:cs="Arial"/>
          <w:b w:val="0"/>
          <w:bCs w:val="0"/>
          <w:color w:val="000000" w:themeColor="text1"/>
          <w:sz w:val="22"/>
          <w:lang w:val="en-US"/>
        </w:rPr>
        <w:t>esophagitis</w:t>
      </w:r>
      <w:r w:rsidR="00D12C01" w:rsidRPr="00EC3594">
        <w:rPr>
          <w:rStyle w:val="Heading3Char"/>
          <w:rFonts w:cs="Arial"/>
          <w:b w:val="0"/>
          <w:bCs w:val="0"/>
          <w:color w:val="000000" w:themeColor="text1"/>
          <w:sz w:val="22"/>
          <w:lang w:val="en-US"/>
        </w:rPr>
        <w:t xml:space="preserve"> has also been found endoscopically and although the long-term implications are unknown, it does raise concerns regarding future cancer risk</w:t>
      </w:r>
      <w:r w:rsidR="007A2C1A" w:rsidRPr="00EC3594">
        <w:rPr>
          <w:rStyle w:val="Heading3Char"/>
          <w:rFonts w:cs="Arial"/>
          <w:b w:val="0"/>
          <w:bCs w:val="0"/>
          <w:color w:val="000000" w:themeColor="text1"/>
          <w:sz w:val="22"/>
          <w:lang w:val="en-US"/>
        </w:rPr>
        <w:t xml:space="preserve"> </w:t>
      </w:r>
      <w:r w:rsidR="00CC775D" w:rsidRPr="00EC3594">
        <w:rPr>
          <w:rStyle w:val="Heading3Char"/>
          <w:rFonts w:cs="Arial"/>
          <w:b w:val="0"/>
          <w:bCs w:val="0"/>
          <w:color w:val="000000" w:themeColor="text1"/>
          <w:sz w:val="22"/>
          <w:lang w:val="en-US"/>
        </w:rPr>
        <w:fldChar w:fldCharType="begin"/>
      </w:r>
      <w:r w:rsidR="005A625A" w:rsidRPr="00EC3594">
        <w:rPr>
          <w:rStyle w:val="Heading3Char"/>
          <w:rFonts w:cs="Arial"/>
          <w:b w:val="0"/>
          <w:bCs w:val="0"/>
          <w:color w:val="000000" w:themeColor="text1"/>
          <w:sz w:val="22"/>
          <w:lang w:val="en-US"/>
        </w:rPr>
        <w:instrText xml:space="preserve"> ADDIN EN.CITE &lt;EndNote&gt;&lt;Cite&gt;&lt;Author&gt;Saarinen&lt;/Author&gt;&lt;Year&gt;2020&lt;/Year&gt;&lt;RecNum&gt;0&lt;/RecNum&gt;&lt;IDText&gt;Bile Reflux is a Common Finding in the Gastric Pouch After One Anastomosis Gastric Bypass&lt;/IDText&gt;&lt;DisplayText&gt;(104)&lt;/DisplayText&gt;&lt;record&gt;&lt;dates&gt;&lt;pub-dates&gt;&lt;date&gt;Mar&lt;/date&gt;&lt;/pub-dates&gt;&lt;year&gt;2020&lt;/year&gt;&lt;/dates&gt;&lt;keywords&gt;&lt;keyword&gt;Bariatric surgery&lt;/keyword&gt;&lt;keyword&gt;Bile reflux&lt;/keyword&gt;&lt;keyword&gt;One anastomosis gastric bypass&lt;/keyword&gt;&lt;keyword&gt;Scintigraphy&lt;/keyword&gt;&lt;keyword&gt;Upper gastrointestinal endoscopy&lt;/keyword&gt;&lt;/keywords&gt;&lt;urls&gt;&lt;related-urls&gt;&lt;url&gt;https://www.ncbi.nlm.nih.gov/pubmed/31853864&lt;/url&gt;&lt;/related-urls&gt;&lt;/urls&gt;&lt;isbn&gt;1708-0428&lt;/isbn&gt;&lt;titles&gt;&lt;title&gt;Bile Reflux is a Common Finding in the Gastric Pouch After One Anastomosis Gastric Bypass&lt;/title&gt;&lt;secondary-title&gt;Obes Surg&lt;/secondary-title&gt;&lt;/titles&gt;&lt;pages&gt;875-881&lt;/pages&gt;&lt;number&gt;3&lt;/number&gt;&lt;contributors&gt;&lt;authors&gt;&lt;author&gt;Saarinen, T.&lt;/author&gt;&lt;author&gt;Pietiläinen, K. H.&lt;/author&gt;&lt;author&gt;Loimaala, A.&lt;/author&gt;&lt;author&gt;Ihalainen, T.&lt;/author&gt;&lt;author&gt;Sammalkorpi, H.&lt;/author&gt;&lt;author&gt;Penttilä, A.&lt;/author&gt;&lt;author&gt;Juuti, A.&lt;/author&gt;&lt;/authors&gt;&lt;/contributors&gt;&lt;language&gt;eng&lt;/language&gt;&lt;added-date format="utc"&gt;1585215953&lt;/added-date&gt;&lt;ref-type name="Journal Article"&gt;17&lt;/ref-type&gt;&lt;rec-number&gt;217&lt;/rec-number&gt;&lt;last-updated-date format="utc"&gt;1585215953&lt;/last-updated-date&gt;&lt;accession-num&gt;31853864&lt;/accession-num&gt;&lt;electronic-resource-num&gt;10.1007/s11695-019-04353-x&lt;/electronic-resource-num&gt;&lt;volume&gt;30&lt;/volume&gt;&lt;/record&gt;&lt;/Cite&gt;&lt;/EndNote&gt;</w:instrText>
      </w:r>
      <w:r w:rsidR="00CC775D" w:rsidRPr="00EC3594">
        <w:rPr>
          <w:rStyle w:val="Heading3Char"/>
          <w:rFonts w:cs="Arial"/>
          <w:b w:val="0"/>
          <w:bCs w:val="0"/>
          <w:color w:val="000000" w:themeColor="text1"/>
          <w:sz w:val="22"/>
          <w:lang w:val="en-US"/>
        </w:rPr>
        <w:fldChar w:fldCharType="separate"/>
      </w:r>
      <w:r w:rsidR="005A625A" w:rsidRPr="00EC3594">
        <w:rPr>
          <w:rStyle w:val="Heading3Char"/>
          <w:rFonts w:cs="Arial"/>
          <w:b w:val="0"/>
          <w:bCs w:val="0"/>
          <w:noProof/>
          <w:color w:val="000000" w:themeColor="text1"/>
          <w:sz w:val="22"/>
          <w:lang w:val="en-US"/>
        </w:rPr>
        <w:t>(104)</w:t>
      </w:r>
      <w:r w:rsidR="00CC775D" w:rsidRPr="00EC3594">
        <w:rPr>
          <w:rStyle w:val="Heading3Char"/>
          <w:rFonts w:cs="Arial"/>
          <w:b w:val="0"/>
          <w:bCs w:val="0"/>
          <w:color w:val="000000" w:themeColor="text1"/>
          <w:sz w:val="22"/>
          <w:lang w:val="en-US"/>
        </w:rPr>
        <w:fldChar w:fldCharType="end"/>
      </w:r>
      <w:r w:rsidR="00D12C01" w:rsidRPr="00EC3594">
        <w:rPr>
          <w:rStyle w:val="Heading3Char"/>
          <w:rFonts w:cs="Arial"/>
          <w:b w:val="0"/>
          <w:bCs w:val="0"/>
          <w:color w:val="000000" w:themeColor="text1"/>
          <w:sz w:val="22"/>
          <w:lang w:val="en-US"/>
        </w:rPr>
        <w:t>.</w:t>
      </w:r>
    </w:p>
    <w:p w14:paraId="1A84A7CA" w14:textId="77777777" w:rsidR="00E57F58" w:rsidRPr="00EC3594" w:rsidRDefault="00E57F58" w:rsidP="00EC3594">
      <w:pPr>
        <w:spacing w:after="0" w:line="276" w:lineRule="auto"/>
        <w:rPr>
          <w:rStyle w:val="Heading3Char"/>
          <w:rFonts w:cs="Arial"/>
          <w:b w:val="0"/>
          <w:bCs w:val="0"/>
          <w:color w:val="000000" w:themeColor="text1"/>
          <w:sz w:val="22"/>
          <w:lang w:val="en-US"/>
        </w:rPr>
      </w:pPr>
    </w:p>
    <w:p w14:paraId="4F5F08BD" w14:textId="1B6A1D01" w:rsidR="00BE5F0B" w:rsidRPr="00EC3594" w:rsidRDefault="00BD7BB2" w:rsidP="00EC3594">
      <w:pPr>
        <w:spacing w:after="0" w:line="276" w:lineRule="auto"/>
        <w:rPr>
          <w:rStyle w:val="Heading3Char"/>
          <w:rFonts w:cs="Arial"/>
          <w:b w:val="0"/>
          <w:bCs w:val="0"/>
          <w:color w:val="000000" w:themeColor="text1"/>
          <w:sz w:val="22"/>
          <w:lang w:val="en-US"/>
        </w:rPr>
      </w:pPr>
      <w:r w:rsidRPr="00EC3594">
        <w:rPr>
          <w:rStyle w:val="Heading3Char"/>
          <w:rFonts w:cs="Arial"/>
          <w:b w:val="0"/>
          <w:bCs w:val="0"/>
          <w:color w:val="000000" w:themeColor="text1"/>
          <w:sz w:val="22"/>
          <w:lang w:val="en-US"/>
        </w:rPr>
        <w:t xml:space="preserve">Considering the nature of bariatric surgery, a commitment to long-term follow up, particularly focusing on nutritional supplementation and </w:t>
      </w:r>
      <w:r w:rsidR="00012B7B" w:rsidRPr="00EC3594">
        <w:rPr>
          <w:rStyle w:val="Heading3Char"/>
          <w:rFonts w:cs="Arial"/>
          <w:b w:val="0"/>
          <w:bCs w:val="0"/>
          <w:color w:val="000000" w:themeColor="text1"/>
          <w:sz w:val="22"/>
          <w:lang w:val="en-US"/>
        </w:rPr>
        <w:t>monitoring,</w:t>
      </w:r>
      <w:r w:rsidRPr="00EC3594">
        <w:rPr>
          <w:rStyle w:val="Heading3Char"/>
          <w:rFonts w:cs="Arial"/>
          <w:b w:val="0"/>
          <w:bCs w:val="0"/>
          <w:color w:val="000000" w:themeColor="text1"/>
          <w:sz w:val="22"/>
          <w:lang w:val="en-US"/>
        </w:rPr>
        <w:t xml:space="preserve"> is an essential element in the decision to proceed with an operation</w:t>
      </w:r>
      <w:r w:rsidR="00012B7B" w:rsidRPr="00EC3594">
        <w:rPr>
          <w:rStyle w:val="Heading3Char"/>
          <w:rFonts w:cs="Arial"/>
          <w:b w:val="0"/>
          <w:bCs w:val="0"/>
          <w:color w:val="000000" w:themeColor="text1"/>
          <w:sz w:val="22"/>
          <w:lang w:val="en-US"/>
        </w:rPr>
        <w:t>.</w:t>
      </w:r>
      <w:r w:rsidRPr="00EC3594">
        <w:rPr>
          <w:rStyle w:val="Heading3Char"/>
          <w:rFonts w:cs="Arial"/>
          <w:b w:val="0"/>
          <w:bCs w:val="0"/>
          <w:color w:val="000000" w:themeColor="text1"/>
          <w:sz w:val="22"/>
          <w:lang w:val="en-US"/>
        </w:rPr>
        <w:t xml:space="preserve"> </w:t>
      </w:r>
      <w:r w:rsidR="00012B7B" w:rsidRPr="00EC3594">
        <w:rPr>
          <w:rStyle w:val="Heading3Char"/>
          <w:rFonts w:cs="Arial"/>
          <w:b w:val="0"/>
          <w:bCs w:val="0"/>
          <w:color w:val="000000" w:themeColor="text1"/>
          <w:sz w:val="22"/>
          <w:lang w:val="en-US"/>
        </w:rPr>
        <w:t>However,</w:t>
      </w:r>
      <w:r w:rsidRPr="00EC3594">
        <w:rPr>
          <w:rStyle w:val="Heading3Char"/>
          <w:rFonts w:cs="Arial"/>
          <w:b w:val="0"/>
          <w:bCs w:val="0"/>
          <w:color w:val="000000" w:themeColor="text1"/>
          <w:sz w:val="22"/>
          <w:lang w:val="en-US"/>
        </w:rPr>
        <w:t xml:space="preserve"> the specific requirements </w:t>
      </w:r>
      <w:r w:rsidR="00B33C6B" w:rsidRPr="00EC3594">
        <w:rPr>
          <w:rStyle w:val="Heading3Char"/>
          <w:rFonts w:cs="Arial"/>
          <w:b w:val="0"/>
          <w:bCs w:val="0"/>
          <w:color w:val="000000" w:themeColor="text1"/>
          <w:sz w:val="22"/>
          <w:lang w:val="en-US"/>
        </w:rPr>
        <w:t xml:space="preserve">are largely procedure specific and determined by the anatomical changes involved. Although relatively rarely performed DS is noteworthy not only for the weight loss and improvement in metabolic dysfunction it can </w:t>
      </w:r>
      <w:r w:rsidR="00BB4BC1" w:rsidRPr="00EC3594">
        <w:rPr>
          <w:rStyle w:val="Heading3Char"/>
          <w:rFonts w:cs="Arial"/>
          <w:b w:val="0"/>
          <w:bCs w:val="0"/>
          <w:color w:val="000000" w:themeColor="text1"/>
          <w:sz w:val="22"/>
          <w:lang w:val="en-US"/>
        </w:rPr>
        <w:t>result in</w:t>
      </w:r>
      <w:r w:rsidR="00B33C6B" w:rsidRPr="00EC3594">
        <w:rPr>
          <w:rStyle w:val="Heading3Char"/>
          <w:rFonts w:cs="Arial"/>
          <w:b w:val="0"/>
          <w:bCs w:val="0"/>
          <w:color w:val="000000" w:themeColor="text1"/>
          <w:sz w:val="22"/>
          <w:lang w:val="en-US"/>
        </w:rPr>
        <w:t xml:space="preserve"> relatively high</w:t>
      </w:r>
      <w:r w:rsidR="00CC775D" w:rsidRPr="00EC3594">
        <w:rPr>
          <w:rStyle w:val="Heading3Char"/>
          <w:rFonts w:cs="Arial"/>
          <w:b w:val="0"/>
          <w:bCs w:val="0"/>
          <w:color w:val="000000" w:themeColor="text1"/>
          <w:sz w:val="22"/>
          <w:lang w:val="en-US"/>
        </w:rPr>
        <w:t>-</w:t>
      </w:r>
      <w:r w:rsidR="00B33C6B" w:rsidRPr="00EC3594">
        <w:rPr>
          <w:rStyle w:val="Heading3Char"/>
          <w:rFonts w:cs="Arial"/>
          <w:b w:val="0"/>
          <w:bCs w:val="0"/>
          <w:color w:val="000000" w:themeColor="text1"/>
          <w:sz w:val="22"/>
          <w:lang w:val="en-US"/>
        </w:rPr>
        <w:t xml:space="preserve">risk nutritional deficiencies compared to other procedures. </w:t>
      </w:r>
    </w:p>
    <w:p w14:paraId="4D389653" w14:textId="77777777" w:rsidR="000F0A3E" w:rsidRPr="00EC3594" w:rsidRDefault="000F0A3E" w:rsidP="00EC3594">
      <w:pPr>
        <w:spacing w:after="0" w:line="276" w:lineRule="auto"/>
        <w:rPr>
          <w:rFonts w:ascii="Arial" w:hAnsi="Arial" w:cs="Arial"/>
          <w:sz w:val="22"/>
          <w:lang w:val="en-US"/>
        </w:rPr>
      </w:pPr>
    </w:p>
    <w:p w14:paraId="24770B22" w14:textId="77777777" w:rsidR="00B26A8A" w:rsidRPr="00EC3594" w:rsidRDefault="001F528E" w:rsidP="00EC3594">
      <w:pPr>
        <w:pStyle w:val="Heading2"/>
        <w:spacing w:before="0" w:line="276" w:lineRule="auto"/>
        <w:rPr>
          <w:rFonts w:ascii="Arial" w:hAnsi="Arial" w:cs="Arial"/>
          <w:color w:val="00B050"/>
          <w:sz w:val="22"/>
          <w:szCs w:val="22"/>
          <w:lang w:val="en-US"/>
        </w:rPr>
      </w:pPr>
      <w:bookmarkStart w:id="52" w:name="_Toc440455077"/>
      <w:bookmarkStart w:id="53" w:name="_Toc48994475"/>
      <w:bookmarkStart w:id="54" w:name="_Toc48994601"/>
      <w:bookmarkStart w:id="55" w:name="_Toc48994741"/>
      <w:r w:rsidRPr="00EC3594">
        <w:rPr>
          <w:rFonts w:ascii="Arial" w:hAnsi="Arial" w:cs="Arial"/>
          <w:color w:val="00B050"/>
          <w:sz w:val="22"/>
          <w:szCs w:val="22"/>
          <w:lang w:val="en-US"/>
        </w:rPr>
        <w:t>Weight Loss Outcomes</w:t>
      </w:r>
      <w:bookmarkEnd w:id="52"/>
      <w:r w:rsidRPr="00EC3594">
        <w:rPr>
          <w:rFonts w:ascii="Arial" w:hAnsi="Arial" w:cs="Arial"/>
          <w:color w:val="00B050"/>
          <w:sz w:val="22"/>
          <w:szCs w:val="22"/>
          <w:lang w:val="en-US"/>
        </w:rPr>
        <w:t xml:space="preserve"> </w:t>
      </w:r>
      <w:bookmarkEnd w:id="53"/>
      <w:bookmarkEnd w:id="54"/>
      <w:bookmarkEnd w:id="55"/>
    </w:p>
    <w:p w14:paraId="52F92F15" w14:textId="77777777" w:rsidR="00E57F58" w:rsidRPr="00EC3594" w:rsidRDefault="00E57F58" w:rsidP="00EC3594">
      <w:pPr>
        <w:pStyle w:val="BodyText"/>
        <w:spacing w:before="0" w:after="0" w:line="276" w:lineRule="auto"/>
        <w:rPr>
          <w:rFonts w:ascii="Arial" w:hAnsi="Arial" w:cs="Arial"/>
          <w:b/>
          <w:bCs/>
          <w:color w:val="00B050"/>
          <w:sz w:val="22"/>
          <w:szCs w:val="22"/>
        </w:rPr>
      </w:pPr>
    </w:p>
    <w:p w14:paraId="5041C2D5" w14:textId="0C18F2E8" w:rsidR="00B26A8A" w:rsidRPr="00EC3594" w:rsidRDefault="00023FA2" w:rsidP="00EC3594">
      <w:pPr>
        <w:pStyle w:val="BodyText"/>
        <w:spacing w:before="0" w:after="0" w:line="276" w:lineRule="auto"/>
        <w:rPr>
          <w:rFonts w:ascii="Arial" w:hAnsi="Arial" w:cs="Arial"/>
          <w:sz w:val="22"/>
          <w:szCs w:val="22"/>
        </w:rPr>
      </w:pPr>
      <w:r w:rsidRPr="00EC3594">
        <w:rPr>
          <w:rFonts w:ascii="Arial" w:hAnsi="Arial" w:cs="Arial"/>
          <w:sz w:val="22"/>
          <w:szCs w:val="22"/>
        </w:rPr>
        <w:t>The ability to produce not only profound weight loss but weight loss which is sustained in the long term is essential to the success of bariatric as a treatment for obesity</w:t>
      </w:r>
      <w:r w:rsidR="00FB410D" w:rsidRPr="00EC3594">
        <w:rPr>
          <w:rFonts w:ascii="Arial" w:hAnsi="Arial" w:cs="Arial"/>
          <w:sz w:val="22"/>
          <w:szCs w:val="22"/>
        </w:rPr>
        <w:t>,</w:t>
      </w:r>
      <w:r w:rsidRPr="00EC3594">
        <w:rPr>
          <w:rFonts w:ascii="Arial" w:hAnsi="Arial" w:cs="Arial"/>
          <w:sz w:val="22"/>
          <w:szCs w:val="22"/>
        </w:rPr>
        <w:t xml:space="preserve"> which is recognized as a chronic and progressive disease. As such, the importance of studies can in </w:t>
      </w:r>
      <w:r w:rsidR="00D54C51" w:rsidRPr="00EC3594">
        <w:rPr>
          <w:rFonts w:ascii="Arial" w:hAnsi="Arial" w:cs="Arial"/>
          <w:sz w:val="22"/>
          <w:szCs w:val="22"/>
        </w:rPr>
        <w:t>some ways be categorized according to the length of their follow</w:t>
      </w:r>
      <w:r w:rsidR="00FB410D" w:rsidRPr="00EC3594">
        <w:rPr>
          <w:rFonts w:ascii="Arial" w:hAnsi="Arial" w:cs="Arial"/>
          <w:sz w:val="22"/>
          <w:szCs w:val="22"/>
        </w:rPr>
        <w:t>-</w:t>
      </w:r>
      <w:r w:rsidR="00D54C51" w:rsidRPr="00EC3594">
        <w:rPr>
          <w:rFonts w:ascii="Arial" w:hAnsi="Arial" w:cs="Arial"/>
          <w:sz w:val="22"/>
          <w:szCs w:val="22"/>
        </w:rPr>
        <w:t xml:space="preserve">up period when considering </w:t>
      </w:r>
      <w:r w:rsidR="00D54C51" w:rsidRPr="00EC3594">
        <w:rPr>
          <w:rFonts w:ascii="Arial" w:hAnsi="Arial" w:cs="Arial"/>
          <w:sz w:val="22"/>
          <w:szCs w:val="22"/>
        </w:rPr>
        <w:lastRenderedPageBreak/>
        <w:t xml:space="preserve">their clinical relevance or impact although clearly the soundness of the overall methodology is the primary determinant. </w:t>
      </w:r>
      <w:r w:rsidR="00B26A8A" w:rsidRPr="00EC3594">
        <w:rPr>
          <w:rFonts w:ascii="Arial" w:hAnsi="Arial" w:cs="Arial"/>
          <w:sz w:val="22"/>
          <w:szCs w:val="22"/>
        </w:rPr>
        <w:t xml:space="preserve">Short-term studies (1 - 3 years) are </w:t>
      </w:r>
      <w:r w:rsidR="006F070D" w:rsidRPr="00EC3594">
        <w:rPr>
          <w:rFonts w:ascii="Arial" w:hAnsi="Arial" w:cs="Arial"/>
          <w:sz w:val="22"/>
          <w:szCs w:val="22"/>
        </w:rPr>
        <w:t xml:space="preserve">plentiful but simply suggest </w:t>
      </w:r>
      <w:r w:rsidR="00FB410D" w:rsidRPr="00EC3594">
        <w:rPr>
          <w:rFonts w:ascii="Arial" w:hAnsi="Arial" w:cs="Arial"/>
          <w:sz w:val="22"/>
          <w:szCs w:val="22"/>
        </w:rPr>
        <w:t>potential</w:t>
      </w:r>
      <w:r w:rsidR="00B26A8A" w:rsidRPr="00EC3594">
        <w:rPr>
          <w:rFonts w:ascii="Arial" w:hAnsi="Arial" w:cs="Arial"/>
          <w:sz w:val="22"/>
          <w:szCs w:val="22"/>
        </w:rPr>
        <w:t xml:space="preserve"> effectiveness. Medium term studies (3 -10 years) are far fewer but are more assuring of real effectiveness. </w:t>
      </w:r>
      <w:r w:rsidR="00CC775D" w:rsidRPr="00EC3594">
        <w:rPr>
          <w:rFonts w:ascii="Arial" w:hAnsi="Arial" w:cs="Arial"/>
          <w:sz w:val="22"/>
          <w:szCs w:val="22"/>
        </w:rPr>
        <w:t xml:space="preserve">There is also now mounting </w:t>
      </w:r>
      <w:r w:rsidR="00D54C51" w:rsidRPr="00EC3594">
        <w:rPr>
          <w:rFonts w:ascii="Arial" w:hAnsi="Arial" w:cs="Arial"/>
          <w:sz w:val="22"/>
          <w:szCs w:val="22"/>
        </w:rPr>
        <w:t xml:space="preserve">longer term data emerging </w:t>
      </w:r>
      <w:r w:rsidR="00CC775D" w:rsidRPr="00EC3594">
        <w:rPr>
          <w:rFonts w:ascii="Arial" w:hAnsi="Arial" w:cs="Arial"/>
          <w:sz w:val="22"/>
          <w:szCs w:val="22"/>
        </w:rPr>
        <w:t>which</w:t>
      </w:r>
      <w:r w:rsidR="00D54C51" w:rsidRPr="00EC3594">
        <w:rPr>
          <w:rFonts w:ascii="Arial" w:hAnsi="Arial" w:cs="Arial"/>
          <w:sz w:val="22"/>
          <w:szCs w:val="22"/>
        </w:rPr>
        <w:t xml:space="preserve"> further add</w:t>
      </w:r>
      <w:r w:rsidR="00CC775D" w:rsidRPr="00EC3594">
        <w:rPr>
          <w:rFonts w:ascii="Arial" w:hAnsi="Arial" w:cs="Arial"/>
          <w:sz w:val="22"/>
          <w:szCs w:val="22"/>
        </w:rPr>
        <w:t>s</w:t>
      </w:r>
      <w:r w:rsidR="00D54C51" w:rsidRPr="00EC3594">
        <w:rPr>
          <w:rFonts w:ascii="Arial" w:hAnsi="Arial" w:cs="Arial"/>
          <w:sz w:val="22"/>
          <w:szCs w:val="22"/>
        </w:rPr>
        <w:t xml:space="preserve"> to the more than 25</w:t>
      </w:r>
      <w:r w:rsidR="00D361EB">
        <w:rPr>
          <w:rFonts w:ascii="Arial" w:hAnsi="Arial" w:cs="Arial"/>
          <w:sz w:val="22"/>
          <w:szCs w:val="22"/>
        </w:rPr>
        <w:t>-</w:t>
      </w:r>
      <w:r w:rsidR="00D54C51" w:rsidRPr="00EC3594">
        <w:rPr>
          <w:rFonts w:ascii="Arial" w:hAnsi="Arial" w:cs="Arial"/>
          <w:sz w:val="22"/>
          <w:szCs w:val="22"/>
        </w:rPr>
        <w:t xml:space="preserve">year follow up of the landmark Swedish Obese Subjects (SOS) study. </w:t>
      </w:r>
      <w:r w:rsidR="00B26A8A" w:rsidRPr="00EC3594">
        <w:rPr>
          <w:rFonts w:ascii="Arial" w:hAnsi="Arial" w:cs="Arial"/>
          <w:sz w:val="22"/>
          <w:szCs w:val="22"/>
        </w:rPr>
        <w:t xml:space="preserve"> </w:t>
      </w:r>
    </w:p>
    <w:p w14:paraId="69640B0C" w14:textId="77777777" w:rsidR="00F02E95" w:rsidRPr="00EC3594" w:rsidRDefault="00F02E95" w:rsidP="00EC3594">
      <w:pPr>
        <w:pStyle w:val="BodyText"/>
        <w:spacing w:before="0" w:after="0" w:line="276" w:lineRule="auto"/>
        <w:rPr>
          <w:rFonts w:ascii="Arial" w:hAnsi="Arial" w:cs="Arial"/>
          <w:sz w:val="22"/>
          <w:szCs w:val="22"/>
        </w:rPr>
      </w:pPr>
    </w:p>
    <w:p w14:paraId="69DD7DCB" w14:textId="08C2B33F" w:rsidR="005529E9" w:rsidRPr="00EC3594" w:rsidRDefault="005529E9" w:rsidP="00EC3594">
      <w:pPr>
        <w:pStyle w:val="BodyText"/>
        <w:spacing w:before="0" w:after="0" w:line="276" w:lineRule="auto"/>
        <w:rPr>
          <w:rFonts w:ascii="Arial" w:hAnsi="Arial" w:cs="Arial"/>
          <w:sz w:val="22"/>
          <w:szCs w:val="22"/>
        </w:rPr>
      </w:pPr>
      <w:r w:rsidRPr="00EC3594">
        <w:rPr>
          <w:rFonts w:ascii="Arial" w:hAnsi="Arial" w:cs="Arial"/>
          <w:color w:val="FF0000"/>
          <w:sz w:val="22"/>
          <w:szCs w:val="22"/>
        </w:rPr>
        <w:t>S</w:t>
      </w:r>
      <w:r w:rsidR="006C6045" w:rsidRPr="00EC3594">
        <w:rPr>
          <w:rFonts w:ascii="Arial" w:hAnsi="Arial" w:cs="Arial"/>
          <w:color w:val="FF0000"/>
          <w:sz w:val="22"/>
          <w:szCs w:val="22"/>
        </w:rPr>
        <w:t xml:space="preserve">HORT AND </w:t>
      </w:r>
      <w:r w:rsidR="00CC00D0" w:rsidRPr="00EC3594">
        <w:rPr>
          <w:rFonts w:ascii="Arial" w:hAnsi="Arial" w:cs="Arial"/>
          <w:color w:val="FF0000"/>
          <w:sz w:val="22"/>
          <w:szCs w:val="22"/>
        </w:rPr>
        <w:t>MEDIUM-TERM OUTCOMES</w:t>
      </w:r>
      <w:r w:rsidR="00CC00D0" w:rsidRPr="00EC3594">
        <w:rPr>
          <w:rFonts w:ascii="Arial" w:hAnsi="Arial" w:cs="Arial"/>
          <w:sz w:val="22"/>
          <w:szCs w:val="22"/>
        </w:rPr>
        <w:t xml:space="preserve"> </w:t>
      </w:r>
    </w:p>
    <w:p w14:paraId="005583F3" w14:textId="77777777" w:rsidR="006C6045" w:rsidRPr="00EC3594" w:rsidRDefault="006C6045" w:rsidP="00EC3594">
      <w:pPr>
        <w:pStyle w:val="BodyText"/>
        <w:spacing w:before="0" w:after="0" w:line="276" w:lineRule="auto"/>
        <w:rPr>
          <w:rFonts w:ascii="Arial" w:hAnsi="Arial" w:cs="Arial"/>
          <w:sz w:val="22"/>
          <w:szCs w:val="22"/>
        </w:rPr>
      </w:pPr>
    </w:p>
    <w:p w14:paraId="699151BA" w14:textId="27BF85B9" w:rsidR="005529E9" w:rsidRPr="00EC3594" w:rsidRDefault="005529E9" w:rsidP="00EC3594">
      <w:pPr>
        <w:pStyle w:val="BodyText"/>
        <w:spacing w:before="0" w:after="0" w:line="276" w:lineRule="auto"/>
        <w:rPr>
          <w:rFonts w:ascii="Arial" w:hAnsi="Arial" w:cs="Arial"/>
          <w:sz w:val="22"/>
          <w:szCs w:val="22"/>
        </w:rPr>
      </w:pPr>
      <w:r w:rsidRPr="00EC3594">
        <w:rPr>
          <w:rFonts w:ascii="Arial" w:hAnsi="Arial" w:cs="Arial"/>
          <w:sz w:val="22"/>
          <w:szCs w:val="22"/>
        </w:rPr>
        <w:t>In recent years, there have been a number of RCTs with 5</w:t>
      </w:r>
      <w:r w:rsidR="00771C7B" w:rsidRPr="00EC3594">
        <w:rPr>
          <w:rFonts w:ascii="Arial" w:hAnsi="Arial" w:cs="Arial"/>
          <w:sz w:val="22"/>
          <w:szCs w:val="22"/>
        </w:rPr>
        <w:t>-</w:t>
      </w:r>
      <w:r w:rsidRPr="00EC3594">
        <w:rPr>
          <w:rFonts w:ascii="Arial" w:hAnsi="Arial" w:cs="Arial"/>
          <w:sz w:val="22"/>
          <w:szCs w:val="22"/>
        </w:rPr>
        <w:t xml:space="preserve">year follow up </w:t>
      </w:r>
      <w:r w:rsidR="003E5073" w:rsidRPr="00EC3594">
        <w:rPr>
          <w:rFonts w:ascii="Arial" w:hAnsi="Arial" w:cs="Arial"/>
          <w:sz w:val="22"/>
          <w:szCs w:val="22"/>
        </w:rPr>
        <w:t xml:space="preserve">periods </w:t>
      </w:r>
      <w:r w:rsidRPr="00EC3594">
        <w:rPr>
          <w:rFonts w:ascii="Arial" w:hAnsi="Arial" w:cs="Arial"/>
          <w:sz w:val="22"/>
          <w:szCs w:val="22"/>
        </w:rPr>
        <w:t xml:space="preserve">which have emerged comparing weight loss between different procedures. </w:t>
      </w:r>
      <w:r w:rsidR="003E5073" w:rsidRPr="00EC3594">
        <w:rPr>
          <w:rFonts w:ascii="Arial" w:hAnsi="Arial" w:cs="Arial"/>
          <w:sz w:val="22"/>
          <w:szCs w:val="22"/>
        </w:rPr>
        <w:t>The SM-BOSS study was a multi-</w:t>
      </w:r>
      <w:r w:rsidR="00963827" w:rsidRPr="00EC3594">
        <w:rPr>
          <w:rFonts w:ascii="Arial" w:hAnsi="Arial" w:cs="Arial"/>
          <w:sz w:val="22"/>
          <w:szCs w:val="22"/>
        </w:rPr>
        <w:t>center</w:t>
      </w:r>
      <w:r w:rsidR="003E5073" w:rsidRPr="00EC3594">
        <w:rPr>
          <w:rFonts w:ascii="Arial" w:hAnsi="Arial" w:cs="Arial"/>
          <w:sz w:val="22"/>
          <w:szCs w:val="22"/>
        </w:rPr>
        <w:t xml:space="preserve"> RCT comparing SG to RYGB with a primary end point comparing weight loss</w:t>
      </w:r>
      <w:r w:rsidR="00771C7B" w:rsidRPr="00EC3594">
        <w:rPr>
          <w:rFonts w:ascii="Arial" w:hAnsi="Arial" w:cs="Arial"/>
          <w:sz w:val="22"/>
          <w:szCs w:val="22"/>
        </w:rPr>
        <w:t xml:space="preserve"> </w:t>
      </w:r>
      <w:r w:rsidR="00CC775D" w:rsidRPr="00EC3594">
        <w:rPr>
          <w:rFonts w:ascii="Arial" w:hAnsi="Arial" w:cs="Arial"/>
          <w:sz w:val="22"/>
          <w:szCs w:val="22"/>
        </w:rPr>
        <w:fldChar w:fldCharType="begin">
          <w:fldData xml:space="preserve">PEVuZE5vdGU+PENpdGU+PEF1dGhvcj5QZXRlcmxpPC9BdXRob3I+PFllYXI+MjAxODwvWWVhcj48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==
</w:fldData>
        </w:fldChar>
      </w:r>
      <w:r w:rsidR="005A625A" w:rsidRPr="00EC3594">
        <w:rPr>
          <w:rFonts w:ascii="Arial" w:hAnsi="Arial" w:cs="Arial"/>
          <w:sz w:val="22"/>
          <w:szCs w:val="22"/>
        </w:rPr>
        <w:instrText xml:space="preserve"> ADDIN EN.CITE </w:instrText>
      </w:r>
      <w:r w:rsidR="005A625A" w:rsidRPr="00EC3594">
        <w:rPr>
          <w:rFonts w:ascii="Arial" w:hAnsi="Arial" w:cs="Arial"/>
          <w:sz w:val="22"/>
          <w:szCs w:val="22"/>
        </w:rPr>
        <w:fldChar w:fldCharType="begin">
          <w:fldData xml:space="preserve">PEVuZE5vdGU+PENpdGU+PEF1dGhvcj5QZXRlcmxpPC9BdXRob3I+PFllYXI+MjAxODwvWWVhcj48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==
</w:fldData>
        </w:fldChar>
      </w:r>
      <w:r w:rsidR="005A625A" w:rsidRPr="00EC3594">
        <w:rPr>
          <w:rFonts w:ascii="Arial" w:hAnsi="Arial" w:cs="Arial"/>
          <w:sz w:val="22"/>
          <w:szCs w:val="22"/>
        </w:rPr>
        <w:instrText xml:space="preserve"> ADDIN EN.CITE.DATA </w:instrText>
      </w:r>
      <w:r w:rsidR="005A625A" w:rsidRPr="00EC3594">
        <w:rPr>
          <w:rFonts w:ascii="Arial" w:hAnsi="Arial" w:cs="Arial"/>
          <w:sz w:val="22"/>
          <w:szCs w:val="22"/>
        </w:rPr>
      </w:r>
      <w:r w:rsidR="005A625A" w:rsidRPr="00EC3594">
        <w:rPr>
          <w:rFonts w:ascii="Arial" w:hAnsi="Arial" w:cs="Arial"/>
          <w:sz w:val="22"/>
          <w:szCs w:val="22"/>
        </w:rPr>
        <w:fldChar w:fldCharType="end"/>
      </w:r>
      <w:r w:rsidR="00CC775D" w:rsidRPr="00EC3594">
        <w:rPr>
          <w:rFonts w:ascii="Arial" w:hAnsi="Arial" w:cs="Arial"/>
          <w:sz w:val="22"/>
          <w:szCs w:val="22"/>
        </w:rPr>
      </w:r>
      <w:r w:rsidR="00CC775D" w:rsidRPr="00EC3594">
        <w:rPr>
          <w:rFonts w:ascii="Arial" w:hAnsi="Arial" w:cs="Arial"/>
          <w:sz w:val="22"/>
          <w:szCs w:val="22"/>
        </w:rPr>
        <w:fldChar w:fldCharType="separate"/>
      </w:r>
      <w:r w:rsidR="005A625A" w:rsidRPr="00EC3594">
        <w:rPr>
          <w:rFonts w:ascii="Arial" w:hAnsi="Arial" w:cs="Arial"/>
          <w:noProof/>
          <w:sz w:val="22"/>
          <w:szCs w:val="22"/>
        </w:rPr>
        <w:t>(101)</w:t>
      </w:r>
      <w:r w:rsidR="00CC775D" w:rsidRPr="00EC3594">
        <w:rPr>
          <w:rFonts w:ascii="Arial" w:hAnsi="Arial" w:cs="Arial"/>
          <w:sz w:val="22"/>
          <w:szCs w:val="22"/>
        </w:rPr>
        <w:fldChar w:fldCharType="end"/>
      </w:r>
      <w:r w:rsidR="003E5073" w:rsidRPr="00EC3594">
        <w:rPr>
          <w:rFonts w:ascii="Arial" w:hAnsi="Arial" w:cs="Arial"/>
          <w:sz w:val="22"/>
          <w:szCs w:val="22"/>
        </w:rPr>
        <w:t>. At 5 years, the study did not show a statistically significant difference in excess BMI loss with -61.1% seen following SG compared to -68.3% following RYGB. Similarly</w:t>
      </w:r>
      <w:r w:rsidR="00CC775D" w:rsidRPr="00EC3594">
        <w:rPr>
          <w:rFonts w:ascii="Arial" w:hAnsi="Arial" w:cs="Arial"/>
          <w:sz w:val="22"/>
          <w:szCs w:val="22"/>
        </w:rPr>
        <w:t>,</w:t>
      </w:r>
      <w:r w:rsidR="003E5073" w:rsidRPr="00EC3594">
        <w:rPr>
          <w:rFonts w:ascii="Arial" w:hAnsi="Arial" w:cs="Arial"/>
          <w:sz w:val="22"/>
          <w:szCs w:val="22"/>
        </w:rPr>
        <w:t xml:space="preserve"> the SLEEVEPASS study also sought to compare SG to RYGB with the primary end point of weight loss measured as %</w:t>
      </w:r>
      <w:r w:rsidR="00B13255" w:rsidRPr="00EC3594">
        <w:rPr>
          <w:rFonts w:ascii="Arial" w:hAnsi="Arial" w:cs="Arial"/>
          <w:sz w:val="22"/>
          <w:szCs w:val="22"/>
        </w:rPr>
        <w:t xml:space="preserve"> excess weight loss (</w:t>
      </w:r>
      <w:r w:rsidR="003E5073" w:rsidRPr="00EC3594">
        <w:rPr>
          <w:rFonts w:ascii="Arial" w:hAnsi="Arial" w:cs="Arial"/>
          <w:sz w:val="22"/>
          <w:szCs w:val="22"/>
        </w:rPr>
        <w:t>EWL</w:t>
      </w:r>
      <w:r w:rsidR="00B13255" w:rsidRPr="00EC3594">
        <w:rPr>
          <w:rFonts w:ascii="Arial" w:hAnsi="Arial" w:cs="Arial"/>
          <w:sz w:val="22"/>
          <w:szCs w:val="22"/>
        </w:rPr>
        <w:t>)</w:t>
      </w:r>
      <w:r w:rsidR="00771C7B" w:rsidRPr="00EC3594">
        <w:rPr>
          <w:rFonts w:ascii="Arial" w:hAnsi="Arial" w:cs="Arial"/>
          <w:sz w:val="22"/>
          <w:szCs w:val="22"/>
        </w:rPr>
        <w:t xml:space="preserve"> </w:t>
      </w:r>
      <w:r w:rsidR="00CC775D" w:rsidRPr="00EC3594">
        <w:rPr>
          <w:rFonts w:ascii="Arial" w:hAnsi="Arial" w:cs="Arial"/>
          <w:sz w:val="22"/>
          <w:szCs w:val="22"/>
        </w:rPr>
        <w:fldChar w:fldCharType="begin">
          <w:fldData xml:space="preserve">PEVuZE5vdGU+PENpdGU+PEF1dGhvcj5TYWxtaW5lbjwvQXV0aG9yPjxZZWFyPjIwMTg8L1llYXI+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=
</w:fldData>
        </w:fldChar>
      </w:r>
      <w:r w:rsidR="005A625A" w:rsidRPr="00EC3594">
        <w:rPr>
          <w:rFonts w:ascii="Arial" w:hAnsi="Arial" w:cs="Arial"/>
          <w:sz w:val="22"/>
          <w:szCs w:val="22"/>
        </w:rPr>
        <w:instrText xml:space="preserve"> ADDIN EN.CITE </w:instrText>
      </w:r>
      <w:r w:rsidR="005A625A" w:rsidRPr="00EC3594">
        <w:rPr>
          <w:rFonts w:ascii="Arial" w:hAnsi="Arial" w:cs="Arial"/>
          <w:sz w:val="22"/>
          <w:szCs w:val="22"/>
        </w:rPr>
        <w:fldChar w:fldCharType="begin">
          <w:fldData xml:space="preserve">PEVuZE5vdGU+PENpdGU+PEF1dGhvcj5TYWxtaW5lbjwvQXV0aG9yPjxZZWFyPjIwMTg8L1llYXI+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=
</w:fldData>
        </w:fldChar>
      </w:r>
      <w:r w:rsidR="005A625A" w:rsidRPr="00EC3594">
        <w:rPr>
          <w:rFonts w:ascii="Arial" w:hAnsi="Arial" w:cs="Arial"/>
          <w:sz w:val="22"/>
          <w:szCs w:val="22"/>
        </w:rPr>
        <w:instrText xml:space="preserve"> ADDIN EN.CITE.DATA </w:instrText>
      </w:r>
      <w:r w:rsidR="005A625A" w:rsidRPr="00EC3594">
        <w:rPr>
          <w:rFonts w:ascii="Arial" w:hAnsi="Arial" w:cs="Arial"/>
          <w:sz w:val="22"/>
          <w:szCs w:val="22"/>
        </w:rPr>
      </w:r>
      <w:r w:rsidR="005A625A" w:rsidRPr="00EC3594">
        <w:rPr>
          <w:rFonts w:ascii="Arial" w:hAnsi="Arial" w:cs="Arial"/>
          <w:sz w:val="22"/>
          <w:szCs w:val="22"/>
        </w:rPr>
        <w:fldChar w:fldCharType="end"/>
      </w:r>
      <w:r w:rsidR="00CC775D" w:rsidRPr="00EC3594">
        <w:rPr>
          <w:rFonts w:ascii="Arial" w:hAnsi="Arial" w:cs="Arial"/>
          <w:sz w:val="22"/>
          <w:szCs w:val="22"/>
        </w:rPr>
      </w:r>
      <w:r w:rsidR="00CC775D" w:rsidRPr="00EC3594">
        <w:rPr>
          <w:rFonts w:ascii="Arial" w:hAnsi="Arial" w:cs="Arial"/>
          <w:sz w:val="22"/>
          <w:szCs w:val="22"/>
        </w:rPr>
        <w:fldChar w:fldCharType="separate"/>
      </w:r>
      <w:r w:rsidR="005A625A" w:rsidRPr="00EC3594">
        <w:rPr>
          <w:rFonts w:ascii="Arial" w:hAnsi="Arial" w:cs="Arial"/>
          <w:noProof/>
          <w:sz w:val="22"/>
          <w:szCs w:val="22"/>
        </w:rPr>
        <w:t>(105)</w:t>
      </w:r>
      <w:r w:rsidR="00CC775D" w:rsidRPr="00EC3594">
        <w:rPr>
          <w:rFonts w:ascii="Arial" w:hAnsi="Arial" w:cs="Arial"/>
          <w:sz w:val="22"/>
          <w:szCs w:val="22"/>
        </w:rPr>
        <w:fldChar w:fldCharType="end"/>
      </w:r>
      <w:r w:rsidR="003E5073" w:rsidRPr="00EC3594">
        <w:rPr>
          <w:rFonts w:ascii="Arial" w:hAnsi="Arial" w:cs="Arial"/>
          <w:sz w:val="22"/>
          <w:szCs w:val="22"/>
        </w:rPr>
        <w:t>. The %EWL at 5 years was 49% after SG and 57% following RYGB</w:t>
      </w:r>
      <w:r w:rsidR="00771C7B" w:rsidRPr="00EC3594">
        <w:rPr>
          <w:rFonts w:ascii="Arial" w:hAnsi="Arial" w:cs="Arial"/>
          <w:sz w:val="22"/>
          <w:szCs w:val="22"/>
        </w:rPr>
        <w:t>,</w:t>
      </w:r>
      <w:r w:rsidR="003E5073" w:rsidRPr="00EC3594">
        <w:rPr>
          <w:rFonts w:ascii="Arial" w:hAnsi="Arial" w:cs="Arial"/>
          <w:sz w:val="22"/>
          <w:szCs w:val="22"/>
        </w:rPr>
        <w:t xml:space="preserve"> however</w:t>
      </w:r>
      <w:r w:rsidR="00771C7B" w:rsidRPr="00EC3594">
        <w:rPr>
          <w:rFonts w:ascii="Arial" w:hAnsi="Arial" w:cs="Arial"/>
          <w:sz w:val="22"/>
          <w:szCs w:val="22"/>
        </w:rPr>
        <w:t>,</w:t>
      </w:r>
      <w:r w:rsidR="003E5073" w:rsidRPr="00EC3594">
        <w:rPr>
          <w:rFonts w:ascii="Arial" w:hAnsi="Arial" w:cs="Arial"/>
          <w:sz w:val="22"/>
          <w:szCs w:val="22"/>
        </w:rPr>
        <w:t xml:space="preserve"> this </w:t>
      </w:r>
      <w:r w:rsidR="00771C7B" w:rsidRPr="00EC3594">
        <w:rPr>
          <w:rFonts w:ascii="Arial" w:hAnsi="Arial" w:cs="Arial"/>
          <w:sz w:val="22"/>
          <w:szCs w:val="22"/>
        </w:rPr>
        <w:t>difference was</w:t>
      </w:r>
      <w:r w:rsidR="003E5073" w:rsidRPr="00EC3594">
        <w:rPr>
          <w:rFonts w:ascii="Arial" w:hAnsi="Arial" w:cs="Arial"/>
          <w:sz w:val="22"/>
          <w:szCs w:val="22"/>
        </w:rPr>
        <w:t xml:space="preserve"> not statistically significant</w:t>
      </w:r>
      <w:r w:rsidR="00CC775D" w:rsidRPr="00EC3594">
        <w:rPr>
          <w:rFonts w:ascii="Arial" w:hAnsi="Arial" w:cs="Arial"/>
          <w:sz w:val="22"/>
          <w:szCs w:val="22"/>
        </w:rPr>
        <w:t>.</w:t>
      </w:r>
      <w:r w:rsidR="000517C6" w:rsidRPr="00EC3594">
        <w:rPr>
          <w:rFonts w:ascii="Arial" w:hAnsi="Arial" w:cs="Arial"/>
          <w:sz w:val="22"/>
          <w:szCs w:val="22"/>
        </w:rPr>
        <w:t xml:space="preserve"> </w:t>
      </w:r>
      <w:r w:rsidR="00CC775D" w:rsidRPr="00EC3594">
        <w:rPr>
          <w:rFonts w:ascii="Arial" w:hAnsi="Arial" w:cs="Arial"/>
          <w:sz w:val="22"/>
          <w:szCs w:val="22"/>
        </w:rPr>
        <w:t xml:space="preserve"> The individual p</w:t>
      </w:r>
      <w:r w:rsidR="00311FA0" w:rsidRPr="00EC3594">
        <w:rPr>
          <w:rFonts w:ascii="Arial" w:hAnsi="Arial" w:cs="Arial"/>
          <w:sz w:val="22"/>
          <w:szCs w:val="22"/>
        </w:rPr>
        <w:t>articipant</w:t>
      </w:r>
      <w:r w:rsidR="00CC775D" w:rsidRPr="00EC3594">
        <w:rPr>
          <w:rFonts w:ascii="Arial" w:hAnsi="Arial" w:cs="Arial"/>
          <w:sz w:val="22"/>
          <w:szCs w:val="22"/>
        </w:rPr>
        <w:t xml:space="preserve"> data of both studies were merged with the results supporting a greater percentage BMI loss and resolution of </w:t>
      </w:r>
      <w:r w:rsidR="00CE1BFB" w:rsidRPr="00EC3594">
        <w:rPr>
          <w:rFonts w:ascii="Arial" w:hAnsi="Arial" w:cs="Arial"/>
          <w:sz w:val="22"/>
          <w:szCs w:val="22"/>
        </w:rPr>
        <w:t>hypertension</w:t>
      </w:r>
      <w:r w:rsidR="00CC775D" w:rsidRPr="00EC3594">
        <w:rPr>
          <w:rFonts w:ascii="Arial" w:hAnsi="Arial" w:cs="Arial"/>
          <w:sz w:val="22"/>
          <w:szCs w:val="22"/>
        </w:rPr>
        <w:t xml:space="preserve"> with RYGB compared to SG but no difference in T2DM remission or quality of life at 5 years</w:t>
      </w:r>
      <w:r w:rsidR="00CE1BFB" w:rsidRPr="00EC3594">
        <w:rPr>
          <w:rFonts w:ascii="Arial" w:hAnsi="Arial" w:cs="Arial"/>
          <w:sz w:val="22"/>
          <w:szCs w:val="22"/>
        </w:rPr>
        <w:t xml:space="preserve"> </w:t>
      </w:r>
      <w:r w:rsidR="00CC775D" w:rsidRPr="00EC3594">
        <w:rPr>
          <w:rFonts w:ascii="Arial" w:hAnsi="Arial" w:cs="Arial"/>
          <w:sz w:val="22"/>
          <w:szCs w:val="22"/>
        </w:rPr>
        <w:fldChar w:fldCharType="begin">
          <w:fldData xml:space="preserve">PEVuZE5vdGU+PENpdGU+PEF1dGhvcj5Xw7ZsbmVyaGFuc3NlbjwvQXV0aG9yPjxZZWFyPjIwMjE8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</w:fldData>
        </w:fldChar>
      </w:r>
      <w:r w:rsidR="005A625A" w:rsidRPr="00EC3594">
        <w:rPr>
          <w:rFonts w:ascii="Arial" w:hAnsi="Arial" w:cs="Arial"/>
          <w:sz w:val="22"/>
          <w:szCs w:val="22"/>
        </w:rPr>
        <w:instrText xml:space="preserve"> ADDIN EN.CITE </w:instrText>
      </w:r>
      <w:r w:rsidR="005A625A" w:rsidRPr="00EC3594">
        <w:rPr>
          <w:rFonts w:ascii="Arial" w:hAnsi="Arial" w:cs="Arial"/>
          <w:sz w:val="22"/>
          <w:szCs w:val="22"/>
        </w:rPr>
        <w:fldChar w:fldCharType="begin">
          <w:fldData xml:space="preserve">PEVuZE5vdGU+PENpdGU+PEF1dGhvcj5Xw7ZsbmVyaGFuc3NlbjwvQXV0aG9yPjxZZWFyPjIwMjE8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</w:fldData>
        </w:fldChar>
      </w:r>
      <w:r w:rsidR="005A625A" w:rsidRPr="00EC3594">
        <w:rPr>
          <w:rFonts w:ascii="Arial" w:hAnsi="Arial" w:cs="Arial"/>
          <w:sz w:val="22"/>
          <w:szCs w:val="22"/>
        </w:rPr>
        <w:instrText xml:space="preserve"> ADDIN EN.CITE.DATA </w:instrText>
      </w:r>
      <w:r w:rsidR="005A625A" w:rsidRPr="00EC3594">
        <w:rPr>
          <w:rFonts w:ascii="Arial" w:hAnsi="Arial" w:cs="Arial"/>
          <w:sz w:val="22"/>
          <w:szCs w:val="22"/>
        </w:rPr>
      </w:r>
      <w:r w:rsidR="005A625A" w:rsidRPr="00EC3594">
        <w:rPr>
          <w:rFonts w:ascii="Arial" w:hAnsi="Arial" w:cs="Arial"/>
          <w:sz w:val="22"/>
          <w:szCs w:val="22"/>
        </w:rPr>
        <w:fldChar w:fldCharType="end"/>
      </w:r>
      <w:r w:rsidR="00CC775D" w:rsidRPr="00EC3594">
        <w:rPr>
          <w:rFonts w:ascii="Arial" w:hAnsi="Arial" w:cs="Arial"/>
          <w:sz w:val="22"/>
          <w:szCs w:val="22"/>
        </w:rPr>
      </w:r>
      <w:r w:rsidR="00CC775D" w:rsidRPr="00EC3594">
        <w:rPr>
          <w:rFonts w:ascii="Arial" w:hAnsi="Arial" w:cs="Arial"/>
          <w:sz w:val="22"/>
          <w:szCs w:val="22"/>
        </w:rPr>
        <w:fldChar w:fldCharType="separate"/>
      </w:r>
      <w:r w:rsidR="005A625A" w:rsidRPr="00EC3594">
        <w:rPr>
          <w:rFonts w:ascii="Arial" w:hAnsi="Arial" w:cs="Arial"/>
          <w:noProof/>
          <w:sz w:val="22"/>
          <w:szCs w:val="22"/>
        </w:rPr>
        <w:t>(106)</w:t>
      </w:r>
      <w:r w:rsidR="00CC775D" w:rsidRPr="00EC3594">
        <w:rPr>
          <w:rFonts w:ascii="Arial" w:hAnsi="Arial" w:cs="Arial"/>
          <w:sz w:val="22"/>
          <w:szCs w:val="22"/>
        </w:rPr>
        <w:fldChar w:fldCharType="end"/>
      </w:r>
      <w:r w:rsidR="00CC775D" w:rsidRPr="00EC3594">
        <w:rPr>
          <w:rFonts w:ascii="Arial" w:hAnsi="Arial" w:cs="Arial"/>
          <w:sz w:val="22"/>
          <w:szCs w:val="22"/>
        </w:rPr>
        <w:t xml:space="preserve">. </w:t>
      </w:r>
    </w:p>
    <w:p w14:paraId="08BB2E94" w14:textId="7979E4DE" w:rsidR="005529E9" w:rsidRPr="00EC3594" w:rsidRDefault="005529E9" w:rsidP="00EC3594">
      <w:pPr>
        <w:pStyle w:val="BodyText"/>
        <w:spacing w:before="0" w:after="0" w:line="276" w:lineRule="auto"/>
        <w:rPr>
          <w:rFonts w:ascii="Arial" w:hAnsi="Arial" w:cs="Arial"/>
          <w:sz w:val="22"/>
          <w:szCs w:val="22"/>
        </w:rPr>
      </w:pPr>
      <w:r w:rsidRPr="00EC3594">
        <w:rPr>
          <w:rFonts w:ascii="Arial" w:hAnsi="Arial" w:cs="Arial"/>
          <w:sz w:val="22"/>
          <w:szCs w:val="22"/>
        </w:rPr>
        <w:t xml:space="preserve">While none of the published data at present clearly supports the superiority of one procedure over another, </w:t>
      </w:r>
      <w:r w:rsidR="004319A2" w:rsidRPr="00EC3594">
        <w:rPr>
          <w:rFonts w:ascii="Arial" w:hAnsi="Arial" w:cs="Arial"/>
          <w:sz w:val="22"/>
          <w:szCs w:val="22"/>
        </w:rPr>
        <w:t>there are two ongoing RCTs, ByBandSleeve and Bypass Sleeve Equipoise Trial (BEST) which may change this</w:t>
      </w:r>
      <w:r w:rsidR="00CE1BFB" w:rsidRPr="00EC3594">
        <w:rPr>
          <w:rFonts w:ascii="Arial" w:hAnsi="Arial" w:cs="Arial"/>
          <w:sz w:val="22"/>
          <w:szCs w:val="22"/>
        </w:rPr>
        <w:t xml:space="preserve"> </w:t>
      </w:r>
      <w:r w:rsidR="00CC775D" w:rsidRPr="00EC3594">
        <w:rPr>
          <w:rFonts w:ascii="Arial" w:hAnsi="Arial" w:cs="Arial"/>
          <w:sz w:val="22"/>
          <w:szCs w:val="22"/>
        </w:rPr>
        <w:fldChar w:fldCharType="begin">
          <w:fldData xml:space="preserve">PEVuZE5vdGU+PENpdGU+PEF1dGhvcj5CeS1CYW5kLVNsZWV2ZTwvQXV0aG9yPjxZZWFyPjIwMjM8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</w:fldData>
        </w:fldChar>
      </w:r>
      <w:r w:rsidR="005A625A" w:rsidRPr="00EC3594">
        <w:rPr>
          <w:rFonts w:ascii="Arial" w:hAnsi="Arial" w:cs="Arial"/>
          <w:sz w:val="22"/>
          <w:szCs w:val="22"/>
        </w:rPr>
        <w:instrText xml:space="preserve"> ADDIN EN.CITE </w:instrText>
      </w:r>
      <w:r w:rsidR="005A625A" w:rsidRPr="00EC3594">
        <w:rPr>
          <w:rFonts w:ascii="Arial" w:hAnsi="Arial" w:cs="Arial"/>
          <w:sz w:val="22"/>
          <w:szCs w:val="22"/>
        </w:rPr>
        <w:fldChar w:fldCharType="begin">
          <w:fldData xml:space="preserve">PEVuZE5vdGU+PENpdGU+PEF1dGhvcj5CeS1CYW5kLVNsZWV2ZTwvQXV0aG9yPjxZZWFyPjIwMjM8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</w:fldData>
        </w:fldChar>
      </w:r>
      <w:r w:rsidR="005A625A" w:rsidRPr="00EC3594">
        <w:rPr>
          <w:rFonts w:ascii="Arial" w:hAnsi="Arial" w:cs="Arial"/>
          <w:sz w:val="22"/>
          <w:szCs w:val="22"/>
        </w:rPr>
        <w:instrText xml:space="preserve"> ADDIN EN.CITE.DATA </w:instrText>
      </w:r>
      <w:r w:rsidR="005A625A" w:rsidRPr="00EC3594">
        <w:rPr>
          <w:rFonts w:ascii="Arial" w:hAnsi="Arial" w:cs="Arial"/>
          <w:sz w:val="22"/>
          <w:szCs w:val="22"/>
        </w:rPr>
      </w:r>
      <w:r w:rsidR="005A625A" w:rsidRPr="00EC3594">
        <w:rPr>
          <w:rFonts w:ascii="Arial" w:hAnsi="Arial" w:cs="Arial"/>
          <w:sz w:val="22"/>
          <w:szCs w:val="22"/>
        </w:rPr>
        <w:fldChar w:fldCharType="end"/>
      </w:r>
      <w:r w:rsidR="00CC775D" w:rsidRPr="00EC3594">
        <w:rPr>
          <w:rFonts w:ascii="Arial" w:hAnsi="Arial" w:cs="Arial"/>
          <w:sz w:val="22"/>
          <w:szCs w:val="22"/>
        </w:rPr>
      </w:r>
      <w:r w:rsidR="00CC775D" w:rsidRPr="00EC3594">
        <w:rPr>
          <w:rFonts w:ascii="Arial" w:hAnsi="Arial" w:cs="Arial"/>
          <w:sz w:val="22"/>
          <w:szCs w:val="22"/>
        </w:rPr>
        <w:fldChar w:fldCharType="separate"/>
      </w:r>
      <w:r w:rsidR="005A625A" w:rsidRPr="00EC3594">
        <w:rPr>
          <w:rFonts w:ascii="Arial" w:hAnsi="Arial" w:cs="Arial"/>
          <w:noProof/>
          <w:sz w:val="22"/>
          <w:szCs w:val="22"/>
        </w:rPr>
        <w:t>(107, 108)</w:t>
      </w:r>
      <w:r w:rsidR="00CC775D" w:rsidRPr="00EC3594">
        <w:rPr>
          <w:rFonts w:ascii="Arial" w:hAnsi="Arial" w:cs="Arial"/>
          <w:sz w:val="22"/>
          <w:szCs w:val="22"/>
        </w:rPr>
        <w:fldChar w:fldCharType="end"/>
      </w:r>
      <w:r w:rsidR="004319A2" w:rsidRPr="00EC3594">
        <w:rPr>
          <w:rFonts w:ascii="Arial" w:hAnsi="Arial" w:cs="Arial"/>
          <w:sz w:val="22"/>
          <w:szCs w:val="22"/>
        </w:rPr>
        <w:t xml:space="preserve">. </w:t>
      </w:r>
    </w:p>
    <w:p w14:paraId="01C993BE" w14:textId="77777777" w:rsidR="00D54C51" w:rsidRPr="00EC3594" w:rsidRDefault="00D54C51" w:rsidP="00EC3594">
      <w:pPr>
        <w:pStyle w:val="BodyText"/>
        <w:spacing w:before="0" w:after="0" w:line="276" w:lineRule="auto"/>
        <w:rPr>
          <w:rStyle w:val="Heading3Char"/>
          <w:rFonts w:cs="Arial"/>
          <w:b w:val="0"/>
          <w:bCs w:val="0"/>
          <w:sz w:val="22"/>
          <w:szCs w:val="22"/>
        </w:rPr>
      </w:pPr>
      <w:bookmarkStart w:id="56" w:name="_Toc440455081"/>
      <w:bookmarkStart w:id="57" w:name="OLE_LINK25"/>
      <w:bookmarkStart w:id="58" w:name="OLE_LINK26"/>
      <w:bookmarkEnd w:id="45"/>
      <w:bookmarkEnd w:id="46"/>
    </w:p>
    <w:p w14:paraId="7544E309" w14:textId="100AA16C" w:rsidR="00EC0849" w:rsidRPr="00EC3594" w:rsidRDefault="00B26A8A" w:rsidP="00EC3594">
      <w:pPr>
        <w:pStyle w:val="BodyText"/>
        <w:spacing w:before="0" w:after="0" w:line="276" w:lineRule="auto"/>
        <w:rPr>
          <w:rFonts w:ascii="Arial" w:hAnsi="Arial" w:cs="Arial"/>
          <w:sz w:val="22"/>
          <w:szCs w:val="22"/>
        </w:rPr>
      </w:pPr>
      <w:r w:rsidRPr="00EC3594">
        <w:rPr>
          <w:rStyle w:val="Heading3Char"/>
          <w:rFonts w:cs="Arial"/>
          <w:b w:val="0"/>
          <w:bCs w:val="0"/>
          <w:color w:val="FF0000"/>
          <w:sz w:val="22"/>
          <w:szCs w:val="22"/>
        </w:rPr>
        <w:t>L</w:t>
      </w:r>
      <w:r w:rsidR="008B38A2" w:rsidRPr="00EC3594">
        <w:rPr>
          <w:rStyle w:val="Heading3Char"/>
          <w:rFonts w:cs="Arial"/>
          <w:b w:val="0"/>
          <w:bCs w:val="0"/>
          <w:color w:val="FF0000"/>
          <w:sz w:val="22"/>
          <w:szCs w:val="22"/>
        </w:rPr>
        <w:t xml:space="preserve">ONG-TERM (&gt;10 YEAR) OUTCOMES </w:t>
      </w:r>
      <w:bookmarkEnd w:id="56"/>
      <w:r w:rsidR="001F528E" w:rsidRPr="00EC3594">
        <w:rPr>
          <w:rFonts w:ascii="Arial" w:hAnsi="Arial" w:cs="Arial"/>
          <w:color w:val="FF0000"/>
          <w:sz w:val="22"/>
          <w:szCs w:val="22"/>
        </w:rPr>
        <w:t xml:space="preserve"> </w:t>
      </w:r>
      <w:r w:rsidR="001F528E" w:rsidRPr="00EC3594">
        <w:rPr>
          <w:rFonts w:ascii="Arial" w:hAnsi="Arial" w:cs="Arial"/>
          <w:sz w:val="22"/>
          <w:szCs w:val="22"/>
        </w:rPr>
        <w:t xml:space="preserve"> </w:t>
      </w:r>
    </w:p>
    <w:p w14:paraId="0AF663CF" w14:textId="77777777" w:rsidR="008B38A2" w:rsidRPr="00EC3594" w:rsidRDefault="008B38A2" w:rsidP="00EC3594">
      <w:pPr>
        <w:spacing w:after="0" w:line="276" w:lineRule="auto"/>
        <w:rPr>
          <w:rFonts w:ascii="Arial" w:hAnsi="Arial" w:cs="Arial"/>
          <w:sz w:val="22"/>
          <w:lang w:val="en-US"/>
        </w:rPr>
      </w:pPr>
    </w:p>
    <w:p w14:paraId="6B860864" w14:textId="2A361963" w:rsidR="00666591" w:rsidRPr="00EC3594" w:rsidRDefault="00666591" w:rsidP="00EC3594">
      <w:pPr>
        <w:spacing w:after="0" w:line="276" w:lineRule="auto"/>
        <w:rPr>
          <w:rFonts w:ascii="Arial" w:hAnsi="Arial" w:cs="Arial"/>
          <w:sz w:val="22"/>
          <w:lang w:val="en-US"/>
        </w:rPr>
      </w:pPr>
      <w:r w:rsidRPr="00EC3594">
        <w:rPr>
          <w:rFonts w:ascii="Arial" w:hAnsi="Arial" w:cs="Arial"/>
          <w:sz w:val="22"/>
          <w:lang w:val="en-US"/>
        </w:rPr>
        <w:t xml:space="preserve">The prospective </w:t>
      </w:r>
      <w:r w:rsidR="00CE1BFB" w:rsidRPr="00EC3594">
        <w:rPr>
          <w:rFonts w:ascii="Arial" w:hAnsi="Arial" w:cs="Arial"/>
          <w:sz w:val="22"/>
          <w:lang w:val="en-US"/>
        </w:rPr>
        <w:t>Swedish Obese Subjects (</w:t>
      </w:r>
      <w:r w:rsidRPr="00EC3594">
        <w:rPr>
          <w:rFonts w:ascii="Arial" w:hAnsi="Arial" w:cs="Arial"/>
          <w:sz w:val="22"/>
          <w:lang w:val="en-US"/>
        </w:rPr>
        <w:t>SOS</w:t>
      </w:r>
      <w:r w:rsidR="00CE1BFB" w:rsidRPr="00EC3594">
        <w:rPr>
          <w:rFonts w:ascii="Arial" w:hAnsi="Arial" w:cs="Arial"/>
          <w:sz w:val="22"/>
          <w:lang w:val="en-US"/>
        </w:rPr>
        <w:t>)</w:t>
      </w:r>
      <w:r w:rsidRPr="00EC3594">
        <w:rPr>
          <w:rFonts w:ascii="Arial" w:hAnsi="Arial" w:cs="Arial"/>
          <w:sz w:val="22"/>
          <w:lang w:val="en-US"/>
        </w:rPr>
        <w:t xml:space="preserve"> study was </w:t>
      </w:r>
      <w:r w:rsidR="0009670E" w:rsidRPr="00EC3594">
        <w:rPr>
          <w:rFonts w:ascii="Arial" w:hAnsi="Arial" w:cs="Arial"/>
          <w:sz w:val="22"/>
          <w:lang w:val="en-US"/>
        </w:rPr>
        <w:t>a key step</w:t>
      </w:r>
      <w:r w:rsidRPr="00EC3594">
        <w:rPr>
          <w:rFonts w:ascii="Arial" w:hAnsi="Arial" w:cs="Arial"/>
          <w:sz w:val="22"/>
          <w:lang w:val="en-US"/>
        </w:rPr>
        <w:t xml:space="preserve"> in establishing the effect of bariatric surgery in p</w:t>
      </w:r>
      <w:r w:rsidR="00311FA0" w:rsidRPr="00EC3594">
        <w:rPr>
          <w:rFonts w:ascii="Arial" w:hAnsi="Arial" w:cs="Arial"/>
          <w:sz w:val="22"/>
          <w:lang w:val="en-US"/>
        </w:rPr>
        <w:t>eople</w:t>
      </w:r>
      <w:r w:rsidRPr="00EC3594">
        <w:rPr>
          <w:rFonts w:ascii="Arial" w:hAnsi="Arial" w:cs="Arial"/>
          <w:sz w:val="22"/>
          <w:lang w:val="en-US"/>
        </w:rPr>
        <w:t xml:space="preserve"> with obesity compared to usual care and now has more than 25 years of follow</w:t>
      </w:r>
      <w:r w:rsidR="00CE1BFB" w:rsidRPr="00EC3594">
        <w:rPr>
          <w:rFonts w:ascii="Arial" w:hAnsi="Arial" w:cs="Arial"/>
          <w:sz w:val="22"/>
          <w:lang w:val="en-US"/>
        </w:rPr>
        <w:t>-</w:t>
      </w:r>
      <w:r w:rsidRPr="00EC3594">
        <w:rPr>
          <w:rFonts w:ascii="Arial" w:hAnsi="Arial" w:cs="Arial"/>
          <w:sz w:val="22"/>
          <w:lang w:val="en-US"/>
        </w:rPr>
        <w:t xml:space="preserve">up data. </w:t>
      </w:r>
      <w:r w:rsidR="00565545" w:rsidRPr="00EC3594">
        <w:rPr>
          <w:rFonts w:ascii="Arial" w:hAnsi="Arial" w:cs="Arial"/>
          <w:sz w:val="22"/>
          <w:lang w:val="en-US"/>
        </w:rPr>
        <w:t>Follow</w:t>
      </w:r>
      <w:r w:rsidR="00A70B51" w:rsidRPr="00EC3594">
        <w:rPr>
          <w:rFonts w:ascii="Arial" w:hAnsi="Arial" w:cs="Arial"/>
          <w:sz w:val="22"/>
          <w:lang w:val="en-US"/>
        </w:rPr>
        <w:t>-</w:t>
      </w:r>
      <w:r w:rsidR="00565545" w:rsidRPr="00EC3594">
        <w:rPr>
          <w:rFonts w:ascii="Arial" w:hAnsi="Arial" w:cs="Arial"/>
          <w:sz w:val="22"/>
          <w:lang w:val="en-US"/>
        </w:rPr>
        <w:t>up data which was measured at 2, 10, 15</w:t>
      </w:r>
      <w:r w:rsidR="00A70B51" w:rsidRPr="00EC3594">
        <w:rPr>
          <w:rFonts w:ascii="Arial" w:hAnsi="Arial" w:cs="Arial"/>
          <w:sz w:val="22"/>
          <w:lang w:val="en-US"/>
        </w:rPr>
        <w:t>,</w:t>
      </w:r>
      <w:r w:rsidR="00565545" w:rsidRPr="00EC3594">
        <w:rPr>
          <w:rFonts w:ascii="Arial" w:hAnsi="Arial" w:cs="Arial"/>
          <w:sz w:val="22"/>
          <w:lang w:val="en-US"/>
        </w:rPr>
        <w:t xml:space="preserve"> and 20 years demonstrated -23%, -17%, -16% and -18% mean changes in body weight in the surgery group compared to between 1% and -1% in the standard care group </w:t>
      </w:r>
      <w:r w:rsidR="00A70B51" w:rsidRPr="00EC3594">
        <w:rPr>
          <w:rFonts w:ascii="Arial" w:hAnsi="Arial" w:cs="Arial"/>
          <w:sz w:val="22"/>
          <w:lang w:val="en-US"/>
        </w:rPr>
        <w:t>at</w:t>
      </w:r>
      <w:r w:rsidR="00565545" w:rsidRPr="00EC3594">
        <w:rPr>
          <w:rFonts w:ascii="Arial" w:hAnsi="Arial" w:cs="Arial"/>
          <w:sz w:val="22"/>
          <w:lang w:val="en-US"/>
        </w:rPr>
        <w:t xml:space="preserve"> th</w:t>
      </w:r>
      <w:r w:rsidR="00A70B51" w:rsidRPr="00EC3594">
        <w:rPr>
          <w:rFonts w:ascii="Arial" w:hAnsi="Arial" w:cs="Arial"/>
          <w:sz w:val="22"/>
          <w:lang w:val="en-US"/>
        </w:rPr>
        <w:t>e</w:t>
      </w:r>
      <w:r w:rsidR="00565545" w:rsidRPr="00EC3594">
        <w:rPr>
          <w:rFonts w:ascii="Arial" w:hAnsi="Arial" w:cs="Arial"/>
          <w:sz w:val="22"/>
          <w:lang w:val="en-US"/>
        </w:rPr>
        <w:t>se same time points</w:t>
      </w:r>
      <w:r w:rsidR="00A70B51" w:rsidRPr="00EC3594">
        <w:rPr>
          <w:rFonts w:ascii="Arial" w:hAnsi="Arial" w:cs="Arial"/>
          <w:sz w:val="22"/>
          <w:lang w:val="en-US"/>
        </w:rPr>
        <w:t xml:space="preserve"> </w:t>
      </w:r>
      <w:r w:rsidR="00CC775D" w:rsidRPr="00EC3594">
        <w:rPr>
          <w:rFonts w:ascii="Arial" w:hAnsi="Arial" w:cs="Arial"/>
          <w:sz w:val="22"/>
          <w:lang w:val="en-US"/>
        </w:rPr>
        <w:fldChar w:fldCharType="begin">
          <w:fldData xml:space="preserve">PEVuZE5vdGU+PENpdGU+PEF1dGhvcj5DYXJsc3NvbjwvQXV0aG9yPjxZZWFyPjIwMjA8L1llYXI+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</w:fldData>
        </w:fldChar>
      </w:r>
      <w:r w:rsidR="00E1481F" w:rsidRPr="00EC3594">
        <w:rPr>
          <w:rFonts w:ascii="Arial" w:hAnsi="Arial" w:cs="Arial"/>
          <w:sz w:val="22"/>
          <w:lang w:val="en-US"/>
        </w:rPr>
        <w:instrText xml:space="preserve"> ADDIN EN.CITE </w:instrText>
      </w:r>
      <w:r w:rsidR="00E1481F" w:rsidRPr="00EC3594">
        <w:rPr>
          <w:rFonts w:ascii="Arial" w:hAnsi="Arial" w:cs="Arial"/>
          <w:sz w:val="22"/>
          <w:lang w:val="en-US"/>
        </w:rPr>
        <w:fldChar w:fldCharType="begin">
          <w:fldData xml:space="preserve">PEVuZE5vdGU+PENpdGU+PEF1dGhvcj5DYXJsc3NvbjwvQXV0aG9yPjxZZWFyPjIwMjA8L1llYXI+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</w:fldData>
        </w:fldChar>
      </w:r>
      <w:r w:rsidR="00E1481F" w:rsidRPr="00EC3594">
        <w:rPr>
          <w:rFonts w:ascii="Arial" w:hAnsi="Arial" w:cs="Arial"/>
          <w:sz w:val="22"/>
          <w:lang w:val="en-US"/>
        </w:rPr>
        <w:instrText xml:space="preserve"> ADDIN EN.CITE.DATA </w:instrText>
      </w:r>
      <w:r w:rsidR="00E1481F" w:rsidRPr="00EC3594">
        <w:rPr>
          <w:rFonts w:ascii="Arial" w:hAnsi="Arial" w:cs="Arial"/>
          <w:sz w:val="22"/>
          <w:lang w:val="en-US"/>
        </w:rPr>
      </w:r>
      <w:r w:rsidR="00E1481F" w:rsidRPr="00EC3594">
        <w:rPr>
          <w:rFonts w:ascii="Arial" w:hAnsi="Arial" w:cs="Arial"/>
          <w:sz w:val="22"/>
          <w:lang w:val="en-US"/>
        </w:rPr>
        <w:fldChar w:fldCharType="end"/>
      </w:r>
      <w:r w:rsidR="00CC775D" w:rsidRPr="00EC3594">
        <w:rPr>
          <w:rFonts w:ascii="Arial" w:hAnsi="Arial" w:cs="Arial"/>
          <w:sz w:val="22"/>
          <w:lang w:val="en-US"/>
        </w:rPr>
      </w:r>
      <w:r w:rsidR="00CC775D" w:rsidRPr="00EC3594">
        <w:rPr>
          <w:rFonts w:ascii="Arial" w:hAnsi="Arial" w:cs="Arial"/>
          <w:sz w:val="22"/>
          <w:lang w:val="en-US"/>
        </w:rPr>
        <w:fldChar w:fldCharType="separate"/>
      </w:r>
      <w:r w:rsidR="00AB7075" w:rsidRPr="00EC3594">
        <w:rPr>
          <w:rFonts w:ascii="Arial" w:hAnsi="Arial" w:cs="Arial"/>
          <w:noProof/>
          <w:sz w:val="22"/>
          <w:lang w:val="en-US"/>
        </w:rPr>
        <w:t>(6)</w:t>
      </w:r>
      <w:r w:rsidR="00CC775D" w:rsidRPr="00EC3594">
        <w:rPr>
          <w:rFonts w:ascii="Arial" w:hAnsi="Arial" w:cs="Arial"/>
          <w:sz w:val="22"/>
          <w:lang w:val="en-US"/>
        </w:rPr>
        <w:fldChar w:fldCharType="end"/>
      </w:r>
      <w:r w:rsidR="00565545" w:rsidRPr="00EC3594">
        <w:rPr>
          <w:rFonts w:ascii="Arial" w:hAnsi="Arial" w:cs="Arial"/>
          <w:sz w:val="22"/>
          <w:lang w:val="en-US"/>
        </w:rPr>
        <w:t>. It is worth noting that this study included several procedures such as gastric banding and vertical banded gastroplasty which are no longer commonly performed.</w:t>
      </w:r>
      <w:r w:rsidR="00F02E95" w:rsidRPr="00EC3594">
        <w:rPr>
          <w:rFonts w:ascii="Arial" w:hAnsi="Arial" w:cs="Arial"/>
          <w:sz w:val="22"/>
          <w:lang w:val="en-US"/>
        </w:rPr>
        <w:t xml:space="preserve"> </w:t>
      </w:r>
    </w:p>
    <w:p w14:paraId="06FA3B41" w14:textId="77777777" w:rsidR="008B38A2" w:rsidRPr="00EC3594" w:rsidRDefault="008B38A2" w:rsidP="00EC3594">
      <w:pPr>
        <w:spacing w:after="0" w:line="276" w:lineRule="auto"/>
        <w:rPr>
          <w:rFonts w:ascii="Arial" w:hAnsi="Arial" w:cs="Arial"/>
          <w:sz w:val="22"/>
          <w:lang w:val="en-US"/>
        </w:rPr>
      </w:pPr>
    </w:p>
    <w:p w14:paraId="636FEB4B" w14:textId="4A347AC0" w:rsidR="00417C2B" w:rsidRPr="00EC3594" w:rsidRDefault="00417C2B" w:rsidP="00EC3594">
      <w:pPr>
        <w:spacing w:after="0" w:line="276" w:lineRule="auto"/>
        <w:rPr>
          <w:rFonts w:ascii="Arial" w:hAnsi="Arial" w:cs="Arial"/>
          <w:sz w:val="22"/>
          <w:lang w:val="en-US"/>
        </w:rPr>
      </w:pPr>
      <w:r w:rsidRPr="00EC3594">
        <w:rPr>
          <w:rFonts w:ascii="Arial" w:hAnsi="Arial" w:cs="Arial"/>
          <w:sz w:val="22"/>
          <w:lang w:val="en-US"/>
        </w:rPr>
        <w:t>Looking specifically at RYGB, there is</w:t>
      </w:r>
      <w:r w:rsidR="00CC775D" w:rsidRPr="00EC3594">
        <w:rPr>
          <w:rFonts w:ascii="Arial" w:hAnsi="Arial" w:cs="Arial"/>
          <w:sz w:val="22"/>
          <w:lang w:val="en-US"/>
        </w:rPr>
        <w:t xml:space="preserve"> mounting</w:t>
      </w:r>
      <w:r w:rsidRPr="00EC3594">
        <w:rPr>
          <w:rFonts w:ascii="Arial" w:hAnsi="Arial" w:cs="Arial"/>
          <w:sz w:val="22"/>
          <w:lang w:val="en-US"/>
        </w:rPr>
        <w:t xml:space="preserve"> data to support the long-term weight loss produced by the procedure. A prospective study looking at 1156 p</w:t>
      </w:r>
      <w:r w:rsidR="00311FA0" w:rsidRPr="00EC3594">
        <w:rPr>
          <w:rFonts w:ascii="Arial" w:hAnsi="Arial" w:cs="Arial"/>
          <w:sz w:val="22"/>
          <w:lang w:val="en-US"/>
        </w:rPr>
        <w:t>articipant</w:t>
      </w:r>
      <w:r w:rsidRPr="00EC3594">
        <w:rPr>
          <w:rFonts w:ascii="Arial" w:hAnsi="Arial" w:cs="Arial"/>
          <w:sz w:val="22"/>
          <w:lang w:val="en-US"/>
        </w:rPr>
        <w:t xml:space="preserve">s undergoing RYGB over a 12 year follow up period found a -26.9% mean percent </w:t>
      </w:r>
      <w:r w:rsidR="00B42397" w:rsidRPr="00EC3594">
        <w:rPr>
          <w:rFonts w:ascii="Arial" w:hAnsi="Arial" w:cs="Arial"/>
          <w:sz w:val="22"/>
          <w:lang w:val="en-US"/>
        </w:rPr>
        <w:t>weight loss</w:t>
      </w:r>
      <w:r w:rsidR="00A70B51" w:rsidRPr="00EC3594">
        <w:rPr>
          <w:rFonts w:ascii="Arial" w:hAnsi="Arial" w:cs="Arial"/>
          <w:sz w:val="22"/>
          <w:lang w:val="en-US"/>
        </w:rPr>
        <w:t xml:space="preserve"> </w:t>
      </w:r>
      <w:r w:rsidR="00CC775D" w:rsidRPr="00EC3594">
        <w:rPr>
          <w:rFonts w:ascii="Arial" w:hAnsi="Arial" w:cs="Arial"/>
          <w:sz w:val="22"/>
          <w:lang w:val="en-US"/>
        </w:rPr>
        <w:fldChar w:fldCharType="begin">
          <w:fldData xml:space="preserve">PEVuZE5vdGU+PENpdGU+PEF1dGhvcj5BZGFtczwvQXV0aG9yPjxZZWFyPjIwMTc8L1llYXI+PFJl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</w:fldData>
        </w:fldChar>
      </w:r>
      <w:r w:rsidR="00E1481F" w:rsidRPr="00EC3594">
        <w:rPr>
          <w:rFonts w:ascii="Arial" w:hAnsi="Arial" w:cs="Arial"/>
          <w:sz w:val="22"/>
          <w:lang w:val="en-US"/>
        </w:rPr>
        <w:instrText xml:space="preserve"> ADDIN EN.CITE </w:instrText>
      </w:r>
      <w:r w:rsidR="00E1481F" w:rsidRPr="00EC3594">
        <w:rPr>
          <w:rFonts w:ascii="Arial" w:hAnsi="Arial" w:cs="Arial"/>
          <w:sz w:val="22"/>
          <w:lang w:val="en-US"/>
        </w:rPr>
        <w:fldChar w:fldCharType="begin">
          <w:fldData xml:space="preserve">PEVuZE5vdGU+PENpdGU+PEF1dGhvcj5BZGFtczwvQXV0aG9yPjxZZWFyPjIwMTc8L1llYXI+PFJl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</w:fldData>
        </w:fldChar>
      </w:r>
      <w:r w:rsidR="00E1481F" w:rsidRPr="00EC3594">
        <w:rPr>
          <w:rFonts w:ascii="Arial" w:hAnsi="Arial" w:cs="Arial"/>
          <w:sz w:val="22"/>
          <w:lang w:val="en-US"/>
        </w:rPr>
        <w:instrText xml:space="preserve"> ADDIN EN.CITE.DATA </w:instrText>
      </w:r>
      <w:r w:rsidR="00E1481F" w:rsidRPr="00EC3594">
        <w:rPr>
          <w:rFonts w:ascii="Arial" w:hAnsi="Arial" w:cs="Arial"/>
          <w:sz w:val="22"/>
          <w:lang w:val="en-US"/>
        </w:rPr>
      </w:r>
      <w:r w:rsidR="00E1481F" w:rsidRPr="00EC3594">
        <w:rPr>
          <w:rFonts w:ascii="Arial" w:hAnsi="Arial" w:cs="Arial"/>
          <w:sz w:val="22"/>
          <w:lang w:val="en-US"/>
        </w:rPr>
        <w:fldChar w:fldCharType="end"/>
      </w:r>
      <w:r w:rsidR="00CC775D" w:rsidRPr="00EC3594">
        <w:rPr>
          <w:rFonts w:ascii="Arial" w:hAnsi="Arial" w:cs="Arial"/>
          <w:sz w:val="22"/>
          <w:lang w:val="en-US"/>
        </w:rPr>
      </w:r>
      <w:r w:rsidR="00CC775D" w:rsidRPr="00EC3594">
        <w:rPr>
          <w:rFonts w:ascii="Arial" w:hAnsi="Arial" w:cs="Arial"/>
          <w:sz w:val="22"/>
          <w:lang w:val="en-US"/>
        </w:rPr>
        <w:fldChar w:fldCharType="separate"/>
      </w:r>
      <w:r w:rsidR="00AB7075" w:rsidRPr="00EC3594">
        <w:rPr>
          <w:rFonts w:ascii="Arial" w:hAnsi="Arial" w:cs="Arial"/>
          <w:noProof/>
          <w:sz w:val="22"/>
          <w:lang w:val="en-US"/>
        </w:rPr>
        <w:t>(45)</w:t>
      </w:r>
      <w:r w:rsidR="00CC775D" w:rsidRPr="00EC3594">
        <w:rPr>
          <w:rFonts w:ascii="Arial" w:hAnsi="Arial" w:cs="Arial"/>
          <w:sz w:val="22"/>
          <w:lang w:val="en-US"/>
        </w:rPr>
        <w:fldChar w:fldCharType="end"/>
      </w:r>
      <w:r w:rsidR="00B42397" w:rsidRPr="00EC3594">
        <w:rPr>
          <w:rFonts w:ascii="Arial" w:hAnsi="Arial" w:cs="Arial"/>
          <w:sz w:val="22"/>
          <w:lang w:val="en-US"/>
        </w:rPr>
        <w:t xml:space="preserve">. The mean percent weight loss at 6 years was similar at -28% suggesting that weight remained relatively stable after the initial period of weight loss in the first year. These results were similar to a retrospective cohort analysis of </w:t>
      </w:r>
      <w:r w:rsidR="00C576BD" w:rsidRPr="00EC3594">
        <w:rPr>
          <w:rFonts w:ascii="Arial" w:hAnsi="Arial" w:cs="Arial"/>
          <w:sz w:val="22"/>
          <w:lang w:val="en-US"/>
        </w:rPr>
        <w:t>10-year</w:t>
      </w:r>
      <w:r w:rsidR="00B42397" w:rsidRPr="00EC3594">
        <w:rPr>
          <w:rFonts w:ascii="Arial" w:hAnsi="Arial" w:cs="Arial"/>
          <w:sz w:val="22"/>
          <w:lang w:val="en-US"/>
        </w:rPr>
        <w:t xml:space="preserve"> weight loss outcomes following RYGB which showed a mean weight change of -28.6%</w:t>
      </w:r>
      <w:r w:rsidR="00A70B51" w:rsidRPr="00EC3594">
        <w:rPr>
          <w:rFonts w:ascii="Arial" w:hAnsi="Arial" w:cs="Arial"/>
          <w:sz w:val="22"/>
          <w:lang w:val="en-US"/>
        </w:rPr>
        <w:t xml:space="preserve"> </w:t>
      </w:r>
      <w:r w:rsidR="00CC775D" w:rsidRPr="00EC3594">
        <w:rPr>
          <w:rFonts w:ascii="Arial" w:hAnsi="Arial" w:cs="Arial"/>
          <w:sz w:val="22"/>
          <w:lang w:val="en-US"/>
        </w:rPr>
        <w:fldChar w:fldCharType="begin">
          <w:fldData xml:space="preserve">PEVuZE5vdGU+PENpdGU+PEF1dGhvcj5NYWNpZWpld3NraTwvQXV0aG9yPjxZZWFyPjIwMTY8L1ll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</w:fldData>
        </w:fldChar>
      </w:r>
      <w:r w:rsidR="005A625A" w:rsidRPr="00EC3594">
        <w:rPr>
          <w:rFonts w:ascii="Arial" w:hAnsi="Arial" w:cs="Arial"/>
          <w:sz w:val="22"/>
          <w:lang w:val="en-US"/>
        </w:rPr>
        <w:instrText xml:space="preserve"> ADDIN EN.CITE </w:instrText>
      </w:r>
      <w:r w:rsidR="005A625A" w:rsidRPr="00EC3594">
        <w:rPr>
          <w:rFonts w:ascii="Arial" w:hAnsi="Arial" w:cs="Arial"/>
          <w:sz w:val="22"/>
          <w:lang w:val="en-US"/>
        </w:rPr>
        <w:fldChar w:fldCharType="begin">
          <w:fldData xml:space="preserve">PEVuZE5vdGU+PENpdGU+PEF1dGhvcj5NYWNpZWpld3NraTwvQXV0aG9yPjxZZWFyPjIwMTY8L1ll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</w:fldData>
        </w:fldChar>
      </w:r>
      <w:r w:rsidR="005A625A" w:rsidRPr="00EC3594">
        <w:rPr>
          <w:rFonts w:ascii="Arial" w:hAnsi="Arial" w:cs="Arial"/>
          <w:sz w:val="22"/>
          <w:lang w:val="en-US"/>
        </w:rPr>
        <w:instrText xml:space="preserve"> ADDIN EN.CITE.DATA </w:instrText>
      </w:r>
      <w:r w:rsidR="005A625A" w:rsidRPr="00EC3594">
        <w:rPr>
          <w:rFonts w:ascii="Arial" w:hAnsi="Arial" w:cs="Arial"/>
          <w:sz w:val="22"/>
          <w:lang w:val="en-US"/>
        </w:rPr>
      </w:r>
      <w:r w:rsidR="005A625A" w:rsidRPr="00EC3594">
        <w:rPr>
          <w:rFonts w:ascii="Arial" w:hAnsi="Arial" w:cs="Arial"/>
          <w:sz w:val="22"/>
          <w:lang w:val="en-US"/>
        </w:rPr>
        <w:fldChar w:fldCharType="end"/>
      </w:r>
      <w:r w:rsidR="00CC775D" w:rsidRPr="00EC3594">
        <w:rPr>
          <w:rFonts w:ascii="Arial" w:hAnsi="Arial" w:cs="Arial"/>
          <w:sz w:val="22"/>
          <w:lang w:val="en-US"/>
        </w:rPr>
      </w:r>
      <w:r w:rsidR="00CC775D" w:rsidRPr="00EC3594">
        <w:rPr>
          <w:rFonts w:ascii="Arial" w:hAnsi="Arial" w:cs="Arial"/>
          <w:sz w:val="22"/>
          <w:lang w:val="en-US"/>
        </w:rPr>
        <w:fldChar w:fldCharType="separate"/>
      </w:r>
      <w:r w:rsidR="005A625A" w:rsidRPr="00EC3594">
        <w:rPr>
          <w:rFonts w:ascii="Arial" w:hAnsi="Arial" w:cs="Arial"/>
          <w:noProof/>
          <w:sz w:val="22"/>
          <w:lang w:val="en-US"/>
        </w:rPr>
        <w:t>(109)</w:t>
      </w:r>
      <w:r w:rsidR="00CC775D" w:rsidRPr="00EC3594">
        <w:rPr>
          <w:rFonts w:ascii="Arial" w:hAnsi="Arial" w:cs="Arial"/>
          <w:sz w:val="22"/>
          <w:lang w:val="en-US"/>
        </w:rPr>
        <w:fldChar w:fldCharType="end"/>
      </w:r>
      <w:r w:rsidR="00B42397" w:rsidRPr="00EC3594">
        <w:rPr>
          <w:rFonts w:ascii="Arial" w:hAnsi="Arial" w:cs="Arial"/>
          <w:sz w:val="22"/>
          <w:lang w:val="en-US"/>
        </w:rPr>
        <w:t>.</w:t>
      </w:r>
    </w:p>
    <w:p w14:paraId="069CA628" w14:textId="77777777" w:rsidR="008B38A2" w:rsidRPr="00EC3594" w:rsidRDefault="008B38A2" w:rsidP="00EC3594">
      <w:pPr>
        <w:spacing w:after="0" w:line="276" w:lineRule="auto"/>
        <w:rPr>
          <w:rFonts w:ascii="Arial" w:hAnsi="Arial" w:cs="Arial"/>
          <w:sz w:val="22"/>
          <w:lang w:val="en-US"/>
        </w:rPr>
      </w:pPr>
    </w:p>
    <w:p w14:paraId="70771326" w14:textId="2CA8AAD6" w:rsidR="00B42397" w:rsidRPr="00EC3594" w:rsidRDefault="00B42397" w:rsidP="00EC3594">
      <w:pPr>
        <w:spacing w:after="0" w:line="276" w:lineRule="auto"/>
        <w:rPr>
          <w:rFonts w:ascii="Arial" w:hAnsi="Arial" w:cs="Arial"/>
          <w:sz w:val="22"/>
          <w:lang w:val="en-US"/>
        </w:rPr>
      </w:pPr>
      <w:r w:rsidRPr="00EC3594">
        <w:rPr>
          <w:rFonts w:ascii="Arial" w:hAnsi="Arial" w:cs="Arial"/>
          <w:sz w:val="22"/>
          <w:lang w:val="en-US"/>
        </w:rPr>
        <w:t>Data looking at &gt;</w:t>
      </w:r>
      <w:r w:rsidR="00C576BD" w:rsidRPr="00EC3594">
        <w:rPr>
          <w:rFonts w:ascii="Arial" w:hAnsi="Arial" w:cs="Arial"/>
          <w:sz w:val="22"/>
          <w:lang w:val="en-US"/>
        </w:rPr>
        <w:t>10-year</w:t>
      </w:r>
      <w:r w:rsidRPr="00EC3594">
        <w:rPr>
          <w:rFonts w:ascii="Arial" w:hAnsi="Arial" w:cs="Arial"/>
          <w:sz w:val="22"/>
          <w:lang w:val="en-US"/>
        </w:rPr>
        <w:t xml:space="preserve"> outcomes for SG is more limited</w:t>
      </w:r>
      <w:r w:rsidR="00A70B51" w:rsidRPr="00EC3594">
        <w:rPr>
          <w:rFonts w:ascii="Arial" w:hAnsi="Arial" w:cs="Arial"/>
          <w:sz w:val="22"/>
          <w:lang w:val="en-US"/>
        </w:rPr>
        <w:t>,</w:t>
      </w:r>
      <w:r w:rsidRPr="00EC3594">
        <w:rPr>
          <w:rFonts w:ascii="Arial" w:hAnsi="Arial" w:cs="Arial"/>
          <w:sz w:val="22"/>
          <w:lang w:val="en-US"/>
        </w:rPr>
        <w:t xml:space="preserve"> however</w:t>
      </w:r>
      <w:r w:rsidR="00A70B51" w:rsidRPr="00EC3594">
        <w:rPr>
          <w:rFonts w:ascii="Arial" w:hAnsi="Arial" w:cs="Arial"/>
          <w:sz w:val="22"/>
          <w:lang w:val="en-US"/>
        </w:rPr>
        <w:t>,</w:t>
      </w:r>
      <w:r w:rsidRPr="00EC3594">
        <w:rPr>
          <w:rFonts w:ascii="Arial" w:hAnsi="Arial" w:cs="Arial"/>
          <w:sz w:val="22"/>
          <w:lang w:val="en-US"/>
        </w:rPr>
        <w:t xml:space="preserve"> the </w:t>
      </w:r>
      <w:r w:rsidR="002451D1" w:rsidRPr="00EC3594">
        <w:rPr>
          <w:rFonts w:ascii="Arial" w:hAnsi="Arial" w:cs="Arial"/>
          <w:sz w:val="22"/>
          <w:lang w:val="en-US"/>
        </w:rPr>
        <w:t>10-year</w:t>
      </w:r>
      <w:r w:rsidRPr="00EC3594">
        <w:rPr>
          <w:rFonts w:ascii="Arial" w:hAnsi="Arial" w:cs="Arial"/>
          <w:sz w:val="22"/>
          <w:lang w:val="en-US"/>
        </w:rPr>
        <w:t xml:space="preserve"> observational follow up study of the SLEEVEPASS study showed a mean </w:t>
      </w:r>
      <w:r w:rsidR="00A70B51" w:rsidRPr="00EC3594">
        <w:rPr>
          <w:rFonts w:ascii="Arial" w:hAnsi="Arial" w:cs="Arial"/>
          <w:sz w:val="22"/>
          <w:lang w:val="en-US"/>
        </w:rPr>
        <w:t>excess weight loss (</w:t>
      </w:r>
      <w:r w:rsidRPr="00EC3594">
        <w:rPr>
          <w:rFonts w:ascii="Arial" w:hAnsi="Arial" w:cs="Arial"/>
          <w:sz w:val="22"/>
          <w:lang w:val="en-US"/>
        </w:rPr>
        <w:t>EWL</w:t>
      </w:r>
      <w:r w:rsidR="00A70B51" w:rsidRPr="00EC3594">
        <w:rPr>
          <w:rFonts w:ascii="Arial" w:hAnsi="Arial" w:cs="Arial"/>
          <w:sz w:val="22"/>
          <w:lang w:val="en-US"/>
        </w:rPr>
        <w:t>)</w:t>
      </w:r>
      <w:r w:rsidRPr="00EC3594">
        <w:rPr>
          <w:rFonts w:ascii="Arial" w:hAnsi="Arial" w:cs="Arial"/>
          <w:sz w:val="22"/>
          <w:lang w:val="en-US"/>
        </w:rPr>
        <w:t xml:space="preserve"> of 43.5%</w:t>
      </w:r>
      <w:r w:rsidR="00A70B51" w:rsidRPr="00EC3594">
        <w:rPr>
          <w:rFonts w:ascii="Arial" w:hAnsi="Arial" w:cs="Arial"/>
          <w:sz w:val="22"/>
          <w:lang w:val="en-US"/>
        </w:rPr>
        <w:t xml:space="preserve"> </w:t>
      </w:r>
      <w:r w:rsidR="00CC775D" w:rsidRPr="00EC3594">
        <w:rPr>
          <w:rFonts w:ascii="Arial" w:hAnsi="Arial" w:cs="Arial"/>
          <w:sz w:val="22"/>
          <w:lang w:val="en-US"/>
        </w:rPr>
        <w:fldChar w:fldCharType="begin">
          <w:fldData xml:space="preserve">PEVuZE5vdGU+PENpdGU+PEF1dGhvcj5TYWxtaW5lbjwvQXV0aG9yPjxZZWFyPjIwMjI8L1llYXI+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</w:fldData>
        </w:fldChar>
      </w:r>
      <w:r w:rsidR="005A625A" w:rsidRPr="00EC3594">
        <w:rPr>
          <w:rFonts w:ascii="Arial" w:hAnsi="Arial" w:cs="Arial"/>
          <w:sz w:val="22"/>
          <w:lang w:val="en-US"/>
        </w:rPr>
        <w:instrText xml:space="preserve"> ADDIN EN.CITE </w:instrText>
      </w:r>
      <w:r w:rsidR="005A625A" w:rsidRPr="00EC3594">
        <w:rPr>
          <w:rFonts w:ascii="Arial" w:hAnsi="Arial" w:cs="Arial"/>
          <w:sz w:val="22"/>
          <w:lang w:val="en-US"/>
        </w:rPr>
        <w:fldChar w:fldCharType="begin">
          <w:fldData xml:space="preserve">PEVuZE5vdGU+PENpdGU+PEF1dGhvcj5TYWxtaW5lbjwvQXV0aG9yPjxZZWFyPjIwMjI8L1llYXI+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</w:fldData>
        </w:fldChar>
      </w:r>
      <w:r w:rsidR="005A625A" w:rsidRPr="00EC3594">
        <w:rPr>
          <w:rFonts w:ascii="Arial" w:hAnsi="Arial" w:cs="Arial"/>
          <w:sz w:val="22"/>
          <w:lang w:val="en-US"/>
        </w:rPr>
        <w:instrText xml:space="preserve"> ADDIN EN.CITE.DATA </w:instrText>
      </w:r>
      <w:r w:rsidR="005A625A" w:rsidRPr="00EC3594">
        <w:rPr>
          <w:rFonts w:ascii="Arial" w:hAnsi="Arial" w:cs="Arial"/>
          <w:sz w:val="22"/>
          <w:lang w:val="en-US"/>
        </w:rPr>
      </w:r>
      <w:r w:rsidR="005A625A" w:rsidRPr="00EC3594">
        <w:rPr>
          <w:rFonts w:ascii="Arial" w:hAnsi="Arial" w:cs="Arial"/>
          <w:sz w:val="22"/>
          <w:lang w:val="en-US"/>
        </w:rPr>
        <w:fldChar w:fldCharType="end"/>
      </w:r>
      <w:r w:rsidR="00CC775D" w:rsidRPr="00EC3594">
        <w:rPr>
          <w:rFonts w:ascii="Arial" w:hAnsi="Arial" w:cs="Arial"/>
          <w:sz w:val="22"/>
          <w:lang w:val="en-US"/>
        </w:rPr>
      </w:r>
      <w:r w:rsidR="00CC775D" w:rsidRPr="00EC3594">
        <w:rPr>
          <w:rFonts w:ascii="Arial" w:hAnsi="Arial" w:cs="Arial"/>
          <w:sz w:val="22"/>
          <w:lang w:val="en-US"/>
        </w:rPr>
        <w:fldChar w:fldCharType="separate"/>
      </w:r>
      <w:r w:rsidR="005A625A" w:rsidRPr="00EC3594">
        <w:rPr>
          <w:rFonts w:ascii="Arial" w:hAnsi="Arial" w:cs="Arial"/>
          <w:noProof/>
          <w:sz w:val="22"/>
          <w:lang w:val="en-US"/>
        </w:rPr>
        <w:t>(110)</w:t>
      </w:r>
      <w:r w:rsidR="00CC775D" w:rsidRPr="00EC3594">
        <w:rPr>
          <w:rFonts w:ascii="Arial" w:hAnsi="Arial" w:cs="Arial"/>
          <w:sz w:val="22"/>
          <w:lang w:val="en-US"/>
        </w:rPr>
        <w:fldChar w:fldCharType="end"/>
      </w:r>
      <w:r w:rsidR="00C54AD4" w:rsidRPr="00EC3594">
        <w:rPr>
          <w:rFonts w:ascii="Arial" w:hAnsi="Arial" w:cs="Arial"/>
          <w:sz w:val="22"/>
          <w:lang w:val="en-US"/>
        </w:rPr>
        <w:t>. Similarly, high quality studies evaluating the &gt;</w:t>
      </w:r>
      <w:r w:rsidR="00C576BD" w:rsidRPr="00EC3594">
        <w:rPr>
          <w:rFonts w:ascii="Arial" w:hAnsi="Arial" w:cs="Arial"/>
          <w:sz w:val="22"/>
          <w:lang w:val="en-US"/>
        </w:rPr>
        <w:t>10-year</w:t>
      </w:r>
      <w:r w:rsidR="00C54AD4" w:rsidRPr="00EC3594">
        <w:rPr>
          <w:rFonts w:ascii="Arial" w:hAnsi="Arial" w:cs="Arial"/>
          <w:sz w:val="22"/>
          <w:lang w:val="en-US"/>
        </w:rPr>
        <w:t xml:space="preserve"> weight loss outcomes are limited for OAGB given the relative recent adoption of the procedure</w:t>
      </w:r>
      <w:r w:rsidR="002451D1" w:rsidRPr="00EC3594">
        <w:rPr>
          <w:rFonts w:ascii="Arial" w:hAnsi="Arial" w:cs="Arial"/>
          <w:sz w:val="22"/>
          <w:lang w:val="en-US"/>
        </w:rPr>
        <w:t>.</w:t>
      </w:r>
      <w:r w:rsidR="00C54AD4" w:rsidRPr="00EC3594">
        <w:rPr>
          <w:rFonts w:ascii="Arial" w:hAnsi="Arial" w:cs="Arial"/>
          <w:sz w:val="22"/>
          <w:lang w:val="en-US"/>
        </w:rPr>
        <w:t xml:space="preserve"> </w:t>
      </w:r>
      <w:r w:rsidR="002451D1" w:rsidRPr="00EC3594">
        <w:rPr>
          <w:rFonts w:ascii="Arial" w:hAnsi="Arial" w:cs="Arial"/>
          <w:sz w:val="22"/>
          <w:lang w:val="en-US"/>
        </w:rPr>
        <w:t>H</w:t>
      </w:r>
      <w:r w:rsidR="00C54AD4" w:rsidRPr="00EC3594">
        <w:rPr>
          <w:rFonts w:ascii="Arial" w:hAnsi="Arial" w:cs="Arial"/>
          <w:sz w:val="22"/>
          <w:lang w:val="en-US"/>
        </w:rPr>
        <w:t>owever</w:t>
      </w:r>
      <w:r w:rsidR="00283DC6" w:rsidRPr="00EC3594">
        <w:rPr>
          <w:rFonts w:ascii="Arial" w:hAnsi="Arial" w:cs="Arial"/>
          <w:sz w:val="22"/>
          <w:lang w:val="en-US"/>
        </w:rPr>
        <w:t>,</w:t>
      </w:r>
      <w:r w:rsidR="00C54AD4" w:rsidRPr="00EC3594">
        <w:rPr>
          <w:rFonts w:ascii="Arial" w:hAnsi="Arial" w:cs="Arial"/>
          <w:sz w:val="22"/>
          <w:lang w:val="en-US"/>
        </w:rPr>
        <w:t xml:space="preserve"> a retrospective single-</w:t>
      </w:r>
      <w:r w:rsidR="00963827" w:rsidRPr="00EC3594">
        <w:rPr>
          <w:rFonts w:ascii="Arial" w:hAnsi="Arial" w:cs="Arial"/>
          <w:sz w:val="22"/>
          <w:lang w:val="en-US"/>
        </w:rPr>
        <w:t>center</w:t>
      </w:r>
      <w:r w:rsidR="00C54AD4" w:rsidRPr="00EC3594">
        <w:rPr>
          <w:rFonts w:ascii="Arial" w:hAnsi="Arial" w:cs="Arial"/>
          <w:sz w:val="22"/>
          <w:lang w:val="en-US"/>
        </w:rPr>
        <w:t xml:space="preserve"> analysis of 385 pa</w:t>
      </w:r>
      <w:r w:rsidR="00311FA0" w:rsidRPr="00EC3594">
        <w:rPr>
          <w:rFonts w:ascii="Arial" w:hAnsi="Arial" w:cs="Arial"/>
          <w:sz w:val="22"/>
          <w:lang w:val="en-US"/>
        </w:rPr>
        <w:t>rticipant</w:t>
      </w:r>
      <w:r w:rsidR="00C54AD4" w:rsidRPr="00EC3594">
        <w:rPr>
          <w:rFonts w:ascii="Arial" w:hAnsi="Arial" w:cs="Arial"/>
          <w:sz w:val="22"/>
          <w:lang w:val="en-US"/>
        </w:rPr>
        <w:t>s showed a mean %</w:t>
      </w:r>
      <w:r w:rsidR="00B13255" w:rsidRPr="00EC3594">
        <w:rPr>
          <w:rFonts w:ascii="Arial" w:hAnsi="Arial" w:cs="Arial"/>
          <w:sz w:val="22"/>
          <w:lang w:val="en-US"/>
        </w:rPr>
        <w:t xml:space="preserve"> total weight loss (</w:t>
      </w:r>
      <w:r w:rsidR="00C54AD4" w:rsidRPr="00EC3594">
        <w:rPr>
          <w:rFonts w:ascii="Arial" w:hAnsi="Arial" w:cs="Arial"/>
          <w:sz w:val="22"/>
          <w:lang w:val="en-US"/>
        </w:rPr>
        <w:t>TWL</w:t>
      </w:r>
      <w:r w:rsidR="00B13255" w:rsidRPr="00EC3594">
        <w:rPr>
          <w:rFonts w:ascii="Arial" w:hAnsi="Arial" w:cs="Arial"/>
          <w:sz w:val="22"/>
          <w:lang w:val="en-US"/>
        </w:rPr>
        <w:t>)</w:t>
      </w:r>
      <w:r w:rsidR="00C54AD4" w:rsidRPr="00EC3594">
        <w:rPr>
          <w:rFonts w:ascii="Arial" w:hAnsi="Arial" w:cs="Arial"/>
          <w:sz w:val="22"/>
          <w:lang w:val="en-US"/>
        </w:rPr>
        <w:t xml:space="preserve"> of 33.4%</w:t>
      </w:r>
      <w:r w:rsidR="00283DC6" w:rsidRPr="00EC3594">
        <w:rPr>
          <w:rFonts w:ascii="Arial" w:hAnsi="Arial" w:cs="Arial"/>
          <w:sz w:val="22"/>
          <w:lang w:val="en-US"/>
        </w:rPr>
        <w:t xml:space="preserve"> </w:t>
      </w:r>
      <w:r w:rsidR="00CC775D" w:rsidRPr="00EC3594">
        <w:rPr>
          <w:rFonts w:ascii="Arial" w:hAnsi="Arial" w:cs="Arial"/>
          <w:sz w:val="22"/>
          <w:lang w:val="en-US"/>
        </w:rPr>
        <w:fldChar w:fldCharType="begin">
          <w:fldData xml:space="preserve">PEVuZE5vdGU+PENpdGU+PEF1dGhvcj5DYXJhbmRpbmE8L0F1dGhvcj48WWVhcj4yMDIxPC9ZZWFy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</w:fldData>
        </w:fldChar>
      </w:r>
      <w:r w:rsidR="005A625A" w:rsidRPr="00EC3594">
        <w:rPr>
          <w:rFonts w:ascii="Arial" w:hAnsi="Arial" w:cs="Arial"/>
          <w:sz w:val="22"/>
          <w:lang w:val="en-US"/>
        </w:rPr>
        <w:instrText xml:space="preserve"> ADDIN EN.CITE </w:instrText>
      </w:r>
      <w:r w:rsidR="005A625A" w:rsidRPr="00EC3594">
        <w:rPr>
          <w:rFonts w:ascii="Arial" w:hAnsi="Arial" w:cs="Arial"/>
          <w:sz w:val="22"/>
          <w:lang w:val="en-US"/>
        </w:rPr>
        <w:fldChar w:fldCharType="begin">
          <w:fldData xml:space="preserve">PEVuZE5vdGU+PENpdGU+PEF1dGhvcj5DYXJhbmRpbmE8L0F1dGhvcj48WWVhcj4yMDIxPC9ZZWFy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</w:fldData>
        </w:fldChar>
      </w:r>
      <w:r w:rsidR="005A625A" w:rsidRPr="00EC3594">
        <w:rPr>
          <w:rFonts w:ascii="Arial" w:hAnsi="Arial" w:cs="Arial"/>
          <w:sz w:val="22"/>
          <w:lang w:val="en-US"/>
        </w:rPr>
        <w:instrText xml:space="preserve"> ADDIN EN.CITE.DATA </w:instrText>
      </w:r>
      <w:r w:rsidR="005A625A" w:rsidRPr="00EC3594">
        <w:rPr>
          <w:rFonts w:ascii="Arial" w:hAnsi="Arial" w:cs="Arial"/>
          <w:sz w:val="22"/>
          <w:lang w:val="en-US"/>
        </w:rPr>
      </w:r>
      <w:r w:rsidR="005A625A" w:rsidRPr="00EC3594">
        <w:rPr>
          <w:rFonts w:ascii="Arial" w:hAnsi="Arial" w:cs="Arial"/>
          <w:sz w:val="22"/>
          <w:lang w:val="en-US"/>
        </w:rPr>
        <w:fldChar w:fldCharType="end"/>
      </w:r>
      <w:r w:rsidR="00CC775D" w:rsidRPr="00EC3594">
        <w:rPr>
          <w:rFonts w:ascii="Arial" w:hAnsi="Arial" w:cs="Arial"/>
          <w:sz w:val="22"/>
          <w:lang w:val="en-US"/>
        </w:rPr>
      </w:r>
      <w:r w:rsidR="00CC775D" w:rsidRPr="00EC3594">
        <w:rPr>
          <w:rFonts w:ascii="Arial" w:hAnsi="Arial" w:cs="Arial"/>
          <w:sz w:val="22"/>
          <w:lang w:val="en-US"/>
        </w:rPr>
        <w:fldChar w:fldCharType="separate"/>
      </w:r>
      <w:r w:rsidR="005A625A" w:rsidRPr="00EC3594">
        <w:rPr>
          <w:rFonts w:ascii="Arial" w:hAnsi="Arial" w:cs="Arial"/>
          <w:noProof/>
          <w:sz w:val="22"/>
          <w:lang w:val="en-US"/>
        </w:rPr>
        <w:t>(111)</w:t>
      </w:r>
      <w:r w:rsidR="00CC775D" w:rsidRPr="00EC3594">
        <w:rPr>
          <w:rFonts w:ascii="Arial" w:hAnsi="Arial" w:cs="Arial"/>
          <w:sz w:val="22"/>
          <w:lang w:val="en-US"/>
        </w:rPr>
        <w:fldChar w:fldCharType="end"/>
      </w:r>
      <w:r w:rsidR="005529E9" w:rsidRPr="00EC3594">
        <w:rPr>
          <w:rFonts w:ascii="Arial" w:hAnsi="Arial" w:cs="Arial"/>
          <w:sz w:val="22"/>
          <w:lang w:val="en-US"/>
        </w:rPr>
        <w:t xml:space="preserve">. Although infrequently performed due to the high </w:t>
      </w:r>
      <w:r w:rsidR="005529E9" w:rsidRPr="00EC3594">
        <w:rPr>
          <w:rFonts w:ascii="Arial" w:hAnsi="Arial" w:cs="Arial"/>
          <w:sz w:val="22"/>
          <w:lang w:val="en-US"/>
        </w:rPr>
        <w:lastRenderedPageBreak/>
        <w:t xml:space="preserve">complication and reoperation rate, BPD/DS remains the procedure which produces the most substantial weight loss with studies showing a 10 year TWL of 40.7% </w:t>
      </w:r>
      <w:r w:rsidR="00CC775D" w:rsidRPr="00EC3594">
        <w:rPr>
          <w:rFonts w:ascii="Arial" w:hAnsi="Arial" w:cs="Arial"/>
          <w:sz w:val="22"/>
          <w:lang w:val="en-US"/>
        </w:rPr>
        <w:fldChar w:fldCharType="begin"/>
      </w:r>
      <w:r w:rsidR="00E1481F" w:rsidRPr="00EC3594">
        <w:rPr>
          <w:rFonts w:ascii="Arial" w:hAnsi="Arial" w:cs="Arial"/>
          <w:sz w:val="22"/>
          <w:lang w:val="en-US"/>
        </w:rPr>
        <w:instrText xml:space="preserve"> ADDIN EN.CITE &lt;EndNote&gt;&lt;Cite&gt;&lt;Author&gt;Bolckmans&lt;/Author&gt;&lt;Year&gt;2016&lt;/Year&gt;&lt;RecNum&gt;0&lt;/RecNum&gt;&lt;IDText&gt;Long-term (&amp;gt;10 Yrs) Outcome of the Laparoscopic Biliopancreatic Diversion With Duodenal Switch&lt;/IDText&gt;&lt;DisplayText&gt;(50)&lt;/DisplayText&gt;&lt;record&gt;&lt;dates&gt;&lt;pub-dates&gt;&lt;date&gt;Dec&lt;/date&gt;&lt;/pub-dates&gt;&lt;year&gt;2016&lt;/year&gt;&lt;/dates&gt;&lt;keywords&gt;&lt;keyword&gt;Adult&lt;/keyword&gt;&lt;keyword&gt;Biliopancreatic Diversion&lt;/keyword&gt;&lt;keyword&gt;Duodenum&lt;/keyword&gt;&lt;keyword&gt;Female&lt;/keyword&gt;&lt;keyword&gt;Gastroesophageal Reflux&lt;/keyword&gt;&lt;keyword&gt;Humans&lt;/keyword&gt;&lt;keyword&gt;Interviews as Topic&lt;/keyword&gt;&lt;keyword&gt;Laparoscopy&lt;/keyword&gt;&lt;keyword&gt;Male&lt;/keyword&gt;&lt;keyword&gt;Obesity, Morbid&lt;/keyword&gt;&lt;keyword&gt;Postoperative Complications&lt;/keyword&gt;&lt;keyword&gt;Quality of Life&lt;/keyword&gt;&lt;keyword&gt;Reoperation&lt;/keyword&gt;&lt;keyword&gt;Retrospective Studies&lt;/keyword&gt;&lt;keyword&gt;Surveys and Questionnaires&lt;/keyword&gt;&lt;keyword&gt;Treatment Outcome&lt;/keyword&gt;&lt;keyword&gt;Weight Loss&lt;/keyword&gt;&lt;/keywords&gt;&lt;urls&gt;&lt;related-urls&gt;&lt;url&gt;https://www.ncbi.nlm.nih.gov/pubmed/26764870&lt;/url&gt;&lt;/related-urls&gt;&lt;/urls&gt;&lt;isbn&gt;1528-1140&lt;/isbn&gt;&lt;titles&gt;&lt;title&gt;Long-term (&amp;gt;10 Yrs) Outcome of the Laparoscopic Biliopancreatic Diversion With Duodenal Switch&lt;/title&gt;&lt;secondary-title&gt;Ann Surg&lt;/secondary-title&gt;&lt;/titles&gt;&lt;pages&gt;1029-1037&lt;/pages&gt;&lt;number&gt;6&lt;/number&gt;&lt;contributors&gt;&lt;authors&gt;&lt;author&gt;Bolckmans, R.&lt;/author&gt;&lt;author&gt;Himpens, J.&lt;/author&gt;&lt;/authors&gt;&lt;/contributors&gt;&lt;language&gt;eng&lt;/language&gt;&lt;added-date format="utc"&gt;1569403312&lt;/added-date&gt;&lt;ref-type name="Journal Article"&gt;17&lt;/ref-type&gt;&lt;rec-number&gt;17&lt;/rec-number&gt;&lt;last-updated-date format="utc"&gt;1569403312&lt;/last-updated-date&gt;&lt;accession-num&gt;26764870&lt;/accession-num&gt;&lt;electronic-resource-num&gt;10.1097/SLA.0000000000001622&lt;/electronic-resource-num&gt;&lt;volume&gt;264&lt;/volume&gt;&lt;/record&gt;&lt;/Cite&gt;&lt;/EndNote&gt;</w:instrText>
      </w:r>
      <w:r w:rsidR="00CC775D" w:rsidRPr="00EC3594">
        <w:rPr>
          <w:rFonts w:ascii="Arial" w:hAnsi="Arial" w:cs="Arial"/>
          <w:sz w:val="22"/>
          <w:lang w:val="en-US"/>
        </w:rPr>
        <w:fldChar w:fldCharType="separate"/>
      </w:r>
      <w:r w:rsidR="00AB7075" w:rsidRPr="00EC3594">
        <w:rPr>
          <w:rFonts w:ascii="Arial" w:hAnsi="Arial" w:cs="Arial"/>
          <w:noProof/>
          <w:sz w:val="22"/>
          <w:lang w:val="en-US"/>
        </w:rPr>
        <w:t>(50)</w:t>
      </w:r>
      <w:r w:rsidR="00CC775D" w:rsidRPr="00EC3594">
        <w:rPr>
          <w:rFonts w:ascii="Arial" w:hAnsi="Arial" w:cs="Arial"/>
          <w:sz w:val="22"/>
          <w:lang w:val="en-US"/>
        </w:rPr>
        <w:fldChar w:fldCharType="end"/>
      </w:r>
      <w:r w:rsidR="005529E9" w:rsidRPr="00EC3594">
        <w:rPr>
          <w:rFonts w:ascii="Arial" w:hAnsi="Arial" w:cs="Arial"/>
          <w:sz w:val="22"/>
          <w:lang w:val="en-US"/>
        </w:rPr>
        <w:t>.</w:t>
      </w:r>
    </w:p>
    <w:p w14:paraId="69CFF2E3" w14:textId="77777777" w:rsidR="008B38A2" w:rsidRPr="00EC3594" w:rsidRDefault="008B38A2" w:rsidP="00EC3594">
      <w:pPr>
        <w:spacing w:after="0" w:line="276" w:lineRule="auto"/>
        <w:rPr>
          <w:rFonts w:ascii="Arial" w:hAnsi="Arial" w:cs="Arial"/>
          <w:sz w:val="22"/>
          <w:lang w:val="en-US"/>
        </w:rPr>
      </w:pPr>
    </w:p>
    <w:p w14:paraId="5C318CBD" w14:textId="7A9BA80C" w:rsidR="005529E9" w:rsidRPr="00EC3594" w:rsidRDefault="005529E9" w:rsidP="00EC3594">
      <w:pPr>
        <w:spacing w:after="0" w:line="276" w:lineRule="auto"/>
        <w:rPr>
          <w:rFonts w:ascii="Arial" w:hAnsi="Arial" w:cs="Arial"/>
          <w:sz w:val="22"/>
          <w:lang w:val="en-US"/>
        </w:rPr>
      </w:pPr>
      <w:r w:rsidRPr="00EC3594">
        <w:rPr>
          <w:rFonts w:ascii="Arial" w:hAnsi="Arial" w:cs="Arial"/>
          <w:sz w:val="22"/>
          <w:lang w:val="en-US"/>
        </w:rPr>
        <w:t xml:space="preserve">Overall, it would appear that the effect of bariatric surgery, irrespective of the procedure </w:t>
      </w:r>
      <w:r w:rsidR="008A4E47" w:rsidRPr="00EC3594">
        <w:rPr>
          <w:rFonts w:ascii="Arial" w:hAnsi="Arial" w:cs="Arial"/>
          <w:sz w:val="22"/>
          <w:lang w:val="en-US"/>
        </w:rPr>
        <w:t>performed,</w:t>
      </w:r>
      <w:r w:rsidRPr="00EC3594">
        <w:rPr>
          <w:rFonts w:ascii="Arial" w:hAnsi="Arial" w:cs="Arial"/>
          <w:sz w:val="22"/>
          <w:lang w:val="en-US"/>
        </w:rPr>
        <w:t xml:space="preserve"> is a period of rapid weight loss followed by prolonged weight stability which is essential to improving long-term morbidity and mortality.</w:t>
      </w:r>
    </w:p>
    <w:p w14:paraId="4B8DB350" w14:textId="77777777" w:rsidR="00C218B1" w:rsidRPr="00EC3594" w:rsidRDefault="00C218B1" w:rsidP="00EC3594">
      <w:pPr>
        <w:pStyle w:val="BodyText"/>
        <w:spacing w:before="0" w:after="0" w:line="276" w:lineRule="auto"/>
        <w:rPr>
          <w:rFonts w:ascii="Arial" w:hAnsi="Arial" w:cs="Arial"/>
          <w:sz w:val="22"/>
          <w:szCs w:val="22"/>
        </w:rPr>
      </w:pPr>
    </w:p>
    <w:p w14:paraId="1624EAF1" w14:textId="77777777" w:rsidR="002105DD" w:rsidRPr="00EC3594" w:rsidRDefault="00916D45" w:rsidP="00EC3594">
      <w:pPr>
        <w:pStyle w:val="Heading2"/>
        <w:spacing w:before="0" w:line="276" w:lineRule="auto"/>
        <w:rPr>
          <w:rFonts w:ascii="Arial" w:hAnsi="Arial" w:cs="Arial"/>
          <w:sz w:val="22"/>
          <w:szCs w:val="22"/>
          <w:lang w:val="en-US"/>
        </w:rPr>
      </w:pPr>
      <w:bookmarkStart w:id="59" w:name="_Toc440455083"/>
      <w:r w:rsidRPr="00EC3594">
        <w:rPr>
          <w:rFonts w:ascii="Arial" w:hAnsi="Arial" w:cs="Arial"/>
          <w:color w:val="00B050"/>
          <w:sz w:val="22"/>
          <w:szCs w:val="22"/>
          <w:lang w:val="en-US"/>
        </w:rPr>
        <w:t>Type 2 Diabetes and</w:t>
      </w:r>
      <w:r w:rsidR="002105DD" w:rsidRPr="00EC3594">
        <w:rPr>
          <w:rFonts w:ascii="Arial" w:hAnsi="Arial" w:cs="Arial"/>
          <w:color w:val="00B050"/>
          <w:sz w:val="22"/>
          <w:szCs w:val="22"/>
          <w:lang w:val="en-US"/>
        </w:rPr>
        <w:t xml:space="preserve"> Bariatric Surgery</w:t>
      </w:r>
      <w:bookmarkEnd w:id="59"/>
      <w:r w:rsidR="00285208" w:rsidRPr="00EC3594">
        <w:rPr>
          <w:rFonts w:ascii="Arial" w:hAnsi="Arial" w:cs="Arial"/>
          <w:color w:val="00B050"/>
          <w:sz w:val="22"/>
          <w:szCs w:val="22"/>
          <w:lang w:val="en-US"/>
        </w:rPr>
        <w:t xml:space="preserve"> </w:t>
      </w:r>
    </w:p>
    <w:p w14:paraId="589DA15F" w14:textId="77777777" w:rsidR="00722372" w:rsidRPr="00EC3594" w:rsidRDefault="00722372" w:rsidP="00EC3594">
      <w:pPr>
        <w:spacing w:after="0" w:line="276" w:lineRule="auto"/>
        <w:rPr>
          <w:rFonts w:ascii="Arial" w:hAnsi="Arial" w:cs="Arial"/>
          <w:sz w:val="22"/>
          <w:lang w:val="en-US"/>
        </w:rPr>
      </w:pPr>
    </w:p>
    <w:p w14:paraId="64C562E8" w14:textId="3D3E93A9" w:rsidR="004B038A" w:rsidRPr="00EC3594" w:rsidRDefault="00722372" w:rsidP="00EC3594">
      <w:pPr>
        <w:spacing w:after="0" w:line="276" w:lineRule="auto"/>
        <w:rPr>
          <w:rFonts w:ascii="Arial" w:hAnsi="Arial" w:cs="Arial"/>
          <w:sz w:val="22"/>
          <w:lang w:val="en-US"/>
        </w:rPr>
      </w:pPr>
      <w:r w:rsidRPr="00EC3594">
        <w:rPr>
          <w:rFonts w:ascii="Arial" w:hAnsi="Arial" w:cs="Arial"/>
          <w:sz w:val="22"/>
          <w:lang w:val="en-US"/>
        </w:rPr>
        <w:t xml:space="preserve">Type 2 diabetes and obesity are inherently </w:t>
      </w:r>
      <w:r w:rsidR="00E00C0F" w:rsidRPr="00EC3594">
        <w:rPr>
          <w:rFonts w:ascii="Arial" w:hAnsi="Arial" w:cs="Arial"/>
          <w:sz w:val="22"/>
          <w:lang w:val="en-US"/>
        </w:rPr>
        <w:t>link</w:t>
      </w:r>
      <w:r w:rsidR="000421EB" w:rsidRPr="00EC3594">
        <w:rPr>
          <w:rFonts w:ascii="Arial" w:hAnsi="Arial" w:cs="Arial"/>
          <w:sz w:val="22"/>
          <w:lang w:val="en-US"/>
        </w:rPr>
        <w:t>ed</w:t>
      </w:r>
      <w:r w:rsidR="00E00C0F" w:rsidRPr="00EC3594">
        <w:rPr>
          <w:rFonts w:ascii="Arial" w:hAnsi="Arial" w:cs="Arial"/>
          <w:sz w:val="22"/>
          <w:lang w:val="en-US"/>
        </w:rPr>
        <w:t xml:space="preserve"> </w:t>
      </w:r>
      <w:r w:rsidRPr="00EC3594">
        <w:rPr>
          <w:rFonts w:ascii="Arial" w:hAnsi="Arial" w:cs="Arial"/>
          <w:sz w:val="22"/>
          <w:lang w:val="en-US"/>
        </w:rPr>
        <w:t>diseases and improvement</w:t>
      </w:r>
      <w:r w:rsidR="00FF7861" w:rsidRPr="00EC3594">
        <w:rPr>
          <w:rFonts w:ascii="Arial" w:hAnsi="Arial" w:cs="Arial"/>
          <w:sz w:val="22"/>
          <w:lang w:val="en-US"/>
        </w:rPr>
        <w:t>s</w:t>
      </w:r>
      <w:r w:rsidRPr="00EC3594">
        <w:rPr>
          <w:rFonts w:ascii="Arial" w:hAnsi="Arial" w:cs="Arial"/>
          <w:sz w:val="22"/>
          <w:lang w:val="en-US"/>
        </w:rPr>
        <w:t xml:space="preserve"> in </w:t>
      </w:r>
      <w:r w:rsidR="00963827" w:rsidRPr="00EC3594">
        <w:rPr>
          <w:rFonts w:ascii="Arial" w:hAnsi="Arial" w:cs="Arial"/>
          <w:sz w:val="22"/>
          <w:lang w:val="en-US"/>
        </w:rPr>
        <w:t>glycemic</w:t>
      </w:r>
      <w:r w:rsidRPr="00EC3594">
        <w:rPr>
          <w:rFonts w:ascii="Arial" w:hAnsi="Arial" w:cs="Arial"/>
          <w:sz w:val="22"/>
          <w:lang w:val="en-US"/>
        </w:rPr>
        <w:t xml:space="preserve"> control </w:t>
      </w:r>
      <w:r w:rsidR="00B0476C" w:rsidRPr="00EC3594">
        <w:rPr>
          <w:rFonts w:ascii="Arial" w:hAnsi="Arial" w:cs="Arial"/>
          <w:sz w:val="22"/>
          <w:lang w:val="en-US"/>
        </w:rPr>
        <w:t>has</w:t>
      </w:r>
      <w:r w:rsidRPr="00EC3594">
        <w:rPr>
          <w:rFonts w:ascii="Arial" w:hAnsi="Arial" w:cs="Arial"/>
          <w:sz w:val="22"/>
          <w:lang w:val="en-US"/>
        </w:rPr>
        <w:t xml:space="preserve"> </w:t>
      </w:r>
      <w:r w:rsidR="000421EB" w:rsidRPr="00EC3594">
        <w:rPr>
          <w:rFonts w:ascii="Arial" w:hAnsi="Arial" w:cs="Arial"/>
          <w:sz w:val="22"/>
          <w:lang w:val="en-US"/>
        </w:rPr>
        <w:t>become</w:t>
      </w:r>
      <w:r w:rsidRPr="00EC3594">
        <w:rPr>
          <w:rFonts w:ascii="Arial" w:hAnsi="Arial" w:cs="Arial"/>
          <w:sz w:val="22"/>
          <w:lang w:val="en-US"/>
        </w:rPr>
        <w:t xml:space="preserve"> one of the earliest indicators that surgical modification of the gastrointestinal tract could result in profound metabolic </w:t>
      </w:r>
      <w:r w:rsidR="00E50446" w:rsidRPr="00EC3594">
        <w:rPr>
          <w:rFonts w:ascii="Arial" w:hAnsi="Arial" w:cs="Arial"/>
          <w:sz w:val="22"/>
          <w:lang w:val="en-US"/>
        </w:rPr>
        <w:t>changes and</w:t>
      </w:r>
      <w:r w:rsidR="003E3346" w:rsidRPr="00EC3594">
        <w:rPr>
          <w:rFonts w:ascii="Arial" w:hAnsi="Arial" w:cs="Arial"/>
          <w:sz w:val="22"/>
          <w:lang w:val="en-US"/>
        </w:rPr>
        <w:t xml:space="preserve"> </w:t>
      </w:r>
      <w:r w:rsidRPr="00EC3594">
        <w:rPr>
          <w:rFonts w:ascii="Arial" w:hAnsi="Arial" w:cs="Arial"/>
          <w:sz w:val="22"/>
          <w:lang w:val="en-US"/>
        </w:rPr>
        <w:t>indeed</w:t>
      </w:r>
      <w:r w:rsidR="003E3346" w:rsidRPr="00EC3594">
        <w:rPr>
          <w:rFonts w:ascii="Arial" w:hAnsi="Arial" w:cs="Arial"/>
          <w:sz w:val="22"/>
          <w:lang w:val="en-US"/>
        </w:rPr>
        <w:t xml:space="preserve"> could</w:t>
      </w:r>
      <w:r w:rsidRPr="00EC3594">
        <w:rPr>
          <w:rFonts w:ascii="Arial" w:hAnsi="Arial" w:cs="Arial"/>
          <w:sz w:val="22"/>
          <w:lang w:val="en-US"/>
        </w:rPr>
        <w:t xml:space="preserve"> help modify the underlying disease process. Early studies looking at jejuno-ileal bypass demonstrated a rapid </w:t>
      </w:r>
      <w:r w:rsidR="00963827" w:rsidRPr="00EC3594">
        <w:rPr>
          <w:rFonts w:ascii="Arial" w:hAnsi="Arial" w:cs="Arial"/>
          <w:sz w:val="22"/>
          <w:lang w:val="en-US"/>
        </w:rPr>
        <w:t>normalization</w:t>
      </w:r>
      <w:r w:rsidRPr="00EC3594">
        <w:rPr>
          <w:rFonts w:ascii="Arial" w:hAnsi="Arial" w:cs="Arial"/>
          <w:sz w:val="22"/>
          <w:lang w:val="en-US"/>
        </w:rPr>
        <w:t xml:space="preserve"> of blood glucose in the early postoperative </w:t>
      </w:r>
      <w:r w:rsidR="003E3346" w:rsidRPr="00EC3594">
        <w:rPr>
          <w:rFonts w:ascii="Arial" w:hAnsi="Arial" w:cs="Arial"/>
          <w:sz w:val="22"/>
          <w:lang w:val="en-US"/>
        </w:rPr>
        <w:t>period, prior to any weight loss</w:t>
      </w:r>
      <w:r w:rsidR="00E00C0F" w:rsidRPr="00EC3594">
        <w:rPr>
          <w:rFonts w:ascii="Arial" w:hAnsi="Arial" w:cs="Arial"/>
          <w:sz w:val="22"/>
          <w:lang w:val="en-US"/>
        </w:rPr>
        <w:t>,</w:t>
      </w:r>
      <w:r w:rsidR="003E3346" w:rsidRPr="00EC3594">
        <w:rPr>
          <w:rFonts w:ascii="Arial" w:hAnsi="Arial" w:cs="Arial"/>
          <w:sz w:val="22"/>
          <w:lang w:val="en-US"/>
        </w:rPr>
        <w:t xml:space="preserve"> which first raised the possibility that these operations could produce changes in a weight loss independent manner. The 1995 observational study which showed a </w:t>
      </w:r>
      <w:r w:rsidR="00963827" w:rsidRPr="00EC3594">
        <w:rPr>
          <w:rFonts w:ascii="Arial" w:hAnsi="Arial" w:cs="Arial"/>
          <w:sz w:val="22"/>
          <w:lang w:val="en-US"/>
        </w:rPr>
        <w:t>normalization</w:t>
      </w:r>
      <w:r w:rsidR="003E3346" w:rsidRPr="00EC3594">
        <w:rPr>
          <w:rFonts w:ascii="Arial" w:hAnsi="Arial" w:cs="Arial"/>
          <w:sz w:val="22"/>
          <w:lang w:val="en-US"/>
        </w:rPr>
        <w:t xml:space="preserve"> of glycemia in more than 600 p</w:t>
      </w:r>
      <w:r w:rsidR="00311FA0" w:rsidRPr="00EC3594">
        <w:rPr>
          <w:rFonts w:ascii="Arial" w:hAnsi="Arial" w:cs="Arial"/>
          <w:sz w:val="22"/>
          <w:lang w:val="en-US"/>
        </w:rPr>
        <w:t>eople</w:t>
      </w:r>
      <w:r w:rsidR="003E3346" w:rsidRPr="00EC3594">
        <w:rPr>
          <w:rFonts w:ascii="Arial" w:hAnsi="Arial" w:cs="Arial"/>
          <w:sz w:val="22"/>
          <w:lang w:val="en-US"/>
        </w:rPr>
        <w:t xml:space="preserve"> with obesity and T2DM undergoing RYGB </w:t>
      </w:r>
      <w:r w:rsidR="004B038A" w:rsidRPr="00EC3594">
        <w:rPr>
          <w:rFonts w:ascii="Arial" w:hAnsi="Arial" w:cs="Arial"/>
          <w:sz w:val="22"/>
          <w:lang w:val="en-US"/>
        </w:rPr>
        <w:t>was one of the first to create</w:t>
      </w:r>
      <w:r w:rsidR="003E3346" w:rsidRPr="00EC3594">
        <w:rPr>
          <w:rFonts w:ascii="Arial" w:hAnsi="Arial" w:cs="Arial"/>
          <w:sz w:val="22"/>
          <w:lang w:val="en-US"/>
        </w:rPr>
        <w:t xml:space="preserve"> widespread interest in the possibility of </w:t>
      </w:r>
      <w:r w:rsidR="004B038A" w:rsidRPr="00EC3594">
        <w:rPr>
          <w:rFonts w:ascii="Arial" w:hAnsi="Arial" w:cs="Arial"/>
          <w:sz w:val="22"/>
          <w:lang w:val="en-US"/>
        </w:rPr>
        <w:t>employing</w:t>
      </w:r>
      <w:r w:rsidR="003E3346" w:rsidRPr="00EC3594">
        <w:rPr>
          <w:rFonts w:ascii="Arial" w:hAnsi="Arial" w:cs="Arial"/>
          <w:sz w:val="22"/>
          <w:lang w:val="en-US"/>
        </w:rPr>
        <w:t xml:space="preserve"> surgery as a treatment for T2DM</w:t>
      </w:r>
      <w:r w:rsidR="00FC7310" w:rsidRPr="00EC3594">
        <w:rPr>
          <w:rFonts w:ascii="Arial" w:hAnsi="Arial" w:cs="Arial"/>
          <w:sz w:val="22"/>
          <w:lang w:val="en-US"/>
        </w:rPr>
        <w:t xml:space="preserve"> </w:t>
      </w:r>
      <w:r w:rsidR="00CC775D" w:rsidRPr="00EC3594">
        <w:rPr>
          <w:rFonts w:ascii="Arial" w:hAnsi="Arial" w:cs="Arial"/>
          <w:sz w:val="22"/>
          <w:lang w:val="en-US"/>
        </w:rPr>
        <w:fldChar w:fldCharType="begin"/>
      </w:r>
      <w:r w:rsidR="005A625A" w:rsidRPr="00EC3594">
        <w:rPr>
          <w:rFonts w:ascii="Arial" w:hAnsi="Arial" w:cs="Arial"/>
          <w:sz w:val="22"/>
          <w:lang w:val="en-US"/>
        </w:rPr>
        <w:instrText xml:space="preserve"> ADDIN EN.CITE &lt;EndNote&gt;&lt;Cite&gt;&lt;Author&gt;Pories&lt;/Author&gt;&lt;Year&gt;1995&lt;/Year&gt;&lt;RecNum&gt;0&lt;/RecNum&gt;&lt;IDText&gt;Who would have thought it? An operation proves to be the most effective therapy for adult-onset diabetes mellitus&lt;/IDText&gt;&lt;DisplayText&gt;(112)&lt;/DisplayText&gt;&lt;record&gt;&lt;dates&gt;&lt;pub-dates&gt;&lt;date&gt;Sep&lt;/date&gt;&lt;/pub-dates&gt;&lt;year&gt;1995&lt;/year&gt;&lt;/dates&gt;&lt;keywords&gt;&lt;keyword&gt;Adolescent&lt;/keyword&gt;&lt;keyword&gt;Adult&lt;/keyword&gt;&lt;keyword&gt;Blood Glucose&lt;/keyword&gt;&lt;keyword&gt;Diabetes Mellitus, Type 2&lt;/keyword&gt;&lt;keyword&gt;Female&lt;/keyword&gt;&lt;keyword&gt;Follow-Up Studies&lt;/keyword&gt;&lt;keyword&gt;Gastric Bypass&lt;/keyword&gt;&lt;keyword&gt;Humans&lt;/keyword&gt;&lt;keyword&gt;Male&lt;/keyword&gt;&lt;keyword&gt;Middle Aged&lt;/keyword&gt;&lt;keyword&gt;Obesity, Morbid&lt;/keyword&gt;&lt;keyword&gt;Weight Loss&lt;/keyword&gt;&lt;/keywords&gt;&lt;urls&gt;&lt;related-urls&gt;&lt;url&gt;https://www.ncbi.nlm.nih.gov/pubmed/7677463&lt;/url&gt;&lt;/related-urls&gt;&lt;/urls&gt;&lt;isbn&gt;0003-4932&lt;/isbn&gt;&lt;custom2&gt;PMC1234815&lt;/custom2&gt;&lt;titles&gt;&lt;title&gt;Who would have thought it? An operation proves to be the most effective therapy for adult-onset diabetes mellitus&lt;/title&gt;&lt;secondary-title&gt;Ann Surg&lt;/secondary-title&gt;&lt;/titles&gt;&lt;pages&gt;339-50; discussion 350-2&lt;/pages&gt;&lt;number&gt;3&lt;/number&gt;&lt;contributors&gt;&lt;authors&gt;&lt;author&gt;Pories, W. J.&lt;/author&gt;&lt;author&gt;Swanson, M. S.&lt;/author&gt;&lt;author&gt;MacDonald, K. G.&lt;/author&gt;&lt;author&gt;Long, S. B.&lt;/author&gt;&lt;author&gt;Morris, P. G.&lt;/author&gt;&lt;author&gt;Brown, B. M.&lt;/author&gt;&lt;author&gt;Barakat, H. A.&lt;/author&gt;&lt;author&gt;deRamon, R. A.&lt;/author&gt;&lt;author&gt;Israel, G.&lt;/author&gt;&lt;author&gt;Dolezal, J. M.&lt;/author&gt;&lt;/authors&gt;&lt;/contributors&gt;&lt;language&gt;eng&lt;/language&gt;&lt;added-date format="utc"&gt;1610427220&lt;/added-date&gt;&lt;ref-type name="Journal Article"&gt;17&lt;/ref-type&gt;&lt;rec-number&gt;349&lt;/rec-number&gt;&lt;last-updated-date format="utc"&gt;1610427220&lt;/last-updated-date&gt;&lt;accession-num&gt;7677463&lt;/accession-num&gt;&lt;electronic-resource-num&gt;10.1097/00000658-199509000-00011&lt;/electronic-resource-num&gt;&lt;volume&gt;222&lt;/volume&gt;&lt;/record&gt;&lt;/Cite&gt;&lt;/EndNote&gt;</w:instrText>
      </w:r>
      <w:r w:rsidR="00CC775D" w:rsidRPr="00EC3594">
        <w:rPr>
          <w:rFonts w:ascii="Arial" w:hAnsi="Arial" w:cs="Arial"/>
          <w:sz w:val="22"/>
          <w:lang w:val="en-US"/>
        </w:rPr>
        <w:fldChar w:fldCharType="separate"/>
      </w:r>
      <w:r w:rsidR="005A625A" w:rsidRPr="00EC3594">
        <w:rPr>
          <w:rFonts w:ascii="Arial" w:hAnsi="Arial" w:cs="Arial"/>
          <w:noProof/>
          <w:sz w:val="22"/>
          <w:lang w:val="en-US"/>
        </w:rPr>
        <w:t>(112)</w:t>
      </w:r>
      <w:r w:rsidR="00CC775D" w:rsidRPr="00EC3594">
        <w:rPr>
          <w:rFonts w:ascii="Arial" w:hAnsi="Arial" w:cs="Arial"/>
          <w:sz w:val="22"/>
          <w:lang w:val="en-US"/>
        </w:rPr>
        <w:fldChar w:fldCharType="end"/>
      </w:r>
      <w:r w:rsidR="00FF7861" w:rsidRPr="00EC3594">
        <w:rPr>
          <w:rFonts w:ascii="Arial" w:hAnsi="Arial" w:cs="Arial"/>
          <w:sz w:val="22"/>
          <w:lang w:val="en-US"/>
        </w:rPr>
        <w:t xml:space="preserve">. Having </w:t>
      </w:r>
      <w:r w:rsidR="00963827" w:rsidRPr="00EC3594">
        <w:rPr>
          <w:rFonts w:ascii="Arial" w:hAnsi="Arial" w:cs="Arial"/>
          <w:sz w:val="22"/>
          <w:lang w:val="en-US"/>
        </w:rPr>
        <w:t>recognized</w:t>
      </w:r>
      <w:r w:rsidR="00FF7861" w:rsidRPr="00EC3594">
        <w:rPr>
          <w:rFonts w:ascii="Arial" w:hAnsi="Arial" w:cs="Arial"/>
          <w:sz w:val="22"/>
          <w:lang w:val="en-US"/>
        </w:rPr>
        <w:t xml:space="preserve"> this effect, the metabolic effects of bariatric surgery and its implications for T2DM </w:t>
      </w:r>
      <w:r w:rsidR="00E50446" w:rsidRPr="00EC3594">
        <w:rPr>
          <w:rFonts w:ascii="Arial" w:hAnsi="Arial" w:cs="Arial"/>
          <w:sz w:val="22"/>
          <w:lang w:val="en-US"/>
        </w:rPr>
        <w:t>have</w:t>
      </w:r>
      <w:r w:rsidR="00FF7861" w:rsidRPr="00EC3594">
        <w:rPr>
          <w:rFonts w:ascii="Arial" w:hAnsi="Arial" w:cs="Arial"/>
          <w:sz w:val="22"/>
          <w:lang w:val="en-US"/>
        </w:rPr>
        <w:t xml:space="preserve"> become one of the main focuses of research. RCTs comparing bariatric surgery to medical management alone have consistently demonstrated that it</w:t>
      </w:r>
      <w:r w:rsidR="00A43752" w:rsidRPr="00EC3594">
        <w:rPr>
          <w:rFonts w:ascii="Arial" w:hAnsi="Arial" w:cs="Arial"/>
          <w:sz w:val="22"/>
          <w:lang w:val="en-US"/>
        </w:rPr>
        <w:t xml:space="preserve"> </w:t>
      </w:r>
      <w:r w:rsidR="00FC7310" w:rsidRPr="00EC3594">
        <w:rPr>
          <w:rFonts w:ascii="Arial" w:hAnsi="Arial" w:cs="Arial"/>
          <w:sz w:val="22"/>
          <w:lang w:val="en-US"/>
        </w:rPr>
        <w:t>i</w:t>
      </w:r>
      <w:r w:rsidR="00FF7861" w:rsidRPr="00EC3594">
        <w:rPr>
          <w:rFonts w:ascii="Arial" w:hAnsi="Arial" w:cs="Arial"/>
          <w:sz w:val="22"/>
          <w:lang w:val="en-US"/>
        </w:rPr>
        <w:t xml:space="preserve">s more effective in improving glycemia and cardiovascular risk factors, irrespective of the procedure performed. As such, </w:t>
      </w:r>
      <w:r w:rsidR="004B038A" w:rsidRPr="00EC3594">
        <w:rPr>
          <w:rFonts w:ascii="Arial" w:hAnsi="Arial" w:cs="Arial"/>
          <w:sz w:val="22"/>
          <w:lang w:val="en-US"/>
        </w:rPr>
        <w:t>it is now endorsed by governing bodies world-wide as a central element of the treatment algorithm for p</w:t>
      </w:r>
      <w:r w:rsidR="00311FA0" w:rsidRPr="00EC3594">
        <w:rPr>
          <w:rFonts w:ascii="Arial" w:hAnsi="Arial" w:cs="Arial"/>
          <w:sz w:val="22"/>
          <w:lang w:val="en-US"/>
        </w:rPr>
        <w:t>eople</w:t>
      </w:r>
      <w:r w:rsidR="004B038A" w:rsidRPr="00EC3594">
        <w:rPr>
          <w:rFonts w:ascii="Arial" w:hAnsi="Arial" w:cs="Arial"/>
          <w:sz w:val="22"/>
          <w:lang w:val="en-US"/>
        </w:rPr>
        <w:t xml:space="preserve"> with T2DM and obesity</w:t>
      </w:r>
      <w:r w:rsidR="00FC7310" w:rsidRPr="00EC3594">
        <w:rPr>
          <w:rFonts w:ascii="Arial" w:hAnsi="Arial" w:cs="Arial"/>
          <w:sz w:val="22"/>
          <w:lang w:val="en-US"/>
        </w:rPr>
        <w:t xml:space="preserve"> </w:t>
      </w:r>
      <w:r w:rsidR="00CC775D" w:rsidRPr="00EC3594">
        <w:rPr>
          <w:rFonts w:ascii="Arial" w:hAnsi="Arial" w:cs="Arial"/>
          <w:sz w:val="22"/>
          <w:lang w:val="en-US"/>
        </w:rPr>
        <w:fldChar w:fldCharType="begin">
          <w:fldData xml:space="preserve">PEVuZE5vdGU+PENpdGU+PEF1dGhvcj5SdWJpbm88L0F1dGhvcj48WWVhcj4yMDE2PC9ZZWFyPjxS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==
</w:fldData>
        </w:fldChar>
      </w:r>
      <w:r w:rsidR="005A625A" w:rsidRPr="00EC3594">
        <w:rPr>
          <w:rFonts w:ascii="Arial" w:hAnsi="Arial" w:cs="Arial"/>
          <w:sz w:val="22"/>
          <w:lang w:val="en-US"/>
        </w:rPr>
        <w:instrText xml:space="preserve"> ADDIN EN.CITE </w:instrText>
      </w:r>
      <w:r w:rsidR="005A625A" w:rsidRPr="00EC3594">
        <w:rPr>
          <w:rFonts w:ascii="Arial" w:hAnsi="Arial" w:cs="Arial"/>
          <w:sz w:val="22"/>
          <w:lang w:val="en-US"/>
        </w:rPr>
        <w:fldChar w:fldCharType="begin">
          <w:fldData xml:space="preserve">PEVuZE5vdGU+PENpdGU+PEF1dGhvcj5SdWJpbm88L0F1dGhvcj48WWVhcj4yMDE2PC9ZZWFyPjxS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==
</w:fldData>
        </w:fldChar>
      </w:r>
      <w:r w:rsidR="005A625A" w:rsidRPr="00EC3594">
        <w:rPr>
          <w:rFonts w:ascii="Arial" w:hAnsi="Arial" w:cs="Arial"/>
          <w:sz w:val="22"/>
          <w:lang w:val="en-US"/>
        </w:rPr>
        <w:instrText xml:space="preserve"> ADDIN EN.CITE.DATA </w:instrText>
      </w:r>
      <w:r w:rsidR="005A625A" w:rsidRPr="00EC3594">
        <w:rPr>
          <w:rFonts w:ascii="Arial" w:hAnsi="Arial" w:cs="Arial"/>
          <w:sz w:val="22"/>
          <w:lang w:val="en-US"/>
        </w:rPr>
      </w:r>
      <w:r w:rsidR="005A625A" w:rsidRPr="00EC3594">
        <w:rPr>
          <w:rFonts w:ascii="Arial" w:hAnsi="Arial" w:cs="Arial"/>
          <w:sz w:val="22"/>
          <w:lang w:val="en-US"/>
        </w:rPr>
        <w:fldChar w:fldCharType="end"/>
      </w:r>
      <w:r w:rsidR="00CC775D" w:rsidRPr="00EC3594">
        <w:rPr>
          <w:rFonts w:ascii="Arial" w:hAnsi="Arial" w:cs="Arial"/>
          <w:sz w:val="22"/>
          <w:lang w:val="en-US"/>
        </w:rPr>
      </w:r>
      <w:r w:rsidR="00CC775D" w:rsidRPr="00EC3594">
        <w:rPr>
          <w:rFonts w:ascii="Arial" w:hAnsi="Arial" w:cs="Arial"/>
          <w:sz w:val="22"/>
          <w:lang w:val="en-US"/>
        </w:rPr>
        <w:fldChar w:fldCharType="separate"/>
      </w:r>
      <w:r w:rsidR="005A625A" w:rsidRPr="00EC3594">
        <w:rPr>
          <w:rFonts w:ascii="Arial" w:hAnsi="Arial" w:cs="Arial"/>
          <w:noProof/>
          <w:sz w:val="22"/>
          <w:lang w:val="en-US"/>
        </w:rPr>
        <w:t>(113)</w:t>
      </w:r>
      <w:r w:rsidR="00CC775D" w:rsidRPr="00EC3594">
        <w:rPr>
          <w:rFonts w:ascii="Arial" w:hAnsi="Arial" w:cs="Arial"/>
          <w:sz w:val="22"/>
          <w:lang w:val="en-US"/>
        </w:rPr>
        <w:fldChar w:fldCharType="end"/>
      </w:r>
      <w:r w:rsidR="004B038A" w:rsidRPr="00EC3594">
        <w:rPr>
          <w:rFonts w:ascii="Arial" w:hAnsi="Arial" w:cs="Arial"/>
          <w:sz w:val="22"/>
          <w:lang w:val="en-US"/>
        </w:rPr>
        <w:t xml:space="preserve">. </w:t>
      </w:r>
    </w:p>
    <w:p w14:paraId="353296D7" w14:textId="77777777" w:rsidR="008B38A2" w:rsidRPr="00EC3594" w:rsidRDefault="008B38A2" w:rsidP="00EC3594">
      <w:pPr>
        <w:spacing w:after="0" w:line="276" w:lineRule="auto"/>
        <w:rPr>
          <w:rFonts w:ascii="Arial" w:hAnsi="Arial" w:cs="Arial"/>
          <w:sz w:val="22"/>
          <w:lang w:val="en-US"/>
        </w:rPr>
      </w:pPr>
    </w:p>
    <w:p w14:paraId="4D6AC456" w14:textId="5B0546C6" w:rsidR="00D35D9C" w:rsidRPr="00EC3594" w:rsidRDefault="00D35D9C" w:rsidP="00EC3594">
      <w:pPr>
        <w:spacing w:after="0" w:line="276" w:lineRule="auto"/>
        <w:rPr>
          <w:rFonts w:ascii="Arial" w:hAnsi="Arial" w:cs="Arial"/>
          <w:sz w:val="22"/>
          <w:lang w:val="en-US"/>
        </w:rPr>
      </w:pPr>
      <w:r w:rsidRPr="00EC3594">
        <w:rPr>
          <w:rFonts w:ascii="Arial" w:hAnsi="Arial" w:cs="Arial"/>
          <w:sz w:val="22"/>
          <w:lang w:val="en-US"/>
        </w:rPr>
        <w:t>The STAMPEDE trial was a RCT comparing the use of bariatric surgery, either SG or RYGB in conjunction to intensive medical therapy (IMT) compared to IMT alone</w:t>
      </w:r>
      <w:r w:rsidR="00FC7310" w:rsidRPr="00EC3594">
        <w:rPr>
          <w:rFonts w:ascii="Arial" w:hAnsi="Arial" w:cs="Arial"/>
          <w:sz w:val="22"/>
          <w:lang w:val="en-US"/>
        </w:rPr>
        <w:t xml:space="preserve"> </w:t>
      </w:r>
      <w:r w:rsidR="00CC775D" w:rsidRPr="00EC3594">
        <w:rPr>
          <w:rFonts w:ascii="Arial" w:hAnsi="Arial" w:cs="Arial"/>
          <w:sz w:val="22"/>
          <w:lang w:val="en-US"/>
        </w:rPr>
        <w:fldChar w:fldCharType="begin"/>
      </w:r>
      <w:r w:rsidR="00E1481F" w:rsidRPr="00EC3594">
        <w:rPr>
          <w:rFonts w:ascii="Arial" w:hAnsi="Arial" w:cs="Arial"/>
          <w:sz w:val="22"/>
          <w:lang w:val="en-US"/>
        </w:rPr>
        <w:instrText xml:space="preserve"> ADDIN EN.CITE &lt;EndNote&gt;&lt;Cite&gt;&lt;Author&gt;Schauer&lt;/Author&gt;&lt;Year&gt;2017&lt;/Year&gt;&lt;RecNum&gt;0&lt;/RecNum&gt;&lt;IDText&gt;Bariatric Surgery versus Intensive Medical Therapy for Diabetes - 5-Year Outcomes&lt;/IDText&gt;&lt;DisplayText&gt;(8)&lt;/DisplayText&gt;&lt;record&gt;&lt;dates&gt;&lt;pub-dates&gt;&lt;date&gt;02&lt;/date&gt;&lt;/pub-dates&gt;&lt;year&gt;2017&lt;/year&gt;&lt;/dates&gt;&lt;keywords&gt;&lt;keyword&gt;Adult&lt;/keyword&gt;&lt;keyword&gt;Blood Glucose&lt;/keyword&gt;&lt;keyword&gt;Body Mass Index&lt;/keyword&gt;&lt;keyword&gt;Cholesterol, HDL&lt;/keyword&gt;&lt;keyword&gt;Combined Modality Therapy&lt;/keyword&gt;&lt;keyword&gt;Diabetes Mellitus, Type 2&lt;/keyword&gt;&lt;keyword&gt;Female&lt;/keyword&gt;&lt;keyword&gt;Gastrectomy&lt;/keyword&gt;&lt;keyword&gt;Gastric Bypass&lt;/keyword&gt;&lt;keyword&gt;Glycated Hemoglobin A&lt;/keyword&gt;&lt;keyword&gt;Humans&lt;/keyword&gt;&lt;keyword&gt;Hypoglycemic Agents&lt;/keyword&gt;&lt;keyword&gt;Insulin&lt;/keyword&gt;&lt;keyword&gt;Male&lt;/keyword&gt;&lt;keyword&gt;Middle Aged&lt;/keyword&gt;&lt;keyword&gt;Obesity&lt;/keyword&gt;&lt;keyword&gt;Treatment Outcome&lt;/keyword&gt;&lt;keyword&gt;Triglycerides&lt;/keyword&gt;&lt;/keywords&gt;&lt;urls&gt;&lt;related-urls&gt;&lt;url&gt;https://www.ncbi.nlm.nih.gov/pubmed/28199805&lt;/url&gt;&lt;/related-urls&gt;&lt;/urls&gt;&lt;isbn&gt;1533-4406&lt;/isbn&gt;&lt;custom2&gt;PMC5451258&lt;/custom2&gt;&lt;titles&gt;&lt;title&gt;Bariatric Surgery versus Intensive Medical Therapy for Diabetes - 5-Year Outcomes&lt;/title&gt;&lt;secondary-title&gt;N Engl J Med&lt;/secondary-title&gt;&lt;/titles&gt;&lt;pages&gt;641-651&lt;/pages&gt;&lt;number&gt;7&lt;/number&gt;&lt;contributors&gt;&lt;authors&gt;&lt;author&gt;Schauer, P. R.&lt;/author&gt;&lt;author&gt;Bhatt, D. L.&lt;/author&gt;&lt;author&gt;Kirwan, J. P.&lt;/author&gt;&lt;author&gt;Wolski, K.&lt;/author&gt;&lt;author&gt;Aminian, A.&lt;/author&gt;&lt;author&gt;Brethauer, S. A.&lt;/author&gt;&lt;author&gt;Navaneethan, S. D.&lt;/author&gt;&lt;author&gt;Singh, R. P.&lt;/author&gt;&lt;author&gt;Pothier, C. E.&lt;/author&gt;&lt;author&gt;Nissen, S. E.&lt;/author&gt;&lt;author&gt;Kashyap, S. R.&lt;/author&gt;&lt;author&gt;STAMPEDE Investigators&lt;/author&gt;&lt;/authors&gt;&lt;/contributors&gt;&lt;language&gt;eng&lt;/language&gt;&lt;added-date format="utc"&gt;1569405509&lt;/added-date&gt;&lt;ref-type name="Journal Article"&gt;17&lt;/ref-type&gt;&lt;rec-number&gt;37&lt;/rec-number&gt;&lt;last-updated-date format="utc"&gt;1569405509&lt;/last-updated-date&gt;&lt;accession-num&gt;28199805&lt;/accession-num&gt;&lt;electronic-resource-num&gt;10.1056/NEJMoa1600869&lt;/electronic-resource-num&gt;&lt;volume&gt;376&lt;/volume&gt;&lt;/record&gt;&lt;/Cite&gt;&lt;/EndNote&gt;</w:instrText>
      </w:r>
      <w:r w:rsidR="00CC775D" w:rsidRPr="00EC3594">
        <w:rPr>
          <w:rFonts w:ascii="Arial" w:hAnsi="Arial" w:cs="Arial"/>
          <w:sz w:val="22"/>
          <w:lang w:val="en-US"/>
        </w:rPr>
        <w:fldChar w:fldCharType="separate"/>
      </w:r>
      <w:r w:rsidR="00AB7075" w:rsidRPr="00EC3594">
        <w:rPr>
          <w:rFonts w:ascii="Arial" w:hAnsi="Arial" w:cs="Arial"/>
          <w:noProof/>
          <w:sz w:val="22"/>
          <w:lang w:val="en-US"/>
        </w:rPr>
        <w:t>(8)</w:t>
      </w:r>
      <w:r w:rsidR="00CC775D" w:rsidRPr="00EC3594">
        <w:rPr>
          <w:rFonts w:ascii="Arial" w:hAnsi="Arial" w:cs="Arial"/>
          <w:sz w:val="22"/>
          <w:lang w:val="en-US"/>
        </w:rPr>
        <w:fldChar w:fldCharType="end"/>
      </w:r>
      <w:r w:rsidRPr="00EC3594">
        <w:rPr>
          <w:rFonts w:ascii="Arial" w:hAnsi="Arial" w:cs="Arial"/>
          <w:sz w:val="22"/>
          <w:lang w:val="en-US"/>
        </w:rPr>
        <w:t>. Over a 5 year follow up period, only 5% of the pa</w:t>
      </w:r>
      <w:r w:rsidR="00311FA0" w:rsidRPr="00EC3594">
        <w:rPr>
          <w:rFonts w:ascii="Arial" w:hAnsi="Arial" w:cs="Arial"/>
          <w:sz w:val="22"/>
          <w:lang w:val="en-US"/>
        </w:rPr>
        <w:t>rticipant</w:t>
      </w:r>
      <w:r w:rsidRPr="00EC3594">
        <w:rPr>
          <w:rFonts w:ascii="Arial" w:hAnsi="Arial" w:cs="Arial"/>
          <w:sz w:val="22"/>
          <w:lang w:val="en-US"/>
        </w:rPr>
        <w:t>s in the IMT group reached an HbA1c of &lt;6% vs 23% undergoing SG and 29% following RYGB</w:t>
      </w:r>
      <w:r w:rsidR="00F94F16" w:rsidRPr="00EC3594">
        <w:rPr>
          <w:rFonts w:ascii="Arial" w:hAnsi="Arial" w:cs="Arial"/>
          <w:sz w:val="22"/>
          <w:lang w:val="en-US"/>
        </w:rPr>
        <w:t>.  A further study involving three arms compared RYGB to BPD and medication. Over a ten year follow up period, T2DM remission rates were 25% for RYGB, 50% for BPD</w:t>
      </w:r>
      <w:r w:rsidR="00437857" w:rsidRPr="00EC3594">
        <w:rPr>
          <w:rFonts w:ascii="Arial" w:hAnsi="Arial" w:cs="Arial"/>
          <w:sz w:val="22"/>
          <w:lang w:val="en-US"/>
        </w:rPr>
        <w:t>,</w:t>
      </w:r>
      <w:r w:rsidR="00F94F16" w:rsidRPr="00EC3594">
        <w:rPr>
          <w:rFonts w:ascii="Arial" w:hAnsi="Arial" w:cs="Arial"/>
          <w:sz w:val="22"/>
          <w:lang w:val="en-US"/>
        </w:rPr>
        <w:t xml:space="preserve"> and 5.5% for those treated with medication</w:t>
      </w:r>
      <w:r w:rsidR="00437857" w:rsidRPr="00EC3594">
        <w:rPr>
          <w:rFonts w:ascii="Arial" w:hAnsi="Arial" w:cs="Arial"/>
          <w:sz w:val="22"/>
          <w:lang w:val="en-US"/>
        </w:rPr>
        <w:t>,</w:t>
      </w:r>
      <w:r w:rsidR="00F94F16" w:rsidRPr="00EC3594">
        <w:rPr>
          <w:rFonts w:ascii="Arial" w:hAnsi="Arial" w:cs="Arial"/>
          <w:sz w:val="22"/>
          <w:lang w:val="en-US"/>
        </w:rPr>
        <w:t xml:space="preserve"> however</w:t>
      </w:r>
      <w:r w:rsidR="00437857" w:rsidRPr="00EC3594">
        <w:rPr>
          <w:rFonts w:ascii="Arial" w:hAnsi="Arial" w:cs="Arial"/>
          <w:sz w:val="22"/>
          <w:lang w:val="en-US"/>
        </w:rPr>
        <w:t>,</w:t>
      </w:r>
      <w:r w:rsidR="00F94F16" w:rsidRPr="00EC3594">
        <w:rPr>
          <w:rFonts w:ascii="Arial" w:hAnsi="Arial" w:cs="Arial"/>
          <w:sz w:val="22"/>
          <w:lang w:val="en-US"/>
        </w:rPr>
        <w:t xml:space="preserve"> that includes one pa</w:t>
      </w:r>
      <w:r w:rsidR="00311FA0" w:rsidRPr="00EC3594">
        <w:rPr>
          <w:rFonts w:ascii="Arial" w:hAnsi="Arial" w:cs="Arial"/>
          <w:sz w:val="22"/>
          <w:lang w:val="en-US"/>
        </w:rPr>
        <w:t>rticipan</w:t>
      </w:r>
      <w:r w:rsidR="00F94F16" w:rsidRPr="00EC3594">
        <w:rPr>
          <w:rFonts w:ascii="Arial" w:hAnsi="Arial" w:cs="Arial"/>
          <w:sz w:val="22"/>
          <w:lang w:val="en-US"/>
        </w:rPr>
        <w:t>t who crossed over from the medical therapy group to surgery</w:t>
      </w:r>
      <w:r w:rsidR="00437857" w:rsidRPr="00EC3594">
        <w:rPr>
          <w:rFonts w:ascii="Arial" w:hAnsi="Arial" w:cs="Arial"/>
          <w:sz w:val="22"/>
          <w:lang w:val="en-US"/>
        </w:rPr>
        <w:t xml:space="preserve"> </w:t>
      </w:r>
      <w:r w:rsidR="00CC775D" w:rsidRPr="00EC3594">
        <w:rPr>
          <w:rFonts w:ascii="Arial" w:hAnsi="Arial" w:cs="Arial"/>
          <w:sz w:val="22"/>
          <w:lang w:val="en-US"/>
        </w:rPr>
        <w:fldChar w:fldCharType="begin"/>
      </w:r>
      <w:r w:rsidR="00E1481F" w:rsidRPr="00EC3594">
        <w:rPr>
          <w:rFonts w:ascii="Arial" w:hAnsi="Arial" w:cs="Arial"/>
          <w:sz w:val="22"/>
          <w:lang w:val="en-US"/>
        </w:rPr>
        <w:instrText xml:space="preserve"> ADDIN EN.CITE &lt;EndNote&gt;&lt;Cite&gt;&lt;Author&gt;Mingrone&lt;/Author&gt;&lt;Year&gt;2021&lt;/Year&gt;&lt;RecNum&gt;0&lt;/RecNum&gt;&lt;IDText&gt;Metabolic surgery versus conventional medical therapy in patients with type 2 diabetes: 10-year follow-up of an open-label, single-centre, randomised controlled trial&lt;/IDText&gt;&lt;DisplayText&gt;(7)&lt;/DisplayText&gt;&lt;record&gt;&lt;dates&gt;&lt;pub-dates&gt;&lt;date&gt;01&lt;/date&gt;&lt;/pub-dates&gt;&lt;year&gt;2021&lt;/year&gt;&lt;/dates&gt;&lt;keywords&gt;&lt;keyword&gt;Adult&lt;/keyword&gt;&lt;keyword&gt;Bariatric Surgery&lt;/keyword&gt;&lt;keyword&gt;Biliopancreatic Diversion&lt;/keyword&gt;&lt;keyword&gt;Body Mass Index&lt;/keyword&gt;&lt;keyword&gt;Diabetes Complications&lt;/keyword&gt;&lt;keyword&gt;Diabetes Mellitus, Type 2&lt;/keyword&gt;&lt;keyword&gt;Female&lt;/keyword&gt;&lt;keyword&gt;Follow-Up Studies&lt;/keyword&gt;&lt;keyword&gt;Glycated Hemoglobin A&lt;/keyword&gt;&lt;keyword&gt;Humans&lt;/keyword&gt;&lt;keyword&gt;Hypoglycemic Agents&lt;/keyword&gt;&lt;keyword&gt;Italy&lt;/keyword&gt;&lt;keyword&gt;Male&lt;/keyword&gt;&lt;keyword&gt;Remission Induction&lt;/keyword&gt;&lt;/keywords&gt;&lt;urls&gt;&lt;related-urls&gt;&lt;url&gt;https://www.ncbi.nlm.nih.gov/pubmed/33485454&lt;/url&gt;&lt;/related-urls&gt;&lt;/urls&gt;&lt;isbn&gt;1474-547X&lt;/isbn&gt;&lt;titles&gt;&lt;title&gt;Metabolic surgery versus conventional medical therapy in patients with type 2 diabetes: 10-year follow-up of an open-label, single-centre, randomised controlled trial&lt;/title&gt;&lt;secondary-title&gt;Lancet&lt;/secondary-title&gt;&lt;/titles&gt;&lt;pages&gt;293-304&lt;/pages&gt;&lt;number&gt;10271&lt;/number&gt;&lt;contributors&gt;&lt;authors&gt;&lt;author&gt;Mingrone, G.&lt;/author&gt;&lt;author&gt;Panunzi, S.&lt;/author&gt;&lt;author&gt;De Gaetano, A.&lt;/author&gt;&lt;author&gt;Guidone, C.&lt;/author&gt;&lt;author&gt;Iaconelli, A.&lt;/author&gt;&lt;author&gt;Capristo, E.&lt;/author&gt;&lt;author&gt;Chamseddine, G.&lt;/author&gt;&lt;author&gt;Bornstein, S. R.&lt;/author&gt;&lt;author&gt;Rubino, F.&lt;/author&gt;&lt;/authors&gt;&lt;/contributors&gt;&lt;language&gt;eng&lt;/language&gt;&lt;added-date format="utc"&gt;1615199282&lt;/added-date&gt;&lt;ref-type name="Journal Article"&gt;17&lt;/ref-type&gt;&lt;rec-number&gt;368&lt;/rec-number&gt;&lt;last-updated-date format="utc"&gt;1615199282&lt;/last-updated-date&gt;&lt;accession-num&gt;33485454&lt;/accession-num&gt;&lt;electronic-resource-num&gt;10.1016/S0140-6736(20)32649-0&lt;/electronic-resource-num&gt;&lt;volume&gt;397&lt;/volume&gt;&lt;/record&gt;&lt;/Cite&gt;&lt;/EndNote&gt;</w:instrText>
      </w:r>
      <w:r w:rsidR="00CC775D" w:rsidRPr="00EC3594">
        <w:rPr>
          <w:rFonts w:ascii="Arial" w:hAnsi="Arial" w:cs="Arial"/>
          <w:sz w:val="22"/>
          <w:lang w:val="en-US"/>
        </w:rPr>
        <w:fldChar w:fldCharType="separate"/>
      </w:r>
      <w:r w:rsidR="00AB7075" w:rsidRPr="00EC3594">
        <w:rPr>
          <w:rFonts w:ascii="Arial" w:hAnsi="Arial" w:cs="Arial"/>
          <w:noProof/>
          <w:sz w:val="22"/>
          <w:lang w:val="en-US"/>
        </w:rPr>
        <w:t>(7)</w:t>
      </w:r>
      <w:r w:rsidR="00CC775D" w:rsidRPr="00EC3594">
        <w:rPr>
          <w:rFonts w:ascii="Arial" w:hAnsi="Arial" w:cs="Arial"/>
          <w:sz w:val="22"/>
          <w:lang w:val="en-US"/>
        </w:rPr>
        <w:fldChar w:fldCharType="end"/>
      </w:r>
      <w:r w:rsidR="00F94F16" w:rsidRPr="00EC3594">
        <w:rPr>
          <w:rFonts w:ascii="Arial" w:hAnsi="Arial" w:cs="Arial"/>
          <w:sz w:val="22"/>
          <w:lang w:val="en-US"/>
        </w:rPr>
        <w:t xml:space="preserve">. Although the </w:t>
      </w:r>
      <w:r w:rsidR="004A5526" w:rsidRPr="00EC3594">
        <w:rPr>
          <w:rFonts w:ascii="Arial" w:hAnsi="Arial" w:cs="Arial"/>
          <w:sz w:val="22"/>
          <w:lang w:val="en-US"/>
        </w:rPr>
        <w:t>study showed</w:t>
      </w:r>
      <w:r w:rsidR="00F94F16" w:rsidRPr="00EC3594">
        <w:rPr>
          <w:rFonts w:ascii="Arial" w:hAnsi="Arial" w:cs="Arial"/>
          <w:sz w:val="22"/>
          <w:lang w:val="en-US"/>
        </w:rPr>
        <w:t xml:space="preserve"> that the remission rates decreased in both surgical groups between the 5 and 10</w:t>
      </w:r>
      <w:r w:rsidR="00023556" w:rsidRPr="00EC3594">
        <w:rPr>
          <w:rFonts w:ascii="Arial" w:hAnsi="Arial" w:cs="Arial"/>
          <w:sz w:val="22"/>
          <w:lang w:val="en-US"/>
        </w:rPr>
        <w:t>-</w:t>
      </w:r>
      <w:r w:rsidR="00F94F16" w:rsidRPr="00EC3594">
        <w:rPr>
          <w:rFonts w:ascii="Arial" w:hAnsi="Arial" w:cs="Arial"/>
          <w:sz w:val="22"/>
          <w:lang w:val="en-US"/>
        </w:rPr>
        <w:t xml:space="preserve">year follow up period and was lower particularly within the RYGB group, even in those who did relapse, </w:t>
      </w:r>
      <w:r w:rsidR="006A3F01" w:rsidRPr="00EC3594">
        <w:rPr>
          <w:rFonts w:ascii="Arial" w:hAnsi="Arial" w:cs="Arial"/>
          <w:sz w:val="22"/>
          <w:lang w:val="en-US"/>
        </w:rPr>
        <w:t>glycemic</w:t>
      </w:r>
      <w:r w:rsidR="00F94F16" w:rsidRPr="00EC3594">
        <w:rPr>
          <w:rFonts w:ascii="Arial" w:hAnsi="Arial" w:cs="Arial"/>
          <w:sz w:val="22"/>
          <w:lang w:val="en-US"/>
        </w:rPr>
        <w:t xml:space="preserve"> control remained very good (</w:t>
      </w:r>
      <w:r w:rsidR="00390279" w:rsidRPr="00EC3594">
        <w:rPr>
          <w:rFonts w:ascii="Arial" w:hAnsi="Arial" w:cs="Arial"/>
          <w:sz w:val="22"/>
          <w:lang w:val="en-US"/>
        </w:rPr>
        <w:t>HbA1c</w:t>
      </w:r>
      <w:r w:rsidR="00F94F16" w:rsidRPr="00EC3594">
        <w:rPr>
          <w:rFonts w:ascii="Arial" w:hAnsi="Arial" w:cs="Arial"/>
          <w:sz w:val="22"/>
          <w:lang w:val="en-US"/>
        </w:rPr>
        <w:t>&lt;7%</w:t>
      </w:r>
      <w:r w:rsidR="00390279" w:rsidRPr="00EC3594">
        <w:rPr>
          <w:rFonts w:ascii="Arial" w:hAnsi="Arial" w:cs="Arial"/>
          <w:sz w:val="22"/>
          <w:lang w:val="en-US"/>
        </w:rPr>
        <w:t xml:space="preserve"> or &lt;53mmol/mol</w:t>
      </w:r>
      <w:r w:rsidR="00F94F16" w:rsidRPr="00EC3594">
        <w:rPr>
          <w:rFonts w:ascii="Arial" w:hAnsi="Arial" w:cs="Arial"/>
          <w:sz w:val="22"/>
          <w:lang w:val="en-US"/>
        </w:rPr>
        <w:t>).</w:t>
      </w:r>
      <w:r w:rsidR="00837D9A" w:rsidRPr="00EC3594">
        <w:rPr>
          <w:rFonts w:ascii="Arial" w:hAnsi="Arial" w:cs="Arial"/>
          <w:sz w:val="22"/>
          <w:lang w:val="en-US"/>
        </w:rPr>
        <w:t xml:space="preserve"> The ARMSS-T2DM study</w:t>
      </w:r>
      <w:r w:rsidR="00F731EB" w:rsidRPr="00EC3594">
        <w:rPr>
          <w:rFonts w:ascii="Arial" w:hAnsi="Arial" w:cs="Arial"/>
          <w:sz w:val="22"/>
          <w:lang w:val="en-US"/>
        </w:rPr>
        <w:t xml:space="preserve"> a pooled analysis of four RCTs </w:t>
      </w:r>
      <w:r w:rsidR="001B61C4" w:rsidRPr="00EC3594">
        <w:rPr>
          <w:rFonts w:ascii="Arial" w:hAnsi="Arial" w:cs="Arial"/>
          <w:sz w:val="22"/>
          <w:lang w:val="en-US"/>
        </w:rPr>
        <w:t>i</w:t>
      </w:r>
      <w:r w:rsidR="00837D9A" w:rsidRPr="00EC3594">
        <w:rPr>
          <w:rFonts w:ascii="Arial" w:hAnsi="Arial" w:cs="Arial"/>
          <w:sz w:val="22"/>
          <w:lang w:val="en-US"/>
        </w:rPr>
        <w:t xml:space="preserve">s </w:t>
      </w:r>
      <w:r w:rsidR="00F731EB" w:rsidRPr="00EC3594">
        <w:rPr>
          <w:rFonts w:ascii="Arial" w:hAnsi="Arial" w:cs="Arial"/>
          <w:sz w:val="22"/>
          <w:lang w:val="en-US"/>
        </w:rPr>
        <w:t>currently the</w:t>
      </w:r>
      <w:r w:rsidR="00837D9A" w:rsidRPr="00EC3594">
        <w:rPr>
          <w:rFonts w:ascii="Arial" w:hAnsi="Arial" w:cs="Arial"/>
          <w:sz w:val="22"/>
          <w:lang w:val="en-US"/>
        </w:rPr>
        <w:t xml:space="preserve"> largest analysis with the longest follow up </w:t>
      </w:r>
      <w:r w:rsidR="00F731EB" w:rsidRPr="00EC3594">
        <w:rPr>
          <w:rFonts w:ascii="Arial" w:hAnsi="Arial" w:cs="Arial"/>
          <w:sz w:val="22"/>
          <w:lang w:val="en-US"/>
        </w:rPr>
        <w:t>comparing bariatric surgery with medical treatment/lifestyle modification for T2DM</w:t>
      </w:r>
      <w:r w:rsidR="001B61C4" w:rsidRPr="00EC3594">
        <w:rPr>
          <w:rFonts w:ascii="Arial" w:hAnsi="Arial" w:cs="Arial"/>
          <w:sz w:val="22"/>
          <w:lang w:val="en-US"/>
        </w:rPr>
        <w:t xml:space="preserve"> </w:t>
      </w:r>
      <w:r w:rsidR="00CC775D" w:rsidRPr="00EC3594">
        <w:rPr>
          <w:rFonts w:ascii="Arial" w:hAnsi="Arial" w:cs="Arial"/>
          <w:sz w:val="22"/>
          <w:lang w:val="en-US"/>
        </w:rPr>
        <w:fldChar w:fldCharType="begin">
          <w:fldData xml:space="preserve">PEVuZE5vdGU+PENpdGU+PEF1dGhvcj5Db3VyY291bGFzPC9BdXRob3I+PFllYXI+MjAyNDwvWWVh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</w:fldData>
        </w:fldChar>
      </w:r>
      <w:r w:rsidR="005A625A" w:rsidRPr="00EC3594">
        <w:rPr>
          <w:rFonts w:ascii="Arial" w:hAnsi="Arial" w:cs="Arial"/>
          <w:sz w:val="22"/>
          <w:lang w:val="en-US"/>
        </w:rPr>
        <w:instrText xml:space="preserve"> ADDIN EN.CITE </w:instrText>
      </w:r>
      <w:r w:rsidR="005A625A" w:rsidRPr="00EC3594">
        <w:rPr>
          <w:rFonts w:ascii="Arial" w:hAnsi="Arial" w:cs="Arial"/>
          <w:sz w:val="22"/>
          <w:lang w:val="en-US"/>
        </w:rPr>
        <w:fldChar w:fldCharType="begin">
          <w:fldData xml:space="preserve">PEVuZE5vdGU+PENpdGU+PEF1dGhvcj5Db3VyY291bGFzPC9BdXRob3I+PFllYXI+MjAyNDwvWWVh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</w:fldData>
        </w:fldChar>
      </w:r>
      <w:r w:rsidR="005A625A" w:rsidRPr="00EC3594">
        <w:rPr>
          <w:rFonts w:ascii="Arial" w:hAnsi="Arial" w:cs="Arial"/>
          <w:sz w:val="22"/>
          <w:lang w:val="en-US"/>
        </w:rPr>
        <w:instrText xml:space="preserve"> ADDIN EN.CITE.DATA </w:instrText>
      </w:r>
      <w:r w:rsidR="005A625A" w:rsidRPr="00EC3594">
        <w:rPr>
          <w:rFonts w:ascii="Arial" w:hAnsi="Arial" w:cs="Arial"/>
          <w:sz w:val="22"/>
          <w:lang w:val="en-US"/>
        </w:rPr>
      </w:r>
      <w:r w:rsidR="005A625A" w:rsidRPr="00EC3594">
        <w:rPr>
          <w:rFonts w:ascii="Arial" w:hAnsi="Arial" w:cs="Arial"/>
          <w:sz w:val="22"/>
          <w:lang w:val="en-US"/>
        </w:rPr>
        <w:fldChar w:fldCharType="end"/>
      </w:r>
      <w:r w:rsidR="00CC775D" w:rsidRPr="00EC3594">
        <w:rPr>
          <w:rFonts w:ascii="Arial" w:hAnsi="Arial" w:cs="Arial"/>
          <w:sz w:val="22"/>
          <w:lang w:val="en-US"/>
        </w:rPr>
      </w:r>
      <w:r w:rsidR="00CC775D" w:rsidRPr="00EC3594">
        <w:rPr>
          <w:rFonts w:ascii="Arial" w:hAnsi="Arial" w:cs="Arial"/>
          <w:sz w:val="22"/>
          <w:lang w:val="en-US"/>
        </w:rPr>
        <w:fldChar w:fldCharType="separate"/>
      </w:r>
      <w:r w:rsidR="005A625A" w:rsidRPr="00EC3594">
        <w:rPr>
          <w:rFonts w:ascii="Arial" w:hAnsi="Arial" w:cs="Arial"/>
          <w:noProof/>
          <w:sz w:val="22"/>
          <w:lang w:val="en-US"/>
        </w:rPr>
        <w:t>(114)</w:t>
      </w:r>
      <w:r w:rsidR="00CC775D" w:rsidRPr="00EC3594">
        <w:rPr>
          <w:rFonts w:ascii="Arial" w:hAnsi="Arial" w:cs="Arial"/>
          <w:sz w:val="22"/>
          <w:lang w:val="en-US"/>
        </w:rPr>
        <w:fldChar w:fldCharType="end"/>
      </w:r>
      <w:r w:rsidR="00F731EB" w:rsidRPr="00EC3594">
        <w:rPr>
          <w:rFonts w:ascii="Arial" w:hAnsi="Arial" w:cs="Arial"/>
          <w:sz w:val="22"/>
          <w:lang w:val="en-US"/>
        </w:rPr>
        <w:t xml:space="preserve">. At 12 years, the between group difference </w:t>
      </w:r>
      <w:r w:rsidR="006E4E6F" w:rsidRPr="00EC3594">
        <w:rPr>
          <w:rFonts w:ascii="Arial" w:hAnsi="Arial" w:cs="Arial"/>
          <w:sz w:val="22"/>
          <w:lang w:val="en-US"/>
        </w:rPr>
        <w:t>in</w:t>
      </w:r>
      <w:r w:rsidR="00F731EB" w:rsidRPr="00EC3594">
        <w:rPr>
          <w:rFonts w:ascii="Arial" w:hAnsi="Arial" w:cs="Arial"/>
          <w:sz w:val="22"/>
          <w:lang w:val="en-US"/>
        </w:rPr>
        <w:t xml:space="preserve"> HbA1c </w:t>
      </w:r>
      <w:r w:rsidR="006E4E6F" w:rsidRPr="00EC3594">
        <w:rPr>
          <w:rFonts w:ascii="Arial" w:hAnsi="Arial" w:cs="Arial"/>
          <w:sz w:val="22"/>
          <w:lang w:val="en-US"/>
        </w:rPr>
        <w:t xml:space="preserve">levels </w:t>
      </w:r>
      <w:r w:rsidR="00F731EB" w:rsidRPr="00EC3594">
        <w:rPr>
          <w:rFonts w:ascii="Arial" w:hAnsi="Arial" w:cs="Arial"/>
          <w:sz w:val="22"/>
          <w:lang w:val="en-US"/>
        </w:rPr>
        <w:t xml:space="preserve">was -1.1% with none of the patients in the medical group in remission compared to 12.7% in </w:t>
      </w:r>
      <w:r w:rsidR="006E4E6F" w:rsidRPr="00EC3594">
        <w:rPr>
          <w:rFonts w:ascii="Arial" w:hAnsi="Arial" w:cs="Arial"/>
          <w:sz w:val="22"/>
          <w:lang w:val="en-US"/>
        </w:rPr>
        <w:t xml:space="preserve">remission in </w:t>
      </w:r>
      <w:r w:rsidR="00F731EB" w:rsidRPr="00EC3594">
        <w:rPr>
          <w:rFonts w:ascii="Arial" w:hAnsi="Arial" w:cs="Arial"/>
          <w:sz w:val="22"/>
          <w:lang w:val="en-US"/>
        </w:rPr>
        <w:t>the bariatric surgery group. The patients in the bariatric surgery group were also using fewer anti-diabetes medications.</w:t>
      </w:r>
    </w:p>
    <w:p w14:paraId="78AB1B79" w14:textId="7FC8D36A" w:rsidR="00F731EB" w:rsidRPr="00EC3594" w:rsidRDefault="00F731EB" w:rsidP="00EC3594">
      <w:pPr>
        <w:spacing w:after="0" w:line="276" w:lineRule="auto"/>
        <w:rPr>
          <w:rFonts w:ascii="Arial" w:hAnsi="Arial" w:cs="Arial"/>
          <w:sz w:val="22"/>
          <w:lang w:val="en-US"/>
        </w:rPr>
      </w:pPr>
    </w:p>
    <w:p w14:paraId="6D5C7E2A" w14:textId="0ACB9DED" w:rsidR="008B38A2" w:rsidRPr="00EC3594" w:rsidRDefault="00A83777" w:rsidP="00EC3594">
      <w:pPr>
        <w:spacing w:after="0" w:line="276" w:lineRule="auto"/>
        <w:rPr>
          <w:rFonts w:ascii="Arial" w:hAnsi="Arial" w:cs="Arial"/>
          <w:sz w:val="22"/>
          <w:lang w:val="en-US"/>
        </w:rPr>
      </w:pPr>
      <w:bookmarkStart w:id="60" w:name="_Toc440455085"/>
      <w:r w:rsidRPr="00EC3594">
        <w:rPr>
          <w:rStyle w:val="Heading3Char"/>
          <w:rFonts w:cs="Arial"/>
          <w:b w:val="0"/>
          <w:bCs w:val="0"/>
          <w:color w:val="FF0000"/>
          <w:sz w:val="22"/>
          <w:lang w:val="en-US"/>
        </w:rPr>
        <w:t>R</w:t>
      </w:r>
      <w:r w:rsidR="008B38A2" w:rsidRPr="00EC3594">
        <w:rPr>
          <w:rStyle w:val="Heading3Char"/>
          <w:rFonts w:cs="Arial"/>
          <w:b w:val="0"/>
          <w:bCs w:val="0"/>
          <w:color w:val="FF0000"/>
          <w:sz w:val="22"/>
          <w:lang w:val="en-US"/>
        </w:rPr>
        <w:t xml:space="preserve">EMISSION RATES IN </w:t>
      </w:r>
      <w:r w:rsidRPr="00EC3594">
        <w:rPr>
          <w:rStyle w:val="Heading3Char"/>
          <w:rFonts w:cs="Arial"/>
          <w:b w:val="0"/>
          <w:bCs w:val="0"/>
          <w:color w:val="FF0000"/>
          <w:sz w:val="22"/>
          <w:lang w:val="en-US"/>
        </w:rPr>
        <w:t>RCTs</w:t>
      </w:r>
      <w:bookmarkEnd w:id="60"/>
      <w:r w:rsidRPr="00EC3594">
        <w:rPr>
          <w:rFonts w:ascii="Arial" w:hAnsi="Arial" w:cs="Arial"/>
          <w:sz w:val="22"/>
          <w:lang w:val="en-US"/>
        </w:rPr>
        <w:br/>
      </w:r>
    </w:p>
    <w:p w14:paraId="7C424AD5" w14:textId="6054B0EB" w:rsidR="006E7FB6" w:rsidRPr="00EC3594" w:rsidRDefault="00F25126" w:rsidP="00EC3594">
      <w:pPr>
        <w:spacing w:after="0" w:line="276" w:lineRule="auto"/>
        <w:rPr>
          <w:rFonts w:ascii="Arial" w:hAnsi="Arial" w:cs="Arial"/>
          <w:sz w:val="22"/>
          <w:lang w:val="en-US"/>
        </w:rPr>
      </w:pPr>
      <w:r w:rsidRPr="00EC3594">
        <w:rPr>
          <w:rFonts w:ascii="Arial" w:hAnsi="Arial" w:cs="Arial"/>
          <w:sz w:val="22"/>
          <w:lang w:val="en-US"/>
        </w:rPr>
        <w:t xml:space="preserve">As of April 2024, there were </w:t>
      </w:r>
      <w:r w:rsidR="00917435" w:rsidRPr="00EC3594">
        <w:rPr>
          <w:rFonts w:ascii="Arial" w:hAnsi="Arial" w:cs="Arial"/>
          <w:sz w:val="22"/>
          <w:lang w:val="en-US"/>
        </w:rPr>
        <w:t xml:space="preserve">12 </w:t>
      </w:r>
      <w:r w:rsidR="006A3F01" w:rsidRPr="00EC3594">
        <w:rPr>
          <w:rFonts w:ascii="Arial" w:hAnsi="Arial" w:cs="Arial"/>
          <w:sz w:val="22"/>
          <w:lang w:val="en-US"/>
        </w:rPr>
        <w:t>randomized</w:t>
      </w:r>
      <w:r w:rsidR="00601129" w:rsidRPr="00EC3594">
        <w:rPr>
          <w:rFonts w:ascii="Arial" w:hAnsi="Arial" w:cs="Arial"/>
          <w:sz w:val="22"/>
          <w:lang w:val="en-US"/>
        </w:rPr>
        <w:t xml:space="preserve"> controlled trials</w:t>
      </w:r>
      <w:r w:rsidR="00F86B1D" w:rsidRPr="00EC3594">
        <w:rPr>
          <w:rFonts w:ascii="Arial" w:hAnsi="Arial" w:cs="Arial"/>
          <w:sz w:val="22"/>
          <w:lang w:val="en-US"/>
        </w:rPr>
        <w:t xml:space="preserve"> which irrespective of the type of surgery have consistently demonstrated the greater improvements in </w:t>
      </w:r>
      <w:r w:rsidR="006A3F01" w:rsidRPr="00EC3594">
        <w:rPr>
          <w:rFonts w:ascii="Arial" w:hAnsi="Arial" w:cs="Arial"/>
          <w:sz w:val="22"/>
          <w:lang w:val="en-US"/>
        </w:rPr>
        <w:t>glycemic</w:t>
      </w:r>
      <w:r w:rsidR="00F86B1D" w:rsidRPr="00EC3594">
        <w:rPr>
          <w:rFonts w:ascii="Arial" w:hAnsi="Arial" w:cs="Arial"/>
          <w:sz w:val="22"/>
          <w:lang w:val="en-US"/>
        </w:rPr>
        <w:t xml:space="preserve"> control and disease remission with bariatric surgery compared to medical therapy</w:t>
      </w:r>
      <w:r w:rsidR="006E4E6F" w:rsidRPr="00EC3594">
        <w:rPr>
          <w:rFonts w:ascii="Arial" w:hAnsi="Arial" w:cs="Arial"/>
          <w:sz w:val="22"/>
          <w:lang w:val="en-US"/>
        </w:rPr>
        <w:t xml:space="preserve"> </w:t>
      </w:r>
      <w:r w:rsidR="00917435" w:rsidRPr="00EC3594">
        <w:rPr>
          <w:rFonts w:ascii="Arial" w:hAnsi="Arial" w:cs="Arial"/>
          <w:sz w:val="22"/>
          <w:lang w:val="en-US"/>
        </w:rPr>
        <w:fldChar w:fldCharType="begin">
          <w:fldData xml:space="preserve">PEVuZE5vdGU+PENpdGU+PEF1dGhvcj5Db3VyY291bGFzPC9BdXRob3I+PFllYXI+MjAxNDwvWWVh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</w:fldData>
        </w:fldChar>
      </w:r>
      <w:r w:rsidR="005A625A" w:rsidRPr="00EC3594">
        <w:rPr>
          <w:rFonts w:ascii="Arial" w:hAnsi="Arial" w:cs="Arial"/>
          <w:sz w:val="22"/>
          <w:lang w:val="en-US"/>
        </w:rPr>
        <w:instrText xml:space="preserve"> ADDIN EN.CITE </w:instrText>
      </w:r>
      <w:r w:rsidR="005A625A" w:rsidRPr="00EC3594">
        <w:rPr>
          <w:rFonts w:ascii="Arial" w:hAnsi="Arial" w:cs="Arial"/>
          <w:sz w:val="22"/>
          <w:lang w:val="en-US"/>
        </w:rPr>
        <w:fldChar w:fldCharType="begin">
          <w:fldData xml:space="preserve">PEVuZE5vdGU+PENpdGU+PEF1dGhvcj5Db3VyY291bGFzPC9BdXRob3I+PFllYXI+MjAxNDwvWWVh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</w:fldData>
        </w:fldChar>
      </w:r>
      <w:r w:rsidR="005A625A" w:rsidRPr="00EC3594">
        <w:rPr>
          <w:rFonts w:ascii="Arial" w:hAnsi="Arial" w:cs="Arial"/>
          <w:sz w:val="22"/>
          <w:lang w:val="en-US"/>
        </w:rPr>
        <w:instrText xml:space="preserve"> ADDIN EN.CITE.DATA </w:instrText>
      </w:r>
      <w:r w:rsidR="005A625A" w:rsidRPr="00EC3594">
        <w:rPr>
          <w:rFonts w:ascii="Arial" w:hAnsi="Arial" w:cs="Arial"/>
          <w:sz w:val="22"/>
          <w:lang w:val="en-US"/>
        </w:rPr>
      </w:r>
      <w:r w:rsidR="005A625A" w:rsidRPr="00EC3594">
        <w:rPr>
          <w:rFonts w:ascii="Arial" w:hAnsi="Arial" w:cs="Arial"/>
          <w:sz w:val="22"/>
          <w:lang w:val="en-US"/>
        </w:rPr>
        <w:fldChar w:fldCharType="end"/>
      </w:r>
      <w:r w:rsidR="00917435" w:rsidRPr="00EC3594">
        <w:rPr>
          <w:rFonts w:ascii="Arial" w:hAnsi="Arial" w:cs="Arial"/>
          <w:sz w:val="22"/>
          <w:lang w:val="en-US"/>
        </w:rPr>
      </w:r>
      <w:r w:rsidR="00917435" w:rsidRPr="00EC3594">
        <w:rPr>
          <w:rFonts w:ascii="Arial" w:hAnsi="Arial" w:cs="Arial"/>
          <w:sz w:val="22"/>
          <w:lang w:val="en-US"/>
        </w:rPr>
        <w:fldChar w:fldCharType="separate"/>
      </w:r>
      <w:r w:rsidR="005A625A" w:rsidRPr="00EC3594">
        <w:rPr>
          <w:rFonts w:ascii="Arial" w:hAnsi="Arial" w:cs="Arial"/>
          <w:noProof/>
          <w:sz w:val="22"/>
          <w:lang w:val="en-US"/>
        </w:rPr>
        <w:t>(8, 10-16, 18, 115-</w:t>
      </w:r>
      <w:r w:rsidR="005A625A" w:rsidRPr="00EC3594">
        <w:rPr>
          <w:rFonts w:ascii="Arial" w:hAnsi="Arial" w:cs="Arial"/>
          <w:noProof/>
          <w:sz w:val="22"/>
          <w:lang w:val="en-US"/>
        </w:rPr>
        <w:lastRenderedPageBreak/>
        <w:t>117)</w:t>
      </w:r>
      <w:r w:rsidR="00917435" w:rsidRPr="00EC3594">
        <w:rPr>
          <w:rFonts w:ascii="Arial" w:hAnsi="Arial" w:cs="Arial"/>
          <w:sz w:val="22"/>
          <w:lang w:val="en-US"/>
        </w:rPr>
        <w:fldChar w:fldCharType="end"/>
      </w:r>
      <w:r w:rsidR="00601129" w:rsidRPr="00EC3594">
        <w:rPr>
          <w:rFonts w:ascii="Arial" w:hAnsi="Arial" w:cs="Arial"/>
          <w:sz w:val="22"/>
          <w:lang w:val="en-US"/>
        </w:rPr>
        <w:t xml:space="preserve"> </w:t>
      </w:r>
      <w:r w:rsidR="00437B80" w:rsidRPr="00EC3594">
        <w:rPr>
          <w:rFonts w:ascii="Arial" w:hAnsi="Arial" w:cs="Arial"/>
          <w:sz w:val="22"/>
          <w:lang w:val="en-US"/>
        </w:rPr>
        <w:t>All studies have compared one or more bariatric procedures with a group having non-surgical treatment</w:t>
      </w:r>
      <w:r w:rsidR="00C035B0" w:rsidRPr="00EC3594">
        <w:rPr>
          <w:rFonts w:ascii="Arial" w:hAnsi="Arial" w:cs="Arial"/>
          <w:sz w:val="22"/>
          <w:lang w:val="en-US"/>
        </w:rPr>
        <w:t xml:space="preserve"> (NST)</w:t>
      </w:r>
      <w:r w:rsidR="00437B80" w:rsidRPr="00EC3594">
        <w:rPr>
          <w:rFonts w:ascii="Arial" w:hAnsi="Arial" w:cs="Arial"/>
          <w:sz w:val="22"/>
          <w:lang w:val="en-US"/>
        </w:rPr>
        <w:t xml:space="preserve">. </w:t>
      </w:r>
      <w:r w:rsidR="00F86B1D" w:rsidRPr="00EC3594">
        <w:rPr>
          <w:rFonts w:ascii="Arial" w:hAnsi="Arial" w:cs="Arial"/>
          <w:sz w:val="22"/>
          <w:lang w:val="en-US"/>
        </w:rPr>
        <w:t xml:space="preserve">The difficulty in drawing firm conclusions is in part due to </w:t>
      </w:r>
      <w:r w:rsidR="00437B80" w:rsidRPr="00EC3594">
        <w:rPr>
          <w:rFonts w:ascii="Arial" w:hAnsi="Arial" w:cs="Arial"/>
          <w:sz w:val="22"/>
          <w:lang w:val="en-US"/>
        </w:rPr>
        <w:t xml:space="preserve">the studies not </w:t>
      </w:r>
      <w:r w:rsidR="00320D99" w:rsidRPr="00EC3594">
        <w:rPr>
          <w:rFonts w:ascii="Arial" w:hAnsi="Arial" w:cs="Arial"/>
          <w:sz w:val="22"/>
          <w:lang w:val="en-US"/>
        </w:rPr>
        <w:t xml:space="preserve">being </w:t>
      </w:r>
      <w:r w:rsidR="00437B80" w:rsidRPr="00EC3594">
        <w:rPr>
          <w:rFonts w:ascii="Arial" w:hAnsi="Arial" w:cs="Arial"/>
          <w:sz w:val="22"/>
          <w:lang w:val="en-US"/>
        </w:rPr>
        <w:t xml:space="preserve">directly comparable due to extensive heterogeneity, including different </w:t>
      </w:r>
      <w:r w:rsidR="00C035B0" w:rsidRPr="00EC3594">
        <w:rPr>
          <w:rFonts w:ascii="Arial" w:hAnsi="Arial" w:cs="Arial"/>
          <w:sz w:val="22"/>
          <w:lang w:val="en-US"/>
        </w:rPr>
        <w:t>cri</w:t>
      </w:r>
      <w:r w:rsidR="00EA4759" w:rsidRPr="00EC3594">
        <w:rPr>
          <w:rFonts w:ascii="Arial" w:hAnsi="Arial" w:cs="Arial"/>
          <w:sz w:val="22"/>
          <w:lang w:val="en-US"/>
        </w:rPr>
        <w:t xml:space="preserve">teria for patient selection, </w:t>
      </w:r>
      <w:r w:rsidR="00437B80" w:rsidRPr="00EC3594">
        <w:rPr>
          <w:rFonts w:ascii="Arial" w:hAnsi="Arial" w:cs="Arial"/>
          <w:sz w:val="22"/>
          <w:lang w:val="en-US"/>
        </w:rPr>
        <w:t>treatment duration</w:t>
      </w:r>
      <w:r w:rsidR="00C035B0" w:rsidRPr="00EC3594">
        <w:rPr>
          <w:rFonts w:ascii="Arial" w:hAnsi="Arial" w:cs="Arial"/>
          <w:sz w:val="22"/>
          <w:lang w:val="en-US"/>
        </w:rPr>
        <w:t>s</w:t>
      </w:r>
      <w:r w:rsidR="006E4E6F" w:rsidRPr="00EC3594">
        <w:rPr>
          <w:rFonts w:ascii="Arial" w:hAnsi="Arial" w:cs="Arial"/>
          <w:sz w:val="22"/>
          <w:lang w:val="en-US"/>
        </w:rPr>
        <w:t>,</w:t>
      </w:r>
      <w:r w:rsidR="00C035B0" w:rsidRPr="00EC3594">
        <w:rPr>
          <w:rFonts w:ascii="Arial" w:hAnsi="Arial" w:cs="Arial"/>
          <w:sz w:val="22"/>
          <w:lang w:val="en-US"/>
        </w:rPr>
        <w:t xml:space="preserve"> and </w:t>
      </w:r>
      <w:r w:rsidR="00F86B1D" w:rsidRPr="00EC3594">
        <w:rPr>
          <w:rFonts w:ascii="Arial" w:hAnsi="Arial" w:cs="Arial"/>
          <w:sz w:val="22"/>
          <w:lang w:val="en-US"/>
        </w:rPr>
        <w:t xml:space="preserve">the use of </w:t>
      </w:r>
      <w:r w:rsidR="00EA4759" w:rsidRPr="00EC3594">
        <w:rPr>
          <w:rFonts w:ascii="Arial" w:hAnsi="Arial" w:cs="Arial"/>
          <w:sz w:val="22"/>
          <w:lang w:val="en-US"/>
        </w:rPr>
        <w:t xml:space="preserve">various </w:t>
      </w:r>
      <w:r w:rsidR="00437B80" w:rsidRPr="00EC3594">
        <w:rPr>
          <w:rFonts w:ascii="Arial" w:hAnsi="Arial" w:cs="Arial"/>
          <w:sz w:val="22"/>
          <w:lang w:val="en-US"/>
        </w:rPr>
        <w:t>definition</w:t>
      </w:r>
      <w:r w:rsidR="00C035B0" w:rsidRPr="00EC3594">
        <w:rPr>
          <w:rFonts w:ascii="Arial" w:hAnsi="Arial" w:cs="Arial"/>
          <w:sz w:val="22"/>
          <w:lang w:val="en-US"/>
        </w:rPr>
        <w:t>s</w:t>
      </w:r>
      <w:r w:rsidR="00437B80" w:rsidRPr="00EC3594">
        <w:rPr>
          <w:rFonts w:ascii="Arial" w:hAnsi="Arial" w:cs="Arial"/>
          <w:sz w:val="22"/>
          <w:lang w:val="en-US"/>
        </w:rPr>
        <w:t xml:space="preserve"> of remission of diabetes, particularly the cut-off values for HbA1c. Nevertheless, they serve to provide key comp</w:t>
      </w:r>
      <w:r w:rsidR="00C035B0" w:rsidRPr="00EC3594">
        <w:rPr>
          <w:rFonts w:ascii="Arial" w:hAnsi="Arial" w:cs="Arial"/>
          <w:sz w:val="22"/>
          <w:lang w:val="en-US"/>
        </w:rPr>
        <w:t>arisons with NST</w:t>
      </w:r>
      <w:r w:rsidR="00437B80" w:rsidRPr="00EC3594">
        <w:rPr>
          <w:rFonts w:ascii="Arial" w:hAnsi="Arial" w:cs="Arial"/>
          <w:sz w:val="22"/>
          <w:lang w:val="en-US"/>
        </w:rPr>
        <w:t xml:space="preserve">, the current offering to </w:t>
      </w:r>
      <w:r w:rsidR="00C035B0" w:rsidRPr="00EC3594">
        <w:rPr>
          <w:rFonts w:ascii="Arial" w:hAnsi="Arial" w:cs="Arial"/>
          <w:sz w:val="22"/>
          <w:lang w:val="en-US"/>
        </w:rPr>
        <w:t>more than 99% of people with diabetes</w:t>
      </w:r>
      <w:r w:rsidR="00437B80" w:rsidRPr="00EC3594">
        <w:rPr>
          <w:rFonts w:ascii="Arial" w:hAnsi="Arial" w:cs="Arial"/>
          <w:sz w:val="22"/>
          <w:lang w:val="en-US"/>
        </w:rPr>
        <w:t>.</w:t>
      </w:r>
      <w:r w:rsidR="00601129" w:rsidRPr="00EC3594">
        <w:rPr>
          <w:rFonts w:ascii="Arial" w:hAnsi="Arial" w:cs="Arial"/>
          <w:sz w:val="22"/>
          <w:lang w:val="en-US"/>
        </w:rPr>
        <w:t xml:space="preserve"> </w:t>
      </w:r>
      <w:r w:rsidR="00A83777" w:rsidRPr="00EC3594">
        <w:rPr>
          <w:rFonts w:ascii="Arial" w:hAnsi="Arial" w:cs="Arial"/>
          <w:sz w:val="22"/>
          <w:lang w:val="en-US"/>
        </w:rPr>
        <w:br/>
      </w:r>
    </w:p>
    <w:p w14:paraId="177A8A23" w14:textId="4D44A66D" w:rsidR="006E7FB6" w:rsidRPr="00EC3594" w:rsidRDefault="00EA4759" w:rsidP="00EC3594">
      <w:pPr>
        <w:spacing w:after="0" w:line="276" w:lineRule="auto"/>
        <w:rPr>
          <w:rFonts w:ascii="Arial" w:hAnsi="Arial" w:cs="Arial"/>
          <w:sz w:val="22"/>
          <w:lang w:val="en-US"/>
        </w:rPr>
      </w:pPr>
      <w:r w:rsidRPr="00EC3594">
        <w:rPr>
          <w:rFonts w:ascii="Arial" w:hAnsi="Arial" w:cs="Arial"/>
          <w:sz w:val="22"/>
          <w:lang w:val="en-US"/>
        </w:rPr>
        <w:t>The first of the</w:t>
      </w:r>
      <w:r w:rsidR="002A36E1" w:rsidRPr="00EC3594">
        <w:rPr>
          <w:rFonts w:ascii="Arial" w:hAnsi="Arial" w:cs="Arial"/>
          <w:sz w:val="22"/>
          <w:lang w:val="en-US"/>
        </w:rPr>
        <w:t xml:space="preserve"> studies was performed the Centre for Obesity Research and Education (CORE) in Melbourne</w:t>
      </w:r>
      <w:r w:rsidR="006E4E6F" w:rsidRPr="00EC3594">
        <w:rPr>
          <w:rFonts w:ascii="Arial" w:hAnsi="Arial" w:cs="Arial"/>
          <w:sz w:val="22"/>
          <w:lang w:val="en-US"/>
        </w:rPr>
        <w:t xml:space="preserve"> </w:t>
      </w:r>
      <w:r w:rsidR="009F58DA" w:rsidRPr="00EC3594">
        <w:rPr>
          <w:rFonts w:ascii="Arial" w:hAnsi="Arial" w:cs="Arial"/>
          <w:sz w:val="22"/>
          <w:lang w:val="en-US"/>
        </w:rPr>
        <w:fldChar w:fldCharType="begin"/>
      </w:r>
      <w:r w:rsidR="005A625A" w:rsidRPr="00EC3594">
        <w:rPr>
          <w:rFonts w:ascii="Arial" w:hAnsi="Arial" w:cs="Arial"/>
          <w:sz w:val="22"/>
          <w:lang w:val="en-US"/>
        </w:rPr>
        <w:instrText xml:space="preserve"> ADDIN EN.CITE &lt;EndNote&gt;&lt;Cite&gt;&lt;Author&gt;Dixon&lt;/Author&gt;&lt;Year&gt;2008&lt;/Year&gt;&lt;RecNum&gt;16029&lt;/RecNum&gt;&lt;DisplayText&gt;(115)&lt;/DisplayText&gt;&lt;record&gt;&lt;rec-number&gt;16029&lt;/rec-number&gt;&lt;foreign-keys&gt;&lt;key app="EN" db-id="e2sfvp0x4tx50oer9waxp0sswf0rfvd9sxw5"&gt;16029&lt;/key&gt;&lt;/foreign-keys&gt;&lt;ref-type name="Journal Article"&gt;17&lt;/ref-type&gt;&lt;contributors&gt;&lt;authors&gt;&lt;author&gt;Dixon, John B.&lt;/author&gt;&lt;author&gt;O&amp;apos;Brien, Paul E.&lt;/author&gt;&lt;author&gt;Playfair, Julie&lt;/author&gt;&lt;author&gt;Chapman, Leon&lt;/author&gt;&lt;author&gt;Schachter, Linda M.&lt;/author&gt;&lt;author&gt;Skinner, Stewart&lt;/author&gt;&lt;author&gt;Proietto, Joseph&lt;/author&gt;&lt;author&gt;Bailey, Michael&lt;/author&gt;&lt;author&gt;Anderson, Margaret&lt;/author&gt;&lt;/authors&gt;&lt;/contributors&gt;&lt;titles&gt;&lt;title&gt;Adjustable gastric banding and conventional therapy for Type 2 Diabetes: A randomized controlled trial&lt;/title&gt;&lt;secondary-title&gt;Journal of the American Medical Association&lt;/secondary-title&gt;&lt;/titles&gt;&lt;periodical&gt;&lt;full-title&gt;Journal of the American Medical Association&lt;/full-title&gt;&lt;/periodical&gt;&lt;pages&gt;316-323&lt;/pages&gt;&lt;volume&gt;299&lt;/volume&gt;&lt;number&gt;3&lt;/number&gt;&lt;dates&gt;&lt;year&gt;2008&lt;/year&gt;&lt;pub-dates&gt;&lt;date&gt;January 23, 2008&lt;/date&gt;&lt;/pub-dates&gt;&lt;/dates&gt;&lt;urls&gt;&lt;related-urls&gt;&lt;url&gt;http://jama.ama-assn.org/cgi/content/abstract/299/3/316 &lt;/url&gt;&lt;/related-urls&gt;&lt;/urls&gt;&lt;electronic-resource-num&gt;10.1001/jama.299.3.316&lt;/electronic-resource-num&gt;&lt;/record&gt;&lt;/Cite&gt;&lt;/EndNote&gt;</w:instrText>
      </w:r>
      <w:r w:rsidR="009F58DA" w:rsidRPr="00EC3594">
        <w:rPr>
          <w:rFonts w:ascii="Arial" w:hAnsi="Arial" w:cs="Arial"/>
          <w:sz w:val="22"/>
          <w:lang w:val="en-US"/>
        </w:rPr>
        <w:fldChar w:fldCharType="separate"/>
      </w:r>
      <w:r w:rsidR="005A625A" w:rsidRPr="00EC3594">
        <w:rPr>
          <w:rFonts w:ascii="Arial" w:hAnsi="Arial" w:cs="Arial"/>
          <w:noProof/>
          <w:sz w:val="22"/>
          <w:lang w:val="en-US"/>
        </w:rPr>
        <w:t>(115)</w:t>
      </w:r>
      <w:r w:rsidR="009F58DA" w:rsidRPr="00EC3594">
        <w:rPr>
          <w:rFonts w:ascii="Arial" w:hAnsi="Arial" w:cs="Arial"/>
          <w:sz w:val="22"/>
          <w:lang w:val="en-US"/>
        </w:rPr>
        <w:fldChar w:fldCharType="end"/>
      </w:r>
      <w:r w:rsidR="00500EAE" w:rsidRPr="00EC3594">
        <w:rPr>
          <w:rFonts w:ascii="Arial" w:hAnsi="Arial" w:cs="Arial"/>
          <w:sz w:val="22"/>
          <w:lang w:val="en-US"/>
        </w:rPr>
        <w:t>. 60 p</w:t>
      </w:r>
      <w:r w:rsidR="002A36E1" w:rsidRPr="00EC3594">
        <w:rPr>
          <w:rFonts w:ascii="Arial" w:hAnsi="Arial" w:cs="Arial"/>
          <w:sz w:val="22"/>
          <w:lang w:val="en-US"/>
        </w:rPr>
        <w:t xml:space="preserve">atients </w:t>
      </w:r>
      <w:r w:rsidR="00C035B0" w:rsidRPr="00EC3594">
        <w:rPr>
          <w:rFonts w:ascii="Arial" w:hAnsi="Arial" w:cs="Arial"/>
          <w:sz w:val="22"/>
          <w:lang w:val="en-US"/>
        </w:rPr>
        <w:t xml:space="preserve">were </w:t>
      </w:r>
      <w:r w:rsidR="006A3F01" w:rsidRPr="00EC3594">
        <w:rPr>
          <w:rFonts w:ascii="Arial" w:hAnsi="Arial" w:cs="Arial"/>
          <w:sz w:val="22"/>
          <w:lang w:val="en-US"/>
        </w:rPr>
        <w:t>randomized</w:t>
      </w:r>
      <w:r w:rsidR="00C035B0" w:rsidRPr="00EC3594">
        <w:rPr>
          <w:rFonts w:ascii="Arial" w:hAnsi="Arial" w:cs="Arial"/>
          <w:sz w:val="22"/>
          <w:lang w:val="en-US"/>
        </w:rPr>
        <w:t xml:space="preserve"> to LAGB or</w:t>
      </w:r>
      <w:r w:rsidR="0067624D" w:rsidRPr="00EC3594">
        <w:rPr>
          <w:rFonts w:ascii="Arial" w:hAnsi="Arial" w:cs="Arial"/>
          <w:sz w:val="22"/>
          <w:lang w:val="en-US"/>
        </w:rPr>
        <w:t xml:space="preserve"> </w:t>
      </w:r>
      <w:r w:rsidR="00F60410" w:rsidRPr="00EC3594">
        <w:rPr>
          <w:rFonts w:ascii="Arial" w:hAnsi="Arial" w:cs="Arial"/>
          <w:sz w:val="22"/>
          <w:lang w:val="en-US"/>
        </w:rPr>
        <w:t>NST. They were required to have a BMI between 30</w:t>
      </w:r>
      <w:r w:rsidR="00D746DF" w:rsidRPr="00EC3594">
        <w:rPr>
          <w:rFonts w:ascii="Arial" w:hAnsi="Arial" w:cs="Arial"/>
          <w:sz w:val="22"/>
          <w:lang w:val="en-US"/>
        </w:rPr>
        <w:t>-</w:t>
      </w:r>
      <w:r w:rsidR="00F60410" w:rsidRPr="00EC3594">
        <w:rPr>
          <w:rFonts w:ascii="Arial" w:hAnsi="Arial" w:cs="Arial"/>
          <w:sz w:val="22"/>
          <w:lang w:val="en-US"/>
        </w:rPr>
        <w:t>40</w:t>
      </w:r>
      <w:r w:rsidR="00D746DF" w:rsidRPr="00EC3594">
        <w:rPr>
          <w:rFonts w:ascii="Arial" w:hAnsi="Arial" w:cs="Arial"/>
          <w:sz w:val="22"/>
          <w:lang w:val="en-US"/>
        </w:rPr>
        <w:t>kg/m</w:t>
      </w:r>
      <w:r w:rsidR="00D746DF" w:rsidRPr="00EC3594">
        <w:rPr>
          <w:rFonts w:ascii="Arial" w:hAnsi="Arial" w:cs="Arial"/>
          <w:sz w:val="22"/>
          <w:vertAlign w:val="superscript"/>
          <w:lang w:val="en-US"/>
        </w:rPr>
        <w:t>2</w:t>
      </w:r>
      <w:r w:rsidR="00F60410" w:rsidRPr="00EC3594">
        <w:rPr>
          <w:rFonts w:ascii="Arial" w:hAnsi="Arial" w:cs="Arial"/>
          <w:sz w:val="22"/>
          <w:lang w:val="en-US"/>
        </w:rPr>
        <w:t xml:space="preserve"> and to have</w:t>
      </w:r>
      <w:r w:rsidR="002A36E1" w:rsidRPr="00EC3594">
        <w:rPr>
          <w:rFonts w:ascii="Arial" w:hAnsi="Arial" w:cs="Arial"/>
          <w:sz w:val="22"/>
          <w:lang w:val="en-US"/>
        </w:rPr>
        <w:t xml:space="preserve"> been known to have </w:t>
      </w:r>
      <w:r w:rsidR="00D746DF" w:rsidRPr="00EC3594">
        <w:rPr>
          <w:rFonts w:ascii="Arial" w:hAnsi="Arial" w:cs="Arial"/>
          <w:sz w:val="22"/>
          <w:lang w:val="en-US"/>
        </w:rPr>
        <w:t>T2DM</w:t>
      </w:r>
      <w:r w:rsidR="002A36E1" w:rsidRPr="00EC3594">
        <w:rPr>
          <w:rFonts w:ascii="Arial" w:hAnsi="Arial" w:cs="Arial"/>
          <w:sz w:val="22"/>
          <w:lang w:val="en-US"/>
        </w:rPr>
        <w:t xml:space="preserve"> </w:t>
      </w:r>
      <w:r w:rsidR="00D746DF" w:rsidRPr="00EC3594">
        <w:rPr>
          <w:rFonts w:ascii="Arial" w:hAnsi="Arial" w:cs="Arial"/>
          <w:sz w:val="22"/>
          <w:lang w:val="en-US"/>
        </w:rPr>
        <w:t>duration &lt;</w:t>
      </w:r>
      <w:r w:rsidR="002A36E1" w:rsidRPr="00EC3594">
        <w:rPr>
          <w:rFonts w:ascii="Arial" w:hAnsi="Arial" w:cs="Arial"/>
          <w:sz w:val="22"/>
          <w:lang w:val="en-US"/>
        </w:rPr>
        <w:t xml:space="preserve"> 2 years. </w:t>
      </w:r>
      <w:r w:rsidR="00D746DF" w:rsidRPr="00EC3594">
        <w:rPr>
          <w:rFonts w:ascii="Arial" w:hAnsi="Arial" w:cs="Arial"/>
          <w:sz w:val="22"/>
          <w:lang w:val="en-US"/>
        </w:rPr>
        <w:t>At 2</w:t>
      </w:r>
      <w:r w:rsidR="006E4E6F" w:rsidRPr="00EC3594">
        <w:rPr>
          <w:rFonts w:ascii="Arial" w:hAnsi="Arial" w:cs="Arial"/>
          <w:sz w:val="22"/>
          <w:lang w:val="en-US"/>
        </w:rPr>
        <w:t>-</w:t>
      </w:r>
      <w:r w:rsidR="00D746DF" w:rsidRPr="00EC3594">
        <w:rPr>
          <w:rFonts w:ascii="Arial" w:hAnsi="Arial" w:cs="Arial"/>
          <w:sz w:val="22"/>
          <w:lang w:val="en-US"/>
        </w:rPr>
        <w:t>year follow up, 73% of patients were in remission (defined</w:t>
      </w:r>
      <w:r w:rsidR="002A36E1" w:rsidRPr="00EC3594">
        <w:rPr>
          <w:rFonts w:ascii="Arial" w:hAnsi="Arial" w:cs="Arial"/>
          <w:sz w:val="22"/>
          <w:lang w:val="en-US"/>
        </w:rPr>
        <w:t xml:space="preserve"> as a HbA1c</w:t>
      </w:r>
      <w:r w:rsidR="00320D99" w:rsidRPr="00EC3594">
        <w:rPr>
          <w:rFonts w:ascii="Arial" w:hAnsi="Arial" w:cs="Arial"/>
          <w:sz w:val="22"/>
          <w:lang w:val="en-US"/>
        </w:rPr>
        <w:t xml:space="preserve"> </w:t>
      </w:r>
      <w:r w:rsidR="00D746DF" w:rsidRPr="00EC3594">
        <w:rPr>
          <w:rFonts w:ascii="Arial" w:hAnsi="Arial" w:cs="Arial"/>
          <w:sz w:val="22"/>
          <w:lang w:val="en-US"/>
        </w:rPr>
        <w:t>&lt;</w:t>
      </w:r>
      <w:r w:rsidR="002A36E1" w:rsidRPr="00EC3594">
        <w:rPr>
          <w:rFonts w:ascii="Arial" w:hAnsi="Arial" w:cs="Arial"/>
          <w:sz w:val="22"/>
          <w:lang w:val="en-US"/>
        </w:rPr>
        <w:t xml:space="preserve"> 6.2%</w:t>
      </w:r>
      <w:r w:rsidR="00D746DF" w:rsidRPr="00EC3594">
        <w:rPr>
          <w:rFonts w:ascii="Arial" w:hAnsi="Arial" w:cs="Arial"/>
          <w:sz w:val="22"/>
          <w:lang w:val="en-US"/>
        </w:rPr>
        <w:t>) following LAGB vs 13% in the NST group</w:t>
      </w:r>
      <w:r w:rsidR="002A36E1" w:rsidRPr="00EC3594">
        <w:rPr>
          <w:rFonts w:ascii="Arial" w:hAnsi="Arial" w:cs="Arial"/>
          <w:sz w:val="22"/>
          <w:lang w:val="en-US"/>
        </w:rPr>
        <w:t xml:space="preserve">. </w:t>
      </w:r>
      <w:r w:rsidR="00A83777" w:rsidRPr="00EC3594">
        <w:rPr>
          <w:rFonts w:ascii="Arial" w:hAnsi="Arial" w:cs="Arial"/>
          <w:sz w:val="22"/>
          <w:lang w:val="en-US"/>
        </w:rPr>
        <w:br/>
      </w:r>
    </w:p>
    <w:p w14:paraId="1E1D1DA3" w14:textId="40B67D6C" w:rsidR="006E7FB6" w:rsidRPr="00EC3594" w:rsidRDefault="002A36E1" w:rsidP="00EC3594">
      <w:pPr>
        <w:spacing w:after="0" w:line="276" w:lineRule="auto"/>
        <w:rPr>
          <w:rFonts w:ascii="Arial" w:hAnsi="Arial" w:cs="Arial"/>
          <w:sz w:val="22"/>
          <w:lang w:val="en-US"/>
        </w:rPr>
      </w:pPr>
      <w:r w:rsidRPr="00EC3594">
        <w:rPr>
          <w:rFonts w:ascii="Arial" w:hAnsi="Arial" w:cs="Arial"/>
          <w:sz w:val="22"/>
          <w:lang w:val="en-US"/>
        </w:rPr>
        <w:t>T</w:t>
      </w:r>
      <w:r w:rsidR="00437B80" w:rsidRPr="00EC3594">
        <w:rPr>
          <w:rFonts w:ascii="Arial" w:hAnsi="Arial" w:cs="Arial"/>
          <w:sz w:val="22"/>
          <w:lang w:val="en-US"/>
        </w:rPr>
        <w:t>he</w:t>
      </w:r>
      <w:r w:rsidR="00D746DF" w:rsidRPr="00EC3594">
        <w:rPr>
          <w:rFonts w:ascii="Arial" w:hAnsi="Arial" w:cs="Arial"/>
          <w:sz w:val="22"/>
          <w:lang w:val="en-US"/>
        </w:rPr>
        <w:t xml:space="preserve"> STAMPEDE study </w:t>
      </w:r>
      <w:r w:rsidR="006A3F01" w:rsidRPr="00EC3594">
        <w:rPr>
          <w:rFonts w:ascii="Arial" w:hAnsi="Arial" w:cs="Arial"/>
          <w:sz w:val="22"/>
          <w:lang w:val="en-US"/>
        </w:rPr>
        <w:t>randomized</w:t>
      </w:r>
      <w:r w:rsidR="00D746DF" w:rsidRPr="00EC3594">
        <w:rPr>
          <w:rFonts w:ascii="Arial" w:hAnsi="Arial" w:cs="Arial"/>
          <w:sz w:val="22"/>
          <w:lang w:val="en-US"/>
        </w:rPr>
        <w:t xml:space="preserve"> </w:t>
      </w:r>
      <w:r w:rsidR="00500EAE" w:rsidRPr="00EC3594">
        <w:rPr>
          <w:rFonts w:ascii="Arial" w:hAnsi="Arial" w:cs="Arial"/>
          <w:sz w:val="22"/>
          <w:lang w:val="en-US"/>
        </w:rPr>
        <w:t xml:space="preserve">150 patients </w:t>
      </w:r>
      <w:r w:rsidR="00D746DF" w:rsidRPr="00EC3594">
        <w:rPr>
          <w:rFonts w:ascii="Arial" w:hAnsi="Arial" w:cs="Arial"/>
          <w:sz w:val="22"/>
          <w:lang w:val="en-US"/>
        </w:rPr>
        <w:t>to either intensive medical therapy (IMT) alone or</w:t>
      </w:r>
      <w:r w:rsidR="006E7FB6" w:rsidRPr="00EC3594">
        <w:rPr>
          <w:rFonts w:ascii="Arial" w:hAnsi="Arial" w:cs="Arial"/>
          <w:sz w:val="22"/>
          <w:lang w:val="en-US"/>
        </w:rPr>
        <w:t xml:space="preserve"> IMT plus SG or RYGB</w:t>
      </w:r>
      <w:r w:rsidRPr="00EC3594">
        <w:rPr>
          <w:rFonts w:ascii="Arial" w:hAnsi="Arial" w:cs="Arial"/>
          <w:sz w:val="22"/>
          <w:lang w:val="en-US"/>
        </w:rPr>
        <w:t xml:space="preserve">. </w:t>
      </w:r>
      <w:r w:rsidR="00D746DF" w:rsidRPr="00EC3594">
        <w:rPr>
          <w:rFonts w:ascii="Arial" w:hAnsi="Arial" w:cs="Arial"/>
          <w:sz w:val="22"/>
          <w:lang w:val="en-US"/>
        </w:rPr>
        <w:t>R</w:t>
      </w:r>
      <w:r w:rsidRPr="00EC3594">
        <w:rPr>
          <w:rFonts w:ascii="Arial" w:hAnsi="Arial" w:cs="Arial"/>
          <w:sz w:val="22"/>
          <w:lang w:val="en-US"/>
        </w:rPr>
        <w:t>emission</w:t>
      </w:r>
      <w:r w:rsidR="00D746DF" w:rsidRPr="00EC3594">
        <w:rPr>
          <w:rFonts w:ascii="Arial" w:hAnsi="Arial" w:cs="Arial"/>
          <w:sz w:val="22"/>
          <w:lang w:val="en-US"/>
        </w:rPr>
        <w:t xml:space="preserve"> was defined </w:t>
      </w:r>
      <w:r w:rsidRPr="00EC3594">
        <w:rPr>
          <w:rFonts w:ascii="Arial" w:hAnsi="Arial" w:cs="Arial"/>
          <w:sz w:val="22"/>
          <w:lang w:val="en-US"/>
        </w:rPr>
        <w:t>as a</w:t>
      </w:r>
      <w:r w:rsidR="00D746DF" w:rsidRPr="00EC3594">
        <w:rPr>
          <w:rFonts w:ascii="Arial" w:hAnsi="Arial" w:cs="Arial"/>
          <w:sz w:val="22"/>
          <w:lang w:val="en-US"/>
        </w:rPr>
        <w:t>n</w:t>
      </w:r>
      <w:r w:rsidRPr="00EC3594">
        <w:rPr>
          <w:rFonts w:ascii="Arial" w:hAnsi="Arial" w:cs="Arial"/>
          <w:sz w:val="22"/>
          <w:lang w:val="en-US"/>
        </w:rPr>
        <w:t xml:space="preserve"> HbA1c </w:t>
      </w:r>
      <w:r w:rsidR="00D746DF" w:rsidRPr="00EC3594">
        <w:rPr>
          <w:rFonts w:ascii="Arial" w:hAnsi="Arial" w:cs="Arial"/>
          <w:sz w:val="22"/>
          <w:lang w:val="en-US"/>
        </w:rPr>
        <w:t>&lt;</w:t>
      </w:r>
      <w:r w:rsidRPr="00EC3594">
        <w:rPr>
          <w:rFonts w:ascii="Arial" w:hAnsi="Arial" w:cs="Arial"/>
          <w:sz w:val="22"/>
          <w:lang w:val="en-US"/>
        </w:rPr>
        <w:t xml:space="preserve">6.0%. </w:t>
      </w:r>
      <w:r w:rsidR="00D746DF" w:rsidRPr="00EC3594">
        <w:rPr>
          <w:rFonts w:ascii="Arial" w:hAnsi="Arial" w:cs="Arial"/>
          <w:sz w:val="22"/>
          <w:lang w:val="en-US"/>
        </w:rPr>
        <w:t xml:space="preserve">At 5 years, </w:t>
      </w:r>
      <w:r w:rsidR="006E7FB6" w:rsidRPr="00EC3594">
        <w:rPr>
          <w:rFonts w:ascii="Arial" w:hAnsi="Arial" w:cs="Arial"/>
          <w:sz w:val="22"/>
          <w:lang w:val="en-US"/>
        </w:rPr>
        <w:t>remission rates were 5% in the IMT group vs 23% following SG and 29% following RYGB.</w:t>
      </w:r>
    </w:p>
    <w:p w14:paraId="6219239D" w14:textId="6C8A0D92" w:rsidR="006E7FB6" w:rsidRPr="00EC3594" w:rsidRDefault="00A83777" w:rsidP="00EC3594">
      <w:pPr>
        <w:spacing w:after="0" w:line="276" w:lineRule="auto"/>
        <w:rPr>
          <w:rFonts w:ascii="Arial" w:hAnsi="Arial" w:cs="Arial"/>
          <w:sz w:val="22"/>
          <w:lang w:val="en-US"/>
        </w:rPr>
      </w:pPr>
      <w:r w:rsidRPr="00EC3594">
        <w:rPr>
          <w:rFonts w:ascii="Arial" w:hAnsi="Arial" w:cs="Arial"/>
          <w:sz w:val="22"/>
          <w:lang w:val="en-US"/>
        </w:rPr>
        <w:br/>
      </w:r>
      <w:r w:rsidR="00F60410" w:rsidRPr="00EC3594">
        <w:rPr>
          <w:rFonts w:ascii="Arial" w:hAnsi="Arial" w:cs="Arial"/>
          <w:sz w:val="22"/>
          <w:lang w:val="en-US"/>
        </w:rPr>
        <w:t xml:space="preserve">Mingrone et al </w:t>
      </w:r>
      <w:r w:rsidR="006E7FB6" w:rsidRPr="00EC3594">
        <w:rPr>
          <w:rFonts w:ascii="Arial" w:hAnsi="Arial" w:cs="Arial"/>
          <w:sz w:val="22"/>
          <w:lang w:val="en-US"/>
        </w:rPr>
        <w:t xml:space="preserve">report the longest follow up having completed a 10 year follow up of </w:t>
      </w:r>
      <w:r w:rsidR="00F60410" w:rsidRPr="00EC3594">
        <w:rPr>
          <w:rFonts w:ascii="Arial" w:hAnsi="Arial" w:cs="Arial"/>
          <w:sz w:val="22"/>
          <w:lang w:val="en-US"/>
        </w:rPr>
        <w:t xml:space="preserve">60 patients to </w:t>
      </w:r>
      <w:r w:rsidR="006E7FB6" w:rsidRPr="00EC3594">
        <w:rPr>
          <w:rFonts w:ascii="Arial" w:hAnsi="Arial" w:cs="Arial"/>
          <w:sz w:val="22"/>
          <w:lang w:val="en-US"/>
        </w:rPr>
        <w:t>NST, BPD</w:t>
      </w:r>
      <w:r w:rsidR="006E4E6F" w:rsidRPr="00EC3594">
        <w:rPr>
          <w:rFonts w:ascii="Arial" w:hAnsi="Arial" w:cs="Arial"/>
          <w:sz w:val="22"/>
          <w:lang w:val="en-US"/>
        </w:rPr>
        <w:t>,</w:t>
      </w:r>
      <w:r w:rsidR="006E7FB6" w:rsidRPr="00EC3594">
        <w:rPr>
          <w:rFonts w:ascii="Arial" w:hAnsi="Arial" w:cs="Arial"/>
          <w:sz w:val="22"/>
          <w:lang w:val="en-US"/>
        </w:rPr>
        <w:t xml:space="preserve"> or RYGB</w:t>
      </w:r>
      <w:r w:rsidR="006E4E6F" w:rsidRPr="00EC3594">
        <w:rPr>
          <w:rFonts w:ascii="Arial" w:hAnsi="Arial" w:cs="Arial"/>
          <w:sz w:val="22"/>
          <w:lang w:val="en-US"/>
        </w:rPr>
        <w:t xml:space="preserve"> </w:t>
      </w:r>
      <w:r w:rsidR="00CC775D" w:rsidRPr="00EC3594">
        <w:rPr>
          <w:rFonts w:ascii="Arial" w:hAnsi="Arial" w:cs="Arial"/>
          <w:sz w:val="22"/>
          <w:lang w:val="en-US"/>
        </w:rPr>
        <w:fldChar w:fldCharType="begin"/>
      </w:r>
      <w:r w:rsidR="00E1481F" w:rsidRPr="00EC3594">
        <w:rPr>
          <w:rFonts w:ascii="Arial" w:hAnsi="Arial" w:cs="Arial"/>
          <w:sz w:val="22"/>
          <w:lang w:val="en-US"/>
        </w:rPr>
        <w:instrText xml:space="preserve"> ADDIN EN.CITE &lt;EndNote&gt;&lt;Cite&gt;&lt;Author&gt;Mingrone&lt;/Author&gt;&lt;Year&gt;2021&lt;/Year&gt;&lt;RecNum&gt;0&lt;/RecNum&gt;&lt;IDText&gt;Metabolic surgery versus conventional medical therapy in patients with type 2 diabetes: 10-year follow-up of an open-label, single-centre, randomised controlled trial&lt;/IDText&gt;&lt;DisplayText&gt;(7)&lt;/DisplayText&gt;&lt;record&gt;&lt;dates&gt;&lt;pub-dates&gt;&lt;date&gt;01&lt;/date&gt;&lt;/pub-dates&gt;&lt;year&gt;2021&lt;/year&gt;&lt;/dates&gt;&lt;keywords&gt;&lt;keyword&gt;Adult&lt;/keyword&gt;&lt;keyword&gt;Bariatric Surgery&lt;/keyword&gt;&lt;keyword&gt;Biliopancreatic Diversion&lt;/keyword&gt;&lt;keyword&gt;Body Mass Index&lt;/keyword&gt;&lt;keyword&gt;Diabetes Complications&lt;/keyword&gt;&lt;keyword&gt;Diabetes Mellitus, Type 2&lt;/keyword&gt;&lt;keyword&gt;Female&lt;/keyword&gt;&lt;keyword&gt;Follow-Up Studies&lt;/keyword&gt;&lt;keyword&gt;Glycated Hemoglobin A&lt;/keyword&gt;&lt;keyword&gt;Humans&lt;/keyword&gt;&lt;keyword&gt;Hypoglycemic Agents&lt;/keyword&gt;&lt;keyword&gt;Italy&lt;/keyword&gt;&lt;keyword&gt;Male&lt;/keyword&gt;&lt;keyword&gt;Remission Induction&lt;/keyword&gt;&lt;/keywords&gt;&lt;urls&gt;&lt;related-urls&gt;&lt;url&gt;https://www.ncbi.nlm.nih.gov/pubmed/33485454&lt;/url&gt;&lt;/related-urls&gt;&lt;/urls&gt;&lt;isbn&gt;1474-547X&lt;/isbn&gt;&lt;titles&gt;&lt;title&gt;Metabolic surgery versus conventional medical therapy in patients with type 2 diabetes: 10-year follow-up of an open-label, single-centre, randomised controlled trial&lt;/title&gt;&lt;secondary-title&gt;Lancet&lt;/secondary-title&gt;&lt;/titles&gt;&lt;pages&gt;293-304&lt;/pages&gt;&lt;number&gt;10271&lt;/number&gt;&lt;contributors&gt;&lt;authors&gt;&lt;author&gt;Mingrone, G.&lt;/author&gt;&lt;author&gt;Panunzi, S.&lt;/author&gt;&lt;author&gt;De Gaetano, A.&lt;/author&gt;&lt;author&gt;Guidone, C.&lt;/author&gt;&lt;author&gt;Iaconelli, A.&lt;/author&gt;&lt;author&gt;Capristo, E.&lt;/author&gt;&lt;author&gt;Chamseddine, G.&lt;/author&gt;&lt;author&gt;Bornstein, S. R.&lt;/author&gt;&lt;author&gt;Rubino, F.&lt;/author&gt;&lt;/authors&gt;&lt;/contributors&gt;&lt;language&gt;eng&lt;/language&gt;&lt;added-date format="utc"&gt;1615199282&lt;/added-date&gt;&lt;ref-type name="Journal Article"&gt;17&lt;/ref-type&gt;&lt;rec-number&gt;368&lt;/rec-number&gt;&lt;last-updated-date format="utc"&gt;1615199282&lt;/last-updated-date&gt;&lt;accession-num&gt;33485454&lt;/accession-num&gt;&lt;electronic-resource-num&gt;10.1016/S0140-6736(20)32649-0&lt;/electronic-resource-num&gt;&lt;volume&gt;397&lt;/volume&gt;&lt;/record&gt;&lt;/Cite&gt;&lt;/EndNote&gt;</w:instrText>
      </w:r>
      <w:r w:rsidR="00CC775D" w:rsidRPr="00EC3594">
        <w:rPr>
          <w:rFonts w:ascii="Arial" w:hAnsi="Arial" w:cs="Arial"/>
          <w:sz w:val="22"/>
          <w:lang w:val="en-US"/>
        </w:rPr>
        <w:fldChar w:fldCharType="separate"/>
      </w:r>
      <w:r w:rsidR="00AB7075" w:rsidRPr="00EC3594">
        <w:rPr>
          <w:rFonts w:ascii="Arial" w:hAnsi="Arial" w:cs="Arial"/>
          <w:noProof/>
          <w:sz w:val="22"/>
          <w:lang w:val="en-US"/>
        </w:rPr>
        <w:t>(7)</w:t>
      </w:r>
      <w:r w:rsidR="00CC775D" w:rsidRPr="00EC3594">
        <w:rPr>
          <w:rFonts w:ascii="Arial" w:hAnsi="Arial" w:cs="Arial"/>
          <w:sz w:val="22"/>
          <w:lang w:val="en-US"/>
        </w:rPr>
        <w:fldChar w:fldCharType="end"/>
      </w:r>
      <w:r w:rsidR="002F6506" w:rsidRPr="00EC3594">
        <w:rPr>
          <w:rFonts w:ascii="Arial" w:hAnsi="Arial" w:cs="Arial"/>
          <w:sz w:val="22"/>
          <w:lang w:val="en-US"/>
        </w:rPr>
        <w:t>. They used</w:t>
      </w:r>
      <w:r w:rsidR="006E7FB6" w:rsidRPr="00EC3594">
        <w:rPr>
          <w:rFonts w:ascii="Arial" w:hAnsi="Arial" w:cs="Arial"/>
          <w:sz w:val="22"/>
          <w:lang w:val="en-US"/>
        </w:rPr>
        <w:t xml:space="preserve"> </w:t>
      </w:r>
      <w:r w:rsidR="002F6506" w:rsidRPr="00EC3594">
        <w:rPr>
          <w:rFonts w:ascii="Arial" w:hAnsi="Arial" w:cs="Arial"/>
          <w:sz w:val="22"/>
          <w:lang w:val="en-US"/>
        </w:rPr>
        <w:t xml:space="preserve">criteria of </w:t>
      </w:r>
      <w:r w:rsidR="00F60410" w:rsidRPr="00EC3594">
        <w:rPr>
          <w:rFonts w:ascii="Arial" w:hAnsi="Arial" w:cs="Arial"/>
          <w:sz w:val="22"/>
          <w:lang w:val="en-US"/>
        </w:rPr>
        <w:t xml:space="preserve">HbA1c </w:t>
      </w:r>
      <w:r w:rsidR="006E7FB6" w:rsidRPr="00EC3594">
        <w:rPr>
          <w:rFonts w:ascii="Arial" w:hAnsi="Arial" w:cs="Arial"/>
          <w:sz w:val="22"/>
          <w:lang w:val="en-US"/>
        </w:rPr>
        <w:t>&lt;</w:t>
      </w:r>
      <w:r w:rsidR="00F60410" w:rsidRPr="00EC3594">
        <w:rPr>
          <w:rFonts w:ascii="Arial" w:hAnsi="Arial" w:cs="Arial"/>
          <w:sz w:val="22"/>
          <w:lang w:val="en-US"/>
        </w:rPr>
        <w:t>6.5%</w:t>
      </w:r>
      <w:r w:rsidR="002F6506" w:rsidRPr="00EC3594">
        <w:rPr>
          <w:rFonts w:ascii="Arial" w:hAnsi="Arial" w:cs="Arial"/>
          <w:sz w:val="22"/>
          <w:lang w:val="en-US"/>
        </w:rPr>
        <w:t xml:space="preserve"> and fasting glycemia &lt;5.55mmol/L without medication for one year</w:t>
      </w:r>
      <w:r w:rsidR="00F60410" w:rsidRPr="00EC3594">
        <w:rPr>
          <w:rFonts w:ascii="Arial" w:hAnsi="Arial" w:cs="Arial"/>
          <w:sz w:val="22"/>
          <w:lang w:val="en-US"/>
        </w:rPr>
        <w:t xml:space="preserve"> to define remission.</w:t>
      </w:r>
      <w:r w:rsidR="002F6506" w:rsidRPr="00EC3594">
        <w:rPr>
          <w:rFonts w:ascii="Arial" w:hAnsi="Arial" w:cs="Arial"/>
          <w:sz w:val="22"/>
          <w:lang w:val="en-US"/>
        </w:rPr>
        <w:t xml:space="preserve"> Of all the patients who initially went into remission in the surgical group, 37.5% remained in remission at 10 years with 25% for RYGB and 50% </w:t>
      </w:r>
      <w:r w:rsidR="00AA2AC7" w:rsidRPr="00EC3594">
        <w:rPr>
          <w:rFonts w:ascii="Arial" w:hAnsi="Arial" w:cs="Arial"/>
          <w:sz w:val="22"/>
          <w:lang w:val="en-US"/>
        </w:rPr>
        <w:t xml:space="preserve">for </w:t>
      </w:r>
      <w:r w:rsidR="002F6506" w:rsidRPr="00EC3594">
        <w:rPr>
          <w:rFonts w:ascii="Arial" w:hAnsi="Arial" w:cs="Arial"/>
          <w:sz w:val="22"/>
          <w:lang w:val="en-US"/>
        </w:rPr>
        <w:t>BPD</w:t>
      </w:r>
      <w:r w:rsidR="00AA2AC7" w:rsidRPr="00EC3594">
        <w:rPr>
          <w:rFonts w:ascii="Arial" w:hAnsi="Arial" w:cs="Arial"/>
          <w:sz w:val="22"/>
          <w:lang w:val="en-US"/>
        </w:rPr>
        <w:t>.</w:t>
      </w:r>
      <w:r w:rsidR="002F6506" w:rsidRPr="00EC3594">
        <w:rPr>
          <w:rFonts w:ascii="Arial" w:hAnsi="Arial" w:cs="Arial"/>
          <w:sz w:val="22"/>
          <w:lang w:val="en-US"/>
        </w:rPr>
        <w:t xml:space="preserve"> 20 of the 34 patients in the surgical group who were in remission at 2 years subsequently relapsed by 10 years</w:t>
      </w:r>
      <w:r w:rsidR="00AA2AC7" w:rsidRPr="00EC3594">
        <w:rPr>
          <w:rFonts w:ascii="Arial" w:hAnsi="Arial" w:cs="Arial"/>
          <w:sz w:val="22"/>
          <w:lang w:val="en-US"/>
        </w:rPr>
        <w:t>,</w:t>
      </w:r>
      <w:r w:rsidR="002F6506" w:rsidRPr="00EC3594">
        <w:rPr>
          <w:rFonts w:ascii="Arial" w:hAnsi="Arial" w:cs="Arial"/>
          <w:sz w:val="22"/>
          <w:lang w:val="en-US"/>
        </w:rPr>
        <w:t xml:space="preserve"> however</w:t>
      </w:r>
      <w:r w:rsidR="00AA2AC7" w:rsidRPr="00EC3594">
        <w:rPr>
          <w:rFonts w:ascii="Arial" w:hAnsi="Arial" w:cs="Arial"/>
          <w:sz w:val="22"/>
          <w:lang w:val="en-US"/>
        </w:rPr>
        <w:t>,</w:t>
      </w:r>
      <w:r w:rsidR="002F6506" w:rsidRPr="00EC3594">
        <w:rPr>
          <w:rFonts w:ascii="Arial" w:hAnsi="Arial" w:cs="Arial"/>
          <w:sz w:val="22"/>
          <w:lang w:val="en-US"/>
        </w:rPr>
        <w:t xml:space="preserve"> all maintained good </w:t>
      </w:r>
      <w:r w:rsidR="006A3F01" w:rsidRPr="00EC3594">
        <w:rPr>
          <w:rFonts w:ascii="Arial" w:hAnsi="Arial" w:cs="Arial"/>
          <w:sz w:val="22"/>
          <w:lang w:val="en-US"/>
        </w:rPr>
        <w:t>glycemic</w:t>
      </w:r>
      <w:r w:rsidR="002F6506" w:rsidRPr="00EC3594">
        <w:rPr>
          <w:rFonts w:ascii="Arial" w:hAnsi="Arial" w:cs="Arial"/>
          <w:sz w:val="22"/>
          <w:lang w:val="en-US"/>
        </w:rPr>
        <w:t xml:space="preserve"> control with a mean HbA1c of 6.7%. There were two patients within the medical group at 10 years who were in remission</w:t>
      </w:r>
      <w:r w:rsidR="003840E4" w:rsidRPr="00EC3594">
        <w:rPr>
          <w:rFonts w:ascii="Arial" w:hAnsi="Arial" w:cs="Arial"/>
          <w:sz w:val="22"/>
          <w:lang w:val="en-US"/>
        </w:rPr>
        <w:t xml:space="preserve"> included in the intention to treat analysis</w:t>
      </w:r>
      <w:r w:rsidR="003E022F" w:rsidRPr="00EC3594">
        <w:rPr>
          <w:rFonts w:ascii="Arial" w:hAnsi="Arial" w:cs="Arial"/>
          <w:sz w:val="22"/>
          <w:lang w:val="en-US"/>
        </w:rPr>
        <w:t>. H</w:t>
      </w:r>
      <w:r w:rsidR="002F6506" w:rsidRPr="00EC3594">
        <w:rPr>
          <w:rFonts w:ascii="Arial" w:hAnsi="Arial" w:cs="Arial"/>
          <w:sz w:val="22"/>
          <w:lang w:val="en-US"/>
        </w:rPr>
        <w:t>owever</w:t>
      </w:r>
      <w:r w:rsidR="003E022F" w:rsidRPr="00EC3594">
        <w:rPr>
          <w:rFonts w:ascii="Arial" w:hAnsi="Arial" w:cs="Arial"/>
          <w:sz w:val="22"/>
          <w:lang w:val="en-US"/>
        </w:rPr>
        <w:t>,</w:t>
      </w:r>
      <w:r w:rsidR="002F6506" w:rsidRPr="00EC3594">
        <w:rPr>
          <w:rFonts w:ascii="Arial" w:hAnsi="Arial" w:cs="Arial"/>
          <w:sz w:val="22"/>
          <w:lang w:val="en-US"/>
        </w:rPr>
        <w:t xml:space="preserve"> these were both patients who had surgery during the follow up period. </w:t>
      </w:r>
    </w:p>
    <w:p w14:paraId="49C5592A" w14:textId="073796BA" w:rsidR="00EB059F" w:rsidRPr="00EC3594" w:rsidRDefault="00A83777" w:rsidP="00EC3594">
      <w:pPr>
        <w:spacing w:after="0" w:line="276" w:lineRule="auto"/>
        <w:rPr>
          <w:rFonts w:ascii="Arial" w:hAnsi="Arial" w:cs="Arial"/>
          <w:sz w:val="22"/>
          <w:lang w:val="en-US"/>
        </w:rPr>
      </w:pPr>
      <w:r w:rsidRPr="00EC3594">
        <w:rPr>
          <w:rFonts w:ascii="Arial" w:hAnsi="Arial" w:cs="Arial"/>
          <w:sz w:val="22"/>
          <w:lang w:val="en-US"/>
        </w:rPr>
        <w:br/>
      </w:r>
      <w:r w:rsidR="002025AE" w:rsidRPr="00EC3594">
        <w:rPr>
          <w:rFonts w:ascii="Arial" w:hAnsi="Arial" w:cs="Arial"/>
          <w:sz w:val="22"/>
          <w:lang w:val="en-US"/>
        </w:rPr>
        <w:t xml:space="preserve">Ikamuddin </w:t>
      </w:r>
      <w:r w:rsidR="003840E4" w:rsidRPr="00EC3594">
        <w:rPr>
          <w:rFonts w:ascii="Arial" w:hAnsi="Arial" w:cs="Arial"/>
          <w:sz w:val="22"/>
          <w:lang w:val="en-US"/>
        </w:rPr>
        <w:t>et al</w:t>
      </w:r>
      <w:r w:rsidR="003E022F" w:rsidRPr="00EC3594">
        <w:rPr>
          <w:rFonts w:ascii="Arial" w:hAnsi="Arial" w:cs="Arial"/>
          <w:sz w:val="22"/>
          <w:lang w:val="en-US"/>
        </w:rPr>
        <w:t xml:space="preserve"> </w:t>
      </w:r>
      <w:r w:rsidR="009F58DA" w:rsidRPr="00EC3594">
        <w:rPr>
          <w:rFonts w:ascii="Arial" w:hAnsi="Arial" w:cs="Arial"/>
          <w:sz w:val="22"/>
          <w:lang w:val="en-US"/>
        </w:rPr>
        <w:fldChar w:fldCharType="begin">
          <w:fldData xml:space="preserve">PEVuZE5vdGU+PENpdGU+PEF1dGhvcj5Ja3JhbXVkZGluPC9BdXRob3I+PFllYXI+MjAxMzwvWWVh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=
</w:fldData>
        </w:fldChar>
      </w:r>
      <w:r w:rsidR="005A625A" w:rsidRPr="00EC3594">
        <w:rPr>
          <w:rFonts w:ascii="Arial" w:hAnsi="Arial" w:cs="Arial"/>
          <w:sz w:val="22"/>
          <w:lang w:val="en-US"/>
        </w:rPr>
        <w:instrText xml:space="preserve"> ADDIN EN.CITE </w:instrText>
      </w:r>
      <w:r w:rsidR="005A625A" w:rsidRPr="00EC3594">
        <w:rPr>
          <w:rFonts w:ascii="Arial" w:hAnsi="Arial" w:cs="Arial"/>
          <w:sz w:val="22"/>
          <w:lang w:val="en-US"/>
        </w:rPr>
        <w:fldChar w:fldCharType="begin">
          <w:fldData xml:space="preserve">PEVuZE5vdGU+PENpdGU+PEF1dGhvcj5Ja3JhbXVkZGluPC9BdXRob3I+PFllYXI+MjAxMzwvWWVh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=
</w:fldData>
        </w:fldChar>
      </w:r>
      <w:r w:rsidR="005A625A" w:rsidRPr="00EC3594">
        <w:rPr>
          <w:rFonts w:ascii="Arial" w:hAnsi="Arial" w:cs="Arial"/>
          <w:sz w:val="22"/>
          <w:lang w:val="en-US"/>
        </w:rPr>
        <w:instrText xml:space="preserve"> ADDIN EN.CITE.DATA </w:instrText>
      </w:r>
      <w:r w:rsidR="005A625A" w:rsidRPr="00EC3594">
        <w:rPr>
          <w:rFonts w:ascii="Arial" w:hAnsi="Arial" w:cs="Arial"/>
          <w:sz w:val="22"/>
          <w:lang w:val="en-US"/>
        </w:rPr>
      </w:r>
      <w:r w:rsidR="005A625A" w:rsidRPr="00EC3594">
        <w:rPr>
          <w:rFonts w:ascii="Arial" w:hAnsi="Arial" w:cs="Arial"/>
          <w:sz w:val="22"/>
          <w:lang w:val="en-US"/>
        </w:rPr>
        <w:fldChar w:fldCharType="end"/>
      </w:r>
      <w:r w:rsidR="009F58DA" w:rsidRPr="00EC3594">
        <w:rPr>
          <w:rFonts w:ascii="Arial" w:hAnsi="Arial" w:cs="Arial"/>
          <w:sz w:val="22"/>
          <w:lang w:val="en-US"/>
        </w:rPr>
      </w:r>
      <w:r w:rsidR="009F58DA" w:rsidRPr="00EC3594">
        <w:rPr>
          <w:rFonts w:ascii="Arial" w:hAnsi="Arial" w:cs="Arial"/>
          <w:sz w:val="22"/>
          <w:lang w:val="en-US"/>
        </w:rPr>
        <w:fldChar w:fldCharType="separate"/>
      </w:r>
      <w:r w:rsidR="005A625A" w:rsidRPr="00EC3594">
        <w:rPr>
          <w:rFonts w:ascii="Arial" w:hAnsi="Arial" w:cs="Arial"/>
          <w:noProof/>
          <w:sz w:val="22"/>
          <w:lang w:val="en-US"/>
        </w:rPr>
        <w:t>(118)</w:t>
      </w:r>
      <w:r w:rsidR="009F58DA" w:rsidRPr="00EC3594">
        <w:rPr>
          <w:rFonts w:ascii="Arial" w:hAnsi="Arial" w:cs="Arial"/>
          <w:sz w:val="22"/>
          <w:lang w:val="en-US"/>
        </w:rPr>
        <w:fldChar w:fldCharType="end"/>
      </w:r>
      <w:r w:rsidR="00C035B0" w:rsidRPr="00EC3594">
        <w:rPr>
          <w:rFonts w:ascii="Arial" w:hAnsi="Arial" w:cs="Arial"/>
          <w:sz w:val="22"/>
          <w:lang w:val="en-US"/>
        </w:rPr>
        <w:t>,</w:t>
      </w:r>
      <w:r w:rsidR="002025AE" w:rsidRPr="00EC3594">
        <w:rPr>
          <w:rFonts w:ascii="Arial" w:hAnsi="Arial" w:cs="Arial"/>
          <w:sz w:val="22"/>
          <w:lang w:val="en-US"/>
        </w:rPr>
        <w:t xml:space="preserve"> </w:t>
      </w:r>
      <w:r w:rsidR="003840E4" w:rsidRPr="00EC3594">
        <w:rPr>
          <w:rFonts w:ascii="Arial" w:hAnsi="Arial" w:cs="Arial"/>
          <w:sz w:val="22"/>
          <w:lang w:val="en-US"/>
        </w:rPr>
        <w:t xml:space="preserve">carried out a </w:t>
      </w:r>
      <w:r w:rsidR="006A3F01" w:rsidRPr="00EC3594">
        <w:rPr>
          <w:rFonts w:ascii="Arial" w:hAnsi="Arial" w:cs="Arial"/>
          <w:sz w:val="22"/>
          <w:lang w:val="en-US"/>
        </w:rPr>
        <w:t>multicenter</w:t>
      </w:r>
      <w:r w:rsidR="003840E4" w:rsidRPr="00EC3594">
        <w:rPr>
          <w:rFonts w:ascii="Arial" w:hAnsi="Arial" w:cs="Arial"/>
          <w:sz w:val="22"/>
          <w:lang w:val="en-US"/>
        </w:rPr>
        <w:t xml:space="preserve"> RCT with 120 patients undergoing either </w:t>
      </w:r>
      <w:r w:rsidR="002025AE" w:rsidRPr="00EC3594">
        <w:rPr>
          <w:rFonts w:ascii="Arial" w:hAnsi="Arial" w:cs="Arial"/>
          <w:sz w:val="22"/>
          <w:lang w:val="en-US"/>
        </w:rPr>
        <w:t>RYGB</w:t>
      </w:r>
      <w:r w:rsidR="003840E4" w:rsidRPr="00EC3594">
        <w:rPr>
          <w:rFonts w:ascii="Arial" w:hAnsi="Arial" w:cs="Arial"/>
          <w:sz w:val="22"/>
          <w:lang w:val="en-US"/>
        </w:rPr>
        <w:t xml:space="preserve"> or having NST</w:t>
      </w:r>
      <w:r w:rsidR="002025AE" w:rsidRPr="00EC3594">
        <w:rPr>
          <w:rFonts w:ascii="Arial" w:hAnsi="Arial" w:cs="Arial"/>
          <w:sz w:val="22"/>
          <w:lang w:val="en-US"/>
        </w:rPr>
        <w:t>. Th</w:t>
      </w:r>
      <w:r w:rsidR="00EB059F" w:rsidRPr="00EC3594">
        <w:rPr>
          <w:rFonts w:ascii="Arial" w:hAnsi="Arial" w:cs="Arial"/>
          <w:sz w:val="22"/>
          <w:lang w:val="en-US"/>
        </w:rPr>
        <w:t xml:space="preserve">e </w:t>
      </w:r>
      <w:r w:rsidR="002025AE" w:rsidRPr="00EC3594">
        <w:rPr>
          <w:rFonts w:ascii="Arial" w:hAnsi="Arial" w:cs="Arial"/>
          <w:sz w:val="22"/>
          <w:lang w:val="en-US"/>
        </w:rPr>
        <w:t xml:space="preserve">defined remission as HbA1c </w:t>
      </w:r>
      <w:r w:rsidR="003840E4" w:rsidRPr="00EC3594">
        <w:rPr>
          <w:rFonts w:ascii="Arial" w:hAnsi="Arial" w:cs="Arial"/>
          <w:sz w:val="22"/>
          <w:lang w:val="en-US"/>
        </w:rPr>
        <w:t>&lt;</w:t>
      </w:r>
      <w:r w:rsidR="00EB059F" w:rsidRPr="00EC3594">
        <w:rPr>
          <w:rFonts w:ascii="Arial" w:hAnsi="Arial" w:cs="Arial"/>
          <w:sz w:val="22"/>
          <w:lang w:val="en-US"/>
        </w:rPr>
        <w:t xml:space="preserve">6% at consecutive annual visits without the use of medications. None of the </w:t>
      </w:r>
      <w:r w:rsidR="006A3F01" w:rsidRPr="00EC3594">
        <w:rPr>
          <w:rFonts w:ascii="Arial" w:hAnsi="Arial" w:cs="Arial"/>
          <w:sz w:val="22"/>
          <w:lang w:val="en-US"/>
        </w:rPr>
        <w:t>participants</w:t>
      </w:r>
      <w:r w:rsidR="00EB059F" w:rsidRPr="00EC3594">
        <w:rPr>
          <w:rFonts w:ascii="Arial" w:hAnsi="Arial" w:cs="Arial"/>
          <w:sz w:val="22"/>
          <w:lang w:val="en-US"/>
        </w:rPr>
        <w:t xml:space="preserve"> in the medical therapy group were in remission at any point during the study while 16% of the </w:t>
      </w:r>
      <w:r w:rsidR="006A3F01" w:rsidRPr="00EC3594">
        <w:rPr>
          <w:rFonts w:ascii="Arial" w:hAnsi="Arial" w:cs="Arial"/>
          <w:sz w:val="22"/>
          <w:lang w:val="en-US"/>
        </w:rPr>
        <w:t>participants</w:t>
      </w:r>
      <w:r w:rsidR="00311FA0" w:rsidRPr="00EC3594">
        <w:rPr>
          <w:rFonts w:ascii="Arial" w:hAnsi="Arial" w:cs="Arial"/>
          <w:sz w:val="22"/>
          <w:lang w:val="en-US"/>
        </w:rPr>
        <w:t xml:space="preserve"> who underwent </w:t>
      </w:r>
      <w:r w:rsidR="00EB059F" w:rsidRPr="00EC3594">
        <w:rPr>
          <w:rFonts w:ascii="Arial" w:hAnsi="Arial" w:cs="Arial"/>
          <w:sz w:val="22"/>
          <w:lang w:val="en-US"/>
        </w:rPr>
        <w:t>RYGB were in remission at year two and 7% at year five.</w:t>
      </w:r>
    </w:p>
    <w:p w14:paraId="6367CBA4" w14:textId="1C2654DD" w:rsidR="0080312A" w:rsidRPr="00EC3594" w:rsidRDefault="00A83777" w:rsidP="00EC3594">
      <w:pPr>
        <w:spacing w:after="0" w:line="276" w:lineRule="auto"/>
        <w:rPr>
          <w:rFonts w:ascii="Arial" w:hAnsi="Arial" w:cs="Arial"/>
          <w:sz w:val="22"/>
          <w:lang w:val="en-US"/>
        </w:rPr>
      </w:pPr>
      <w:r w:rsidRPr="00EC3594">
        <w:rPr>
          <w:rFonts w:ascii="Arial" w:hAnsi="Arial" w:cs="Arial"/>
          <w:sz w:val="22"/>
          <w:lang w:val="en-US"/>
        </w:rPr>
        <w:br/>
      </w:r>
      <w:r w:rsidR="002025AE" w:rsidRPr="00EC3594">
        <w:rPr>
          <w:rFonts w:ascii="Arial" w:hAnsi="Arial" w:cs="Arial"/>
          <w:sz w:val="22"/>
          <w:lang w:val="en-US"/>
        </w:rPr>
        <w:t>Courcoulas et al</w:t>
      </w:r>
      <w:r w:rsidR="0080312A" w:rsidRPr="00EC3594">
        <w:rPr>
          <w:rFonts w:ascii="Arial" w:hAnsi="Arial" w:cs="Arial"/>
          <w:sz w:val="22"/>
          <w:lang w:val="en-US"/>
        </w:rPr>
        <w:t xml:space="preserve"> </w:t>
      </w:r>
      <w:r w:rsidR="006A3F01" w:rsidRPr="00EC3594">
        <w:rPr>
          <w:rFonts w:ascii="Arial" w:hAnsi="Arial" w:cs="Arial"/>
          <w:sz w:val="22"/>
          <w:lang w:val="en-US"/>
        </w:rPr>
        <w:t>randomized</w:t>
      </w:r>
      <w:r w:rsidR="0080312A" w:rsidRPr="00EC3594">
        <w:rPr>
          <w:rFonts w:ascii="Arial" w:hAnsi="Arial" w:cs="Arial"/>
          <w:sz w:val="22"/>
          <w:lang w:val="en-US"/>
        </w:rPr>
        <w:t xml:space="preserve"> 69 patients into 3 groups – NST, RYGB</w:t>
      </w:r>
      <w:r w:rsidR="003E022F" w:rsidRPr="00EC3594">
        <w:rPr>
          <w:rFonts w:ascii="Arial" w:hAnsi="Arial" w:cs="Arial"/>
          <w:sz w:val="22"/>
          <w:lang w:val="en-US"/>
        </w:rPr>
        <w:t>,</w:t>
      </w:r>
      <w:r w:rsidR="0080312A" w:rsidRPr="00EC3594">
        <w:rPr>
          <w:rFonts w:ascii="Arial" w:hAnsi="Arial" w:cs="Arial"/>
          <w:sz w:val="22"/>
          <w:lang w:val="en-US"/>
        </w:rPr>
        <w:t xml:space="preserve"> and LAGB</w:t>
      </w:r>
      <w:r w:rsidR="003E022F" w:rsidRPr="00EC3594">
        <w:rPr>
          <w:rFonts w:ascii="Arial" w:hAnsi="Arial" w:cs="Arial"/>
          <w:sz w:val="22"/>
          <w:lang w:val="en-US"/>
        </w:rPr>
        <w:t xml:space="preserve"> </w:t>
      </w:r>
      <w:r w:rsidR="00CC775D" w:rsidRPr="00EC3594">
        <w:rPr>
          <w:rFonts w:ascii="Arial" w:hAnsi="Arial" w:cs="Arial"/>
          <w:sz w:val="22"/>
          <w:lang w:val="en-US"/>
        </w:rPr>
        <w:fldChar w:fldCharType="begin">
          <w:fldData xml:space="preserve">PEVuZE5vdGU+PENpdGU+PEF1dGhvcj5Db3VyY291bGFzPC9BdXRob3I+PFllYXI+MjAxNDwvWWVh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</w:fldData>
        </w:fldChar>
      </w:r>
      <w:r w:rsidR="00E1481F" w:rsidRPr="00EC3594">
        <w:rPr>
          <w:rFonts w:ascii="Arial" w:hAnsi="Arial" w:cs="Arial"/>
          <w:sz w:val="22"/>
          <w:lang w:val="en-US"/>
        </w:rPr>
        <w:instrText xml:space="preserve"> ADDIN EN.CITE </w:instrText>
      </w:r>
      <w:r w:rsidR="00E1481F" w:rsidRPr="00EC3594">
        <w:rPr>
          <w:rFonts w:ascii="Arial" w:hAnsi="Arial" w:cs="Arial"/>
          <w:sz w:val="22"/>
          <w:lang w:val="en-US"/>
        </w:rPr>
        <w:fldChar w:fldCharType="begin">
          <w:fldData xml:space="preserve">PEVuZE5vdGU+PENpdGU+PEF1dGhvcj5Db3VyY291bGFzPC9BdXRob3I+PFllYXI+MjAxNDwvWWVh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</w:fldData>
        </w:fldChar>
      </w:r>
      <w:r w:rsidR="00E1481F" w:rsidRPr="00EC3594">
        <w:rPr>
          <w:rFonts w:ascii="Arial" w:hAnsi="Arial" w:cs="Arial"/>
          <w:sz w:val="22"/>
          <w:lang w:val="en-US"/>
        </w:rPr>
        <w:instrText xml:space="preserve"> ADDIN EN.CITE.DATA </w:instrText>
      </w:r>
      <w:r w:rsidR="00E1481F" w:rsidRPr="00EC3594">
        <w:rPr>
          <w:rFonts w:ascii="Arial" w:hAnsi="Arial" w:cs="Arial"/>
          <w:sz w:val="22"/>
          <w:lang w:val="en-US"/>
        </w:rPr>
      </w:r>
      <w:r w:rsidR="00E1481F" w:rsidRPr="00EC3594">
        <w:rPr>
          <w:rFonts w:ascii="Arial" w:hAnsi="Arial" w:cs="Arial"/>
          <w:sz w:val="22"/>
          <w:lang w:val="en-US"/>
        </w:rPr>
        <w:fldChar w:fldCharType="end"/>
      </w:r>
      <w:r w:rsidR="00CC775D" w:rsidRPr="00EC3594">
        <w:rPr>
          <w:rFonts w:ascii="Arial" w:hAnsi="Arial" w:cs="Arial"/>
          <w:sz w:val="22"/>
          <w:lang w:val="en-US"/>
        </w:rPr>
      </w:r>
      <w:r w:rsidR="00CC775D" w:rsidRPr="00EC3594">
        <w:rPr>
          <w:rFonts w:ascii="Arial" w:hAnsi="Arial" w:cs="Arial"/>
          <w:sz w:val="22"/>
          <w:lang w:val="en-US"/>
        </w:rPr>
        <w:fldChar w:fldCharType="separate"/>
      </w:r>
      <w:r w:rsidR="00AB7075" w:rsidRPr="00EC3594">
        <w:rPr>
          <w:rFonts w:ascii="Arial" w:hAnsi="Arial" w:cs="Arial"/>
          <w:noProof/>
          <w:sz w:val="22"/>
          <w:lang w:val="en-US"/>
        </w:rPr>
        <w:t>(13)</w:t>
      </w:r>
      <w:r w:rsidR="00CC775D" w:rsidRPr="00EC3594">
        <w:rPr>
          <w:rFonts w:ascii="Arial" w:hAnsi="Arial" w:cs="Arial"/>
          <w:sz w:val="22"/>
          <w:lang w:val="en-US"/>
        </w:rPr>
        <w:fldChar w:fldCharType="end"/>
      </w:r>
      <w:r w:rsidR="0080312A" w:rsidRPr="00EC3594">
        <w:rPr>
          <w:rFonts w:ascii="Arial" w:hAnsi="Arial" w:cs="Arial"/>
          <w:sz w:val="22"/>
          <w:lang w:val="en-US"/>
        </w:rPr>
        <w:t>. They defined</w:t>
      </w:r>
      <w:r w:rsidR="008A294E" w:rsidRPr="00EC3594">
        <w:rPr>
          <w:rFonts w:ascii="Arial" w:hAnsi="Arial" w:cs="Arial"/>
          <w:sz w:val="22"/>
          <w:lang w:val="en-US"/>
        </w:rPr>
        <w:t xml:space="preserve"> remission as HbA1c&lt;</w:t>
      </w:r>
      <w:r w:rsidR="0080312A" w:rsidRPr="00EC3594">
        <w:rPr>
          <w:rFonts w:ascii="Arial" w:hAnsi="Arial" w:cs="Arial"/>
          <w:sz w:val="22"/>
          <w:lang w:val="en-US"/>
        </w:rPr>
        <w:t xml:space="preserve"> 6.5% and </w:t>
      </w:r>
      <w:r w:rsidR="008A294E" w:rsidRPr="00EC3594">
        <w:rPr>
          <w:rFonts w:ascii="Arial" w:hAnsi="Arial" w:cs="Arial"/>
          <w:sz w:val="22"/>
          <w:lang w:val="en-US"/>
        </w:rPr>
        <w:t>FBG &lt;125mg/dL</w:t>
      </w:r>
      <w:r w:rsidR="0080312A" w:rsidRPr="00EC3594">
        <w:rPr>
          <w:rFonts w:ascii="Arial" w:hAnsi="Arial" w:cs="Arial"/>
          <w:sz w:val="22"/>
          <w:lang w:val="en-US"/>
        </w:rPr>
        <w:t xml:space="preserve">. </w:t>
      </w:r>
      <w:r w:rsidR="008A294E" w:rsidRPr="00EC3594">
        <w:rPr>
          <w:rFonts w:ascii="Arial" w:hAnsi="Arial" w:cs="Arial"/>
          <w:sz w:val="22"/>
          <w:lang w:val="en-US"/>
        </w:rPr>
        <w:t>At five years, the reported remission rates were 30% for the RYGB group and 19% for LAGB while none of the patients in the medical group were considered to be in</w:t>
      </w:r>
      <w:r w:rsidR="00CC775D" w:rsidRPr="00EC3594">
        <w:rPr>
          <w:rFonts w:ascii="Arial" w:hAnsi="Arial" w:cs="Arial"/>
          <w:sz w:val="22"/>
          <w:lang w:val="en-US"/>
        </w:rPr>
        <w:t xml:space="preserve"> </w:t>
      </w:r>
      <w:r w:rsidR="008A294E" w:rsidRPr="00EC3594">
        <w:rPr>
          <w:rFonts w:ascii="Arial" w:hAnsi="Arial" w:cs="Arial"/>
          <w:sz w:val="22"/>
          <w:lang w:val="en-US"/>
        </w:rPr>
        <w:t xml:space="preserve">remission. </w:t>
      </w:r>
    </w:p>
    <w:p w14:paraId="3D34924F" w14:textId="77777777" w:rsidR="00105996" w:rsidRPr="00EC3594" w:rsidRDefault="00105996" w:rsidP="00EC3594">
      <w:pPr>
        <w:spacing w:after="0" w:line="276" w:lineRule="auto"/>
        <w:rPr>
          <w:rFonts w:ascii="Arial" w:hAnsi="Arial" w:cs="Arial"/>
          <w:sz w:val="22"/>
          <w:lang w:val="en-US"/>
        </w:rPr>
      </w:pPr>
    </w:p>
    <w:p w14:paraId="26A1C4D9" w14:textId="075102DE" w:rsidR="00105996" w:rsidRPr="00EC3594" w:rsidRDefault="00105996" w:rsidP="00EC3594">
      <w:pPr>
        <w:spacing w:after="0" w:line="276" w:lineRule="auto"/>
        <w:rPr>
          <w:rFonts w:ascii="Arial" w:hAnsi="Arial" w:cs="Arial"/>
          <w:sz w:val="22"/>
          <w:lang w:val="en-US"/>
        </w:rPr>
      </w:pPr>
      <w:r w:rsidRPr="00EC3594">
        <w:rPr>
          <w:rFonts w:ascii="Arial" w:hAnsi="Arial" w:cs="Arial"/>
          <w:sz w:val="22"/>
          <w:lang w:val="en-US"/>
        </w:rPr>
        <w:t xml:space="preserve">A Summary of the RCTs to date comparing the </w:t>
      </w:r>
      <w:r w:rsidR="00FD46F5" w:rsidRPr="00EC3594">
        <w:rPr>
          <w:rFonts w:ascii="Arial" w:hAnsi="Arial" w:cs="Arial"/>
          <w:sz w:val="22"/>
          <w:lang w:val="en-US"/>
        </w:rPr>
        <w:t>long-term</w:t>
      </w:r>
      <w:r w:rsidRPr="00EC3594">
        <w:rPr>
          <w:rFonts w:ascii="Arial" w:hAnsi="Arial" w:cs="Arial"/>
          <w:sz w:val="22"/>
          <w:lang w:val="en-US"/>
        </w:rPr>
        <w:t xml:space="preserve"> efficacy of metabolic surgery compared to medication or lifestyle modification for T2DM can be seen in Table 2 </w:t>
      </w:r>
      <w:r w:rsidR="008B0CC1" w:rsidRPr="00EC3594">
        <w:rPr>
          <w:rFonts w:ascii="Arial" w:hAnsi="Arial" w:cs="Arial"/>
          <w:sz w:val="22"/>
          <w:lang w:val="en-US"/>
        </w:rPr>
        <w:t>(</w:t>
      </w:r>
      <w:r w:rsidR="00FD46F5" w:rsidRPr="00EC3594">
        <w:rPr>
          <w:rFonts w:ascii="Arial" w:hAnsi="Arial" w:cs="Arial"/>
          <w:sz w:val="22"/>
          <w:lang w:val="en-US"/>
        </w:rPr>
        <w:t>A</w:t>
      </w:r>
      <w:r w:rsidRPr="00EC3594">
        <w:rPr>
          <w:rFonts w:ascii="Arial" w:hAnsi="Arial" w:cs="Arial"/>
          <w:sz w:val="22"/>
          <w:lang w:val="en-US"/>
        </w:rPr>
        <w:t>dapted from Courcoulas et al</w:t>
      </w:r>
      <w:r w:rsidR="008B0CC1" w:rsidRPr="00EC3594">
        <w:rPr>
          <w:rFonts w:ascii="Arial" w:hAnsi="Arial" w:cs="Arial"/>
          <w:sz w:val="22"/>
          <w:lang w:val="en-US"/>
        </w:rPr>
        <w:t xml:space="preserve"> </w:t>
      </w:r>
      <w:r w:rsidRPr="00EC3594">
        <w:rPr>
          <w:rFonts w:ascii="Arial" w:hAnsi="Arial" w:cs="Arial"/>
          <w:sz w:val="22"/>
          <w:lang w:val="en-US"/>
        </w:rPr>
        <w:fldChar w:fldCharType="begin">
          <w:fldData xml:space="preserve">PEVuZE5vdGU+PENpdGU+PEF1dGhvcj5Db3VyY291bGFzPC9BdXRob3I+PFllYXI+MjAyNDwvWWVh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</w:fldData>
        </w:fldChar>
      </w:r>
      <w:r w:rsidR="005A625A" w:rsidRPr="00EC3594">
        <w:rPr>
          <w:rFonts w:ascii="Arial" w:hAnsi="Arial" w:cs="Arial"/>
          <w:sz w:val="22"/>
          <w:lang w:val="en-US"/>
        </w:rPr>
        <w:instrText xml:space="preserve"> ADDIN EN.CITE </w:instrText>
      </w:r>
      <w:r w:rsidR="005A625A" w:rsidRPr="00EC3594">
        <w:rPr>
          <w:rFonts w:ascii="Arial" w:hAnsi="Arial" w:cs="Arial"/>
          <w:sz w:val="22"/>
          <w:lang w:val="en-US"/>
        </w:rPr>
        <w:fldChar w:fldCharType="begin">
          <w:fldData xml:space="preserve">PEVuZE5vdGU+PENpdGU+PEF1dGhvcj5Db3VyY291bGFzPC9BdXRob3I+PFllYXI+MjAyNDwvWWVh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</w:fldData>
        </w:fldChar>
      </w:r>
      <w:r w:rsidR="005A625A" w:rsidRPr="00EC3594">
        <w:rPr>
          <w:rFonts w:ascii="Arial" w:hAnsi="Arial" w:cs="Arial"/>
          <w:sz w:val="22"/>
          <w:lang w:val="en-US"/>
        </w:rPr>
        <w:instrText xml:space="preserve"> ADDIN EN.CITE.DATA </w:instrText>
      </w:r>
      <w:r w:rsidR="005A625A" w:rsidRPr="00EC3594">
        <w:rPr>
          <w:rFonts w:ascii="Arial" w:hAnsi="Arial" w:cs="Arial"/>
          <w:sz w:val="22"/>
          <w:lang w:val="en-US"/>
        </w:rPr>
      </w:r>
      <w:r w:rsidR="005A625A" w:rsidRPr="00EC3594">
        <w:rPr>
          <w:rFonts w:ascii="Arial" w:hAnsi="Arial" w:cs="Arial"/>
          <w:sz w:val="22"/>
          <w:lang w:val="en-US"/>
        </w:rPr>
        <w:fldChar w:fldCharType="end"/>
      </w:r>
      <w:r w:rsidRPr="00EC3594">
        <w:rPr>
          <w:rFonts w:ascii="Arial" w:hAnsi="Arial" w:cs="Arial"/>
          <w:sz w:val="22"/>
          <w:lang w:val="en-US"/>
        </w:rPr>
      </w:r>
      <w:r w:rsidRPr="00EC3594">
        <w:rPr>
          <w:rFonts w:ascii="Arial" w:hAnsi="Arial" w:cs="Arial"/>
          <w:sz w:val="22"/>
          <w:lang w:val="en-US"/>
        </w:rPr>
        <w:fldChar w:fldCharType="separate"/>
      </w:r>
      <w:r w:rsidR="005A625A" w:rsidRPr="00EC3594">
        <w:rPr>
          <w:rFonts w:ascii="Arial" w:hAnsi="Arial" w:cs="Arial"/>
          <w:noProof/>
          <w:sz w:val="22"/>
          <w:lang w:val="en-US"/>
        </w:rPr>
        <w:t>(114)</w:t>
      </w:r>
      <w:r w:rsidRPr="00EC3594">
        <w:rPr>
          <w:rFonts w:ascii="Arial" w:hAnsi="Arial" w:cs="Arial"/>
          <w:sz w:val="22"/>
          <w:lang w:val="en-US"/>
        </w:rPr>
        <w:fldChar w:fldCharType="end"/>
      </w:r>
      <w:r w:rsidR="008B0CC1" w:rsidRPr="00EC3594">
        <w:rPr>
          <w:rFonts w:ascii="Arial" w:hAnsi="Arial" w:cs="Arial"/>
          <w:sz w:val="22"/>
          <w:lang w:val="en-US"/>
        </w:rPr>
        <w:t>).</w:t>
      </w:r>
      <w:r w:rsidRPr="00EC3594">
        <w:rPr>
          <w:rFonts w:ascii="Arial" w:hAnsi="Arial" w:cs="Arial"/>
          <w:sz w:val="22"/>
          <w:lang w:val="en-US"/>
        </w:rPr>
        <w:t xml:space="preserve"> </w:t>
      </w:r>
    </w:p>
    <w:bookmarkEnd w:id="57"/>
    <w:bookmarkEnd w:id="58"/>
    <w:p w14:paraId="58537A6A" w14:textId="4EB39805" w:rsidR="008A294E" w:rsidRPr="00EC3594" w:rsidRDefault="008A294E" w:rsidP="00EC3594">
      <w:pPr>
        <w:spacing w:after="0" w:line="276" w:lineRule="auto"/>
        <w:textAlignment w:val="baseline"/>
        <w:rPr>
          <w:rFonts w:ascii="Arial" w:hAnsi="Arial" w:cs="Arial"/>
          <w:color w:val="333333"/>
          <w:sz w:val="22"/>
          <w:lang w:val="en-US"/>
        </w:rPr>
      </w:pPr>
    </w:p>
    <w:tbl>
      <w:tblPr>
        <w:tblStyle w:val="TableGrid"/>
        <w:tblW w:w="11160" w:type="dxa"/>
        <w:tblInd w:w="-1085" w:type="dxa"/>
        <w:tblLook w:val="04A0" w:firstRow="1" w:lastRow="0" w:firstColumn="1" w:lastColumn="0" w:noHBand="0" w:noVBand="1"/>
      </w:tblPr>
      <w:tblGrid>
        <w:gridCol w:w="1800"/>
        <w:gridCol w:w="1350"/>
        <w:gridCol w:w="1280"/>
        <w:gridCol w:w="2698"/>
        <w:gridCol w:w="1435"/>
        <w:gridCol w:w="1701"/>
        <w:gridCol w:w="896"/>
      </w:tblGrid>
      <w:tr w:rsidR="008B38A2" w:rsidRPr="00EC3594" w14:paraId="4367DEC6" w14:textId="77777777" w:rsidTr="007151E6">
        <w:tc>
          <w:tcPr>
            <w:tcW w:w="11160" w:type="dxa"/>
            <w:gridSpan w:val="7"/>
            <w:shd w:val="clear" w:color="auto" w:fill="FFFF00"/>
          </w:tcPr>
          <w:p w14:paraId="3699C002" w14:textId="0A686992" w:rsidR="008B38A2" w:rsidRPr="00EC3594" w:rsidRDefault="0082661E" w:rsidP="00EC3594">
            <w:pPr>
              <w:spacing w:line="276" w:lineRule="auto"/>
              <w:rPr>
                <w:rFonts w:ascii="Arial" w:hAnsi="Arial" w:cs="Arial"/>
                <w:b/>
                <w:bCs/>
                <w:color w:val="333333"/>
                <w:sz w:val="22"/>
                <w:lang w:val="en-US"/>
              </w:rPr>
            </w:pPr>
            <w:r w:rsidRPr="00EC3594">
              <w:rPr>
                <w:rFonts w:ascii="Arial" w:hAnsi="Arial" w:cs="Arial"/>
                <w:b/>
                <w:bCs/>
                <w:color w:val="333333"/>
                <w:sz w:val="22"/>
                <w:lang w:val="en-US"/>
              </w:rPr>
              <w:t>Table 2. RCTs</w:t>
            </w:r>
            <w:r w:rsidR="006C6692" w:rsidRPr="00EC3594">
              <w:rPr>
                <w:rFonts w:ascii="Arial" w:hAnsi="Arial" w:cs="Arial"/>
                <w:b/>
                <w:bCs/>
                <w:color w:val="333333"/>
                <w:sz w:val="22"/>
                <w:lang w:val="en-US"/>
              </w:rPr>
              <w:t xml:space="preserve"> Comparing Long-Term Efficacy of Metabolic Surgery</w:t>
            </w:r>
            <w:r w:rsidR="007151E6" w:rsidRPr="00EC3594">
              <w:rPr>
                <w:rFonts w:ascii="Arial" w:hAnsi="Arial" w:cs="Arial"/>
                <w:b/>
                <w:bCs/>
                <w:color w:val="333333"/>
                <w:sz w:val="22"/>
                <w:lang w:val="en-US"/>
              </w:rPr>
              <w:t xml:space="preserve"> vs. Medication or Lifestyle</w:t>
            </w:r>
          </w:p>
        </w:tc>
      </w:tr>
      <w:tr w:rsidR="007151E6" w:rsidRPr="00EC3594" w14:paraId="205C0FE4" w14:textId="77777777" w:rsidTr="00286A61">
        <w:tc>
          <w:tcPr>
            <w:tcW w:w="1800" w:type="dxa"/>
            <w:hideMark/>
          </w:tcPr>
          <w:p w14:paraId="3BE39D6A"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Study</w:t>
            </w:r>
          </w:p>
        </w:tc>
        <w:tc>
          <w:tcPr>
            <w:tcW w:w="1350" w:type="dxa"/>
            <w:hideMark/>
          </w:tcPr>
          <w:p w14:paraId="261AC234" w14:textId="4E84BC2F"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No of participants</w:t>
            </w:r>
          </w:p>
        </w:tc>
        <w:tc>
          <w:tcPr>
            <w:tcW w:w="1280" w:type="dxa"/>
            <w:hideMark/>
          </w:tcPr>
          <w:p w14:paraId="6B98FE6F"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Follow-up (months)</w:t>
            </w:r>
          </w:p>
        </w:tc>
        <w:tc>
          <w:tcPr>
            <w:tcW w:w="2698" w:type="dxa"/>
            <w:hideMark/>
          </w:tcPr>
          <w:p w14:paraId="48B675E6"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Study design</w:t>
            </w:r>
          </w:p>
        </w:tc>
        <w:tc>
          <w:tcPr>
            <w:tcW w:w="1435" w:type="dxa"/>
            <w:hideMark/>
          </w:tcPr>
          <w:p w14:paraId="1AD5C5BC"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Remission criteria</w:t>
            </w:r>
          </w:p>
        </w:tc>
        <w:tc>
          <w:tcPr>
            <w:tcW w:w="1701" w:type="dxa"/>
            <w:hideMark/>
          </w:tcPr>
          <w:p w14:paraId="160F7439"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Remission</w:t>
            </w:r>
            <w:hyperlink r:id="rId14" w:anchor="fn-2" w:history="1">
              <w:r w:rsidRPr="00EC3594">
                <w:rPr>
                  <w:rStyle w:val="Hyperlink"/>
                  <w:rFonts w:ascii="Arial" w:hAnsi="Arial" w:cs="Arial"/>
                  <w:color w:val="2A6EBB"/>
                  <w:sz w:val="22"/>
                  <w:bdr w:val="none" w:sz="0" w:space="0" w:color="auto" w:frame="1"/>
                  <w:vertAlign w:val="superscript"/>
                  <w:lang w:val="en-US"/>
                </w:rPr>
                <w:t>*</w:t>
              </w:r>
            </w:hyperlink>
            <w:r w:rsidRPr="00EC3594">
              <w:rPr>
                <w:rStyle w:val="apple-converted-space"/>
                <w:rFonts w:ascii="Arial" w:hAnsi="Arial" w:cs="Arial"/>
                <w:color w:val="333333"/>
                <w:sz w:val="22"/>
                <w:lang w:val="en-US"/>
              </w:rPr>
              <w:t> </w:t>
            </w:r>
            <w:r w:rsidRPr="00EC3594">
              <w:rPr>
                <w:rFonts w:ascii="Arial" w:hAnsi="Arial" w:cs="Arial"/>
                <w:color w:val="333333"/>
                <w:sz w:val="22"/>
                <w:lang w:val="en-US"/>
              </w:rPr>
              <w:t>(%)</w:t>
            </w:r>
          </w:p>
        </w:tc>
        <w:tc>
          <w:tcPr>
            <w:tcW w:w="896" w:type="dxa"/>
            <w:hideMark/>
          </w:tcPr>
          <w:p w14:paraId="69EA67A6"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P value</w:t>
            </w:r>
          </w:p>
        </w:tc>
      </w:tr>
      <w:tr w:rsidR="007151E6" w:rsidRPr="00EC3594" w14:paraId="288F597F" w14:textId="77777777" w:rsidTr="00286A61">
        <w:tc>
          <w:tcPr>
            <w:tcW w:w="1800" w:type="dxa"/>
            <w:hideMark/>
          </w:tcPr>
          <w:p w14:paraId="277D88CC" w14:textId="2F8CF288"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lastRenderedPageBreak/>
              <w:t>Parikh</w:t>
            </w:r>
            <w:r w:rsidR="00347F9D" w:rsidRPr="00EC3594">
              <w:rPr>
                <w:rFonts w:ascii="Arial" w:hAnsi="Arial" w:cs="Arial"/>
                <w:color w:val="333333"/>
                <w:sz w:val="22"/>
                <w:lang w:val="en-US"/>
              </w:rPr>
              <w:t xml:space="preserve"> (</w:t>
            </w:r>
            <w:r w:rsidRPr="00EC3594">
              <w:rPr>
                <w:rStyle w:val="xref-bibr"/>
                <w:rFonts w:ascii="Arial" w:hAnsi="Arial" w:cs="Arial"/>
                <w:color w:val="333333"/>
                <w:sz w:val="22"/>
                <w:bdr w:val="none" w:sz="0" w:space="0" w:color="auto" w:frame="1"/>
                <w:lang w:val="en-US"/>
              </w:rPr>
              <w:t>8</w:t>
            </w:r>
            <w:r w:rsidR="00347F9D" w:rsidRPr="00EC3594">
              <w:rPr>
                <w:rStyle w:val="xref-bibr"/>
                <w:rFonts w:ascii="Arial" w:hAnsi="Arial" w:cs="Arial"/>
                <w:color w:val="333333"/>
                <w:sz w:val="22"/>
                <w:bdr w:val="none" w:sz="0" w:space="0" w:color="auto" w:frame="1"/>
                <w:lang w:val="en-US"/>
              </w:rPr>
              <w:t>)</w:t>
            </w:r>
          </w:p>
        </w:tc>
        <w:tc>
          <w:tcPr>
            <w:tcW w:w="1350" w:type="dxa"/>
            <w:hideMark/>
          </w:tcPr>
          <w:p w14:paraId="15F5BD53"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57</w:t>
            </w:r>
          </w:p>
        </w:tc>
        <w:tc>
          <w:tcPr>
            <w:tcW w:w="1280" w:type="dxa"/>
            <w:hideMark/>
          </w:tcPr>
          <w:p w14:paraId="0F6CCA02"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6</w:t>
            </w:r>
          </w:p>
        </w:tc>
        <w:tc>
          <w:tcPr>
            <w:tcW w:w="2698" w:type="dxa"/>
            <w:hideMark/>
          </w:tcPr>
          <w:p w14:paraId="02D29A1D" w14:textId="534080EC"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RYGB/LAGB/SG</w:t>
            </w:r>
            <w:r w:rsidRPr="00EC3594">
              <w:rPr>
                <w:rStyle w:val="apple-converted-space"/>
                <w:rFonts w:ascii="Arial" w:hAnsi="Arial" w:cs="Arial"/>
                <w:color w:val="333333"/>
                <w:sz w:val="22"/>
                <w:lang w:val="en-US"/>
              </w:rPr>
              <w:t> </w:t>
            </w:r>
            <w:r w:rsidRPr="00EC3594">
              <w:rPr>
                <w:rStyle w:val="Emphasis"/>
                <w:rFonts w:ascii="Arial" w:hAnsi="Arial" w:cs="Arial"/>
                <w:color w:val="333333"/>
                <w:sz w:val="22"/>
                <w:bdr w:val="none" w:sz="0" w:space="0" w:color="auto" w:frame="1"/>
                <w:lang w:val="en-US"/>
              </w:rPr>
              <w:t xml:space="preserve">v </w:t>
            </w:r>
            <w:r w:rsidRPr="00EC3594">
              <w:rPr>
                <w:rFonts w:ascii="Arial" w:hAnsi="Arial" w:cs="Arial"/>
                <w:color w:val="333333"/>
                <w:sz w:val="22"/>
                <w:lang w:val="en-US"/>
              </w:rPr>
              <w:t>control</w:t>
            </w:r>
          </w:p>
        </w:tc>
        <w:tc>
          <w:tcPr>
            <w:tcW w:w="1435" w:type="dxa"/>
            <w:hideMark/>
          </w:tcPr>
          <w:p w14:paraId="646F0BA5"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HbA</w:t>
            </w:r>
            <w:r w:rsidRPr="00EC3594">
              <w:rPr>
                <w:rFonts w:ascii="Arial" w:hAnsi="Arial" w:cs="Arial"/>
                <w:color w:val="333333"/>
                <w:sz w:val="22"/>
                <w:bdr w:val="none" w:sz="0" w:space="0" w:color="auto" w:frame="1"/>
                <w:vertAlign w:val="subscript"/>
                <w:lang w:val="en-US"/>
              </w:rPr>
              <w:t>1c</w:t>
            </w:r>
            <w:r w:rsidRPr="00EC3594">
              <w:rPr>
                <w:rFonts w:ascii="Arial" w:hAnsi="Arial" w:cs="Arial"/>
                <w:color w:val="333333"/>
                <w:sz w:val="22"/>
                <w:lang w:val="en-US"/>
              </w:rPr>
              <w:t>&lt;6.5%</w:t>
            </w:r>
          </w:p>
        </w:tc>
        <w:tc>
          <w:tcPr>
            <w:tcW w:w="1701" w:type="dxa"/>
            <w:hideMark/>
          </w:tcPr>
          <w:p w14:paraId="131EB33B"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65</w:t>
            </w:r>
            <w:r w:rsidRPr="00EC3594">
              <w:rPr>
                <w:rStyle w:val="apple-converted-space"/>
                <w:rFonts w:ascii="Arial" w:hAnsi="Arial" w:cs="Arial"/>
                <w:color w:val="333333"/>
                <w:sz w:val="22"/>
                <w:lang w:val="en-US"/>
              </w:rPr>
              <w:t> </w:t>
            </w:r>
            <w:r w:rsidRPr="00EC3594">
              <w:rPr>
                <w:rStyle w:val="Emphasis"/>
                <w:rFonts w:ascii="Arial" w:hAnsi="Arial" w:cs="Arial"/>
                <w:color w:val="333333"/>
                <w:sz w:val="22"/>
                <w:bdr w:val="none" w:sz="0" w:space="0" w:color="auto" w:frame="1"/>
                <w:lang w:val="en-US"/>
              </w:rPr>
              <w:t>v</w:t>
            </w:r>
            <w:r w:rsidRPr="00EC3594">
              <w:rPr>
                <w:rStyle w:val="apple-converted-space"/>
                <w:rFonts w:ascii="Arial" w:hAnsi="Arial" w:cs="Arial"/>
                <w:color w:val="333333"/>
                <w:sz w:val="22"/>
                <w:lang w:val="en-US"/>
              </w:rPr>
              <w:t> </w:t>
            </w:r>
            <w:r w:rsidRPr="00EC3594">
              <w:rPr>
                <w:rFonts w:ascii="Arial" w:hAnsi="Arial" w:cs="Arial"/>
                <w:color w:val="333333"/>
                <w:sz w:val="22"/>
                <w:lang w:val="en-US"/>
              </w:rPr>
              <w:t>0</w:t>
            </w:r>
          </w:p>
        </w:tc>
        <w:tc>
          <w:tcPr>
            <w:tcW w:w="896" w:type="dxa"/>
            <w:hideMark/>
          </w:tcPr>
          <w:p w14:paraId="1BCE9356"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0.001</w:t>
            </w:r>
          </w:p>
        </w:tc>
      </w:tr>
      <w:tr w:rsidR="007151E6" w:rsidRPr="00EC3594" w14:paraId="0DE14ACB" w14:textId="77777777" w:rsidTr="00286A61">
        <w:tc>
          <w:tcPr>
            <w:tcW w:w="1800" w:type="dxa"/>
            <w:hideMark/>
          </w:tcPr>
          <w:p w14:paraId="45CEFDBD" w14:textId="4151D30D"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Liang</w:t>
            </w:r>
            <w:r w:rsidR="00347F9D" w:rsidRPr="00EC3594">
              <w:rPr>
                <w:rFonts w:ascii="Arial" w:hAnsi="Arial" w:cs="Arial"/>
                <w:color w:val="333333"/>
                <w:sz w:val="22"/>
                <w:lang w:val="en-US"/>
              </w:rPr>
              <w:t xml:space="preserve"> (</w:t>
            </w:r>
            <w:r w:rsidRPr="00EC3594">
              <w:rPr>
                <w:rStyle w:val="xref-bibr"/>
                <w:rFonts w:ascii="Arial" w:hAnsi="Arial" w:cs="Arial"/>
                <w:color w:val="333333"/>
                <w:sz w:val="22"/>
                <w:bdr w:val="none" w:sz="0" w:space="0" w:color="auto" w:frame="1"/>
                <w:lang w:val="en-US"/>
              </w:rPr>
              <w:t>9</w:t>
            </w:r>
            <w:r w:rsidR="00347F9D" w:rsidRPr="00EC3594">
              <w:rPr>
                <w:rStyle w:val="xref-bibr"/>
                <w:rFonts w:ascii="Arial" w:hAnsi="Arial" w:cs="Arial"/>
                <w:color w:val="333333"/>
                <w:sz w:val="22"/>
                <w:bdr w:val="none" w:sz="0" w:space="0" w:color="auto" w:frame="1"/>
                <w:lang w:val="en-US"/>
              </w:rPr>
              <w:t>)</w:t>
            </w:r>
          </w:p>
        </w:tc>
        <w:tc>
          <w:tcPr>
            <w:tcW w:w="1350" w:type="dxa"/>
            <w:hideMark/>
          </w:tcPr>
          <w:p w14:paraId="30E91101"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101</w:t>
            </w:r>
          </w:p>
        </w:tc>
        <w:tc>
          <w:tcPr>
            <w:tcW w:w="1280" w:type="dxa"/>
            <w:hideMark/>
          </w:tcPr>
          <w:p w14:paraId="783E28EE"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12</w:t>
            </w:r>
          </w:p>
        </w:tc>
        <w:tc>
          <w:tcPr>
            <w:tcW w:w="2698" w:type="dxa"/>
            <w:hideMark/>
          </w:tcPr>
          <w:p w14:paraId="5623DB02"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RYGB</w:t>
            </w:r>
            <w:r w:rsidRPr="00EC3594">
              <w:rPr>
                <w:rStyle w:val="apple-converted-space"/>
                <w:rFonts w:ascii="Arial" w:hAnsi="Arial" w:cs="Arial"/>
                <w:color w:val="333333"/>
                <w:sz w:val="22"/>
                <w:lang w:val="en-US"/>
              </w:rPr>
              <w:t> </w:t>
            </w:r>
            <w:r w:rsidRPr="00EC3594">
              <w:rPr>
                <w:rStyle w:val="Emphasis"/>
                <w:rFonts w:ascii="Arial" w:hAnsi="Arial" w:cs="Arial"/>
                <w:color w:val="333333"/>
                <w:sz w:val="22"/>
                <w:bdr w:val="none" w:sz="0" w:space="0" w:color="auto" w:frame="1"/>
                <w:lang w:val="en-US"/>
              </w:rPr>
              <w:t>v</w:t>
            </w:r>
            <w:r w:rsidRPr="00EC3594">
              <w:rPr>
                <w:rStyle w:val="apple-converted-space"/>
                <w:rFonts w:ascii="Arial" w:hAnsi="Arial" w:cs="Arial"/>
                <w:color w:val="333333"/>
                <w:sz w:val="22"/>
                <w:lang w:val="en-US"/>
              </w:rPr>
              <w:t> </w:t>
            </w:r>
            <w:r w:rsidRPr="00EC3594">
              <w:rPr>
                <w:rFonts w:ascii="Arial" w:hAnsi="Arial" w:cs="Arial"/>
                <w:color w:val="333333"/>
                <w:sz w:val="22"/>
                <w:lang w:val="en-US"/>
              </w:rPr>
              <w:t>control</w:t>
            </w:r>
          </w:p>
        </w:tc>
        <w:tc>
          <w:tcPr>
            <w:tcW w:w="1435" w:type="dxa"/>
            <w:hideMark/>
          </w:tcPr>
          <w:p w14:paraId="3895C1EE"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HbA</w:t>
            </w:r>
            <w:r w:rsidRPr="00EC3594">
              <w:rPr>
                <w:rFonts w:ascii="Arial" w:hAnsi="Arial" w:cs="Arial"/>
                <w:color w:val="333333"/>
                <w:sz w:val="22"/>
                <w:bdr w:val="none" w:sz="0" w:space="0" w:color="auto" w:frame="1"/>
                <w:vertAlign w:val="subscript"/>
                <w:lang w:val="en-US"/>
              </w:rPr>
              <w:t>1c</w:t>
            </w:r>
            <w:r w:rsidRPr="00EC3594">
              <w:rPr>
                <w:rFonts w:ascii="Arial" w:hAnsi="Arial" w:cs="Arial"/>
                <w:color w:val="333333"/>
                <w:sz w:val="22"/>
                <w:lang w:val="en-US"/>
              </w:rPr>
              <w:t>&lt;6.5%</w:t>
            </w:r>
          </w:p>
        </w:tc>
        <w:tc>
          <w:tcPr>
            <w:tcW w:w="1701" w:type="dxa"/>
            <w:hideMark/>
          </w:tcPr>
          <w:p w14:paraId="643D9802" w14:textId="10F1D32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90</w:t>
            </w:r>
            <w:r w:rsidRPr="00EC3594">
              <w:rPr>
                <w:rStyle w:val="apple-converted-space"/>
                <w:rFonts w:ascii="Arial" w:hAnsi="Arial" w:cs="Arial"/>
                <w:color w:val="333333"/>
                <w:sz w:val="22"/>
                <w:lang w:val="en-US"/>
              </w:rPr>
              <w:t> </w:t>
            </w:r>
            <w:r w:rsidRPr="00EC3594">
              <w:rPr>
                <w:rStyle w:val="Emphasis"/>
                <w:rFonts w:ascii="Arial" w:hAnsi="Arial" w:cs="Arial"/>
                <w:color w:val="333333"/>
                <w:sz w:val="22"/>
                <w:bdr w:val="none" w:sz="0" w:space="0" w:color="auto" w:frame="1"/>
                <w:lang w:val="en-US"/>
              </w:rPr>
              <w:t>v</w:t>
            </w:r>
            <w:r w:rsidRPr="00EC3594">
              <w:rPr>
                <w:rStyle w:val="apple-converted-space"/>
                <w:rFonts w:ascii="Arial" w:hAnsi="Arial" w:cs="Arial"/>
                <w:color w:val="333333"/>
                <w:sz w:val="22"/>
                <w:lang w:val="en-US"/>
              </w:rPr>
              <w:t> </w:t>
            </w:r>
            <w:r w:rsidRPr="00EC3594">
              <w:rPr>
                <w:rFonts w:ascii="Arial" w:hAnsi="Arial" w:cs="Arial"/>
                <w:color w:val="333333"/>
                <w:sz w:val="22"/>
                <w:lang w:val="en-US"/>
              </w:rPr>
              <w:t>0</w:t>
            </w:r>
          </w:p>
        </w:tc>
        <w:tc>
          <w:tcPr>
            <w:tcW w:w="896" w:type="dxa"/>
            <w:hideMark/>
          </w:tcPr>
          <w:p w14:paraId="29FD68AF"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&lt;0.001</w:t>
            </w:r>
          </w:p>
        </w:tc>
      </w:tr>
      <w:tr w:rsidR="007151E6" w:rsidRPr="00EC3594" w14:paraId="4F7764BB" w14:textId="77777777" w:rsidTr="00286A61">
        <w:tc>
          <w:tcPr>
            <w:tcW w:w="1800" w:type="dxa"/>
            <w:hideMark/>
          </w:tcPr>
          <w:p w14:paraId="66E5B0F5" w14:textId="1F90A38D"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Halperin</w:t>
            </w:r>
            <w:r w:rsidR="00347F9D" w:rsidRPr="00EC3594">
              <w:rPr>
                <w:rFonts w:ascii="Arial" w:hAnsi="Arial" w:cs="Arial"/>
                <w:color w:val="333333"/>
                <w:sz w:val="22"/>
                <w:lang w:val="en-US"/>
              </w:rPr>
              <w:t xml:space="preserve"> (</w:t>
            </w:r>
            <w:r w:rsidRPr="00EC3594">
              <w:rPr>
                <w:rStyle w:val="xref-bibr"/>
                <w:rFonts w:ascii="Arial" w:hAnsi="Arial" w:cs="Arial"/>
                <w:color w:val="333333"/>
                <w:sz w:val="22"/>
                <w:bdr w:val="none" w:sz="0" w:space="0" w:color="auto" w:frame="1"/>
                <w:lang w:val="en-US"/>
              </w:rPr>
              <w:t>10</w:t>
            </w:r>
            <w:r w:rsidR="00347F9D" w:rsidRPr="00EC3594">
              <w:rPr>
                <w:rStyle w:val="xref-bibr"/>
                <w:rFonts w:ascii="Arial" w:hAnsi="Arial" w:cs="Arial"/>
                <w:color w:val="333333"/>
                <w:sz w:val="22"/>
                <w:bdr w:val="none" w:sz="0" w:space="0" w:color="auto" w:frame="1"/>
                <w:lang w:val="en-US"/>
              </w:rPr>
              <w:t>)</w:t>
            </w:r>
          </w:p>
        </w:tc>
        <w:tc>
          <w:tcPr>
            <w:tcW w:w="1350" w:type="dxa"/>
            <w:hideMark/>
          </w:tcPr>
          <w:p w14:paraId="14C2A7CF"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38</w:t>
            </w:r>
          </w:p>
        </w:tc>
        <w:tc>
          <w:tcPr>
            <w:tcW w:w="1280" w:type="dxa"/>
            <w:hideMark/>
          </w:tcPr>
          <w:p w14:paraId="0AAC6CE5"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12</w:t>
            </w:r>
          </w:p>
        </w:tc>
        <w:tc>
          <w:tcPr>
            <w:tcW w:w="2698" w:type="dxa"/>
            <w:hideMark/>
          </w:tcPr>
          <w:p w14:paraId="37AD6942"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RYGB</w:t>
            </w:r>
            <w:r w:rsidRPr="00EC3594">
              <w:rPr>
                <w:rStyle w:val="apple-converted-space"/>
                <w:rFonts w:ascii="Arial" w:hAnsi="Arial" w:cs="Arial"/>
                <w:color w:val="333333"/>
                <w:sz w:val="22"/>
                <w:lang w:val="en-US"/>
              </w:rPr>
              <w:t> </w:t>
            </w:r>
            <w:r w:rsidRPr="00EC3594">
              <w:rPr>
                <w:rStyle w:val="Emphasis"/>
                <w:rFonts w:ascii="Arial" w:hAnsi="Arial" w:cs="Arial"/>
                <w:color w:val="333333"/>
                <w:sz w:val="22"/>
                <w:bdr w:val="none" w:sz="0" w:space="0" w:color="auto" w:frame="1"/>
                <w:lang w:val="en-US"/>
              </w:rPr>
              <w:t>v</w:t>
            </w:r>
            <w:r w:rsidRPr="00EC3594">
              <w:rPr>
                <w:rStyle w:val="apple-converted-space"/>
                <w:rFonts w:ascii="Arial" w:hAnsi="Arial" w:cs="Arial"/>
                <w:color w:val="333333"/>
                <w:sz w:val="22"/>
                <w:lang w:val="en-US"/>
              </w:rPr>
              <w:t> </w:t>
            </w:r>
            <w:r w:rsidRPr="00EC3594">
              <w:rPr>
                <w:rFonts w:ascii="Arial" w:hAnsi="Arial" w:cs="Arial"/>
                <w:color w:val="333333"/>
                <w:sz w:val="22"/>
                <w:lang w:val="en-US"/>
              </w:rPr>
              <w:t>control</w:t>
            </w:r>
          </w:p>
        </w:tc>
        <w:tc>
          <w:tcPr>
            <w:tcW w:w="1435" w:type="dxa"/>
            <w:hideMark/>
          </w:tcPr>
          <w:p w14:paraId="12ABDEEC"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HbA</w:t>
            </w:r>
            <w:r w:rsidRPr="00EC3594">
              <w:rPr>
                <w:rFonts w:ascii="Arial" w:hAnsi="Arial" w:cs="Arial"/>
                <w:color w:val="333333"/>
                <w:sz w:val="22"/>
                <w:bdr w:val="none" w:sz="0" w:space="0" w:color="auto" w:frame="1"/>
                <w:vertAlign w:val="subscript"/>
                <w:lang w:val="en-US"/>
              </w:rPr>
              <w:t>1c</w:t>
            </w:r>
            <w:r w:rsidRPr="00EC3594">
              <w:rPr>
                <w:rFonts w:ascii="Arial" w:hAnsi="Arial" w:cs="Arial"/>
                <w:color w:val="333333"/>
                <w:sz w:val="22"/>
                <w:lang w:val="en-US"/>
              </w:rPr>
              <w:t>&lt;6.5%</w:t>
            </w:r>
          </w:p>
        </w:tc>
        <w:tc>
          <w:tcPr>
            <w:tcW w:w="1701" w:type="dxa"/>
            <w:hideMark/>
          </w:tcPr>
          <w:p w14:paraId="6693C452"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58</w:t>
            </w:r>
            <w:r w:rsidRPr="00EC3594">
              <w:rPr>
                <w:rStyle w:val="apple-converted-space"/>
                <w:rFonts w:ascii="Arial" w:hAnsi="Arial" w:cs="Arial"/>
                <w:color w:val="333333"/>
                <w:sz w:val="22"/>
                <w:lang w:val="en-US"/>
              </w:rPr>
              <w:t> </w:t>
            </w:r>
            <w:r w:rsidRPr="00EC3594">
              <w:rPr>
                <w:rStyle w:val="Emphasis"/>
                <w:rFonts w:ascii="Arial" w:hAnsi="Arial" w:cs="Arial"/>
                <w:color w:val="333333"/>
                <w:sz w:val="22"/>
                <w:bdr w:val="none" w:sz="0" w:space="0" w:color="auto" w:frame="1"/>
                <w:lang w:val="en-US"/>
              </w:rPr>
              <w:t>v</w:t>
            </w:r>
            <w:r w:rsidRPr="00EC3594">
              <w:rPr>
                <w:rStyle w:val="apple-converted-space"/>
                <w:rFonts w:ascii="Arial" w:hAnsi="Arial" w:cs="Arial"/>
                <w:color w:val="333333"/>
                <w:sz w:val="22"/>
                <w:lang w:val="en-US"/>
              </w:rPr>
              <w:t> </w:t>
            </w:r>
            <w:r w:rsidRPr="00EC3594">
              <w:rPr>
                <w:rFonts w:ascii="Arial" w:hAnsi="Arial" w:cs="Arial"/>
                <w:color w:val="333333"/>
                <w:sz w:val="22"/>
                <w:lang w:val="en-US"/>
              </w:rPr>
              <w:t>16</w:t>
            </w:r>
          </w:p>
        </w:tc>
        <w:tc>
          <w:tcPr>
            <w:tcW w:w="896" w:type="dxa"/>
            <w:hideMark/>
          </w:tcPr>
          <w:p w14:paraId="4DDF6DA8"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0.03</w:t>
            </w:r>
          </w:p>
        </w:tc>
      </w:tr>
      <w:tr w:rsidR="007151E6" w:rsidRPr="00EC3594" w14:paraId="666B4086" w14:textId="77777777" w:rsidTr="00286A61">
        <w:tc>
          <w:tcPr>
            <w:tcW w:w="1800" w:type="dxa"/>
            <w:hideMark/>
          </w:tcPr>
          <w:p w14:paraId="08DED325" w14:textId="10A0CAF1"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Ding</w:t>
            </w:r>
            <w:r w:rsidR="00347F9D" w:rsidRPr="00EC3594">
              <w:rPr>
                <w:rFonts w:ascii="Arial" w:hAnsi="Arial" w:cs="Arial"/>
                <w:color w:val="333333"/>
                <w:sz w:val="22"/>
                <w:lang w:val="en-US"/>
              </w:rPr>
              <w:t xml:space="preserve"> (</w:t>
            </w:r>
            <w:r w:rsidRPr="00EC3594">
              <w:rPr>
                <w:rStyle w:val="xref-bibr"/>
                <w:rFonts w:ascii="Arial" w:hAnsi="Arial" w:cs="Arial"/>
                <w:color w:val="333333"/>
                <w:sz w:val="22"/>
                <w:bdr w:val="none" w:sz="0" w:space="0" w:color="auto" w:frame="1"/>
                <w:lang w:val="en-US"/>
              </w:rPr>
              <w:t>11</w:t>
            </w:r>
            <w:r w:rsidR="00347F9D" w:rsidRPr="00EC3594">
              <w:rPr>
                <w:rStyle w:val="xref-bibr"/>
                <w:rFonts w:ascii="Arial" w:hAnsi="Arial" w:cs="Arial"/>
                <w:color w:val="333333"/>
                <w:sz w:val="22"/>
                <w:bdr w:val="none" w:sz="0" w:space="0" w:color="auto" w:frame="1"/>
                <w:lang w:val="en-US"/>
              </w:rPr>
              <w:t>)</w:t>
            </w:r>
          </w:p>
        </w:tc>
        <w:tc>
          <w:tcPr>
            <w:tcW w:w="1350" w:type="dxa"/>
            <w:hideMark/>
          </w:tcPr>
          <w:p w14:paraId="6756D55B"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45</w:t>
            </w:r>
          </w:p>
        </w:tc>
        <w:tc>
          <w:tcPr>
            <w:tcW w:w="1280" w:type="dxa"/>
            <w:hideMark/>
          </w:tcPr>
          <w:p w14:paraId="0943F6A1"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12</w:t>
            </w:r>
          </w:p>
        </w:tc>
        <w:tc>
          <w:tcPr>
            <w:tcW w:w="2698" w:type="dxa"/>
            <w:hideMark/>
          </w:tcPr>
          <w:p w14:paraId="6A4F1460"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LAGB</w:t>
            </w:r>
            <w:r w:rsidRPr="00EC3594">
              <w:rPr>
                <w:rStyle w:val="apple-converted-space"/>
                <w:rFonts w:ascii="Arial" w:hAnsi="Arial" w:cs="Arial"/>
                <w:color w:val="333333"/>
                <w:sz w:val="22"/>
                <w:lang w:val="en-US"/>
              </w:rPr>
              <w:t> </w:t>
            </w:r>
            <w:r w:rsidRPr="00EC3594">
              <w:rPr>
                <w:rStyle w:val="Emphasis"/>
                <w:rFonts w:ascii="Arial" w:hAnsi="Arial" w:cs="Arial"/>
                <w:color w:val="333333"/>
                <w:sz w:val="22"/>
                <w:bdr w:val="none" w:sz="0" w:space="0" w:color="auto" w:frame="1"/>
                <w:lang w:val="en-US"/>
              </w:rPr>
              <w:t>v</w:t>
            </w:r>
            <w:r w:rsidRPr="00EC3594">
              <w:rPr>
                <w:rStyle w:val="apple-converted-space"/>
                <w:rFonts w:ascii="Arial" w:hAnsi="Arial" w:cs="Arial"/>
                <w:color w:val="333333"/>
                <w:sz w:val="22"/>
                <w:lang w:val="en-US"/>
              </w:rPr>
              <w:t> </w:t>
            </w:r>
            <w:r w:rsidRPr="00EC3594">
              <w:rPr>
                <w:rFonts w:ascii="Arial" w:hAnsi="Arial" w:cs="Arial"/>
                <w:color w:val="333333"/>
                <w:sz w:val="22"/>
                <w:lang w:val="en-US"/>
              </w:rPr>
              <w:t>control</w:t>
            </w:r>
          </w:p>
        </w:tc>
        <w:tc>
          <w:tcPr>
            <w:tcW w:w="1435" w:type="dxa"/>
            <w:hideMark/>
          </w:tcPr>
          <w:p w14:paraId="76CDA401"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HbA</w:t>
            </w:r>
            <w:r w:rsidRPr="00EC3594">
              <w:rPr>
                <w:rFonts w:ascii="Arial" w:hAnsi="Arial" w:cs="Arial"/>
                <w:color w:val="333333"/>
                <w:sz w:val="22"/>
                <w:bdr w:val="none" w:sz="0" w:space="0" w:color="auto" w:frame="1"/>
                <w:vertAlign w:val="subscript"/>
                <w:lang w:val="en-US"/>
              </w:rPr>
              <w:t>1c</w:t>
            </w:r>
            <w:r w:rsidRPr="00EC3594">
              <w:rPr>
                <w:rFonts w:ascii="Arial" w:hAnsi="Arial" w:cs="Arial"/>
                <w:color w:val="333333"/>
                <w:sz w:val="22"/>
                <w:lang w:val="en-US"/>
              </w:rPr>
              <w:t>&lt;6.5%</w:t>
            </w:r>
          </w:p>
        </w:tc>
        <w:tc>
          <w:tcPr>
            <w:tcW w:w="1701" w:type="dxa"/>
            <w:hideMark/>
          </w:tcPr>
          <w:p w14:paraId="4A19A13D" w14:textId="283E3E09"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33</w:t>
            </w:r>
            <w:r w:rsidRPr="00EC3594">
              <w:rPr>
                <w:rStyle w:val="apple-converted-space"/>
                <w:rFonts w:ascii="Arial" w:hAnsi="Arial" w:cs="Arial"/>
                <w:color w:val="333333"/>
                <w:sz w:val="22"/>
                <w:lang w:val="en-US"/>
              </w:rPr>
              <w:t> </w:t>
            </w:r>
            <w:r w:rsidRPr="00EC3594">
              <w:rPr>
                <w:rStyle w:val="Emphasis"/>
                <w:rFonts w:ascii="Arial" w:hAnsi="Arial" w:cs="Arial"/>
                <w:color w:val="333333"/>
                <w:sz w:val="22"/>
                <w:bdr w:val="none" w:sz="0" w:space="0" w:color="auto" w:frame="1"/>
                <w:lang w:val="en-US"/>
              </w:rPr>
              <w:t>v</w:t>
            </w:r>
            <w:r w:rsidRPr="00EC3594">
              <w:rPr>
                <w:rStyle w:val="apple-converted-space"/>
                <w:rFonts w:ascii="Arial" w:hAnsi="Arial" w:cs="Arial"/>
                <w:color w:val="333333"/>
                <w:sz w:val="22"/>
                <w:lang w:val="en-US"/>
              </w:rPr>
              <w:t> </w:t>
            </w:r>
            <w:r w:rsidRPr="00EC3594">
              <w:rPr>
                <w:rFonts w:ascii="Arial" w:hAnsi="Arial" w:cs="Arial"/>
                <w:color w:val="333333"/>
                <w:sz w:val="22"/>
                <w:lang w:val="en-US"/>
              </w:rPr>
              <w:t>23</w:t>
            </w:r>
          </w:p>
        </w:tc>
        <w:tc>
          <w:tcPr>
            <w:tcW w:w="896" w:type="dxa"/>
            <w:hideMark/>
          </w:tcPr>
          <w:p w14:paraId="544B8A22"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0.46</w:t>
            </w:r>
          </w:p>
        </w:tc>
      </w:tr>
      <w:tr w:rsidR="007151E6" w:rsidRPr="00EC3594" w14:paraId="47F21220" w14:textId="77777777" w:rsidTr="00286A61">
        <w:tc>
          <w:tcPr>
            <w:tcW w:w="1800" w:type="dxa"/>
            <w:hideMark/>
          </w:tcPr>
          <w:p w14:paraId="0776ADCB" w14:textId="6C9D68E8"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Cummings</w:t>
            </w:r>
            <w:r w:rsidR="00347F9D" w:rsidRPr="00EC3594">
              <w:rPr>
                <w:rFonts w:ascii="Arial" w:hAnsi="Arial" w:cs="Arial"/>
                <w:color w:val="333333"/>
                <w:sz w:val="22"/>
                <w:lang w:val="en-US"/>
              </w:rPr>
              <w:t xml:space="preserve"> (</w:t>
            </w:r>
            <w:r w:rsidRPr="00EC3594">
              <w:rPr>
                <w:rStyle w:val="xref-bibr"/>
                <w:rFonts w:ascii="Arial" w:hAnsi="Arial" w:cs="Arial"/>
                <w:color w:val="333333"/>
                <w:sz w:val="22"/>
                <w:bdr w:val="none" w:sz="0" w:space="0" w:color="auto" w:frame="1"/>
                <w:lang w:val="en-US"/>
              </w:rPr>
              <w:t>12</w:t>
            </w:r>
            <w:r w:rsidR="00347F9D" w:rsidRPr="00EC3594">
              <w:rPr>
                <w:rStyle w:val="xref-bibr"/>
                <w:rFonts w:ascii="Arial" w:hAnsi="Arial" w:cs="Arial"/>
                <w:color w:val="333333"/>
                <w:sz w:val="22"/>
                <w:bdr w:val="none" w:sz="0" w:space="0" w:color="auto" w:frame="1"/>
                <w:lang w:val="en-US"/>
              </w:rPr>
              <w:t>)</w:t>
            </w:r>
          </w:p>
        </w:tc>
        <w:tc>
          <w:tcPr>
            <w:tcW w:w="1350" w:type="dxa"/>
            <w:hideMark/>
          </w:tcPr>
          <w:p w14:paraId="6EF5EBA2"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43</w:t>
            </w:r>
          </w:p>
        </w:tc>
        <w:tc>
          <w:tcPr>
            <w:tcW w:w="1280" w:type="dxa"/>
            <w:hideMark/>
          </w:tcPr>
          <w:p w14:paraId="6B5D8A1A"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12</w:t>
            </w:r>
          </w:p>
        </w:tc>
        <w:tc>
          <w:tcPr>
            <w:tcW w:w="2698" w:type="dxa"/>
            <w:hideMark/>
          </w:tcPr>
          <w:p w14:paraId="43CDFAB9"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RYGB</w:t>
            </w:r>
            <w:r w:rsidRPr="00EC3594">
              <w:rPr>
                <w:rStyle w:val="apple-converted-space"/>
                <w:rFonts w:ascii="Arial" w:hAnsi="Arial" w:cs="Arial"/>
                <w:color w:val="333333"/>
                <w:sz w:val="22"/>
                <w:lang w:val="en-US"/>
              </w:rPr>
              <w:t> </w:t>
            </w:r>
            <w:r w:rsidRPr="00EC3594">
              <w:rPr>
                <w:rStyle w:val="Emphasis"/>
                <w:rFonts w:ascii="Arial" w:hAnsi="Arial" w:cs="Arial"/>
                <w:color w:val="333333"/>
                <w:sz w:val="22"/>
                <w:bdr w:val="none" w:sz="0" w:space="0" w:color="auto" w:frame="1"/>
                <w:lang w:val="en-US"/>
              </w:rPr>
              <w:t>v</w:t>
            </w:r>
            <w:r w:rsidRPr="00EC3594">
              <w:rPr>
                <w:rStyle w:val="apple-converted-space"/>
                <w:rFonts w:ascii="Arial" w:hAnsi="Arial" w:cs="Arial"/>
                <w:color w:val="333333"/>
                <w:sz w:val="22"/>
                <w:lang w:val="en-US"/>
              </w:rPr>
              <w:t> </w:t>
            </w:r>
            <w:r w:rsidRPr="00EC3594">
              <w:rPr>
                <w:rFonts w:ascii="Arial" w:hAnsi="Arial" w:cs="Arial"/>
                <w:color w:val="333333"/>
                <w:sz w:val="22"/>
                <w:lang w:val="en-US"/>
              </w:rPr>
              <w:t>control</w:t>
            </w:r>
          </w:p>
        </w:tc>
        <w:tc>
          <w:tcPr>
            <w:tcW w:w="1435" w:type="dxa"/>
            <w:hideMark/>
          </w:tcPr>
          <w:p w14:paraId="50186E30"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HbA</w:t>
            </w:r>
            <w:r w:rsidRPr="00EC3594">
              <w:rPr>
                <w:rFonts w:ascii="Arial" w:hAnsi="Arial" w:cs="Arial"/>
                <w:color w:val="333333"/>
                <w:sz w:val="22"/>
                <w:bdr w:val="none" w:sz="0" w:space="0" w:color="auto" w:frame="1"/>
                <w:vertAlign w:val="subscript"/>
                <w:lang w:val="en-US"/>
              </w:rPr>
              <w:t>1c</w:t>
            </w:r>
            <w:r w:rsidRPr="00EC3594">
              <w:rPr>
                <w:rFonts w:ascii="Arial" w:hAnsi="Arial" w:cs="Arial"/>
                <w:color w:val="333333"/>
                <w:sz w:val="22"/>
                <w:lang w:val="en-US"/>
              </w:rPr>
              <w:t>&lt;6.0%</w:t>
            </w:r>
          </w:p>
        </w:tc>
        <w:tc>
          <w:tcPr>
            <w:tcW w:w="1701" w:type="dxa"/>
            <w:hideMark/>
          </w:tcPr>
          <w:p w14:paraId="5447FF41"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60</w:t>
            </w:r>
            <w:r w:rsidRPr="00EC3594">
              <w:rPr>
                <w:rStyle w:val="apple-converted-space"/>
                <w:rFonts w:ascii="Arial" w:hAnsi="Arial" w:cs="Arial"/>
                <w:color w:val="333333"/>
                <w:sz w:val="22"/>
                <w:lang w:val="en-US"/>
              </w:rPr>
              <w:t> </w:t>
            </w:r>
            <w:r w:rsidRPr="00EC3594">
              <w:rPr>
                <w:rStyle w:val="Emphasis"/>
                <w:rFonts w:ascii="Arial" w:hAnsi="Arial" w:cs="Arial"/>
                <w:color w:val="333333"/>
                <w:sz w:val="22"/>
                <w:bdr w:val="none" w:sz="0" w:space="0" w:color="auto" w:frame="1"/>
                <w:lang w:val="en-US"/>
              </w:rPr>
              <w:t>v</w:t>
            </w:r>
            <w:r w:rsidRPr="00EC3594">
              <w:rPr>
                <w:rStyle w:val="apple-converted-space"/>
                <w:rFonts w:ascii="Arial" w:hAnsi="Arial" w:cs="Arial"/>
                <w:color w:val="333333"/>
                <w:sz w:val="22"/>
                <w:lang w:val="en-US"/>
              </w:rPr>
              <w:t> </w:t>
            </w:r>
            <w:r w:rsidRPr="00EC3594">
              <w:rPr>
                <w:rFonts w:ascii="Arial" w:hAnsi="Arial" w:cs="Arial"/>
                <w:color w:val="333333"/>
                <w:sz w:val="22"/>
                <w:lang w:val="en-US"/>
              </w:rPr>
              <w:t>5.9</w:t>
            </w:r>
          </w:p>
        </w:tc>
        <w:tc>
          <w:tcPr>
            <w:tcW w:w="896" w:type="dxa"/>
            <w:hideMark/>
          </w:tcPr>
          <w:p w14:paraId="691835F4"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0.002</w:t>
            </w:r>
          </w:p>
        </w:tc>
      </w:tr>
      <w:tr w:rsidR="007151E6" w:rsidRPr="00EC3594" w14:paraId="243518A8" w14:textId="77777777" w:rsidTr="00286A61">
        <w:tc>
          <w:tcPr>
            <w:tcW w:w="1800" w:type="dxa"/>
            <w:hideMark/>
          </w:tcPr>
          <w:p w14:paraId="450D4483" w14:textId="49C49BA6"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Dixon</w:t>
            </w:r>
            <w:r w:rsidR="00347F9D" w:rsidRPr="00EC3594">
              <w:rPr>
                <w:rFonts w:ascii="Arial" w:hAnsi="Arial" w:cs="Arial"/>
                <w:color w:val="333333"/>
                <w:sz w:val="22"/>
                <w:lang w:val="en-US"/>
              </w:rPr>
              <w:t xml:space="preserve"> (</w:t>
            </w:r>
            <w:r w:rsidRPr="00EC3594">
              <w:rPr>
                <w:rStyle w:val="xref-bibr"/>
                <w:rFonts w:ascii="Arial" w:hAnsi="Arial" w:cs="Arial"/>
                <w:color w:val="333333"/>
                <w:sz w:val="22"/>
                <w:bdr w:val="none" w:sz="0" w:space="0" w:color="auto" w:frame="1"/>
                <w:lang w:val="en-US"/>
              </w:rPr>
              <w:t>13</w:t>
            </w:r>
            <w:r w:rsidR="00347F9D" w:rsidRPr="00EC3594">
              <w:rPr>
                <w:rStyle w:val="xref-bibr"/>
                <w:rFonts w:ascii="Arial" w:hAnsi="Arial" w:cs="Arial"/>
                <w:color w:val="333333"/>
                <w:sz w:val="22"/>
                <w:bdr w:val="none" w:sz="0" w:space="0" w:color="auto" w:frame="1"/>
                <w:lang w:val="en-US"/>
              </w:rPr>
              <w:t>)</w:t>
            </w:r>
          </w:p>
        </w:tc>
        <w:tc>
          <w:tcPr>
            <w:tcW w:w="1350" w:type="dxa"/>
            <w:hideMark/>
          </w:tcPr>
          <w:p w14:paraId="290A33B4"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60</w:t>
            </w:r>
          </w:p>
        </w:tc>
        <w:tc>
          <w:tcPr>
            <w:tcW w:w="1280" w:type="dxa"/>
            <w:hideMark/>
          </w:tcPr>
          <w:p w14:paraId="076E3944"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24</w:t>
            </w:r>
          </w:p>
        </w:tc>
        <w:tc>
          <w:tcPr>
            <w:tcW w:w="2698" w:type="dxa"/>
            <w:hideMark/>
          </w:tcPr>
          <w:p w14:paraId="1415F44F"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LAGB</w:t>
            </w:r>
            <w:r w:rsidRPr="00EC3594">
              <w:rPr>
                <w:rStyle w:val="apple-converted-space"/>
                <w:rFonts w:ascii="Arial" w:hAnsi="Arial" w:cs="Arial"/>
                <w:color w:val="333333"/>
                <w:sz w:val="22"/>
                <w:lang w:val="en-US"/>
              </w:rPr>
              <w:t> </w:t>
            </w:r>
            <w:r w:rsidRPr="00EC3594">
              <w:rPr>
                <w:rStyle w:val="Emphasis"/>
                <w:rFonts w:ascii="Arial" w:hAnsi="Arial" w:cs="Arial"/>
                <w:color w:val="333333"/>
                <w:sz w:val="22"/>
                <w:bdr w:val="none" w:sz="0" w:space="0" w:color="auto" w:frame="1"/>
                <w:lang w:val="en-US"/>
              </w:rPr>
              <w:t>v</w:t>
            </w:r>
            <w:r w:rsidRPr="00EC3594">
              <w:rPr>
                <w:rStyle w:val="apple-converted-space"/>
                <w:rFonts w:ascii="Arial" w:hAnsi="Arial" w:cs="Arial"/>
                <w:color w:val="333333"/>
                <w:sz w:val="22"/>
                <w:lang w:val="en-US"/>
              </w:rPr>
              <w:t> </w:t>
            </w:r>
            <w:r w:rsidRPr="00EC3594">
              <w:rPr>
                <w:rFonts w:ascii="Arial" w:hAnsi="Arial" w:cs="Arial"/>
                <w:color w:val="333333"/>
                <w:sz w:val="22"/>
                <w:lang w:val="en-US"/>
              </w:rPr>
              <w:t>control</w:t>
            </w:r>
          </w:p>
        </w:tc>
        <w:tc>
          <w:tcPr>
            <w:tcW w:w="1435" w:type="dxa"/>
            <w:hideMark/>
          </w:tcPr>
          <w:p w14:paraId="294A3D89"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HbA</w:t>
            </w:r>
            <w:r w:rsidRPr="00EC3594">
              <w:rPr>
                <w:rFonts w:ascii="Arial" w:hAnsi="Arial" w:cs="Arial"/>
                <w:color w:val="333333"/>
                <w:sz w:val="22"/>
                <w:bdr w:val="none" w:sz="0" w:space="0" w:color="auto" w:frame="1"/>
                <w:vertAlign w:val="subscript"/>
                <w:lang w:val="en-US"/>
              </w:rPr>
              <w:t>1c</w:t>
            </w:r>
            <w:r w:rsidRPr="00EC3594">
              <w:rPr>
                <w:rFonts w:ascii="Arial" w:hAnsi="Arial" w:cs="Arial"/>
                <w:color w:val="333333"/>
                <w:sz w:val="22"/>
                <w:lang w:val="en-US"/>
              </w:rPr>
              <w:t>&lt;6.2%</w:t>
            </w:r>
          </w:p>
        </w:tc>
        <w:tc>
          <w:tcPr>
            <w:tcW w:w="1701" w:type="dxa"/>
            <w:hideMark/>
          </w:tcPr>
          <w:p w14:paraId="20278B83"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73</w:t>
            </w:r>
            <w:r w:rsidRPr="00EC3594">
              <w:rPr>
                <w:rStyle w:val="apple-converted-space"/>
                <w:rFonts w:ascii="Arial" w:hAnsi="Arial" w:cs="Arial"/>
                <w:color w:val="333333"/>
                <w:sz w:val="22"/>
                <w:lang w:val="en-US"/>
              </w:rPr>
              <w:t> </w:t>
            </w:r>
            <w:r w:rsidRPr="00EC3594">
              <w:rPr>
                <w:rStyle w:val="Emphasis"/>
                <w:rFonts w:ascii="Arial" w:hAnsi="Arial" w:cs="Arial"/>
                <w:color w:val="333333"/>
                <w:sz w:val="22"/>
                <w:bdr w:val="none" w:sz="0" w:space="0" w:color="auto" w:frame="1"/>
                <w:lang w:val="en-US"/>
              </w:rPr>
              <w:t>v</w:t>
            </w:r>
            <w:r w:rsidRPr="00EC3594">
              <w:rPr>
                <w:rStyle w:val="apple-converted-space"/>
                <w:rFonts w:ascii="Arial" w:hAnsi="Arial" w:cs="Arial"/>
                <w:color w:val="333333"/>
                <w:sz w:val="22"/>
                <w:lang w:val="en-US"/>
              </w:rPr>
              <w:t> </w:t>
            </w:r>
            <w:r w:rsidRPr="00EC3594">
              <w:rPr>
                <w:rFonts w:ascii="Arial" w:hAnsi="Arial" w:cs="Arial"/>
                <w:color w:val="333333"/>
                <w:sz w:val="22"/>
                <w:lang w:val="en-US"/>
              </w:rPr>
              <w:t>13</w:t>
            </w:r>
          </w:p>
        </w:tc>
        <w:tc>
          <w:tcPr>
            <w:tcW w:w="896" w:type="dxa"/>
            <w:hideMark/>
          </w:tcPr>
          <w:p w14:paraId="281FD2CB"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&lt;0.001</w:t>
            </w:r>
          </w:p>
        </w:tc>
      </w:tr>
      <w:tr w:rsidR="007151E6" w:rsidRPr="00EC3594" w14:paraId="409380B0" w14:textId="77777777" w:rsidTr="00286A61">
        <w:tc>
          <w:tcPr>
            <w:tcW w:w="1800" w:type="dxa"/>
            <w:hideMark/>
          </w:tcPr>
          <w:p w14:paraId="11649315" w14:textId="02238AC9"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Wentworth</w:t>
            </w:r>
            <w:r w:rsidR="00347F9D" w:rsidRPr="00EC3594">
              <w:rPr>
                <w:rFonts w:ascii="Arial" w:hAnsi="Arial" w:cs="Arial"/>
                <w:color w:val="333333"/>
                <w:sz w:val="22"/>
                <w:lang w:val="en-US"/>
              </w:rPr>
              <w:t xml:space="preserve"> (</w:t>
            </w:r>
            <w:r w:rsidRPr="00EC3594">
              <w:rPr>
                <w:rStyle w:val="xref-bibr"/>
                <w:rFonts w:ascii="Arial" w:hAnsi="Arial" w:cs="Arial"/>
                <w:color w:val="333333"/>
                <w:sz w:val="22"/>
                <w:bdr w:val="none" w:sz="0" w:space="0" w:color="auto" w:frame="1"/>
                <w:lang w:val="en-US"/>
              </w:rPr>
              <w:t>14</w:t>
            </w:r>
            <w:r w:rsidR="00347F9D" w:rsidRPr="00EC3594">
              <w:rPr>
                <w:rStyle w:val="xref-bibr"/>
                <w:rFonts w:ascii="Arial" w:hAnsi="Arial" w:cs="Arial"/>
                <w:color w:val="333333"/>
                <w:sz w:val="22"/>
                <w:bdr w:val="none" w:sz="0" w:space="0" w:color="auto" w:frame="1"/>
                <w:lang w:val="en-US"/>
              </w:rPr>
              <w:t>)</w:t>
            </w:r>
          </w:p>
        </w:tc>
        <w:tc>
          <w:tcPr>
            <w:tcW w:w="1350" w:type="dxa"/>
            <w:hideMark/>
          </w:tcPr>
          <w:p w14:paraId="5A6B547C"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51</w:t>
            </w:r>
          </w:p>
        </w:tc>
        <w:tc>
          <w:tcPr>
            <w:tcW w:w="1280" w:type="dxa"/>
            <w:hideMark/>
          </w:tcPr>
          <w:p w14:paraId="6294FA4D"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24</w:t>
            </w:r>
          </w:p>
        </w:tc>
        <w:tc>
          <w:tcPr>
            <w:tcW w:w="2698" w:type="dxa"/>
            <w:hideMark/>
          </w:tcPr>
          <w:p w14:paraId="7FB0CB47"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LAGB</w:t>
            </w:r>
            <w:r w:rsidRPr="00EC3594">
              <w:rPr>
                <w:rStyle w:val="apple-converted-space"/>
                <w:rFonts w:ascii="Arial" w:hAnsi="Arial" w:cs="Arial"/>
                <w:color w:val="333333"/>
                <w:sz w:val="22"/>
                <w:lang w:val="en-US"/>
              </w:rPr>
              <w:t> </w:t>
            </w:r>
            <w:r w:rsidRPr="00EC3594">
              <w:rPr>
                <w:rStyle w:val="Emphasis"/>
                <w:rFonts w:ascii="Arial" w:hAnsi="Arial" w:cs="Arial"/>
                <w:color w:val="333333"/>
                <w:sz w:val="22"/>
                <w:bdr w:val="none" w:sz="0" w:space="0" w:color="auto" w:frame="1"/>
                <w:lang w:val="en-US"/>
              </w:rPr>
              <w:t>v</w:t>
            </w:r>
            <w:r w:rsidRPr="00EC3594">
              <w:rPr>
                <w:rStyle w:val="apple-converted-space"/>
                <w:rFonts w:ascii="Arial" w:hAnsi="Arial" w:cs="Arial"/>
                <w:color w:val="333333"/>
                <w:sz w:val="22"/>
                <w:lang w:val="en-US"/>
              </w:rPr>
              <w:t> </w:t>
            </w:r>
            <w:r w:rsidRPr="00EC3594">
              <w:rPr>
                <w:rFonts w:ascii="Arial" w:hAnsi="Arial" w:cs="Arial"/>
                <w:color w:val="333333"/>
                <w:sz w:val="22"/>
                <w:lang w:val="en-US"/>
              </w:rPr>
              <w:t>control</w:t>
            </w:r>
          </w:p>
        </w:tc>
        <w:tc>
          <w:tcPr>
            <w:tcW w:w="1435" w:type="dxa"/>
            <w:hideMark/>
          </w:tcPr>
          <w:p w14:paraId="3C73561C"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FBG &lt;7.0 mmol/L</w:t>
            </w:r>
          </w:p>
        </w:tc>
        <w:tc>
          <w:tcPr>
            <w:tcW w:w="1701" w:type="dxa"/>
            <w:hideMark/>
          </w:tcPr>
          <w:p w14:paraId="2FBB38A1"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52</w:t>
            </w:r>
            <w:r w:rsidRPr="00EC3594">
              <w:rPr>
                <w:rStyle w:val="apple-converted-space"/>
                <w:rFonts w:ascii="Arial" w:hAnsi="Arial" w:cs="Arial"/>
                <w:color w:val="333333"/>
                <w:sz w:val="22"/>
                <w:lang w:val="en-US"/>
              </w:rPr>
              <w:t> </w:t>
            </w:r>
            <w:r w:rsidRPr="00EC3594">
              <w:rPr>
                <w:rStyle w:val="Emphasis"/>
                <w:rFonts w:ascii="Arial" w:hAnsi="Arial" w:cs="Arial"/>
                <w:color w:val="333333"/>
                <w:sz w:val="22"/>
                <w:bdr w:val="none" w:sz="0" w:space="0" w:color="auto" w:frame="1"/>
                <w:lang w:val="en-US"/>
              </w:rPr>
              <w:t>v</w:t>
            </w:r>
            <w:r w:rsidRPr="00EC3594">
              <w:rPr>
                <w:rStyle w:val="apple-converted-space"/>
                <w:rFonts w:ascii="Arial" w:hAnsi="Arial" w:cs="Arial"/>
                <w:color w:val="333333"/>
                <w:sz w:val="22"/>
                <w:lang w:val="en-US"/>
              </w:rPr>
              <w:t> </w:t>
            </w:r>
            <w:r w:rsidRPr="00EC3594">
              <w:rPr>
                <w:rFonts w:ascii="Arial" w:hAnsi="Arial" w:cs="Arial"/>
                <w:color w:val="333333"/>
                <w:sz w:val="22"/>
                <w:lang w:val="en-US"/>
              </w:rPr>
              <w:t>8</w:t>
            </w:r>
          </w:p>
        </w:tc>
        <w:tc>
          <w:tcPr>
            <w:tcW w:w="896" w:type="dxa"/>
            <w:hideMark/>
          </w:tcPr>
          <w:p w14:paraId="3C7844C4"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0.001</w:t>
            </w:r>
          </w:p>
        </w:tc>
      </w:tr>
      <w:tr w:rsidR="007151E6" w:rsidRPr="00EC3594" w14:paraId="3B410A6C" w14:textId="77777777" w:rsidTr="00286A61">
        <w:tc>
          <w:tcPr>
            <w:tcW w:w="1800" w:type="dxa"/>
            <w:hideMark/>
          </w:tcPr>
          <w:p w14:paraId="3DF8569E" w14:textId="4A8F6736"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Simonson</w:t>
            </w:r>
            <w:r w:rsidR="00347F9D" w:rsidRPr="00EC3594">
              <w:rPr>
                <w:rFonts w:ascii="Arial" w:hAnsi="Arial" w:cs="Arial"/>
                <w:color w:val="333333"/>
                <w:sz w:val="22"/>
                <w:lang w:val="en-US"/>
              </w:rPr>
              <w:t xml:space="preserve"> </w:t>
            </w:r>
            <w:r w:rsidR="00286A61" w:rsidRPr="00EC3594">
              <w:rPr>
                <w:rFonts w:ascii="Arial" w:hAnsi="Arial" w:cs="Arial"/>
                <w:color w:val="333333"/>
                <w:sz w:val="22"/>
                <w:lang w:val="en-US"/>
              </w:rPr>
              <w:t>(</w:t>
            </w:r>
            <w:r w:rsidRPr="00EC3594">
              <w:rPr>
                <w:rStyle w:val="xref-bibr"/>
                <w:rFonts w:ascii="Arial" w:hAnsi="Arial" w:cs="Arial"/>
                <w:color w:val="333333"/>
                <w:sz w:val="22"/>
                <w:bdr w:val="none" w:sz="0" w:space="0" w:color="auto" w:frame="1"/>
                <w:lang w:val="en-US"/>
              </w:rPr>
              <w:t>15</w:t>
            </w:r>
            <w:r w:rsidR="00347F9D" w:rsidRPr="00EC3594">
              <w:rPr>
                <w:rStyle w:val="xref-bibr"/>
                <w:rFonts w:ascii="Arial" w:hAnsi="Arial" w:cs="Arial"/>
                <w:color w:val="333333"/>
                <w:sz w:val="22"/>
                <w:bdr w:val="none" w:sz="0" w:space="0" w:color="auto" w:frame="1"/>
                <w:lang w:val="en-US"/>
              </w:rPr>
              <w:t>)</w:t>
            </w:r>
          </w:p>
        </w:tc>
        <w:tc>
          <w:tcPr>
            <w:tcW w:w="1350" w:type="dxa"/>
            <w:hideMark/>
          </w:tcPr>
          <w:p w14:paraId="7B1FC289"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45</w:t>
            </w:r>
          </w:p>
        </w:tc>
        <w:tc>
          <w:tcPr>
            <w:tcW w:w="1280" w:type="dxa"/>
            <w:hideMark/>
          </w:tcPr>
          <w:p w14:paraId="0C770B7E"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36</w:t>
            </w:r>
          </w:p>
        </w:tc>
        <w:tc>
          <w:tcPr>
            <w:tcW w:w="2698" w:type="dxa"/>
            <w:hideMark/>
          </w:tcPr>
          <w:p w14:paraId="066F767F"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LAGB</w:t>
            </w:r>
            <w:r w:rsidRPr="00EC3594">
              <w:rPr>
                <w:rStyle w:val="apple-converted-space"/>
                <w:rFonts w:ascii="Arial" w:hAnsi="Arial" w:cs="Arial"/>
                <w:color w:val="333333"/>
                <w:sz w:val="22"/>
                <w:lang w:val="en-US"/>
              </w:rPr>
              <w:t> </w:t>
            </w:r>
            <w:r w:rsidRPr="00EC3594">
              <w:rPr>
                <w:rStyle w:val="Emphasis"/>
                <w:rFonts w:ascii="Arial" w:hAnsi="Arial" w:cs="Arial"/>
                <w:color w:val="333333"/>
                <w:sz w:val="22"/>
                <w:bdr w:val="none" w:sz="0" w:space="0" w:color="auto" w:frame="1"/>
                <w:lang w:val="en-US"/>
              </w:rPr>
              <w:t>v</w:t>
            </w:r>
            <w:r w:rsidRPr="00EC3594">
              <w:rPr>
                <w:rStyle w:val="apple-converted-space"/>
                <w:rFonts w:ascii="Arial" w:hAnsi="Arial" w:cs="Arial"/>
                <w:color w:val="333333"/>
                <w:sz w:val="22"/>
                <w:lang w:val="en-US"/>
              </w:rPr>
              <w:t> </w:t>
            </w:r>
            <w:r w:rsidRPr="00EC3594">
              <w:rPr>
                <w:rFonts w:ascii="Arial" w:hAnsi="Arial" w:cs="Arial"/>
                <w:color w:val="333333"/>
                <w:sz w:val="22"/>
                <w:lang w:val="en-US"/>
              </w:rPr>
              <w:t>control</w:t>
            </w:r>
          </w:p>
        </w:tc>
        <w:tc>
          <w:tcPr>
            <w:tcW w:w="1435" w:type="dxa"/>
            <w:hideMark/>
          </w:tcPr>
          <w:p w14:paraId="7D219736"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HbA</w:t>
            </w:r>
            <w:r w:rsidRPr="00EC3594">
              <w:rPr>
                <w:rFonts w:ascii="Arial" w:hAnsi="Arial" w:cs="Arial"/>
                <w:color w:val="333333"/>
                <w:sz w:val="22"/>
                <w:bdr w:val="none" w:sz="0" w:space="0" w:color="auto" w:frame="1"/>
                <w:vertAlign w:val="subscript"/>
                <w:lang w:val="en-US"/>
              </w:rPr>
              <w:t>1c</w:t>
            </w:r>
            <w:r w:rsidRPr="00EC3594">
              <w:rPr>
                <w:rFonts w:ascii="Arial" w:hAnsi="Arial" w:cs="Arial"/>
                <w:color w:val="333333"/>
                <w:sz w:val="22"/>
                <w:lang w:val="en-US"/>
              </w:rPr>
              <w:t>&lt;6.5% and FBG &lt;126 mg/dL</w:t>
            </w:r>
          </w:p>
        </w:tc>
        <w:tc>
          <w:tcPr>
            <w:tcW w:w="1701" w:type="dxa"/>
            <w:hideMark/>
          </w:tcPr>
          <w:p w14:paraId="0CB2F1D9"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13</w:t>
            </w:r>
            <w:r w:rsidRPr="00EC3594">
              <w:rPr>
                <w:rStyle w:val="apple-converted-space"/>
                <w:rFonts w:ascii="Arial" w:hAnsi="Arial" w:cs="Arial"/>
                <w:color w:val="333333"/>
                <w:sz w:val="22"/>
                <w:lang w:val="en-US"/>
              </w:rPr>
              <w:t> </w:t>
            </w:r>
            <w:r w:rsidRPr="00EC3594">
              <w:rPr>
                <w:rStyle w:val="Emphasis"/>
                <w:rFonts w:ascii="Arial" w:hAnsi="Arial" w:cs="Arial"/>
                <w:color w:val="333333"/>
                <w:sz w:val="22"/>
                <w:bdr w:val="none" w:sz="0" w:space="0" w:color="auto" w:frame="1"/>
                <w:lang w:val="en-US"/>
              </w:rPr>
              <w:t>v</w:t>
            </w:r>
            <w:r w:rsidRPr="00EC3594">
              <w:rPr>
                <w:rStyle w:val="apple-converted-space"/>
                <w:rFonts w:ascii="Arial" w:hAnsi="Arial" w:cs="Arial"/>
                <w:color w:val="333333"/>
                <w:sz w:val="22"/>
                <w:lang w:val="en-US"/>
              </w:rPr>
              <w:t> </w:t>
            </w:r>
            <w:r w:rsidRPr="00EC3594">
              <w:rPr>
                <w:rFonts w:ascii="Arial" w:hAnsi="Arial" w:cs="Arial"/>
                <w:color w:val="333333"/>
                <w:sz w:val="22"/>
                <w:lang w:val="en-US"/>
              </w:rPr>
              <w:t>5</w:t>
            </w:r>
          </w:p>
        </w:tc>
        <w:tc>
          <w:tcPr>
            <w:tcW w:w="896" w:type="dxa"/>
            <w:hideMark/>
          </w:tcPr>
          <w:p w14:paraId="47F4D5A4"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0.60</w:t>
            </w:r>
          </w:p>
        </w:tc>
      </w:tr>
      <w:tr w:rsidR="007151E6" w:rsidRPr="00EC3594" w14:paraId="4951F602" w14:textId="77777777" w:rsidTr="00286A61">
        <w:tc>
          <w:tcPr>
            <w:tcW w:w="1800" w:type="dxa"/>
            <w:hideMark/>
          </w:tcPr>
          <w:p w14:paraId="3395F711" w14:textId="259C85D6"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Kirwan</w:t>
            </w:r>
            <w:r w:rsidR="00286A61" w:rsidRPr="00EC3594">
              <w:rPr>
                <w:rFonts w:ascii="Arial" w:hAnsi="Arial" w:cs="Arial"/>
                <w:color w:val="333333"/>
                <w:sz w:val="22"/>
                <w:lang w:val="en-US"/>
              </w:rPr>
              <w:t xml:space="preserve"> (</w:t>
            </w:r>
            <w:r w:rsidRPr="00EC3594">
              <w:rPr>
                <w:rStyle w:val="xref-bibr"/>
                <w:rFonts w:ascii="Arial" w:hAnsi="Arial" w:cs="Arial"/>
                <w:color w:val="333333"/>
                <w:sz w:val="22"/>
                <w:bdr w:val="none" w:sz="0" w:space="0" w:color="auto" w:frame="1"/>
                <w:lang w:val="en-US"/>
              </w:rPr>
              <w:t>16</w:t>
            </w:r>
            <w:r w:rsidR="00286A61" w:rsidRPr="00EC3594">
              <w:rPr>
                <w:rStyle w:val="xref-bibr"/>
                <w:rFonts w:ascii="Arial" w:hAnsi="Arial" w:cs="Arial"/>
                <w:color w:val="333333"/>
                <w:sz w:val="22"/>
                <w:bdr w:val="none" w:sz="0" w:space="0" w:color="auto" w:frame="1"/>
                <w:lang w:val="en-US"/>
              </w:rPr>
              <w:t>)</w:t>
            </w:r>
          </w:p>
        </w:tc>
        <w:tc>
          <w:tcPr>
            <w:tcW w:w="1350" w:type="dxa"/>
            <w:hideMark/>
          </w:tcPr>
          <w:p w14:paraId="1B341A59"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316</w:t>
            </w:r>
          </w:p>
        </w:tc>
        <w:tc>
          <w:tcPr>
            <w:tcW w:w="1280" w:type="dxa"/>
            <w:hideMark/>
          </w:tcPr>
          <w:p w14:paraId="38E393A3"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36</w:t>
            </w:r>
          </w:p>
        </w:tc>
        <w:tc>
          <w:tcPr>
            <w:tcW w:w="2698" w:type="dxa"/>
            <w:hideMark/>
          </w:tcPr>
          <w:p w14:paraId="58C11EA2" w14:textId="2CEAB3E8"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RYGB/LAGB/SG</w:t>
            </w:r>
            <w:r w:rsidRPr="00EC3594">
              <w:rPr>
                <w:rStyle w:val="apple-converted-space"/>
                <w:rFonts w:ascii="Arial" w:hAnsi="Arial" w:cs="Arial"/>
                <w:color w:val="333333"/>
                <w:sz w:val="22"/>
                <w:lang w:val="en-US"/>
              </w:rPr>
              <w:t> </w:t>
            </w:r>
            <w:r w:rsidRPr="00EC3594">
              <w:rPr>
                <w:rStyle w:val="Emphasis"/>
                <w:rFonts w:ascii="Arial" w:hAnsi="Arial" w:cs="Arial"/>
                <w:color w:val="333333"/>
                <w:sz w:val="22"/>
                <w:bdr w:val="none" w:sz="0" w:space="0" w:color="auto" w:frame="1"/>
                <w:lang w:val="en-US"/>
              </w:rPr>
              <w:t>v</w:t>
            </w:r>
            <w:r w:rsidR="006A3F01" w:rsidRPr="00EC3594">
              <w:rPr>
                <w:rStyle w:val="Emphasis"/>
                <w:rFonts w:ascii="Arial" w:hAnsi="Arial" w:cs="Arial"/>
                <w:color w:val="333333"/>
                <w:sz w:val="22"/>
                <w:bdr w:val="none" w:sz="0" w:space="0" w:color="auto" w:frame="1"/>
                <w:lang w:val="en-US"/>
              </w:rPr>
              <w:t xml:space="preserve"> </w:t>
            </w:r>
            <w:r w:rsidRPr="00EC3594">
              <w:rPr>
                <w:rFonts w:ascii="Arial" w:hAnsi="Arial" w:cs="Arial"/>
                <w:color w:val="333333"/>
                <w:sz w:val="22"/>
                <w:lang w:val="en-US"/>
              </w:rPr>
              <w:t>control</w:t>
            </w:r>
          </w:p>
        </w:tc>
        <w:tc>
          <w:tcPr>
            <w:tcW w:w="1435" w:type="dxa"/>
            <w:hideMark/>
          </w:tcPr>
          <w:p w14:paraId="03C0FF20"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HbA</w:t>
            </w:r>
            <w:r w:rsidRPr="00EC3594">
              <w:rPr>
                <w:rFonts w:ascii="Arial" w:hAnsi="Arial" w:cs="Arial"/>
                <w:color w:val="333333"/>
                <w:sz w:val="22"/>
                <w:bdr w:val="none" w:sz="0" w:space="0" w:color="auto" w:frame="1"/>
                <w:vertAlign w:val="subscript"/>
                <w:lang w:val="en-US"/>
              </w:rPr>
              <w:t>1c</w:t>
            </w:r>
            <w:r w:rsidRPr="00EC3594">
              <w:rPr>
                <w:rFonts w:ascii="Arial" w:hAnsi="Arial" w:cs="Arial"/>
                <w:color w:val="333333"/>
                <w:sz w:val="22"/>
                <w:lang w:val="en-US"/>
              </w:rPr>
              <w:t>≤6.5%</w:t>
            </w:r>
          </w:p>
        </w:tc>
        <w:tc>
          <w:tcPr>
            <w:tcW w:w="1701" w:type="dxa"/>
            <w:hideMark/>
          </w:tcPr>
          <w:p w14:paraId="1E083309"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37.5</w:t>
            </w:r>
            <w:r w:rsidRPr="00EC3594">
              <w:rPr>
                <w:rStyle w:val="apple-converted-space"/>
                <w:rFonts w:ascii="Arial" w:hAnsi="Arial" w:cs="Arial"/>
                <w:color w:val="333333"/>
                <w:sz w:val="22"/>
                <w:lang w:val="en-US"/>
              </w:rPr>
              <w:t> </w:t>
            </w:r>
            <w:r w:rsidRPr="00EC3594">
              <w:rPr>
                <w:rStyle w:val="Emphasis"/>
                <w:rFonts w:ascii="Arial" w:hAnsi="Arial" w:cs="Arial"/>
                <w:color w:val="333333"/>
                <w:sz w:val="22"/>
                <w:bdr w:val="none" w:sz="0" w:space="0" w:color="auto" w:frame="1"/>
                <w:lang w:val="en-US"/>
              </w:rPr>
              <w:t>v</w:t>
            </w:r>
            <w:r w:rsidRPr="00EC3594">
              <w:rPr>
                <w:rStyle w:val="apple-converted-space"/>
                <w:rFonts w:ascii="Arial" w:hAnsi="Arial" w:cs="Arial"/>
                <w:color w:val="333333"/>
                <w:sz w:val="22"/>
                <w:lang w:val="en-US"/>
              </w:rPr>
              <w:t> </w:t>
            </w:r>
            <w:r w:rsidRPr="00EC3594">
              <w:rPr>
                <w:rFonts w:ascii="Arial" w:hAnsi="Arial" w:cs="Arial"/>
                <w:color w:val="333333"/>
                <w:sz w:val="22"/>
                <w:lang w:val="en-US"/>
              </w:rPr>
              <w:t>2.6</w:t>
            </w:r>
          </w:p>
        </w:tc>
        <w:tc>
          <w:tcPr>
            <w:tcW w:w="896" w:type="dxa"/>
            <w:hideMark/>
          </w:tcPr>
          <w:p w14:paraId="3B9AB3E4"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&lt;0.001</w:t>
            </w:r>
          </w:p>
        </w:tc>
      </w:tr>
      <w:tr w:rsidR="007151E6" w:rsidRPr="00EC3594" w14:paraId="7F3A0769" w14:textId="77777777" w:rsidTr="00286A61">
        <w:tc>
          <w:tcPr>
            <w:tcW w:w="1800" w:type="dxa"/>
            <w:hideMark/>
          </w:tcPr>
          <w:p w14:paraId="03C703F0" w14:textId="30C29925"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Schauer</w:t>
            </w:r>
            <w:r w:rsidR="00286A61" w:rsidRPr="00EC3594">
              <w:rPr>
                <w:rFonts w:ascii="Arial" w:hAnsi="Arial" w:cs="Arial"/>
                <w:color w:val="333333"/>
                <w:sz w:val="22"/>
                <w:lang w:val="en-US"/>
              </w:rPr>
              <w:t xml:space="preserve"> (</w:t>
            </w:r>
            <w:r w:rsidRPr="00EC3594">
              <w:rPr>
                <w:rStyle w:val="xref-bibr"/>
                <w:rFonts w:ascii="Arial" w:hAnsi="Arial" w:cs="Arial"/>
                <w:color w:val="333333"/>
                <w:sz w:val="22"/>
                <w:bdr w:val="none" w:sz="0" w:space="0" w:color="auto" w:frame="1"/>
                <w:lang w:val="en-US"/>
              </w:rPr>
              <w:t>17</w:t>
            </w:r>
            <w:r w:rsidR="00286A61" w:rsidRPr="00EC3594">
              <w:rPr>
                <w:rStyle w:val="xref-bibr"/>
                <w:rFonts w:ascii="Arial" w:hAnsi="Arial" w:cs="Arial"/>
                <w:color w:val="333333"/>
                <w:sz w:val="22"/>
                <w:bdr w:val="none" w:sz="0" w:space="0" w:color="auto" w:frame="1"/>
                <w:lang w:val="en-US"/>
              </w:rPr>
              <w:t>)</w:t>
            </w:r>
          </w:p>
        </w:tc>
        <w:tc>
          <w:tcPr>
            <w:tcW w:w="1350" w:type="dxa"/>
            <w:hideMark/>
          </w:tcPr>
          <w:p w14:paraId="04EEBD52"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150</w:t>
            </w:r>
          </w:p>
        </w:tc>
        <w:tc>
          <w:tcPr>
            <w:tcW w:w="1280" w:type="dxa"/>
            <w:hideMark/>
          </w:tcPr>
          <w:p w14:paraId="55E1AFEE"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60</w:t>
            </w:r>
          </w:p>
        </w:tc>
        <w:tc>
          <w:tcPr>
            <w:tcW w:w="2698" w:type="dxa"/>
            <w:hideMark/>
          </w:tcPr>
          <w:p w14:paraId="4DF7A829" w14:textId="43049769"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RYGB</w:t>
            </w:r>
            <w:r w:rsidRPr="00EC3594">
              <w:rPr>
                <w:rStyle w:val="apple-converted-space"/>
                <w:rFonts w:ascii="Arial" w:hAnsi="Arial" w:cs="Arial"/>
                <w:color w:val="333333"/>
                <w:sz w:val="22"/>
                <w:lang w:val="en-US"/>
              </w:rPr>
              <w:t> </w:t>
            </w:r>
            <w:r w:rsidRPr="00EC3594">
              <w:rPr>
                <w:rStyle w:val="Emphasis"/>
                <w:rFonts w:ascii="Arial" w:hAnsi="Arial" w:cs="Arial"/>
                <w:color w:val="333333"/>
                <w:sz w:val="22"/>
                <w:bdr w:val="none" w:sz="0" w:space="0" w:color="auto" w:frame="1"/>
                <w:lang w:val="en-US"/>
              </w:rPr>
              <w:t>v</w:t>
            </w:r>
            <w:r w:rsidRPr="00EC3594">
              <w:rPr>
                <w:rStyle w:val="apple-converted-space"/>
                <w:rFonts w:ascii="Arial" w:hAnsi="Arial" w:cs="Arial"/>
                <w:color w:val="333333"/>
                <w:sz w:val="22"/>
                <w:lang w:val="en-US"/>
              </w:rPr>
              <w:t> </w:t>
            </w:r>
            <w:r w:rsidRPr="00EC3594">
              <w:rPr>
                <w:rFonts w:ascii="Arial" w:hAnsi="Arial" w:cs="Arial"/>
                <w:color w:val="333333"/>
                <w:sz w:val="22"/>
                <w:lang w:val="en-US"/>
              </w:rPr>
              <w:t>SG</w:t>
            </w:r>
            <w:r w:rsidRPr="00EC3594">
              <w:rPr>
                <w:rStyle w:val="apple-converted-space"/>
                <w:rFonts w:ascii="Arial" w:hAnsi="Arial" w:cs="Arial"/>
                <w:color w:val="333333"/>
                <w:sz w:val="22"/>
                <w:lang w:val="en-US"/>
              </w:rPr>
              <w:t> </w:t>
            </w:r>
            <w:r w:rsidRPr="00EC3594">
              <w:rPr>
                <w:rStyle w:val="Emphasis"/>
                <w:rFonts w:ascii="Arial" w:hAnsi="Arial" w:cs="Arial"/>
                <w:color w:val="333333"/>
                <w:sz w:val="22"/>
                <w:bdr w:val="none" w:sz="0" w:space="0" w:color="auto" w:frame="1"/>
                <w:lang w:val="en-US"/>
              </w:rPr>
              <w:t>v</w:t>
            </w:r>
            <w:r w:rsidR="006A3F01" w:rsidRPr="00EC3594">
              <w:rPr>
                <w:rStyle w:val="Emphasis"/>
                <w:rFonts w:ascii="Arial" w:hAnsi="Arial" w:cs="Arial"/>
                <w:color w:val="333333"/>
                <w:sz w:val="22"/>
                <w:bdr w:val="none" w:sz="0" w:space="0" w:color="auto" w:frame="1"/>
                <w:lang w:val="en-US"/>
              </w:rPr>
              <w:t xml:space="preserve"> </w:t>
            </w:r>
            <w:r w:rsidRPr="00EC3594">
              <w:rPr>
                <w:rFonts w:ascii="Arial" w:hAnsi="Arial" w:cs="Arial"/>
                <w:color w:val="333333"/>
                <w:sz w:val="22"/>
                <w:lang w:val="en-US"/>
              </w:rPr>
              <w:t>control</w:t>
            </w:r>
          </w:p>
        </w:tc>
        <w:tc>
          <w:tcPr>
            <w:tcW w:w="1435" w:type="dxa"/>
            <w:hideMark/>
          </w:tcPr>
          <w:p w14:paraId="30FB0516"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HbA</w:t>
            </w:r>
            <w:r w:rsidRPr="00EC3594">
              <w:rPr>
                <w:rFonts w:ascii="Arial" w:hAnsi="Arial" w:cs="Arial"/>
                <w:color w:val="333333"/>
                <w:sz w:val="22"/>
                <w:bdr w:val="none" w:sz="0" w:space="0" w:color="auto" w:frame="1"/>
                <w:vertAlign w:val="subscript"/>
                <w:lang w:val="en-US"/>
              </w:rPr>
              <w:t>1c</w:t>
            </w:r>
            <w:r w:rsidRPr="00EC3594">
              <w:rPr>
                <w:rFonts w:ascii="Arial" w:hAnsi="Arial" w:cs="Arial"/>
                <w:color w:val="333333"/>
                <w:sz w:val="22"/>
                <w:lang w:val="en-US"/>
              </w:rPr>
              <w:t>≤6.0%</w:t>
            </w:r>
          </w:p>
        </w:tc>
        <w:tc>
          <w:tcPr>
            <w:tcW w:w="1701" w:type="dxa"/>
            <w:hideMark/>
          </w:tcPr>
          <w:p w14:paraId="28FEEED1" w14:textId="479BEB5C"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22</w:t>
            </w:r>
            <w:r w:rsidRPr="00EC3594">
              <w:rPr>
                <w:rStyle w:val="apple-converted-space"/>
                <w:rFonts w:ascii="Arial" w:hAnsi="Arial" w:cs="Arial"/>
                <w:color w:val="333333"/>
                <w:sz w:val="22"/>
                <w:lang w:val="en-US"/>
              </w:rPr>
              <w:t> </w:t>
            </w:r>
            <w:r w:rsidRPr="00EC3594">
              <w:rPr>
                <w:rStyle w:val="Emphasis"/>
                <w:rFonts w:ascii="Arial" w:hAnsi="Arial" w:cs="Arial"/>
                <w:color w:val="333333"/>
                <w:sz w:val="22"/>
                <w:bdr w:val="none" w:sz="0" w:space="0" w:color="auto" w:frame="1"/>
                <w:lang w:val="en-US"/>
              </w:rPr>
              <w:t>v</w:t>
            </w:r>
            <w:r w:rsidRPr="00EC3594">
              <w:rPr>
                <w:rStyle w:val="apple-converted-space"/>
                <w:rFonts w:ascii="Arial" w:hAnsi="Arial" w:cs="Arial"/>
                <w:color w:val="333333"/>
                <w:sz w:val="22"/>
                <w:lang w:val="en-US"/>
              </w:rPr>
              <w:t> </w:t>
            </w:r>
            <w:r w:rsidRPr="00EC3594">
              <w:rPr>
                <w:rFonts w:ascii="Arial" w:hAnsi="Arial" w:cs="Arial"/>
                <w:color w:val="333333"/>
                <w:sz w:val="22"/>
                <w:lang w:val="en-US"/>
              </w:rPr>
              <w:t>15</w:t>
            </w:r>
            <w:r w:rsidRPr="00EC3594">
              <w:rPr>
                <w:rStyle w:val="apple-converted-space"/>
                <w:rFonts w:ascii="Arial" w:hAnsi="Arial" w:cs="Arial"/>
                <w:color w:val="333333"/>
                <w:sz w:val="22"/>
                <w:lang w:val="en-US"/>
              </w:rPr>
              <w:t> </w:t>
            </w:r>
            <w:r w:rsidRPr="00EC3594">
              <w:rPr>
                <w:rStyle w:val="Emphasis"/>
                <w:rFonts w:ascii="Arial" w:hAnsi="Arial" w:cs="Arial"/>
                <w:color w:val="333333"/>
                <w:sz w:val="22"/>
                <w:bdr w:val="none" w:sz="0" w:space="0" w:color="auto" w:frame="1"/>
                <w:lang w:val="en-US"/>
              </w:rPr>
              <w:t>v</w:t>
            </w:r>
            <w:r w:rsidR="00C254B4" w:rsidRPr="00EC3594">
              <w:rPr>
                <w:rStyle w:val="Emphasis"/>
                <w:rFonts w:ascii="Arial" w:hAnsi="Arial" w:cs="Arial"/>
                <w:color w:val="333333"/>
                <w:sz w:val="22"/>
                <w:bdr w:val="none" w:sz="0" w:space="0" w:color="auto" w:frame="1"/>
                <w:lang w:val="en-US"/>
              </w:rPr>
              <w:t xml:space="preserve"> </w:t>
            </w:r>
            <w:r w:rsidRPr="00EC3594">
              <w:rPr>
                <w:rFonts w:ascii="Arial" w:hAnsi="Arial" w:cs="Arial"/>
                <w:color w:val="333333"/>
                <w:sz w:val="22"/>
                <w:lang w:val="en-US"/>
              </w:rPr>
              <w:t>0</w:t>
            </w:r>
          </w:p>
        </w:tc>
        <w:tc>
          <w:tcPr>
            <w:tcW w:w="896" w:type="dxa"/>
            <w:hideMark/>
          </w:tcPr>
          <w:p w14:paraId="571C88E3"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&lt;0.05</w:t>
            </w:r>
          </w:p>
        </w:tc>
      </w:tr>
      <w:tr w:rsidR="007151E6" w:rsidRPr="00EC3594" w14:paraId="7387F971" w14:textId="77777777" w:rsidTr="00286A61">
        <w:tc>
          <w:tcPr>
            <w:tcW w:w="1800" w:type="dxa"/>
            <w:hideMark/>
          </w:tcPr>
          <w:p w14:paraId="60A7F010" w14:textId="35265100"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Ikramuddin</w:t>
            </w:r>
            <w:r w:rsidR="00286A61" w:rsidRPr="00EC3594">
              <w:rPr>
                <w:rFonts w:ascii="Arial" w:hAnsi="Arial" w:cs="Arial"/>
                <w:color w:val="333333"/>
                <w:sz w:val="22"/>
                <w:lang w:val="en-US"/>
              </w:rPr>
              <w:t xml:space="preserve"> (</w:t>
            </w:r>
            <w:r w:rsidRPr="00EC3594">
              <w:rPr>
                <w:rStyle w:val="xref-bibr"/>
                <w:rFonts w:ascii="Arial" w:hAnsi="Arial" w:cs="Arial"/>
                <w:color w:val="333333"/>
                <w:sz w:val="22"/>
                <w:bdr w:val="none" w:sz="0" w:space="0" w:color="auto" w:frame="1"/>
                <w:lang w:val="en-US"/>
              </w:rPr>
              <w:t>18</w:t>
            </w:r>
            <w:r w:rsidR="00286A61" w:rsidRPr="00EC3594">
              <w:rPr>
                <w:rStyle w:val="xref-bibr"/>
                <w:rFonts w:ascii="Arial" w:hAnsi="Arial" w:cs="Arial"/>
                <w:color w:val="333333"/>
                <w:sz w:val="22"/>
                <w:bdr w:val="none" w:sz="0" w:space="0" w:color="auto" w:frame="1"/>
                <w:lang w:val="en-US"/>
              </w:rPr>
              <w:t>)</w:t>
            </w:r>
          </w:p>
        </w:tc>
        <w:tc>
          <w:tcPr>
            <w:tcW w:w="1350" w:type="dxa"/>
            <w:hideMark/>
          </w:tcPr>
          <w:p w14:paraId="25B18130"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120</w:t>
            </w:r>
          </w:p>
        </w:tc>
        <w:tc>
          <w:tcPr>
            <w:tcW w:w="1280" w:type="dxa"/>
            <w:hideMark/>
          </w:tcPr>
          <w:p w14:paraId="25B5CD14"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60</w:t>
            </w:r>
          </w:p>
        </w:tc>
        <w:tc>
          <w:tcPr>
            <w:tcW w:w="2698" w:type="dxa"/>
            <w:hideMark/>
          </w:tcPr>
          <w:p w14:paraId="10453150"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RYGB</w:t>
            </w:r>
            <w:r w:rsidRPr="00EC3594">
              <w:rPr>
                <w:rStyle w:val="apple-converted-space"/>
                <w:rFonts w:ascii="Arial" w:hAnsi="Arial" w:cs="Arial"/>
                <w:color w:val="333333"/>
                <w:sz w:val="22"/>
                <w:lang w:val="en-US"/>
              </w:rPr>
              <w:t> </w:t>
            </w:r>
            <w:r w:rsidRPr="00EC3594">
              <w:rPr>
                <w:rStyle w:val="Emphasis"/>
                <w:rFonts w:ascii="Arial" w:hAnsi="Arial" w:cs="Arial"/>
                <w:color w:val="333333"/>
                <w:sz w:val="22"/>
                <w:bdr w:val="none" w:sz="0" w:space="0" w:color="auto" w:frame="1"/>
                <w:lang w:val="en-US"/>
              </w:rPr>
              <w:t>v</w:t>
            </w:r>
            <w:r w:rsidRPr="00EC3594">
              <w:rPr>
                <w:rStyle w:val="apple-converted-space"/>
                <w:rFonts w:ascii="Arial" w:hAnsi="Arial" w:cs="Arial"/>
                <w:color w:val="333333"/>
                <w:sz w:val="22"/>
                <w:lang w:val="en-US"/>
              </w:rPr>
              <w:t> </w:t>
            </w:r>
            <w:r w:rsidRPr="00EC3594">
              <w:rPr>
                <w:rFonts w:ascii="Arial" w:hAnsi="Arial" w:cs="Arial"/>
                <w:color w:val="333333"/>
                <w:sz w:val="22"/>
                <w:lang w:val="en-US"/>
              </w:rPr>
              <w:t>control</w:t>
            </w:r>
          </w:p>
        </w:tc>
        <w:tc>
          <w:tcPr>
            <w:tcW w:w="1435" w:type="dxa"/>
            <w:hideMark/>
          </w:tcPr>
          <w:p w14:paraId="49818362" w14:textId="2AB97CD1"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HbA</w:t>
            </w:r>
            <w:r w:rsidRPr="00EC3594">
              <w:rPr>
                <w:rFonts w:ascii="Arial" w:hAnsi="Arial" w:cs="Arial"/>
                <w:color w:val="333333"/>
                <w:sz w:val="22"/>
                <w:bdr w:val="none" w:sz="0" w:space="0" w:color="auto" w:frame="1"/>
                <w:vertAlign w:val="subscript"/>
                <w:lang w:val="en-US"/>
              </w:rPr>
              <w:t>1c</w:t>
            </w:r>
            <w:r w:rsidRPr="00EC3594">
              <w:rPr>
                <w:rFonts w:ascii="Arial" w:hAnsi="Arial" w:cs="Arial"/>
                <w:color w:val="333333"/>
                <w:sz w:val="22"/>
                <w:lang w:val="en-US"/>
              </w:rPr>
              <w:t>&lt;6.0%</w:t>
            </w:r>
          </w:p>
        </w:tc>
        <w:tc>
          <w:tcPr>
            <w:tcW w:w="1701" w:type="dxa"/>
            <w:hideMark/>
          </w:tcPr>
          <w:p w14:paraId="089A1EB9" w14:textId="142E9B79" w:rsidR="00105996" w:rsidRPr="00EC3594" w:rsidRDefault="00105996" w:rsidP="00EC3594">
            <w:pPr>
              <w:spacing w:line="276" w:lineRule="auto"/>
              <w:rPr>
                <w:rFonts w:ascii="Arial" w:hAnsi="Arial" w:cs="Arial"/>
                <w:color w:val="333333"/>
                <w:sz w:val="22"/>
                <w:lang w:val="en-US"/>
              </w:rPr>
            </w:pPr>
            <w:r w:rsidRPr="00EC3594">
              <w:rPr>
                <w:rStyle w:val="apple-converted-space"/>
                <w:rFonts w:ascii="Arial" w:hAnsi="Arial" w:cs="Arial"/>
                <w:color w:val="333333"/>
                <w:sz w:val="22"/>
                <w:lang w:val="en-US"/>
              </w:rPr>
              <w:t>7 </w:t>
            </w:r>
            <w:r w:rsidRPr="00EC3594">
              <w:rPr>
                <w:rStyle w:val="Emphasis"/>
                <w:rFonts w:ascii="Arial" w:hAnsi="Arial" w:cs="Arial"/>
                <w:color w:val="333333"/>
                <w:sz w:val="22"/>
                <w:bdr w:val="none" w:sz="0" w:space="0" w:color="auto" w:frame="1"/>
                <w:lang w:val="en-US"/>
              </w:rPr>
              <w:t>v</w:t>
            </w:r>
            <w:r w:rsidRPr="00EC3594">
              <w:rPr>
                <w:rStyle w:val="apple-converted-space"/>
                <w:rFonts w:ascii="Arial" w:hAnsi="Arial" w:cs="Arial"/>
                <w:color w:val="333333"/>
                <w:sz w:val="22"/>
                <w:lang w:val="en-US"/>
              </w:rPr>
              <w:t> 0</w:t>
            </w:r>
          </w:p>
        </w:tc>
        <w:tc>
          <w:tcPr>
            <w:tcW w:w="896" w:type="dxa"/>
            <w:hideMark/>
          </w:tcPr>
          <w:p w14:paraId="1B9943B3"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0.01</w:t>
            </w:r>
          </w:p>
        </w:tc>
      </w:tr>
      <w:tr w:rsidR="007151E6" w:rsidRPr="00EC3594" w14:paraId="3D09F858" w14:textId="77777777" w:rsidTr="00286A61">
        <w:tc>
          <w:tcPr>
            <w:tcW w:w="1800" w:type="dxa"/>
            <w:hideMark/>
          </w:tcPr>
          <w:p w14:paraId="27CFF125" w14:textId="23CF499B"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Courcoulas</w:t>
            </w:r>
            <w:r w:rsidR="00286A61" w:rsidRPr="00EC3594">
              <w:rPr>
                <w:rFonts w:ascii="Arial" w:hAnsi="Arial" w:cs="Arial"/>
                <w:color w:val="333333"/>
                <w:sz w:val="22"/>
                <w:lang w:val="en-US"/>
              </w:rPr>
              <w:t xml:space="preserve"> (</w:t>
            </w:r>
            <w:r w:rsidRPr="00EC3594">
              <w:rPr>
                <w:rStyle w:val="xref-bibr"/>
                <w:rFonts w:ascii="Arial" w:hAnsi="Arial" w:cs="Arial"/>
                <w:color w:val="333333"/>
                <w:sz w:val="22"/>
                <w:bdr w:val="none" w:sz="0" w:space="0" w:color="auto" w:frame="1"/>
                <w:lang w:val="en-US"/>
              </w:rPr>
              <w:t>19</w:t>
            </w:r>
            <w:r w:rsidR="00286A61" w:rsidRPr="00EC3594">
              <w:rPr>
                <w:rStyle w:val="xref-bibr"/>
                <w:rFonts w:ascii="Arial" w:hAnsi="Arial" w:cs="Arial"/>
                <w:color w:val="333333"/>
                <w:sz w:val="22"/>
                <w:bdr w:val="none" w:sz="0" w:space="0" w:color="auto" w:frame="1"/>
                <w:lang w:val="en-US"/>
              </w:rPr>
              <w:t>)</w:t>
            </w:r>
          </w:p>
        </w:tc>
        <w:tc>
          <w:tcPr>
            <w:tcW w:w="1350" w:type="dxa"/>
            <w:hideMark/>
          </w:tcPr>
          <w:p w14:paraId="6F62E876"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69</w:t>
            </w:r>
          </w:p>
        </w:tc>
        <w:tc>
          <w:tcPr>
            <w:tcW w:w="1280" w:type="dxa"/>
            <w:hideMark/>
          </w:tcPr>
          <w:p w14:paraId="407CF6C5"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60</w:t>
            </w:r>
          </w:p>
        </w:tc>
        <w:tc>
          <w:tcPr>
            <w:tcW w:w="2698" w:type="dxa"/>
            <w:hideMark/>
          </w:tcPr>
          <w:p w14:paraId="31B20C51" w14:textId="306FB39E"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RYGB</w:t>
            </w:r>
            <w:r w:rsidRPr="00EC3594">
              <w:rPr>
                <w:rStyle w:val="apple-converted-space"/>
                <w:rFonts w:ascii="Arial" w:hAnsi="Arial" w:cs="Arial"/>
                <w:color w:val="333333"/>
                <w:sz w:val="22"/>
                <w:lang w:val="en-US"/>
              </w:rPr>
              <w:t> </w:t>
            </w:r>
            <w:r w:rsidRPr="00EC3594">
              <w:rPr>
                <w:rStyle w:val="Emphasis"/>
                <w:rFonts w:ascii="Arial" w:hAnsi="Arial" w:cs="Arial"/>
                <w:color w:val="333333"/>
                <w:sz w:val="22"/>
                <w:bdr w:val="none" w:sz="0" w:space="0" w:color="auto" w:frame="1"/>
                <w:lang w:val="en-US"/>
              </w:rPr>
              <w:t>v</w:t>
            </w:r>
            <w:r w:rsidRPr="00EC3594">
              <w:rPr>
                <w:rStyle w:val="apple-converted-space"/>
                <w:rFonts w:ascii="Arial" w:hAnsi="Arial" w:cs="Arial"/>
                <w:color w:val="333333"/>
                <w:sz w:val="22"/>
                <w:lang w:val="en-US"/>
              </w:rPr>
              <w:t> </w:t>
            </w:r>
            <w:r w:rsidRPr="00EC3594">
              <w:rPr>
                <w:rFonts w:ascii="Arial" w:hAnsi="Arial" w:cs="Arial"/>
                <w:color w:val="333333"/>
                <w:sz w:val="22"/>
                <w:lang w:val="en-US"/>
              </w:rPr>
              <w:t>LAGB</w:t>
            </w:r>
            <w:r w:rsidRPr="00EC3594">
              <w:rPr>
                <w:rStyle w:val="apple-converted-space"/>
                <w:rFonts w:ascii="Arial" w:hAnsi="Arial" w:cs="Arial"/>
                <w:color w:val="333333"/>
                <w:sz w:val="22"/>
                <w:lang w:val="en-US"/>
              </w:rPr>
              <w:t> </w:t>
            </w:r>
            <w:r w:rsidRPr="00EC3594">
              <w:rPr>
                <w:rStyle w:val="Emphasis"/>
                <w:rFonts w:ascii="Arial" w:hAnsi="Arial" w:cs="Arial"/>
                <w:color w:val="333333"/>
                <w:sz w:val="22"/>
                <w:bdr w:val="none" w:sz="0" w:space="0" w:color="auto" w:frame="1"/>
                <w:lang w:val="en-US"/>
              </w:rPr>
              <w:t xml:space="preserve">v </w:t>
            </w:r>
            <w:r w:rsidRPr="00EC3594">
              <w:rPr>
                <w:rFonts w:ascii="Arial" w:hAnsi="Arial" w:cs="Arial"/>
                <w:color w:val="333333"/>
                <w:sz w:val="22"/>
                <w:lang w:val="en-US"/>
              </w:rPr>
              <w:t>control</w:t>
            </w:r>
          </w:p>
        </w:tc>
        <w:tc>
          <w:tcPr>
            <w:tcW w:w="1435" w:type="dxa"/>
            <w:hideMark/>
          </w:tcPr>
          <w:p w14:paraId="168F4809"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HbA</w:t>
            </w:r>
            <w:r w:rsidRPr="00EC3594">
              <w:rPr>
                <w:rFonts w:ascii="Arial" w:hAnsi="Arial" w:cs="Arial"/>
                <w:color w:val="333333"/>
                <w:sz w:val="22"/>
                <w:bdr w:val="none" w:sz="0" w:space="0" w:color="auto" w:frame="1"/>
                <w:vertAlign w:val="subscript"/>
                <w:lang w:val="en-US"/>
              </w:rPr>
              <w:t>1c</w:t>
            </w:r>
            <w:r w:rsidRPr="00EC3594">
              <w:rPr>
                <w:rFonts w:ascii="Arial" w:hAnsi="Arial" w:cs="Arial"/>
                <w:color w:val="333333"/>
                <w:sz w:val="22"/>
                <w:lang w:val="en-US"/>
              </w:rPr>
              <w:t>&lt;6.5% and FBG &lt;125 mg/dL</w:t>
            </w:r>
          </w:p>
        </w:tc>
        <w:tc>
          <w:tcPr>
            <w:tcW w:w="1701" w:type="dxa"/>
            <w:hideMark/>
          </w:tcPr>
          <w:p w14:paraId="11CB3520" w14:textId="43A0FBD1"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30</w:t>
            </w:r>
            <w:r w:rsidRPr="00EC3594">
              <w:rPr>
                <w:rStyle w:val="apple-converted-space"/>
                <w:rFonts w:ascii="Arial" w:hAnsi="Arial" w:cs="Arial"/>
                <w:color w:val="333333"/>
                <w:sz w:val="22"/>
                <w:lang w:val="en-US"/>
              </w:rPr>
              <w:t> </w:t>
            </w:r>
            <w:r w:rsidRPr="00EC3594">
              <w:rPr>
                <w:rStyle w:val="Emphasis"/>
                <w:rFonts w:ascii="Arial" w:hAnsi="Arial" w:cs="Arial"/>
                <w:color w:val="333333"/>
                <w:sz w:val="22"/>
                <w:bdr w:val="none" w:sz="0" w:space="0" w:color="auto" w:frame="1"/>
                <w:lang w:val="en-US"/>
              </w:rPr>
              <w:t>v</w:t>
            </w:r>
            <w:r w:rsidRPr="00EC3594">
              <w:rPr>
                <w:rStyle w:val="apple-converted-space"/>
                <w:rFonts w:ascii="Arial" w:hAnsi="Arial" w:cs="Arial"/>
                <w:color w:val="333333"/>
                <w:sz w:val="22"/>
                <w:lang w:val="en-US"/>
              </w:rPr>
              <w:t> </w:t>
            </w:r>
            <w:r w:rsidRPr="00EC3594">
              <w:rPr>
                <w:rFonts w:ascii="Arial" w:hAnsi="Arial" w:cs="Arial"/>
                <w:color w:val="333333"/>
                <w:sz w:val="22"/>
                <w:lang w:val="en-US"/>
              </w:rPr>
              <w:t>19</w:t>
            </w:r>
            <w:r w:rsidRPr="00EC3594">
              <w:rPr>
                <w:rStyle w:val="apple-converted-space"/>
                <w:rFonts w:ascii="Arial" w:hAnsi="Arial" w:cs="Arial"/>
                <w:color w:val="333333"/>
                <w:sz w:val="22"/>
                <w:lang w:val="en-US"/>
              </w:rPr>
              <w:t> </w:t>
            </w:r>
            <w:r w:rsidRPr="00EC3594">
              <w:rPr>
                <w:rStyle w:val="Emphasis"/>
                <w:rFonts w:ascii="Arial" w:hAnsi="Arial" w:cs="Arial"/>
                <w:color w:val="333333"/>
                <w:sz w:val="22"/>
                <w:bdr w:val="none" w:sz="0" w:space="0" w:color="auto" w:frame="1"/>
                <w:lang w:val="en-US"/>
              </w:rPr>
              <w:t>v</w:t>
            </w:r>
            <w:r w:rsidR="00C254B4" w:rsidRPr="00EC3594">
              <w:rPr>
                <w:rStyle w:val="Emphasis"/>
                <w:rFonts w:ascii="Arial" w:hAnsi="Arial" w:cs="Arial"/>
                <w:color w:val="333333"/>
                <w:sz w:val="22"/>
                <w:bdr w:val="none" w:sz="0" w:space="0" w:color="auto" w:frame="1"/>
                <w:lang w:val="en-US"/>
              </w:rPr>
              <w:t xml:space="preserve"> </w:t>
            </w:r>
            <w:r w:rsidRPr="00EC3594">
              <w:rPr>
                <w:rFonts w:ascii="Arial" w:hAnsi="Arial" w:cs="Arial"/>
                <w:color w:val="333333"/>
                <w:sz w:val="22"/>
                <w:lang w:val="en-US"/>
              </w:rPr>
              <w:t>0</w:t>
            </w:r>
          </w:p>
        </w:tc>
        <w:tc>
          <w:tcPr>
            <w:tcW w:w="896" w:type="dxa"/>
            <w:hideMark/>
          </w:tcPr>
          <w:p w14:paraId="3BC1B46A"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0.02</w:t>
            </w:r>
          </w:p>
        </w:tc>
      </w:tr>
      <w:tr w:rsidR="007151E6" w:rsidRPr="00EC3594" w14:paraId="5A49285E" w14:textId="77777777" w:rsidTr="00286A61">
        <w:tc>
          <w:tcPr>
            <w:tcW w:w="1800" w:type="dxa"/>
            <w:hideMark/>
          </w:tcPr>
          <w:p w14:paraId="6E450C58" w14:textId="62A2AF4C"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Mingrone</w:t>
            </w:r>
            <w:r w:rsidR="00613A94" w:rsidRPr="00EC3594">
              <w:rPr>
                <w:rFonts w:ascii="Arial" w:hAnsi="Arial" w:cs="Arial"/>
                <w:color w:val="333333"/>
                <w:sz w:val="22"/>
                <w:lang w:val="en-US"/>
              </w:rPr>
              <w:t xml:space="preserve"> (</w:t>
            </w:r>
            <w:r w:rsidRPr="00EC3594">
              <w:rPr>
                <w:rStyle w:val="xref-bibr"/>
                <w:rFonts w:ascii="Arial" w:hAnsi="Arial" w:cs="Arial"/>
                <w:color w:val="333333"/>
                <w:sz w:val="22"/>
                <w:bdr w:val="none" w:sz="0" w:space="0" w:color="auto" w:frame="1"/>
                <w:lang w:val="en-US"/>
              </w:rPr>
              <w:t>20</w:t>
            </w:r>
            <w:r w:rsidR="00613A94" w:rsidRPr="00EC3594">
              <w:rPr>
                <w:rStyle w:val="xref-bibr"/>
                <w:rFonts w:ascii="Arial" w:hAnsi="Arial" w:cs="Arial"/>
                <w:color w:val="333333"/>
                <w:sz w:val="22"/>
                <w:bdr w:val="none" w:sz="0" w:space="0" w:color="auto" w:frame="1"/>
                <w:lang w:val="en-US"/>
              </w:rPr>
              <w:t>)</w:t>
            </w:r>
          </w:p>
        </w:tc>
        <w:tc>
          <w:tcPr>
            <w:tcW w:w="1350" w:type="dxa"/>
            <w:hideMark/>
          </w:tcPr>
          <w:p w14:paraId="69F76C79"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60</w:t>
            </w:r>
          </w:p>
        </w:tc>
        <w:tc>
          <w:tcPr>
            <w:tcW w:w="1280" w:type="dxa"/>
            <w:hideMark/>
          </w:tcPr>
          <w:p w14:paraId="54095C5C"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120</w:t>
            </w:r>
          </w:p>
        </w:tc>
        <w:tc>
          <w:tcPr>
            <w:tcW w:w="2698" w:type="dxa"/>
            <w:hideMark/>
          </w:tcPr>
          <w:p w14:paraId="72B0D2B0" w14:textId="3CA2EDE0"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RYGB</w:t>
            </w:r>
            <w:r w:rsidRPr="00EC3594">
              <w:rPr>
                <w:rStyle w:val="apple-converted-space"/>
                <w:rFonts w:ascii="Arial" w:hAnsi="Arial" w:cs="Arial"/>
                <w:color w:val="333333"/>
                <w:sz w:val="22"/>
                <w:lang w:val="en-US"/>
              </w:rPr>
              <w:t> </w:t>
            </w:r>
            <w:r w:rsidRPr="00EC3594">
              <w:rPr>
                <w:rStyle w:val="Emphasis"/>
                <w:rFonts w:ascii="Arial" w:hAnsi="Arial" w:cs="Arial"/>
                <w:color w:val="333333"/>
                <w:sz w:val="22"/>
                <w:bdr w:val="none" w:sz="0" w:space="0" w:color="auto" w:frame="1"/>
                <w:lang w:val="en-US"/>
              </w:rPr>
              <w:t>v</w:t>
            </w:r>
            <w:r w:rsidRPr="00EC3594">
              <w:rPr>
                <w:rStyle w:val="apple-converted-space"/>
                <w:rFonts w:ascii="Arial" w:hAnsi="Arial" w:cs="Arial"/>
                <w:color w:val="333333"/>
                <w:sz w:val="22"/>
                <w:lang w:val="en-US"/>
              </w:rPr>
              <w:t> </w:t>
            </w:r>
            <w:r w:rsidRPr="00EC3594">
              <w:rPr>
                <w:rFonts w:ascii="Arial" w:hAnsi="Arial" w:cs="Arial"/>
                <w:color w:val="333333"/>
                <w:sz w:val="22"/>
                <w:lang w:val="en-US"/>
              </w:rPr>
              <w:t>BPD</w:t>
            </w:r>
            <w:r w:rsidRPr="00EC3594">
              <w:rPr>
                <w:rStyle w:val="apple-converted-space"/>
                <w:rFonts w:ascii="Arial" w:hAnsi="Arial" w:cs="Arial"/>
                <w:color w:val="333333"/>
                <w:sz w:val="22"/>
                <w:lang w:val="en-US"/>
              </w:rPr>
              <w:t> </w:t>
            </w:r>
            <w:r w:rsidRPr="00EC3594">
              <w:rPr>
                <w:rStyle w:val="Emphasis"/>
                <w:rFonts w:ascii="Arial" w:hAnsi="Arial" w:cs="Arial"/>
                <w:color w:val="333333"/>
                <w:sz w:val="22"/>
                <w:bdr w:val="none" w:sz="0" w:space="0" w:color="auto" w:frame="1"/>
                <w:lang w:val="en-US"/>
              </w:rPr>
              <w:t xml:space="preserve">v </w:t>
            </w:r>
            <w:r w:rsidRPr="00EC3594">
              <w:rPr>
                <w:rFonts w:ascii="Arial" w:hAnsi="Arial" w:cs="Arial"/>
                <w:color w:val="333333"/>
                <w:sz w:val="22"/>
                <w:lang w:val="en-US"/>
              </w:rPr>
              <w:t>control</w:t>
            </w:r>
          </w:p>
        </w:tc>
        <w:tc>
          <w:tcPr>
            <w:tcW w:w="1435" w:type="dxa"/>
            <w:hideMark/>
          </w:tcPr>
          <w:p w14:paraId="048F958A"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HbA</w:t>
            </w:r>
            <w:r w:rsidRPr="00EC3594">
              <w:rPr>
                <w:rFonts w:ascii="Arial" w:hAnsi="Arial" w:cs="Arial"/>
                <w:color w:val="333333"/>
                <w:sz w:val="22"/>
                <w:bdr w:val="none" w:sz="0" w:space="0" w:color="auto" w:frame="1"/>
                <w:vertAlign w:val="subscript"/>
                <w:lang w:val="en-US"/>
              </w:rPr>
              <w:t>1c</w:t>
            </w:r>
            <w:r w:rsidRPr="00EC3594">
              <w:rPr>
                <w:rFonts w:ascii="Arial" w:hAnsi="Arial" w:cs="Arial"/>
                <w:color w:val="333333"/>
                <w:sz w:val="22"/>
                <w:lang w:val="en-US"/>
              </w:rPr>
              <w:t>&lt;6.5% and FBG &lt;100 mg/dL</w:t>
            </w:r>
          </w:p>
        </w:tc>
        <w:tc>
          <w:tcPr>
            <w:tcW w:w="1701" w:type="dxa"/>
            <w:hideMark/>
          </w:tcPr>
          <w:p w14:paraId="13687C51" w14:textId="11E96123"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25</w:t>
            </w:r>
            <w:r w:rsidRPr="00EC3594">
              <w:rPr>
                <w:rStyle w:val="apple-converted-space"/>
                <w:rFonts w:ascii="Arial" w:hAnsi="Arial" w:cs="Arial"/>
                <w:color w:val="333333"/>
                <w:sz w:val="22"/>
                <w:lang w:val="en-US"/>
              </w:rPr>
              <w:t> </w:t>
            </w:r>
            <w:r w:rsidRPr="00EC3594">
              <w:rPr>
                <w:rStyle w:val="Emphasis"/>
                <w:rFonts w:ascii="Arial" w:hAnsi="Arial" w:cs="Arial"/>
                <w:color w:val="333333"/>
                <w:sz w:val="22"/>
                <w:bdr w:val="none" w:sz="0" w:space="0" w:color="auto" w:frame="1"/>
                <w:lang w:val="en-US"/>
              </w:rPr>
              <w:t>v</w:t>
            </w:r>
            <w:r w:rsidRPr="00EC3594">
              <w:rPr>
                <w:rStyle w:val="apple-converted-space"/>
                <w:rFonts w:ascii="Arial" w:hAnsi="Arial" w:cs="Arial"/>
                <w:color w:val="333333"/>
                <w:sz w:val="22"/>
                <w:lang w:val="en-US"/>
              </w:rPr>
              <w:t> </w:t>
            </w:r>
            <w:r w:rsidRPr="00EC3594">
              <w:rPr>
                <w:rFonts w:ascii="Arial" w:hAnsi="Arial" w:cs="Arial"/>
                <w:color w:val="333333"/>
                <w:sz w:val="22"/>
                <w:lang w:val="en-US"/>
              </w:rPr>
              <w:t>50</w:t>
            </w:r>
            <w:r w:rsidRPr="00EC3594">
              <w:rPr>
                <w:rStyle w:val="apple-converted-space"/>
                <w:rFonts w:ascii="Arial" w:hAnsi="Arial" w:cs="Arial"/>
                <w:color w:val="333333"/>
                <w:sz w:val="22"/>
                <w:lang w:val="en-US"/>
              </w:rPr>
              <w:t> </w:t>
            </w:r>
            <w:r w:rsidRPr="00EC3594">
              <w:rPr>
                <w:rStyle w:val="Emphasis"/>
                <w:rFonts w:ascii="Arial" w:hAnsi="Arial" w:cs="Arial"/>
                <w:color w:val="333333"/>
                <w:sz w:val="22"/>
                <w:bdr w:val="none" w:sz="0" w:space="0" w:color="auto" w:frame="1"/>
                <w:lang w:val="en-US"/>
              </w:rPr>
              <w:t>v</w:t>
            </w:r>
            <w:r w:rsidR="00C254B4" w:rsidRPr="00EC3594">
              <w:rPr>
                <w:rStyle w:val="Emphasis"/>
                <w:rFonts w:ascii="Arial" w:hAnsi="Arial" w:cs="Arial"/>
                <w:color w:val="333333"/>
                <w:sz w:val="22"/>
                <w:bdr w:val="none" w:sz="0" w:space="0" w:color="auto" w:frame="1"/>
                <w:lang w:val="en-US"/>
              </w:rPr>
              <w:t xml:space="preserve"> </w:t>
            </w:r>
            <w:r w:rsidRPr="00EC3594">
              <w:rPr>
                <w:rFonts w:ascii="Arial" w:hAnsi="Arial" w:cs="Arial"/>
                <w:color w:val="333333"/>
                <w:sz w:val="22"/>
                <w:lang w:val="en-US"/>
              </w:rPr>
              <w:t>5.5</w:t>
            </w:r>
          </w:p>
        </w:tc>
        <w:tc>
          <w:tcPr>
            <w:tcW w:w="896" w:type="dxa"/>
            <w:hideMark/>
          </w:tcPr>
          <w:p w14:paraId="2A75F735" w14:textId="77777777" w:rsidR="00105996" w:rsidRPr="00EC3594" w:rsidRDefault="00105996" w:rsidP="00EC3594">
            <w:pPr>
              <w:spacing w:line="276" w:lineRule="auto"/>
              <w:rPr>
                <w:rFonts w:ascii="Arial" w:hAnsi="Arial" w:cs="Arial"/>
                <w:color w:val="333333"/>
                <w:sz w:val="22"/>
                <w:lang w:val="en-US"/>
              </w:rPr>
            </w:pPr>
            <w:r w:rsidRPr="00EC3594">
              <w:rPr>
                <w:rFonts w:ascii="Arial" w:hAnsi="Arial" w:cs="Arial"/>
                <w:color w:val="333333"/>
                <w:sz w:val="22"/>
                <w:lang w:val="en-US"/>
              </w:rPr>
              <w:t>0.008</w:t>
            </w:r>
          </w:p>
        </w:tc>
      </w:tr>
    </w:tbl>
    <w:p w14:paraId="00C45A7D" w14:textId="77777777" w:rsidR="007532D8" w:rsidRPr="00EC3594" w:rsidRDefault="00E768F0" w:rsidP="00EC3594">
      <w:pPr>
        <w:spacing w:after="0" w:line="276" w:lineRule="auto"/>
        <w:rPr>
          <w:rFonts w:ascii="Arial" w:hAnsi="Arial" w:cs="Arial"/>
          <w:sz w:val="22"/>
          <w:lang w:val="en-US"/>
        </w:rPr>
      </w:pPr>
      <w:bookmarkStart w:id="61" w:name="OLE_LINK27"/>
      <w:bookmarkStart w:id="62" w:name="OLE_LINK28"/>
      <w:r w:rsidRPr="00EC3594">
        <w:rPr>
          <w:rFonts w:ascii="Arial" w:hAnsi="Arial" w:cs="Arial"/>
          <w:sz w:val="22"/>
          <w:lang w:val="en-US"/>
        </w:rPr>
        <w:t>V= versus</w:t>
      </w:r>
    </w:p>
    <w:p w14:paraId="500C2E83" w14:textId="3DB9176C" w:rsidR="001C6D5A" w:rsidRPr="00EC3594" w:rsidRDefault="009F5288" w:rsidP="00EC3594">
      <w:pPr>
        <w:spacing w:after="0" w:line="276" w:lineRule="auto"/>
        <w:rPr>
          <w:rStyle w:val="Heading3Char"/>
          <w:rFonts w:cs="Arial"/>
          <w:b w:val="0"/>
          <w:bCs w:val="0"/>
          <w:color w:val="000000" w:themeColor="text1"/>
          <w:sz w:val="22"/>
          <w:lang w:val="en-US"/>
        </w:rPr>
      </w:pPr>
      <w:r w:rsidRPr="00EC3594">
        <w:rPr>
          <w:rFonts w:ascii="Arial" w:hAnsi="Arial" w:cs="Arial"/>
          <w:sz w:val="22"/>
          <w:lang w:val="en-US"/>
        </w:rPr>
        <w:br/>
      </w:r>
      <w:bookmarkStart w:id="63" w:name="_Toc440455087"/>
      <w:r w:rsidR="00BA4B02" w:rsidRPr="00EC3594">
        <w:rPr>
          <w:rStyle w:val="Heading3Char"/>
          <w:rFonts w:cs="Arial"/>
          <w:b w:val="0"/>
          <w:bCs w:val="0"/>
          <w:color w:val="FF0000"/>
          <w:sz w:val="22"/>
          <w:lang w:val="en-US"/>
        </w:rPr>
        <w:t>D</w:t>
      </w:r>
      <w:r w:rsidR="007151E6" w:rsidRPr="00EC3594">
        <w:rPr>
          <w:rStyle w:val="Heading3Char"/>
          <w:rFonts w:cs="Arial"/>
          <w:b w:val="0"/>
          <w:bCs w:val="0"/>
          <w:color w:val="FF0000"/>
          <w:sz w:val="22"/>
          <w:lang w:val="en-US"/>
        </w:rPr>
        <w:t>URAB</w:t>
      </w:r>
      <w:r w:rsidR="007702D7" w:rsidRPr="00EC3594">
        <w:rPr>
          <w:rStyle w:val="Heading3Char"/>
          <w:rFonts w:cs="Arial"/>
          <w:b w:val="0"/>
          <w:bCs w:val="0"/>
          <w:color w:val="FF0000"/>
          <w:sz w:val="22"/>
          <w:lang w:val="en-US"/>
        </w:rPr>
        <w:t>ILITY OF REMISSION</w:t>
      </w:r>
      <w:bookmarkEnd w:id="63"/>
    </w:p>
    <w:p w14:paraId="195F0104" w14:textId="77777777" w:rsidR="007151E6" w:rsidRPr="00EC3594" w:rsidRDefault="007151E6" w:rsidP="00EC3594">
      <w:pPr>
        <w:spacing w:after="0" w:line="276" w:lineRule="auto"/>
        <w:rPr>
          <w:rStyle w:val="Heading3Char"/>
          <w:rFonts w:cs="Arial"/>
          <w:b w:val="0"/>
          <w:bCs w:val="0"/>
          <w:color w:val="000000" w:themeColor="text1"/>
          <w:sz w:val="22"/>
          <w:lang w:val="en-US"/>
        </w:rPr>
      </w:pPr>
    </w:p>
    <w:p w14:paraId="68E00903" w14:textId="5B4CADEC" w:rsidR="00CC775D" w:rsidRPr="00EC3594" w:rsidRDefault="001C6D5A" w:rsidP="00EC3594">
      <w:pPr>
        <w:spacing w:after="0" w:line="276" w:lineRule="auto"/>
        <w:rPr>
          <w:rFonts w:ascii="Arial" w:hAnsi="Arial" w:cs="Arial"/>
          <w:sz w:val="22"/>
          <w:lang w:val="en-US"/>
        </w:rPr>
      </w:pPr>
      <w:r w:rsidRPr="00EC3594">
        <w:rPr>
          <w:rStyle w:val="Heading3Char"/>
          <w:rFonts w:cs="Arial"/>
          <w:b w:val="0"/>
          <w:bCs w:val="0"/>
          <w:color w:val="000000" w:themeColor="text1"/>
          <w:sz w:val="22"/>
          <w:lang w:val="en-US"/>
        </w:rPr>
        <w:t xml:space="preserve">As </w:t>
      </w:r>
      <w:r w:rsidR="00D3744A" w:rsidRPr="00EC3594">
        <w:rPr>
          <w:rStyle w:val="Heading3Char"/>
          <w:rFonts w:cs="Arial"/>
          <w:b w:val="0"/>
          <w:bCs w:val="0"/>
          <w:color w:val="000000" w:themeColor="text1"/>
          <w:sz w:val="22"/>
          <w:lang w:val="en-US"/>
        </w:rPr>
        <w:t>long</w:t>
      </w:r>
      <w:r w:rsidR="00FD46F5" w:rsidRPr="00EC3594">
        <w:rPr>
          <w:rStyle w:val="Heading3Char"/>
          <w:rFonts w:cs="Arial"/>
          <w:b w:val="0"/>
          <w:bCs w:val="0"/>
          <w:color w:val="000000" w:themeColor="text1"/>
          <w:sz w:val="22"/>
          <w:lang w:val="en-US"/>
        </w:rPr>
        <w:t>-term</w:t>
      </w:r>
      <w:r w:rsidRPr="00EC3594">
        <w:rPr>
          <w:rStyle w:val="Heading3Char"/>
          <w:rFonts w:cs="Arial"/>
          <w:b w:val="0"/>
          <w:bCs w:val="0"/>
          <w:color w:val="000000" w:themeColor="text1"/>
          <w:sz w:val="22"/>
          <w:lang w:val="en-US"/>
        </w:rPr>
        <w:t xml:space="preserve"> evidence from RCTs has emerged, it would support that </w:t>
      </w:r>
      <w:r w:rsidR="00A863EF" w:rsidRPr="00EC3594">
        <w:rPr>
          <w:rStyle w:val="Heading3Char"/>
          <w:rFonts w:cs="Arial"/>
          <w:b w:val="0"/>
          <w:bCs w:val="0"/>
          <w:color w:val="000000" w:themeColor="text1"/>
          <w:sz w:val="22"/>
          <w:lang w:val="en-US"/>
        </w:rPr>
        <w:t xml:space="preserve">some of </w:t>
      </w:r>
      <w:r w:rsidRPr="00EC3594">
        <w:rPr>
          <w:rStyle w:val="Heading3Char"/>
          <w:rFonts w:cs="Arial"/>
          <w:b w:val="0"/>
          <w:bCs w:val="0"/>
          <w:color w:val="000000" w:themeColor="text1"/>
          <w:sz w:val="22"/>
          <w:lang w:val="en-US"/>
        </w:rPr>
        <w:t xml:space="preserve">the metabolic effects appear to </w:t>
      </w:r>
      <w:r w:rsidR="00A863EF" w:rsidRPr="00EC3594">
        <w:rPr>
          <w:rStyle w:val="Heading3Char"/>
          <w:rFonts w:cs="Arial"/>
          <w:b w:val="0"/>
          <w:bCs w:val="0"/>
          <w:color w:val="000000" w:themeColor="text1"/>
          <w:sz w:val="22"/>
          <w:lang w:val="en-US"/>
        </w:rPr>
        <w:t>diminish</w:t>
      </w:r>
      <w:r w:rsidRPr="00EC3594">
        <w:rPr>
          <w:rStyle w:val="Heading3Char"/>
          <w:rFonts w:cs="Arial"/>
          <w:b w:val="0"/>
          <w:bCs w:val="0"/>
          <w:color w:val="000000" w:themeColor="text1"/>
          <w:sz w:val="22"/>
          <w:lang w:val="en-US"/>
        </w:rPr>
        <w:t xml:space="preserve"> </w:t>
      </w:r>
      <w:r w:rsidR="00A863EF" w:rsidRPr="00EC3594">
        <w:rPr>
          <w:rStyle w:val="Heading3Char"/>
          <w:rFonts w:cs="Arial"/>
          <w:b w:val="0"/>
          <w:bCs w:val="0"/>
          <w:color w:val="000000" w:themeColor="text1"/>
          <w:sz w:val="22"/>
          <w:lang w:val="en-US"/>
        </w:rPr>
        <w:t>over time</w:t>
      </w:r>
      <w:r w:rsidR="00A97795" w:rsidRPr="00EC3594">
        <w:rPr>
          <w:rStyle w:val="Heading3Char"/>
          <w:rFonts w:cs="Arial"/>
          <w:b w:val="0"/>
          <w:bCs w:val="0"/>
          <w:color w:val="000000" w:themeColor="text1"/>
          <w:sz w:val="22"/>
          <w:lang w:val="en-US"/>
        </w:rPr>
        <w:t>,</w:t>
      </w:r>
      <w:r w:rsidR="00A863EF" w:rsidRPr="00EC3594">
        <w:rPr>
          <w:rStyle w:val="Heading3Char"/>
          <w:rFonts w:cs="Arial"/>
          <w:b w:val="0"/>
          <w:bCs w:val="0"/>
          <w:color w:val="000000" w:themeColor="text1"/>
          <w:sz w:val="22"/>
          <w:lang w:val="en-US"/>
        </w:rPr>
        <w:t xml:space="preserve"> </w:t>
      </w:r>
      <w:r w:rsidRPr="00EC3594">
        <w:rPr>
          <w:rStyle w:val="Heading3Char"/>
          <w:rFonts w:cs="Arial"/>
          <w:b w:val="0"/>
          <w:bCs w:val="0"/>
          <w:color w:val="000000" w:themeColor="text1"/>
          <w:sz w:val="22"/>
          <w:lang w:val="en-US"/>
        </w:rPr>
        <w:t>which perhaps</w:t>
      </w:r>
      <w:r w:rsidR="00A863EF" w:rsidRPr="00EC3594">
        <w:rPr>
          <w:rStyle w:val="Heading3Char"/>
          <w:rFonts w:cs="Arial"/>
          <w:b w:val="0"/>
          <w:bCs w:val="0"/>
          <w:color w:val="000000" w:themeColor="text1"/>
          <w:sz w:val="22"/>
          <w:lang w:val="en-US"/>
        </w:rPr>
        <w:t xml:space="preserve"> in part</w:t>
      </w:r>
      <w:r w:rsidRPr="00EC3594">
        <w:rPr>
          <w:rStyle w:val="Heading3Char"/>
          <w:rFonts w:cs="Arial"/>
          <w:b w:val="0"/>
          <w:bCs w:val="0"/>
          <w:color w:val="000000" w:themeColor="text1"/>
          <w:sz w:val="22"/>
          <w:lang w:val="en-US"/>
        </w:rPr>
        <w:t xml:space="preserve"> reflects the underlying nature of </w:t>
      </w:r>
      <w:r w:rsidR="00D3744A" w:rsidRPr="00EC3594">
        <w:rPr>
          <w:rStyle w:val="Heading3Char"/>
          <w:rFonts w:cs="Arial"/>
          <w:b w:val="0"/>
          <w:bCs w:val="0"/>
          <w:color w:val="000000" w:themeColor="text1"/>
          <w:sz w:val="22"/>
          <w:lang w:val="en-US"/>
        </w:rPr>
        <w:t>diabetes</w:t>
      </w:r>
      <w:r w:rsidR="00A97795" w:rsidRPr="00EC3594">
        <w:rPr>
          <w:rStyle w:val="Heading3Char"/>
          <w:rFonts w:cs="Arial"/>
          <w:b w:val="0"/>
          <w:bCs w:val="0"/>
          <w:color w:val="000000" w:themeColor="text1"/>
          <w:sz w:val="22"/>
          <w:lang w:val="en-US"/>
        </w:rPr>
        <w:t>,</w:t>
      </w:r>
      <w:r w:rsidRPr="00EC3594">
        <w:rPr>
          <w:rStyle w:val="Heading3Char"/>
          <w:rFonts w:cs="Arial"/>
          <w:b w:val="0"/>
          <w:bCs w:val="0"/>
          <w:color w:val="000000" w:themeColor="text1"/>
          <w:sz w:val="22"/>
          <w:lang w:val="en-US"/>
        </w:rPr>
        <w:t xml:space="preserve"> which is </w:t>
      </w:r>
      <w:r w:rsidR="002E34FC" w:rsidRPr="00EC3594">
        <w:rPr>
          <w:rStyle w:val="Heading3Char"/>
          <w:rFonts w:cs="Arial"/>
          <w:b w:val="0"/>
          <w:bCs w:val="0"/>
          <w:color w:val="000000" w:themeColor="text1"/>
          <w:sz w:val="22"/>
          <w:lang w:val="en-US"/>
        </w:rPr>
        <w:t>understood</w:t>
      </w:r>
      <w:r w:rsidRPr="00EC3594">
        <w:rPr>
          <w:rStyle w:val="Heading3Char"/>
          <w:rFonts w:cs="Arial"/>
          <w:b w:val="0"/>
          <w:bCs w:val="0"/>
          <w:color w:val="000000" w:themeColor="text1"/>
          <w:sz w:val="22"/>
          <w:lang w:val="en-US"/>
        </w:rPr>
        <w:t xml:space="preserve"> as both chronic and progressive</w:t>
      </w:r>
      <w:r w:rsidR="00A863EF" w:rsidRPr="00EC3594">
        <w:rPr>
          <w:rStyle w:val="Heading3Char"/>
          <w:rFonts w:cs="Arial"/>
          <w:b w:val="0"/>
          <w:bCs w:val="0"/>
          <w:color w:val="000000" w:themeColor="text1"/>
          <w:sz w:val="22"/>
          <w:lang w:val="en-US"/>
        </w:rPr>
        <w:t xml:space="preserve">. </w:t>
      </w:r>
      <w:r w:rsidR="00BA4B02" w:rsidRPr="00EC3594">
        <w:rPr>
          <w:rFonts w:ascii="Arial" w:hAnsi="Arial" w:cs="Arial"/>
          <w:color w:val="000000" w:themeColor="text1"/>
          <w:sz w:val="22"/>
          <w:lang w:val="en-US"/>
        </w:rPr>
        <w:t xml:space="preserve"> </w:t>
      </w:r>
      <w:r w:rsidR="00CC775D" w:rsidRPr="00EC3594">
        <w:rPr>
          <w:rFonts w:ascii="Arial" w:hAnsi="Arial" w:cs="Arial"/>
          <w:sz w:val="22"/>
          <w:lang w:val="en-US"/>
        </w:rPr>
        <w:t xml:space="preserve">The SAMPEDE study found a </w:t>
      </w:r>
      <w:r w:rsidR="00FD46F5" w:rsidRPr="00EC3594">
        <w:rPr>
          <w:rFonts w:ascii="Arial" w:hAnsi="Arial" w:cs="Arial"/>
          <w:sz w:val="22"/>
          <w:lang w:val="en-US"/>
        </w:rPr>
        <w:t>three-year</w:t>
      </w:r>
      <w:r w:rsidR="00CC775D" w:rsidRPr="00EC3594">
        <w:rPr>
          <w:rFonts w:ascii="Arial" w:hAnsi="Arial" w:cs="Arial"/>
          <w:sz w:val="22"/>
          <w:lang w:val="en-US"/>
        </w:rPr>
        <w:t xml:space="preserve"> remission rate following RYGB of 38% which fell to 22% at five</w:t>
      </w:r>
      <w:r w:rsidR="00D3744A" w:rsidRPr="00EC3594">
        <w:rPr>
          <w:rFonts w:ascii="Arial" w:hAnsi="Arial" w:cs="Arial"/>
          <w:sz w:val="22"/>
          <w:lang w:val="en-US"/>
        </w:rPr>
        <w:t>-</w:t>
      </w:r>
      <w:r w:rsidR="00CC775D" w:rsidRPr="00EC3594">
        <w:rPr>
          <w:rFonts w:ascii="Arial" w:hAnsi="Arial" w:cs="Arial"/>
          <w:sz w:val="22"/>
          <w:lang w:val="en-US"/>
        </w:rPr>
        <w:t>years</w:t>
      </w:r>
      <w:r w:rsidR="00D3744A" w:rsidRPr="00EC3594">
        <w:rPr>
          <w:rFonts w:ascii="Arial" w:hAnsi="Arial" w:cs="Arial"/>
          <w:sz w:val="22"/>
          <w:lang w:val="en-US"/>
        </w:rPr>
        <w:t xml:space="preserve"> </w:t>
      </w:r>
      <w:r w:rsidR="00CC775D" w:rsidRPr="00EC3594">
        <w:rPr>
          <w:rFonts w:ascii="Arial" w:hAnsi="Arial" w:cs="Arial"/>
          <w:sz w:val="22"/>
          <w:lang w:val="en-US"/>
        </w:rPr>
        <w:fldChar w:fldCharType="begin">
          <w:fldData xml:space="preserve">PEVuZE5vdGU+PENpdGU+PEF1dGhvcj5TY2hhdWVyPC9BdXRob3I+PFllYXI+MjAxNzwvWWVhcj48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</w:fldData>
        </w:fldChar>
      </w:r>
      <w:r w:rsidR="005A625A" w:rsidRPr="00EC3594">
        <w:rPr>
          <w:rFonts w:ascii="Arial" w:hAnsi="Arial" w:cs="Arial"/>
          <w:sz w:val="22"/>
          <w:lang w:val="en-US"/>
        </w:rPr>
        <w:instrText xml:space="preserve"> ADDIN EN.CITE </w:instrText>
      </w:r>
      <w:r w:rsidR="005A625A" w:rsidRPr="00EC3594">
        <w:rPr>
          <w:rFonts w:ascii="Arial" w:hAnsi="Arial" w:cs="Arial"/>
          <w:sz w:val="22"/>
          <w:lang w:val="en-US"/>
        </w:rPr>
        <w:fldChar w:fldCharType="begin">
          <w:fldData xml:space="preserve">PEVuZE5vdGU+PENpdGU+PEF1dGhvcj5TY2hhdWVyPC9BdXRob3I+PFllYXI+MjAxNzwvWWVhcj48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</w:fldData>
        </w:fldChar>
      </w:r>
      <w:r w:rsidR="005A625A" w:rsidRPr="00EC3594">
        <w:rPr>
          <w:rFonts w:ascii="Arial" w:hAnsi="Arial" w:cs="Arial"/>
          <w:sz w:val="22"/>
          <w:lang w:val="en-US"/>
        </w:rPr>
        <w:instrText xml:space="preserve"> ADDIN EN.CITE.DATA </w:instrText>
      </w:r>
      <w:r w:rsidR="005A625A" w:rsidRPr="00EC3594">
        <w:rPr>
          <w:rFonts w:ascii="Arial" w:hAnsi="Arial" w:cs="Arial"/>
          <w:sz w:val="22"/>
          <w:lang w:val="en-US"/>
        </w:rPr>
      </w:r>
      <w:r w:rsidR="005A625A" w:rsidRPr="00EC3594">
        <w:rPr>
          <w:rFonts w:ascii="Arial" w:hAnsi="Arial" w:cs="Arial"/>
          <w:sz w:val="22"/>
          <w:lang w:val="en-US"/>
        </w:rPr>
        <w:fldChar w:fldCharType="end"/>
      </w:r>
      <w:r w:rsidR="00CC775D" w:rsidRPr="00EC3594">
        <w:rPr>
          <w:rFonts w:ascii="Arial" w:hAnsi="Arial" w:cs="Arial"/>
          <w:sz w:val="22"/>
          <w:lang w:val="en-US"/>
        </w:rPr>
      </w:r>
      <w:r w:rsidR="00CC775D" w:rsidRPr="00EC3594">
        <w:rPr>
          <w:rFonts w:ascii="Arial" w:hAnsi="Arial" w:cs="Arial"/>
          <w:sz w:val="22"/>
          <w:lang w:val="en-US"/>
        </w:rPr>
        <w:fldChar w:fldCharType="separate"/>
      </w:r>
      <w:r w:rsidR="005A625A" w:rsidRPr="00EC3594">
        <w:rPr>
          <w:rFonts w:ascii="Arial" w:hAnsi="Arial" w:cs="Arial"/>
          <w:noProof/>
          <w:sz w:val="22"/>
          <w:lang w:val="en-US"/>
        </w:rPr>
        <w:t>(8, 119)</w:t>
      </w:r>
      <w:r w:rsidR="00CC775D" w:rsidRPr="00EC3594">
        <w:rPr>
          <w:rFonts w:ascii="Arial" w:hAnsi="Arial" w:cs="Arial"/>
          <w:sz w:val="22"/>
          <w:lang w:val="en-US"/>
        </w:rPr>
        <w:fldChar w:fldCharType="end"/>
      </w:r>
      <w:r w:rsidR="00CC775D" w:rsidRPr="00EC3594">
        <w:rPr>
          <w:rFonts w:ascii="Arial" w:hAnsi="Arial" w:cs="Arial"/>
          <w:sz w:val="22"/>
          <w:lang w:val="en-US"/>
        </w:rPr>
        <w:t>.</w:t>
      </w:r>
      <w:r w:rsidR="003A085C" w:rsidRPr="00EC3594">
        <w:rPr>
          <w:rFonts w:ascii="Arial" w:hAnsi="Arial" w:cs="Arial"/>
          <w:sz w:val="22"/>
          <w:lang w:val="en-US"/>
        </w:rPr>
        <w:t xml:space="preserve"> </w:t>
      </w:r>
      <w:r w:rsidR="00CC775D" w:rsidRPr="00EC3594">
        <w:rPr>
          <w:rFonts w:ascii="Arial" w:hAnsi="Arial" w:cs="Arial"/>
          <w:sz w:val="22"/>
          <w:lang w:val="en-US"/>
        </w:rPr>
        <w:t xml:space="preserve">The suggestion that the metabolic effects of RYGB are attenuated with time were supported by the RCT with the longest follow up which </w:t>
      </w:r>
      <w:r w:rsidR="00D44C4A" w:rsidRPr="00EC3594">
        <w:rPr>
          <w:rFonts w:ascii="Arial" w:hAnsi="Arial" w:cs="Arial"/>
          <w:sz w:val="22"/>
          <w:lang w:val="en-US"/>
        </w:rPr>
        <w:t>found the</w:t>
      </w:r>
      <w:r w:rsidR="00714231" w:rsidRPr="00EC3594">
        <w:rPr>
          <w:rFonts w:ascii="Arial" w:hAnsi="Arial" w:cs="Arial"/>
          <w:sz w:val="22"/>
          <w:lang w:val="en-US"/>
        </w:rPr>
        <w:t xml:space="preserve"> remission rate fell from 75% at 2 years to 37% at 5 years</w:t>
      </w:r>
      <w:r w:rsidR="008E2178" w:rsidRPr="00EC3594">
        <w:rPr>
          <w:rFonts w:ascii="Arial" w:hAnsi="Arial" w:cs="Arial"/>
          <w:sz w:val="22"/>
          <w:lang w:val="en-US"/>
        </w:rPr>
        <w:t xml:space="preserve"> </w:t>
      </w:r>
      <w:r w:rsidR="00CC775D" w:rsidRPr="00EC3594">
        <w:rPr>
          <w:rFonts w:ascii="Arial" w:hAnsi="Arial" w:cs="Arial"/>
          <w:sz w:val="22"/>
          <w:lang w:val="en-US"/>
        </w:rPr>
        <w:t xml:space="preserve"> and </w:t>
      </w:r>
      <w:r w:rsidR="008E2178" w:rsidRPr="00EC3594">
        <w:rPr>
          <w:rFonts w:ascii="Arial" w:hAnsi="Arial" w:cs="Arial"/>
          <w:sz w:val="22"/>
          <w:lang w:val="en-US"/>
        </w:rPr>
        <w:t>25% at 10</w:t>
      </w:r>
      <w:r w:rsidR="00CC775D" w:rsidRPr="00EC3594">
        <w:rPr>
          <w:rFonts w:ascii="Arial" w:hAnsi="Arial" w:cs="Arial"/>
          <w:sz w:val="22"/>
          <w:lang w:val="en-US"/>
        </w:rPr>
        <w:t xml:space="preserve"> years</w:t>
      </w:r>
      <w:r w:rsidR="008A37BB" w:rsidRPr="00EC3594">
        <w:rPr>
          <w:rFonts w:ascii="Arial" w:hAnsi="Arial" w:cs="Arial"/>
          <w:sz w:val="22"/>
          <w:lang w:val="en-US"/>
        </w:rPr>
        <w:t xml:space="preserve"> </w:t>
      </w:r>
      <w:r w:rsidR="00CC775D" w:rsidRPr="00EC3594">
        <w:rPr>
          <w:rFonts w:ascii="Arial" w:hAnsi="Arial" w:cs="Arial"/>
          <w:sz w:val="22"/>
          <w:lang w:val="en-US"/>
        </w:rPr>
        <w:fldChar w:fldCharType="begin"/>
      </w:r>
      <w:r w:rsidR="00E1481F" w:rsidRPr="00EC3594">
        <w:rPr>
          <w:rFonts w:ascii="Arial" w:hAnsi="Arial" w:cs="Arial"/>
          <w:sz w:val="22"/>
          <w:lang w:val="en-US"/>
        </w:rPr>
        <w:instrText xml:space="preserve"> ADDIN EN.CITE &lt;EndNote&gt;&lt;Cite&gt;&lt;Author&gt;Mingrone&lt;/Author&gt;&lt;Year&gt;2021&lt;/Year&gt;&lt;RecNum&gt;0&lt;/RecNum&gt;&lt;IDText&gt;Metabolic surgery versus conventional medical therapy in patients with type 2 diabetes: 10-year follow-up of an open-label, single-centre, randomised controlled trial&lt;/IDText&gt;&lt;DisplayText&gt;(7)&lt;/DisplayText&gt;&lt;record&gt;&lt;dates&gt;&lt;pub-dates&gt;&lt;date&gt;01&lt;/date&gt;&lt;/pub-dates&gt;&lt;year&gt;2021&lt;/year&gt;&lt;/dates&gt;&lt;keywords&gt;&lt;keyword&gt;Adult&lt;/keyword&gt;&lt;keyword&gt;Bariatric Surgery&lt;/keyword&gt;&lt;keyword&gt;Biliopancreatic Diversion&lt;/keyword&gt;&lt;keyword&gt;Body Mass Index&lt;/keyword&gt;&lt;keyword&gt;Diabetes Complications&lt;/keyword&gt;&lt;keyword&gt;Diabetes Mellitus, Type 2&lt;/keyword&gt;&lt;keyword&gt;Female&lt;/keyword&gt;&lt;keyword&gt;Follow-Up Studies&lt;/keyword&gt;&lt;keyword&gt;Glycated Hemoglobin A&lt;/keyword&gt;&lt;keyword&gt;Humans&lt;/keyword&gt;&lt;keyword&gt;Hypoglycemic Agents&lt;/keyword&gt;&lt;keyword&gt;Italy&lt;/keyword&gt;&lt;keyword&gt;Male&lt;/keyword&gt;&lt;keyword&gt;Remission Induction&lt;/keyword&gt;&lt;/keywords&gt;&lt;urls&gt;&lt;related-urls&gt;&lt;url&gt;https://www.ncbi.nlm.nih.gov/pubmed/33485454&lt;/url&gt;&lt;/related-urls&gt;&lt;/urls&gt;&lt;isbn&gt;1474-547X&lt;/isbn&gt;&lt;titles&gt;&lt;title&gt;Metabolic surgery versus conventional medical therapy in patients with type 2 diabetes: 10-year follow-up of an open-label, single-centre, randomised controlled trial&lt;/title&gt;&lt;secondary-title&gt;Lancet&lt;/secondary-title&gt;&lt;/titles&gt;&lt;pages&gt;293-304&lt;/pages&gt;&lt;number&gt;10271&lt;/number&gt;&lt;contributors&gt;&lt;authors&gt;&lt;author&gt;Mingrone, G.&lt;/author&gt;&lt;author&gt;Panunzi, S.&lt;/author&gt;&lt;author&gt;De Gaetano, A.&lt;/author&gt;&lt;author&gt;Guidone, C.&lt;/author&gt;&lt;author&gt;Iaconelli, A.&lt;/author&gt;&lt;author&gt;Capristo, E.&lt;/author&gt;&lt;author&gt;Chamseddine, G.&lt;/author&gt;&lt;author&gt;Bornstein, S. R.&lt;/author&gt;&lt;author&gt;Rubino, F.&lt;/author&gt;&lt;/authors&gt;&lt;/contributors&gt;&lt;language&gt;eng&lt;/language&gt;&lt;added-date format="utc"&gt;1615199282&lt;/added-date&gt;&lt;ref-type name="Journal Article"&gt;17&lt;/ref-type&gt;&lt;rec-number&gt;368&lt;/rec-number&gt;&lt;last-updated-date format="utc"&gt;1615199282&lt;/last-updated-date&gt;&lt;accession-num&gt;33485454&lt;/accession-num&gt;&lt;electronic-resource-num&gt;10.1016/S0140-6736(20)32649-0&lt;/electronic-resource-num&gt;&lt;volume&gt;397&lt;/volume&gt;&lt;/record&gt;&lt;/Cite&gt;&lt;/EndNote&gt;</w:instrText>
      </w:r>
      <w:r w:rsidR="00CC775D" w:rsidRPr="00EC3594">
        <w:rPr>
          <w:rFonts w:ascii="Arial" w:hAnsi="Arial" w:cs="Arial"/>
          <w:sz w:val="22"/>
          <w:lang w:val="en-US"/>
        </w:rPr>
        <w:fldChar w:fldCharType="separate"/>
      </w:r>
      <w:r w:rsidR="00AB7075" w:rsidRPr="00EC3594">
        <w:rPr>
          <w:rFonts w:ascii="Arial" w:hAnsi="Arial" w:cs="Arial"/>
          <w:noProof/>
          <w:sz w:val="22"/>
          <w:lang w:val="en-US"/>
        </w:rPr>
        <w:t>(7)</w:t>
      </w:r>
      <w:r w:rsidR="00CC775D" w:rsidRPr="00EC3594">
        <w:rPr>
          <w:rFonts w:ascii="Arial" w:hAnsi="Arial" w:cs="Arial"/>
          <w:sz w:val="22"/>
          <w:lang w:val="en-US"/>
        </w:rPr>
        <w:fldChar w:fldCharType="end"/>
      </w:r>
      <w:r w:rsidR="008E2178" w:rsidRPr="00EC3594">
        <w:rPr>
          <w:rFonts w:ascii="Arial" w:hAnsi="Arial" w:cs="Arial"/>
          <w:sz w:val="22"/>
          <w:lang w:val="en-US"/>
        </w:rPr>
        <w:t>.</w:t>
      </w:r>
      <w:r w:rsidR="002C41DE" w:rsidRPr="00EC3594">
        <w:rPr>
          <w:rFonts w:ascii="Arial" w:hAnsi="Arial" w:cs="Arial"/>
          <w:sz w:val="22"/>
          <w:lang w:val="en-US"/>
        </w:rPr>
        <w:br/>
      </w:r>
    </w:p>
    <w:p w14:paraId="6D9C92F5" w14:textId="0683521D" w:rsidR="002C41DE" w:rsidRPr="00EC3594" w:rsidRDefault="00CC775D" w:rsidP="00EC3594">
      <w:pPr>
        <w:spacing w:after="0" w:line="276" w:lineRule="auto"/>
        <w:rPr>
          <w:rFonts w:ascii="Arial" w:hAnsi="Arial" w:cs="Arial"/>
          <w:sz w:val="22"/>
          <w:lang w:val="en-US"/>
        </w:rPr>
      </w:pPr>
      <w:r w:rsidRPr="00EC3594">
        <w:rPr>
          <w:rFonts w:ascii="Arial" w:hAnsi="Arial" w:cs="Arial"/>
          <w:sz w:val="22"/>
          <w:lang w:val="en-US"/>
        </w:rPr>
        <w:t>The</w:t>
      </w:r>
      <w:r w:rsidR="001761C6" w:rsidRPr="00EC3594">
        <w:rPr>
          <w:rFonts w:ascii="Arial" w:hAnsi="Arial" w:cs="Arial"/>
          <w:sz w:val="22"/>
          <w:lang w:val="en-US"/>
        </w:rPr>
        <w:t xml:space="preserve"> e</w:t>
      </w:r>
      <w:r w:rsidR="00311FA0" w:rsidRPr="00EC3594">
        <w:rPr>
          <w:rFonts w:ascii="Arial" w:hAnsi="Arial" w:cs="Arial"/>
          <w:sz w:val="22"/>
          <w:lang w:val="en-US"/>
        </w:rPr>
        <w:t>ffec</w:t>
      </w:r>
      <w:r w:rsidRPr="00EC3594">
        <w:rPr>
          <w:rFonts w:ascii="Arial" w:hAnsi="Arial" w:cs="Arial"/>
          <w:sz w:val="22"/>
          <w:lang w:val="en-US"/>
        </w:rPr>
        <w:t>ts of SG were examined in the STAMPEDE study which showed</w:t>
      </w:r>
      <w:r w:rsidR="00D44C4A" w:rsidRPr="00EC3594">
        <w:rPr>
          <w:rFonts w:ascii="Arial" w:hAnsi="Arial" w:cs="Arial"/>
          <w:sz w:val="22"/>
          <w:lang w:val="en-US"/>
        </w:rPr>
        <w:t xml:space="preserve"> a</w:t>
      </w:r>
      <w:r w:rsidRPr="00EC3594">
        <w:rPr>
          <w:rFonts w:ascii="Arial" w:hAnsi="Arial" w:cs="Arial"/>
          <w:sz w:val="22"/>
          <w:lang w:val="en-US"/>
        </w:rPr>
        <w:t xml:space="preserve"> reduction in remission rates </w:t>
      </w:r>
      <w:r w:rsidR="00D44C4A" w:rsidRPr="00EC3594">
        <w:rPr>
          <w:rFonts w:ascii="Arial" w:hAnsi="Arial" w:cs="Arial"/>
          <w:sz w:val="22"/>
          <w:lang w:val="en-US"/>
        </w:rPr>
        <w:t xml:space="preserve"> from 37% to 24%</w:t>
      </w:r>
      <w:r w:rsidRPr="00EC3594">
        <w:rPr>
          <w:rFonts w:ascii="Arial" w:hAnsi="Arial" w:cs="Arial"/>
          <w:sz w:val="22"/>
          <w:lang w:val="en-US"/>
        </w:rPr>
        <w:t xml:space="preserve"> between years 1-3 and</w:t>
      </w:r>
      <w:r w:rsidR="008E2178" w:rsidRPr="00EC3594">
        <w:rPr>
          <w:rFonts w:ascii="Arial" w:hAnsi="Arial" w:cs="Arial"/>
          <w:sz w:val="22"/>
          <w:lang w:val="en-US"/>
        </w:rPr>
        <w:t xml:space="preserve"> 15% at 5</w:t>
      </w:r>
      <w:r w:rsidRPr="00EC3594">
        <w:rPr>
          <w:rFonts w:ascii="Arial" w:hAnsi="Arial" w:cs="Arial"/>
          <w:sz w:val="22"/>
          <w:lang w:val="en-US"/>
        </w:rPr>
        <w:t xml:space="preserve"> years</w:t>
      </w:r>
      <w:r w:rsidR="008A37BB" w:rsidRPr="00EC3594">
        <w:rPr>
          <w:rFonts w:ascii="Arial" w:hAnsi="Arial" w:cs="Arial"/>
          <w:sz w:val="22"/>
          <w:lang w:val="en-US"/>
        </w:rPr>
        <w:t xml:space="preserve"> </w:t>
      </w:r>
      <w:r w:rsidRPr="00EC3594">
        <w:rPr>
          <w:rFonts w:ascii="Arial" w:hAnsi="Arial" w:cs="Arial"/>
          <w:sz w:val="22"/>
          <w:lang w:val="en-US"/>
        </w:rPr>
        <w:fldChar w:fldCharType="begin"/>
      </w:r>
      <w:r w:rsidR="00E1481F" w:rsidRPr="00EC3594">
        <w:rPr>
          <w:rFonts w:ascii="Arial" w:hAnsi="Arial" w:cs="Arial"/>
          <w:sz w:val="22"/>
          <w:lang w:val="en-US"/>
        </w:rPr>
        <w:instrText xml:space="preserve"> ADDIN EN.CITE &lt;EndNote&gt;&lt;Cite&gt;&lt;Author&gt;Schauer&lt;/Author&gt;&lt;Year&gt;2017&lt;/Year&gt;&lt;RecNum&gt;0&lt;/RecNum&gt;&lt;IDText&gt;Bariatric Surgery versus Intensive Medical Therapy for Diabetes - 5-Year Outcomes&lt;/IDText&gt;&lt;DisplayText&gt;(8)&lt;/DisplayText&gt;&lt;record&gt;&lt;dates&gt;&lt;pub-dates&gt;&lt;date&gt;02&lt;/date&gt;&lt;/pub-dates&gt;&lt;year&gt;2017&lt;/year&gt;&lt;/dates&gt;&lt;keywords&gt;&lt;keyword&gt;Adult&lt;/keyword&gt;&lt;keyword&gt;Blood Glucose&lt;/keyword&gt;&lt;keyword&gt;Body Mass Index&lt;/keyword&gt;&lt;keyword&gt;Cholesterol, HDL&lt;/keyword&gt;&lt;keyword&gt;Combined Modality Therapy&lt;/keyword&gt;&lt;keyword&gt;Diabetes Mellitus, Type 2&lt;/keyword&gt;&lt;keyword&gt;Female&lt;/keyword&gt;&lt;keyword&gt;Gastrectomy&lt;/keyword&gt;&lt;keyword&gt;Gastric Bypass&lt;/keyword&gt;&lt;keyword&gt;Glycated Hemoglobin A&lt;/keyword&gt;&lt;keyword&gt;Humans&lt;/keyword&gt;&lt;keyword&gt;Hypoglycemic Agents&lt;/keyword&gt;&lt;keyword&gt;Insulin&lt;/keyword&gt;&lt;keyword&gt;Male&lt;/keyword&gt;&lt;keyword&gt;Middle Aged&lt;/keyword&gt;&lt;keyword&gt;Obesity&lt;/keyword&gt;&lt;keyword&gt;Treatment Outcome&lt;/keyword&gt;&lt;keyword&gt;Triglycerides&lt;/keyword&gt;&lt;/keywords&gt;&lt;urls&gt;&lt;related-urls&gt;&lt;url&gt;https://www.ncbi.nlm.nih.gov/pubmed/28199805&lt;/url&gt;&lt;/related-urls&gt;&lt;/urls&gt;&lt;isbn&gt;1533-4406&lt;/isbn&gt;&lt;custom2&gt;PMC5451258&lt;/custom2&gt;&lt;titles&gt;&lt;title&gt;Bariatric Surgery versus Intensive Medical Therapy for Diabetes - 5-Year Outcomes&lt;/title&gt;&lt;secondary-title&gt;N Engl J Med&lt;/secondary-title&gt;&lt;/titles&gt;&lt;pages&gt;641-651&lt;/pages&gt;&lt;number&gt;7&lt;/number&gt;&lt;contributors&gt;&lt;authors&gt;&lt;author&gt;Schauer, P. R.&lt;/author&gt;&lt;author&gt;Bhatt, D. L.&lt;/author&gt;&lt;author&gt;Kirwan, J. P.&lt;/author&gt;&lt;author&gt;Wolski, K.&lt;/author&gt;&lt;author&gt;Aminian, A.&lt;/author&gt;&lt;author&gt;Brethauer, S. A.&lt;/author&gt;&lt;author&gt;Navaneethan, S. D.&lt;/author&gt;&lt;author&gt;Singh, R. P.&lt;/author&gt;&lt;author&gt;Pothier, C. E.&lt;/author&gt;&lt;author&gt;Nissen, S. E.&lt;/author&gt;&lt;author&gt;Kashyap, S. R.&lt;/author&gt;&lt;author&gt;STAMPEDE Investigators&lt;/author&gt;&lt;/authors&gt;&lt;/contributors&gt;&lt;language&gt;eng&lt;/language&gt;&lt;added-date format="utc"&gt;1569405509&lt;/added-date&gt;&lt;ref-type name="Journal Article"&gt;17&lt;/ref-type&gt;&lt;rec-number&gt;37&lt;/rec-number&gt;&lt;last-updated-date format="utc"&gt;1569405509&lt;/last-updated-date&gt;&lt;accession-num&gt;28199805&lt;/accession-num&gt;&lt;electronic-resource-num&gt;10.1056/NEJMoa1600869&lt;/electronic-resource-num&gt;&lt;volume&gt;376&lt;/volume&gt;&lt;/record&gt;&lt;/Cite&gt;&lt;/EndNote&gt;</w:instrText>
      </w:r>
      <w:r w:rsidRPr="00EC3594">
        <w:rPr>
          <w:rFonts w:ascii="Arial" w:hAnsi="Arial" w:cs="Arial"/>
          <w:sz w:val="22"/>
          <w:lang w:val="en-US"/>
        </w:rPr>
        <w:fldChar w:fldCharType="separate"/>
      </w:r>
      <w:r w:rsidR="00AB7075" w:rsidRPr="00EC3594">
        <w:rPr>
          <w:rFonts w:ascii="Arial" w:hAnsi="Arial" w:cs="Arial"/>
          <w:noProof/>
          <w:sz w:val="22"/>
          <w:lang w:val="en-US"/>
        </w:rPr>
        <w:t>(8)</w:t>
      </w:r>
      <w:r w:rsidRPr="00EC3594">
        <w:rPr>
          <w:rFonts w:ascii="Arial" w:hAnsi="Arial" w:cs="Arial"/>
          <w:sz w:val="22"/>
          <w:lang w:val="en-US"/>
        </w:rPr>
        <w:fldChar w:fldCharType="end"/>
      </w:r>
      <w:r w:rsidR="00D44C4A" w:rsidRPr="00EC3594">
        <w:rPr>
          <w:rFonts w:ascii="Arial" w:hAnsi="Arial" w:cs="Arial"/>
          <w:sz w:val="22"/>
          <w:lang w:val="en-US"/>
        </w:rPr>
        <w:t xml:space="preserve">. </w:t>
      </w:r>
      <w:r w:rsidRPr="00EC3594">
        <w:rPr>
          <w:rFonts w:ascii="Arial" w:hAnsi="Arial" w:cs="Arial"/>
          <w:sz w:val="22"/>
          <w:lang w:val="en-US"/>
        </w:rPr>
        <w:t>The initial remission rates as well as long-term remission have been demonstrated to be highest following BPD with 63% in remission at 5 years and 50% at 10 years</w:t>
      </w:r>
      <w:r w:rsidR="008A37BB" w:rsidRPr="00EC3594">
        <w:rPr>
          <w:rFonts w:ascii="Arial" w:hAnsi="Arial" w:cs="Arial"/>
          <w:sz w:val="22"/>
          <w:lang w:val="en-US"/>
        </w:rPr>
        <w:t xml:space="preserve"> </w:t>
      </w:r>
      <w:r w:rsidRPr="00EC3594">
        <w:rPr>
          <w:rFonts w:ascii="Arial" w:hAnsi="Arial" w:cs="Arial"/>
          <w:sz w:val="22"/>
          <w:lang w:val="en-US"/>
        </w:rPr>
        <w:fldChar w:fldCharType="begin"/>
      </w:r>
      <w:r w:rsidR="00E1481F" w:rsidRPr="00EC3594">
        <w:rPr>
          <w:rFonts w:ascii="Arial" w:hAnsi="Arial" w:cs="Arial"/>
          <w:sz w:val="22"/>
          <w:lang w:val="en-US"/>
        </w:rPr>
        <w:instrText xml:space="preserve"> ADDIN EN.CITE &lt;EndNote&gt;&lt;Cite&gt;&lt;Author&gt;Mingrone&lt;/Author&gt;&lt;Year&gt;2021&lt;/Year&gt;&lt;RecNum&gt;0&lt;/RecNum&gt;&lt;IDText&gt;Metabolic surgery versus conventional medical therapy in patients with type 2 diabetes: 10-year follow-up of an open-label, single-centre, randomised controlled trial&lt;/IDText&gt;&lt;DisplayText&gt;(7)&lt;/DisplayText&gt;&lt;record&gt;&lt;dates&gt;&lt;pub-dates&gt;&lt;date&gt;01&lt;/date&gt;&lt;/pub-dates&gt;&lt;year&gt;2021&lt;/year&gt;&lt;/dates&gt;&lt;keywords&gt;&lt;keyword&gt;Adult&lt;/keyword&gt;&lt;keyword&gt;Bariatric Surgery&lt;/keyword&gt;&lt;keyword&gt;Biliopancreatic Diversion&lt;/keyword&gt;&lt;keyword&gt;Body Mass Index&lt;/keyword&gt;&lt;keyword&gt;Diabetes Complications&lt;/keyword&gt;&lt;keyword&gt;Diabetes Mellitus, Type 2&lt;/keyword&gt;&lt;keyword&gt;Female&lt;/keyword&gt;&lt;keyword&gt;Follow-Up Studies&lt;/keyword&gt;&lt;keyword&gt;Glycated Hemoglobin A&lt;/keyword&gt;&lt;keyword&gt;Humans&lt;/keyword&gt;&lt;keyword&gt;Hypoglycemic Agents&lt;/keyword&gt;&lt;keyword&gt;Italy&lt;/keyword&gt;&lt;keyword&gt;Male&lt;/keyword&gt;&lt;keyword&gt;Remission Induction&lt;/keyword&gt;&lt;/keywords&gt;&lt;urls&gt;&lt;related-urls&gt;&lt;url&gt;https://www.ncbi.nlm.nih.gov/pubmed/33485454&lt;/url&gt;&lt;/related-urls&gt;&lt;/urls&gt;&lt;isbn&gt;1474-547X&lt;/isbn&gt;&lt;titles&gt;&lt;title&gt;Metabolic surgery versus conventional medical therapy in patients with type 2 diabetes: 10-year follow-up of an open-label, single-centre, randomised controlled trial&lt;/title&gt;&lt;secondary-title&gt;Lancet&lt;/secondary-title&gt;&lt;/titles&gt;&lt;pages&gt;293-304&lt;/pages&gt;&lt;number&gt;10271&lt;/number&gt;&lt;contributors&gt;&lt;authors&gt;&lt;author&gt;Mingrone, G.&lt;/author&gt;&lt;author&gt;Panunzi, S.&lt;/author&gt;&lt;author&gt;De Gaetano, A.&lt;/author&gt;&lt;author&gt;Guidone, C.&lt;/author&gt;&lt;author&gt;Iaconelli, A.&lt;/author&gt;&lt;author&gt;Capristo, E.&lt;/author&gt;&lt;author&gt;Chamseddine, G.&lt;/author&gt;&lt;author&gt;Bornstein, S. R.&lt;/author&gt;&lt;author&gt;Rubino, F.&lt;/author&gt;&lt;/authors&gt;&lt;/contributors&gt;&lt;language&gt;eng&lt;/language&gt;&lt;added-date format="utc"&gt;1615199282&lt;/added-date&gt;&lt;ref-type name="Journal Article"&gt;17&lt;/ref-type&gt;&lt;rec-number&gt;368&lt;/rec-number&gt;&lt;last-updated-date format="utc"&gt;1615199282&lt;/last-updated-date&gt;&lt;accession-num&gt;33485454&lt;/accession-num&gt;&lt;electronic-resource-num&gt;10.1016/S0140-6736(20)32649-0&lt;/electronic-resource-num&gt;&lt;volume&gt;397&lt;/volume&gt;&lt;/record&gt;&lt;/Cite&gt;&lt;/EndNote&gt;</w:instrText>
      </w:r>
      <w:r w:rsidRPr="00EC3594">
        <w:rPr>
          <w:rFonts w:ascii="Arial" w:hAnsi="Arial" w:cs="Arial"/>
          <w:sz w:val="22"/>
          <w:lang w:val="en-US"/>
        </w:rPr>
        <w:fldChar w:fldCharType="separate"/>
      </w:r>
      <w:r w:rsidR="00AB7075" w:rsidRPr="00EC3594">
        <w:rPr>
          <w:rFonts w:ascii="Arial" w:hAnsi="Arial" w:cs="Arial"/>
          <w:noProof/>
          <w:sz w:val="22"/>
          <w:lang w:val="en-US"/>
        </w:rPr>
        <w:t>(7)</w:t>
      </w:r>
      <w:r w:rsidRPr="00EC3594">
        <w:rPr>
          <w:rFonts w:ascii="Arial" w:hAnsi="Arial" w:cs="Arial"/>
          <w:sz w:val="22"/>
          <w:lang w:val="en-US"/>
        </w:rPr>
        <w:fldChar w:fldCharType="end"/>
      </w:r>
      <w:r w:rsidRPr="00EC3594">
        <w:rPr>
          <w:rFonts w:ascii="Arial" w:hAnsi="Arial" w:cs="Arial"/>
          <w:sz w:val="22"/>
          <w:lang w:val="en-US"/>
        </w:rPr>
        <w:t xml:space="preserve">. </w:t>
      </w:r>
    </w:p>
    <w:p w14:paraId="2AE14DD8" w14:textId="77777777" w:rsidR="007702D7" w:rsidRPr="00EC3594" w:rsidRDefault="007702D7" w:rsidP="00EC3594">
      <w:pPr>
        <w:spacing w:after="0" w:line="276" w:lineRule="auto"/>
        <w:rPr>
          <w:rFonts w:ascii="Arial" w:hAnsi="Arial" w:cs="Arial"/>
          <w:sz w:val="22"/>
          <w:lang w:val="en-US"/>
        </w:rPr>
      </w:pPr>
    </w:p>
    <w:p w14:paraId="370ABEA6" w14:textId="6910266A" w:rsidR="007702D7" w:rsidRPr="00EC3594" w:rsidRDefault="00BA4B02" w:rsidP="00EC3594">
      <w:pPr>
        <w:spacing w:after="0" w:line="276" w:lineRule="auto"/>
        <w:rPr>
          <w:rFonts w:ascii="Arial" w:hAnsi="Arial" w:cs="Arial"/>
          <w:sz w:val="22"/>
          <w:lang w:val="en-US"/>
        </w:rPr>
      </w:pPr>
      <w:bookmarkStart w:id="64" w:name="_Toc440455088"/>
      <w:r w:rsidRPr="00EC3594">
        <w:rPr>
          <w:rStyle w:val="Heading3Char"/>
          <w:rFonts w:cs="Arial"/>
          <w:b w:val="0"/>
          <w:bCs w:val="0"/>
          <w:color w:val="FF0000"/>
          <w:sz w:val="22"/>
          <w:lang w:val="en-US"/>
        </w:rPr>
        <w:t>M</w:t>
      </w:r>
      <w:r w:rsidR="007702D7" w:rsidRPr="00EC3594">
        <w:rPr>
          <w:rStyle w:val="Heading3Char"/>
          <w:rFonts w:cs="Arial"/>
          <w:b w:val="0"/>
          <w:bCs w:val="0"/>
          <w:color w:val="FF0000"/>
          <w:sz w:val="22"/>
          <w:lang w:val="en-US"/>
        </w:rPr>
        <w:t xml:space="preserve">ACROVASCULAR AND MICROVASCULAR </w:t>
      </w:r>
      <w:r w:rsidR="00E539E6" w:rsidRPr="00EC3594">
        <w:rPr>
          <w:rStyle w:val="Heading3Char"/>
          <w:rFonts w:cs="Arial"/>
          <w:b w:val="0"/>
          <w:bCs w:val="0"/>
          <w:color w:val="FF0000"/>
          <w:sz w:val="22"/>
          <w:lang w:val="en-US"/>
        </w:rPr>
        <w:t xml:space="preserve">COMPLICATIONS </w:t>
      </w:r>
      <w:bookmarkEnd w:id="64"/>
      <w:r w:rsidRPr="00EC3594">
        <w:rPr>
          <w:rFonts w:ascii="Arial" w:hAnsi="Arial" w:cs="Arial"/>
          <w:color w:val="FF0000"/>
          <w:sz w:val="22"/>
          <w:lang w:val="en-US"/>
        </w:rPr>
        <w:t xml:space="preserve"> </w:t>
      </w:r>
      <w:r w:rsidR="005A33E0" w:rsidRPr="00EC3594">
        <w:rPr>
          <w:rFonts w:ascii="Arial" w:hAnsi="Arial" w:cs="Arial"/>
          <w:sz w:val="22"/>
          <w:lang w:val="en-US"/>
        </w:rPr>
        <w:br/>
      </w:r>
    </w:p>
    <w:p w14:paraId="2ABEB9CA" w14:textId="3BEABDEC" w:rsidR="00601129" w:rsidRPr="00EC3594" w:rsidRDefault="00BA4B02" w:rsidP="00EC3594">
      <w:pPr>
        <w:spacing w:after="0" w:line="276" w:lineRule="auto"/>
        <w:rPr>
          <w:rFonts w:ascii="Arial" w:hAnsi="Arial" w:cs="Arial"/>
          <w:sz w:val="22"/>
          <w:lang w:val="en-US"/>
        </w:rPr>
      </w:pPr>
      <w:r w:rsidRPr="00EC3594">
        <w:rPr>
          <w:rFonts w:ascii="Arial" w:hAnsi="Arial" w:cs="Arial"/>
          <w:sz w:val="22"/>
          <w:lang w:val="en-US"/>
        </w:rPr>
        <w:t>The</w:t>
      </w:r>
      <w:r w:rsidR="00601129" w:rsidRPr="00EC3594">
        <w:rPr>
          <w:rFonts w:ascii="Arial" w:hAnsi="Arial" w:cs="Arial"/>
          <w:sz w:val="22"/>
          <w:lang w:val="en-US"/>
        </w:rPr>
        <w:t xml:space="preserve"> </w:t>
      </w:r>
      <w:r w:rsidR="005B7CA0" w:rsidRPr="00EC3594">
        <w:rPr>
          <w:rFonts w:ascii="Arial" w:hAnsi="Arial" w:cs="Arial"/>
          <w:sz w:val="22"/>
          <w:lang w:val="en-US"/>
        </w:rPr>
        <w:t xml:space="preserve">durability of remission and the </w:t>
      </w:r>
      <w:r w:rsidR="00601129" w:rsidRPr="00EC3594">
        <w:rPr>
          <w:rFonts w:ascii="Arial" w:hAnsi="Arial" w:cs="Arial"/>
          <w:sz w:val="22"/>
          <w:lang w:val="en-US"/>
        </w:rPr>
        <w:t>reduction of complications has been demonstrated at a fifteen year follow up in the SOS study, a prospective matched cohort study</w:t>
      </w:r>
      <w:r w:rsidR="00A37473" w:rsidRPr="00EC3594">
        <w:rPr>
          <w:rFonts w:ascii="Arial" w:hAnsi="Arial" w:cs="Arial"/>
          <w:sz w:val="22"/>
          <w:lang w:val="en-US"/>
        </w:rPr>
        <w:t xml:space="preserve"> </w:t>
      </w:r>
      <w:r w:rsidR="009F58DA" w:rsidRPr="00EC3594">
        <w:rPr>
          <w:rFonts w:ascii="Arial" w:hAnsi="Arial" w:cs="Arial"/>
          <w:sz w:val="22"/>
          <w:lang w:val="en-US"/>
        </w:rPr>
        <w:fldChar w:fldCharType="begin">
          <w:fldData xml:space="preserve">PEVuZE5vdGU+PENpdGU+PEF1dGhvcj5Tam9zdHJvbTwvQXV0aG9yPjxZZWFyPjIwMTQ8L1llYXI+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</w:fldData>
        </w:fldChar>
      </w:r>
      <w:r w:rsidR="005A625A" w:rsidRPr="00EC3594">
        <w:rPr>
          <w:rFonts w:ascii="Arial" w:hAnsi="Arial" w:cs="Arial"/>
          <w:sz w:val="22"/>
          <w:lang w:val="en-US"/>
        </w:rPr>
        <w:instrText xml:space="preserve"> ADDIN EN.CITE </w:instrText>
      </w:r>
      <w:r w:rsidR="005A625A" w:rsidRPr="00EC3594">
        <w:rPr>
          <w:rFonts w:ascii="Arial" w:hAnsi="Arial" w:cs="Arial"/>
          <w:sz w:val="22"/>
          <w:lang w:val="en-US"/>
        </w:rPr>
        <w:fldChar w:fldCharType="begin">
          <w:fldData xml:space="preserve">PEVuZE5vdGU+PENpdGU+PEF1dGhvcj5Tam9zdHJvbTwvQXV0aG9yPjxZZWFyPjIwMTQ8L1llYXI+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</w:fldData>
        </w:fldChar>
      </w:r>
      <w:r w:rsidR="005A625A" w:rsidRPr="00EC3594">
        <w:rPr>
          <w:rFonts w:ascii="Arial" w:hAnsi="Arial" w:cs="Arial"/>
          <w:sz w:val="22"/>
          <w:lang w:val="en-US"/>
        </w:rPr>
        <w:instrText xml:space="preserve"> ADDIN EN.CITE.DATA </w:instrText>
      </w:r>
      <w:r w:rsidR="005A625A" w:rsidRPr="00EC3594">
        <w:rPr>
          <w:rFonts w:ascii="Arial" w:hAnsi="Arial" w:cs="Arial"/>
          <w:sz w:val="22"/>
          <w:lang w:val="en-US"/>
        </w:rPr>
      </w:r>
      <w:r w:rsidR="005A625A" w:rsidRPr="00EC3594">
        <w:rPr>
          <w:rFonts w:ascii="Arial" w:hAnsi="Arial" w:cs="Arial"/>
          <w:sz w:val="22"/>
          <w:lang w:val="en-US"/>
        </w:rPr>
        <w:fldChar w:fldCharType="end"/>
      </w:r>
      <w:r w:rsidR="009F58DA" w:rsidRPr="00EC3594">
        <w:rPr>
          <w:rFonts w:ascii="Arial" w:hAnsi="Arial" w:cs="Arial"/>
          <w:sz w:val="22"/>
          <w:lang w:val="en-US"/>
        </w:rPr>
      </w:r>
      <w:r w:rsidR="009F58DA" w:rsidRPr="00EC3594">
        <w:rPr>
          <w:rFonts w:ascii="Arial" w:hAnsi="Arial" w:cs="Arial"/>
          <w:sz w:val="22"/>
          <w:lang w:val="en-US"/>
        </w:rPr>
        <w:fldChar w:fldCharType="separate"/>
      </w:r>
      <w:r w:rsidR="005A625A" w:rsidRPr="00EC3594">
        <w:rPr>
          <w:rFonts w:ascii="Arial" w:hAnsi="Arial" w:cs="Arial"/>
          <w:noProof/>
          <w:sz w:val="22"/>
          <w:lang w:val="en-US"/>
        </w:rPr>
        <w:t>(120)</w:t>
      </w:r>
      <w:r w:rsidR="009F58DA" w:rsidRPr="00EC3594">
        <w:rPr>
          <w:rFonts w:ascii="Arial" w:hAnsi="Arial" w:cs="Arial"/>
          <w:sz w:val="22"/>
          <w:lang w:val="en-US"/>
        </w:rPr>
        <w:fldChar w:fldCharType="end"/>
      </w:r>
      <w:r w:rsidR="00601129" w:rsidRPr="00EC3594">
        <w:rPr>
          <w:rFonts w:ascii="Arial" w:hAnsi="Arial" w:cs="Arial"/>
          <w:sz w:val="22"/>
          <w:lang w:val="en-US"/>
        </w:rPr>
        <w:t xml:space="preserve">. They reported that the remission rate for the surgical group, predominantly gastroplasty, at two years was 72% and at 15 years was 31%. This remission rate, though reduced with time, was significantly better than </w:t>
      </w:r>
      <w:r w:rsidR="00A863EF" w:rsidRPr="00EC3594">
        <w:rPr>
          <w:rFonts w:ascii="Arial" w:hAnsi="Arial" w:cs="Arial"/>
          <w:sz w:val="22"/>
          <w:lang w:val="en-US"/>
        </w:rPr>
        <w:t xml:space="preserve">the 6.5% in the </w:t>
      </w:r>
      <w:r w:rsidR="00601129" w:rsidRPr="00EC3594">
        <w:rPr>
          <w:rFonts w:ascii="Arial" w:hAnsi="Arial" w:cs="Arial"/>
          <w:sz w:val="22"/>
          <w:lang w:val="en-US"/>
        </w:rPr>
        <w:t>control group</w:t>
      </w:r>
      <w:r w:rsidR="00A863EF" w:rsidRPr="00EC3594">
        <w:rPr>
          <w:rFonts w:ascii="Arial" w:hAnsi="Arial" w:cs="Arial"/>
          <w:sz w:val="22"/>
          <w:lang w:val="en-US"/>
        </w:rPr>
        <w:t xml:space="preserve">, </w:t>
      </w:r>
      <w:r w:rsidR="00601129" w:rsidRPr="00EC3594">
        <w:rPr>
          <w:rFonts w:ascii="Arial" w:hAnsi="Arial" w:cs="Arial"/>
          <w:sz w:val="22"/>
          <w:lang w:val="en-US"/>
        </w:rPr>
        <w:t>indicat</w:t>
      </w:r>
      <w:r w:rsidR="008E2178" w:rsidRPr="00EC3594">
        <w:rPr>
          <w:rFonts w:ascii="Arial" w:hAnsi="Arial" w:cs="Arial"/>
          <w:sz w:val="22"/>
          <w:lang w:val="en-US"/>
        </w:rPr>
        <w:t>ing</w:t>
      </w:r>
      <w:r w:rsidR="00601129" w:rsidRPr="00EC3594">
        <w:rPr>
          <w:rFonts w:ascii="Arial" w:hAnsi="Arial" w:cs="Arial"/>
          <w:sz w:val="22"/>
          <w:lang w:val="en-US"/>
        </w:rPr>
        <w:t xml:space="preserve"> an important long-term benefit. Furthermore, and arguably more important than the remission rate, they found the </w:t>
      </w:r>
      <w:r w:rsidR="008E2178" w:rsidRPr="00EC3594">
        <w:rPr>
          <w:rFonts w:ascii="Arial" w:hAnsi="Arial" w:cs="Arial"/>
          <w:sz w:val="22"/>
          <w:lang w:val="en-US"/>
        </w:rPr>
        <w:lastRenderedPageBreak/>
        <w:t xml:space="preserve">number </w:t>
      </w:r>
      <w:r w:rsidR="00601129" w:rsidRPr="00EC3594">
        <w:rPr>
          <w:rFonts w:ascii="Arial" w:hAnsi="Arial" w:cs="Arial"/>
          <w:sz w:val="22"/>
          <w:lang w:val="en-US"/>
        </w:rPr>
        <w:t xml:space="preserve">macrovascular and microvascular complications of diabetes were fewer at 15 years in the surgical group than in the controls.   </w:t>
      </w:r>
    </w:p>
    <w:p w14:paraId="448E6D50" w14:textId="77777777" w:rsidR="00367180" w:rsidRPr="00EC3594" w:rsidRDefault="00367180" w:rsidP="00EC3594">
      <w:pPr>
        <w:spacing w:after="0" w:line="276" w:lineRule="auto"/>
        <w:rPr>
          <w:rFonts w:ascii="Arial" w:hAnsi="Arial" w:cs="Arial"/>
          <w:sz w:val="22"/>
          <w:lang w:val="en-US"/>
        </w:rPr>
      </w:pPr>
    </w:p>
    <w:p w14:paraId="270465B7" w14:textId="77777777" w:rsidR="00916D45" w:rsidRPr="00EC3594" w:rsidRDefault="007C1443" w:rsidP="00EC3594">
      <w:pPr>
        <w:pStyle w:val="Heading2"/>
        <w:spacing w:before="0" w:line="276" w:lineRule="auto"/>
        <w:rPr>
          <w:rFonts w:ascii="Arial" w:hAnsi="Arial" w:cs="Arial"/>
          <w:color w:val="0070C0"/>
          <w:sz w:val="22"/>
          <w:szCs w:val="22"/>
          <w:lang w:val="en-US"/>
        </w:rPr>
      </w:pPr>
      <w:bookmarkStart w:id="65" w:name="_Toc440455090"/>
      <w:bookmarkStart w:id="66" w:name="_Toc48994478"/>
      <w:bookmarkStart w:id="67" w:name="_Toc48994604"/>
      <w:bookmarkStart w:id="68" w:name="_Toc48994744"/>
      <w:r w:rsidRPr="00EC3594">
        <w:rPr>
          <w:rFonts w:ascii="Arial" w:hAnsi="Arial" w:cs="Arial"/>
          <w:color w:val="0070C0"/>
          <w:sz w:val="22"/>
          <w:szCs w:val="22"/>
          <w:lang w:val="en-US"/>
        </w:rPr>
        <w:t>OTHER HEALTH OUTCOMES AFTER BARIATRIC SURGERY</w:t>
      </w:r>
      <w:bookmarkEnd w:id="65"/>
    </w:p>
    <w:p w14:paraId="397155F9" w14:textId="77777777" w:rsidR="00E539E6" w:rsidRPr="00EC3594" w:rsidRDefault="00E539E6" w:rsidP="00EC3594">
      <w:pPr>
        <w:pStyle w:val="Heading3"/>
        <w:spacing w:before="0" w:line="276" w:lineRule="auto"/>
        <w:rPr>
          <w:rFonts w:cs="Arial"/>
          <w:b w:val="0"/>
          <w:bCs w:val="0"/>
          <w:color w:val="000000" w:themeColor="text1"/>
          <w:lang w:val="en-US"/>
        </w:rPr>
      </w:pPr>
      <w:bookmarkStart w:id="69" w:name="_Toc440455091"/>
    </w:p>
    <w:p w14:paraId="2737FC27" w14:textId="25A0F1FE" w:rsidR="00D531C1" w:rsidRPr="00EC3594" w:rsidRDefault="00D531C1" w:rsidP="00EC3594">
      <w:pPr>
        <w:pStyle w:val="Heading3"/>
        <w:spacing w:before="0" w:line="276" w:lineRule="auto"/>
        <w:rPr>
          <w:rFonts w:cs="Arial"/>
          <w:color w:val="00B050"/>
          <w:lang w:val="en-US"/>
        </w:rPr>
      </w:pPr>
      <w:r w:rsidRPr="00EC3594">
        <w:rPr>
          <w:rFonts w:cs="Arial"/>
          <w:color w:val="00B050"/>
          <w:lang w:val="en-US"/>
        </w:rPr>
        <w:t>Cancer</w:t>
      </w:r>
    </w:p>
    <w:p w14:paraId="01742463" w14:textId="77777777" w:rsidR="00A37473" w:rsidRPr="00EC3594" w:rsidRDefault="00A37473" w:rsidP="00EC3594">
      <w:pPr>
        <w:spacing w:after="0" w:line="276" w:lineRule="auto"/>
        <w:rPr>
          <w:rFonts w:ascii="Arial" w:hAnsi="Arial" w:cs="Arial"/>
          <w:sz w:val="22"/>
          <w:lang w:val="en-US"/>
        </w:rPr>
      </w:pPr>
    </w:p>
    <w:p w14:paraId="29D124FC" w14:textId="0E9AB8A5" w:rsidR="00D531C1" w:rsidRPr="00EC3594" w:rsidRDefault="00D531C1" w:rsidP="00EC3594">
      <w:pPr>
        <w:spacing w:after="0" w:line="276" w:lineRule="auto"/>
        <w:rPr>
          <w:rFonts w:ascii="Arial" w:hAnsi="Arial" w:cs="Arial"/>
          <w:sz w:val="22"/>
          <w:lang w:val="en-US"/>
        </w:rPr>
      </w:pPr>
      <w:r w:rsidRPr="00EC3594">
        <w:rPr>
          <w:rFonts w:ascii="Arial" w:hAnsi="Arial" w:cs="Arial"/>
          <w:sz w:val="22"/>
          <w:lang w:val="en-US"/>
        </w:rPr>
        <w:t>Obesity has been demonstrated to not only be a risk factor for the development of certain types of cancer but may also increase the risk of mortality associated with cancer. The SOS study was the first interventional trial which demonstrated a decreased incidence of cancer,  amongst patients undergoing bariatric surgery compared to matched controls</w:t>
      </w:r>
      <w:r w:rsidR="004C012D" w:rsidRPr="00EC3594">
        <w:rPr>
          <w:rFonts w:ascii="Arial" w:hAnsi="Arial" w:cs="Arial"/>
          <w:sz w:val="22"/>
          <w:lang w:val="en-US"/>
        </w:rPr>
        <w:t xml:space="preserve"> </w:t>
      </w:r>
      <w:r w:rsidRPr="00EC3594">
        <w:rPr>
          <w:rFonts w:ascii="Arial" w:hAnsi="Arial" w:cs="Arial"/>
          <w:sz w:val="22"/>
          <w:lang w:val="en-US"/>
        </w:rPr>
        <w:fldChar w:fldCharType="begin">
          <w:fldData xml:space="preserve">PEVuZE5vdGU+PENpdGU+PEF1dGhvcj5TasO2c3Ryw7ZtPC9BdXRob3I+PFllYXI+MjAwOTwvWWVh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</w:fldData>
        </w:fldChar>
      </w:r>
      <w:r w:rsidR="005A625A" w:rsidRPr="00EC3594">
        <w:rPr>
          <w:rFonts w:ascii="Arial" w:hAnsi="Arial" w:cs="Arial"/>
          <w:sz w:val="22"/>
          <w:lang w:val="en-US"/>
        </w:rPr>
        <w:instrText xml:space="preserve"> ADDIN EN.CITE </w:instrText>
      </w:r>
      <w:r w:rsidR="005A625A" w:rsidRPr="00EC3594">
        <w:rPr>
          <w:rFonts w:ascii="Arial" w:hAnsi="Arial" w:cs="Arial"/>
          <w:sz w:val="22"/>
          <w:lang w:val="en-US"/>
        </w:rPr>
        <w:fldChar w:fldCharType="begin">
          <w:fldData xml:space="preserve">PEVuZE5vdGU+PENpdGU+PEF1dGhvcj5TasO2c3Ryw7ZtPC9BdXRob3I+PFllYXI+MjAwOTwvWWVh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</w:fldData>
        </w:fldChar>
      </w:r>
      <w:r w:rsidR="005A625A" w:rsidRPr="00EC3594">
        <w:rPr>
          <w:rFonts w:ascii="Arial" w:hAnsi="Arial" w:cs="Arial"/>
          <w:sz w:val="22"/>
          <w:lang w:val="en-US"/>
        </w:rPr>
        <w:instrText xml:space="preserve"> ADDIN EN.CITE.DATA </w:instrText>
      </w:r>
      <w:r w:rsidR="005A625A" w:rsidRPr="00EC3594">
        <w:rPr>
          <w:rFonts w:ascii="Arial" w:hAnsi="Arial" w:cs="Arial"/>
          <w:sz w:val="22"/>
          <w:lang w:val="en-US"/>
        </w:rPr>
      </w:r>
      <w:r w:rsidR="005A625A" w:rsidRPr="00EC3594">
        <w:rPr>
          <w:rFonts w:ascii="Arial" w:hAnsi="Arial" w:cs="Arial"/>
          <w:sz w:val="22"/>
          <w:lang w:val="en-US"/>
        </w:rPr>
        <w:fldChar w:fldCharType="end"/>
      </w:r>
      <w:r w:rsidRPr="00EC3594">
        <w:rPr>
          <w:rFonts w:ascii="Arial" w:hAnsi="Arial" w:cs="Arial"/>
          <w:sz w:val="22"/>
          <w:lang w:val="en-US"/>
        </w:rPr>
      </w:r>
      <w:r w:rsidRPr="00EC3594">
        <w:rPr>
          <w:rFonts w:ascii="Arial" w:hAnsi="Arial" w:cs="Arial"/>
          <w:sz w:val="22"/>
          <w:lang w:val="en-US"/>
        </w:rPr>
        <w:fldChar w:fldCharType="separate"/>
      </w:r>
      <w:r w:rsidR="005A625A" w:rsidRPr="00EC3594">
        <w:rPr>
          <w:rFonts w:ascii="Arial" w:hAnsi="Arial" w:cs="Arial"/>
          <w:noProof/>
          <w:sz w:val="22"/>
          <w:lang w:val="en-US"/>
        </w:rPr>
        <w:t>(121)</w:t>
      </w:r>
      <w:r w:rsidRPr="00EC3594">
        <w:rPr>
          <w:rFonts w:ascii="Arial" w:hAnsi="Arial" w:cs="Arial"/>
          <w:sz w:val="22"/>
          <w:lang w:val="en-US"/>
        </w:rPr>
        <w:fldChar w:fldCharType="end"/>
      </w:r>
      <w:r w:rsidRPr="00EC3594">
        <w:rPr>
          <w:rFonts w:ascii="Arial" w:hAnsi="Arial" w:cs="Arial"/>
          <w:sz w:val="22"/>
          <w:lang w:val="en-US"/>
        </w:rPr>
        <w:t>. Since then, there has been increased recognition of the possibility that weight loss mediated by bariatric surgery may reduce both the incidence of cancers as well as improving long term outcomes. A subsequent matched cohort study, the SPLENDID study demonstrated reduced cumulative incidence of mortality related to 13 types of cancer in patients undergoing bariatric surgery compared to the non-surgical group with an adjusted HR of 0.52</w:t>
      </w:r>
      <w:r w:rsidR="004C012D" w:rsidRPr="00EC3594">
        <w:rPr>
          <w:rFonts w:ascii="Arial" w:hAnsi="Arial" w:cs="Arial"/>
          <w:sz w:val="22"/>
          <w:lang w:val="en-US"/>
        </w:rPr>
        <w:t xml:space="preserve"> </w:t>
      </w:r>
      <w:r w:rsidRPr="00EC3594">
        <w:rPr>
          <w:rFonts w:ascii="Arial" w:hAnsi="Arial" w:cs="Arial"/>
          <w:sz w:val="22"/>
          <w:lang w:val="en-US"/>
        </w:rPr>
        <w:fldChar w:fldCharType="begin">
          <w:fldData xml:space="preserve">PEVuZE5vdGU+PENpdGU+PEF1dGhvcj5BbWluaWFuPC9BdXRob3I+PFllYXI+MjAyMjwvWWVhcj48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</w:fldData>
        </w:fldChar>
      </w:r>
      <w:r w:rsidR="005A625A" w:rsidRPr="00EC3594">
        <w:rPr>
          <w:rFonts w:ascii="Arial" w:hAnsi="Arial" w:cs="Arial"/>
          <w:sz w:val="22"/>
          <w:lang w:val="en-US"/>
        </w:rPr>
        <w:instrText xml:space="preserve"> ADDIN EN.CITE </w:instrText>
      </w:r>
      <w:r w:rsidR="005A625A" w:rsidRPr="00EC3594">
        <w:rPr>
          <w:rFonts w:ascii="Arial" w:hAnsi="Arial" w:cs="Arial"/>
          <w:sz w:val="22"/>
          <w:lang w:val="en-US"/>
        </w:rPr>
        <w:fldChar w:fldCharType="begin">
          <w:fldData xml:space="preserve">PEVuZE5vdGU+PENpdGU+PEF1dGhvcj5BbWluaWFuPC9BdXRob3I+PFllYXI+MjAyMjwvWWVhcj48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</w:fldData>
        </w:fldChar>
      </w:r>
      <w:r w:rsidR="005A625A" w:rsidRPr="00EC3594">
        <w:rPr>
          <w:rFonts w:ascii="Arial" w:hAnsi="Arial" w:cs="Arial"/>
          <w:sz w:val="22"/>
          <w:lang w:val="en-US"/>
        </w:rPr>
        <w:instrText xml:space="preserve"> ADDIN EN.CITE.DATA </w:instrText>
      </w:r>
      <w:r w:rsidR="005A625A" w:rsidRPr="00EC3594">
        <w:rPr>
          <w:rFonts w:ascii="Arial" w:hAnsi="Arial" w:cs="Arial"/>
          <w:sz w:val="22"/>
          <w:lang w:val="en-US"/>
        </w:rPr>
      </w:r>
      <w:r w:rsidR="005A625A" w:rsidRPr="00EC3594">
        <w:rPr>
          <w:rFonts w:ascii="Arial" w:hAnsi="Arial" w:cs="Arial"/>
          <w:sz w:val="22"/>
          <w:lang w:val="en-US"/>
        </w:rPr>
        <w:fldChar w:fldCharType="end"/>
      </w:r>
      <w:r w:rsidRPr="00EC3594">
        <w:rPr>
          <w:rFonts w:ascii="Arial" w:hAnsi="Arial" w:cs="Arial"/>
          <w:sz w:val="22"/>
          <w:lang w:val="en-US"/>
        </w:rPr>
      </w:r>
      <w:r w:rsidRPr="00EC3594">
        <w:rPr>
          <w:rFonts w:ascii="Arial" w:hAnsi="Arial" w:cs="Arial"/>
          <w:sz w:val="22"/>
          <w:lang w:val="en-US"/>
        </w:rPr>
        <w:fldChar w:fldCharType="separate"/>
      </w:r>
      <w:r w:rsidR="005A625A" w:rsidRPr="00EC3594">
        <w:rPr>
          <w:rFonts w:ascii="Arial" w:hAnsi="Arial" w:cs="Arial"/>
          <w:noProof/>
          <w:sz w:val="22"/>
          <w:lang w:val="en-US"/>
        </w:rPr>
        <w:t>(122)</w:t>
      </w:r>
      <w:r w:rsidRPr="00EC3594">
        <w:rPr>
          <w:rFonts w:ascii="Arial" w:hAnsi="Arial" w:cs="Arial"/>
          <w:sz w:val="22"/>
          <w:lang w:val="en-US"/>
        </w:rPr>
        <w:fldChar w:fldCharType="end"/>
      </w:r>
      <w:r w:rsidRPr="00EC3594">
        <w:rPr>
          <w:rFonts w:ascii="Arial" w:hAnsi="Arial" w:cs="Arial"/>
          <w:sz w:val="22"/>
          <w:lang w:val="en-US"/>
        </w:rPr>
        <w:t>. Further studies examining the effect of bariatric surgery specifically on the incidence of non-hormonal cancers demonstrated a nearly 50% reduction in patients undergoing bariatric surgery compared to matched controls</w:t>
      </w:r>
      <w:r w:rsidR="004C012D" w:rsidRPr="00EC3594">
        <w:rPr>
          <w:rFonts w:ascii="Arial" w:hAnsi="Arial" w:cs="Arial"/>
          <w:sz w:val="22"/>
          <w:lang w:val="en-US"/>
        </w:rPr>
        <w:t xml:space="preserve"> </w:t>
      </w:r>
      <w:r w:rsidRPr="00EC3594">
        <w:rPr>
          <w:rFonts w:ascii="Arial" w:hAnsi="Arial" w:cs="Arial"/>
          <w:sz w:val="22"/>
          <w:lang w:val="en-US"/>
        </w:rPr>
        <w:fldChar w:fldCharType="begin">
          <w:fldData xml:space="preserve">PEVuZE5vdGU+PENpdGU+PEF1dGhvcj5DbGFwcDwvQXV0aG9yPjxZZWFyPjIwMjI8L1llYXI+PFJl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</w:fldData>
        </w:fldChar>
      </w:r>
      <w:r w:rsidR="005A625A" w:rsidRPr="00EC3594">
        <w:rPr>
          <w:rFonts w:ascii="Arial" w:hAnsi="Arial" w:cs="Arial"/>
          <w:sz w:val="22"/>
          <w:lang w:val="en-US"/>
        </w:rPr>
        <w:instrText xml:space="preserve"> ADDIN EN.CITE </w:instrText>
      </w:r>
      <w:r w:rsidR="005A625A" w:rsidRPr="00EC3594">
        <w:rPr>
          <w:rFonts w:ascii="Arial" w:hAnsi="Arial" w:cs="Arial"/>
          <w:sz w:val="22"/>
          <w:lang w:val="en-US"/>
        </w:rPr>
        <w:fldChar w:fldCharType="begin">
          <w:fldData xml:space="preserve">PEVuZE5vdGU+PENpdGU+PEF1dGhvcj5DbGFwcDwvQXV0aG9yPjxZZWFyPjIwMjI8L1llYXI+PFJl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</w:fldData>
        </w:fldChar>
      </w:r>
      <w:r w:rsidR="005A625A" w:rsidRPr="00EC3594">
        <w:rPr>
          <w:rFonts w:ascii="Arial" w:hAnsi="Arial" w:cs="Arial"/>
          <w:sz w:val="22"/>
          <w:lang w:val="en-US"/>
        </w:rPr>
        <w:instrText xml:space="preserve"> ADDIN EN.CITE.DATA </w:instrText>
      </w:r>
      <w:r w:rsidR="005A625A" w:rsidRPr="00EC3594">
        <w:rPr>
          <w:rFonts w:ascii="Arial" w:hAnsi="Arial" w:cs="Arial"/>
          <w:sz w:val="22"/>
          <w:lang w:val="en-US"/>
        </w:rPr>
      </w:r>
      <w:r w:rsidR="005A625A" w:rsidRPr="00EC3594">
        <w:rPr>
          <w:rFonts w:ascii="Arial" w:hAnsi="Arial" w:cs="Arial"/>
          <w:sz w:val="22"/>
          <w:lang w:val="en-US"/>
        </w:rPr>
        <w:fldChar w:fldCharType="end"/>
      </w:r>
      <w:r w:rsidRPr="00EC3594">
        <w:rPr>
          <w:rFonts w:ascii="Arial" w:hAnsi="Arial" w:cs="Arial"/>
          <w:sz w:val="22"/>
          <w:lang w:val="en-US"/>
        </w:rPr>
      </w:r>
      <w:r w:rsidRPr="00EC3594">
        <w:rPr>
          <w:rFonts w:ascii="Arial" w:hAnsi="Arial" w:cs="Arial"/>
          <w:sz w:val="22"/>
          <w:lang w:val="en-US"/>
        </w:rPr>
        <w:fldChar w:fldCharType="separate"/>
      </w:r>
      <w:r w:rsidR="005A625A" w:rsidRPr="00EC3594">
        <w:rPr>
          <w:rFonts w:ascii="Arial" w:hAnsi="Arial" w:cs="Arial"/>
          <w:noProof/>
          <w:sz w:val="22"/>
          <w:lang w:val="en-US"/>
        </w:rPr>
        <w:t>(123)</w:t>
      </w:r>
      <w:r w:rsidRPr="00EC3594">
        <w:rPr>
          <w:rFonts w:ascii="Arial" w:hAnsi="Arial" w:cs="Arial"/>
          <w:sz w:val="22"/>
          <w:lang w:val="en-US"/>
        </w:rPr>
        <w:fldChar w:fldCharType="end"/>
      </w:r>
      <w:r w:rsidRPr="00EC3594">
        <w:rPr>
          <w:rFonts w:ascii="Arial" w:hAnsi="Arial" w:cs="Arial"/>
          <w:sz w:val="22"/>
          <w:lang w:val="en-US"/>
        </w:rPr>
        <w:t xml:space="preserve">. </w:t>
      </w:r>
    </w:p>
    <w:p w14:paraId="01A5AF7C" w14:textId="77777777" w:rsidR="004C012D" w:rsidRPr="00EC3594" w:rsidRDefault="004C012D" w:rsidP="00EC3594">
      <w:pPr>
        <w:spacing w:after="0" w:line="276" w:lineRule="auto"/>
        <w:rPr>
          <w:rFonts w:ascii="Arial" w:hAnsi="Arial" w:cs="Arial"/>
          <w:b/>
          <w:bCs/>
          <w:color w:val="00B050"/>
          <w:sz w:val="22"/>
          <w:lang w:val="en-US"/>
        </w:rPr>
      </w:pPr>
    </w:p>
    <w:p w14:paraId="57848F98" w14:textId="20194FFA" w:rsidR="00D531C1" w:rsidRPr="00EC3594" w:rsidRDefault="00D531C1" w:rsidP="00EC3594">
      <w:pPr>
        <w:spacing w:after="0" w:line="276" w:lineRule="auto"/>
        <w:rPr>
          <w:rFonts w:ascii="Arial" w:hAnsi="Arial" w:cs="Arial"/>
          <w:b/>
          <w:bCs/>
          <w:color w:val="00B050"/>
          <w:sz w:val="22"/>
          <w:lang w:val="en-US"/>
        </w:rPr>
      </w:pPr>
      <w:r w:rsidRPr="00EC3594">
        <w:rPr>
          <w:rFonts w:ascii="Arial" w:hAnsi="Arial" w:cs="Arial"/>
          <w:b/>
          <w:bCs/>
          <w:color w:val="00B050"/>
          <w:sz w:val="22"/>
          <w:lang w:val="en-US"/>
        </w:rPr>
        <w:t xml:space="preserve">Cardiovascular </w:t>
      </w:r>
      <w:r w:rsidR="004C012D" w:rsidRPr="00EC3594">
        <w:rPr>
          <w:rFonts w:ascii="Arial" w:hAnsi="Arial" w:cs="Arial"/>
          <w:b/>
          <w:bCs/>
          <w:color w:val="00B050"/>
          <w:sz w:val="22"/>
          <w:lang w:val="en-US"/>
        </w:rPr>
        <w:t>D</w:t>
      </w:r>
      <w:r w:rsidRPr="00EC3594">
        <w:rPr>
          <w:rFonts w:ascii="Arial" w:hAnsi="Arial" w:cs="Arial"/>
          <w:b/>
          <w:bCs/>
          <w:color w:val="00B050"/>
          <w:sz w:val="22"/>
          <w:lang w:val="en-US"/>
        </w:rPr>
        <w:t xml:space="preserve">isease </w:t>
      </w:r>
    </w:p>
    <w:p w14:paraId="469D2AB1" w14:textId="77777777" w:rsidR="004C012D" w:rsidRPr="00EC3594" w:rsidRDefault="004C012D" w:rsidP="00EC3594">
      <w:pPr>
        <w:spacing w:after="0" w:line="276" w:lineRule="auto"/>
        <w:rPr>
          <w:rFonts w:ascii="Arial" w:hAnsi="Arial" w:cs="Arial"/>
          <w:color w:val="000000" w:themeColor="text1"/>
          <w:sz w:val="22"/>
          <w:lang w:val="en-US"/>
        </w:rPr>
      </w:pPr>
    </w:p>
    <w:p w14:paraId="13858EF7" w14:textId="742CCB26" w:rsidR="00D531C1" w:rsidRPr="00EC3594" w:rsidRDefault="00D531C1" w:rsidP="00EC3594">
      <w:pPr>
        <w:spacing w:after="0" w:line="276" w:lineRule="auto"/>
        <w:rPr>
          <w:rFonts w:ascii="Arial" w:hAnsi="Arial" w:cs="Arial"/>
          <w:color w:val="000000" w:themeColor="text1"/>
          <w:sz w:val="22"/>
          <w:lang w:val="en-US"/>
        </w:rPr>
      </w:pPr>
      <w:r w:rsidRPr="00EC3594">
        <w:rPr>
          <w:rFonts w:ascii="Arial" w:hAnsi="Arial" w:cs="Arial"/>
          <w:color w:val="000000" w:themeColor="text1"/>
          <w:sz w:val="22"/>
          <w:lang w:val="en-US"/>
        </w:rPr>
        <w:t xml:space="preserve">Obesity is one of the most important modifiable risk factors in the prevention of cardiovascular disease. However, until the publication of several critical studies, what was not clear was whether or not weight loss achieved through surgical means could modify individual cardiovascular risk factors and produce a resultant improvement in mortality. There are now more than 30 observational studies which have examined primary prevention of cardiovascular disease, demonstrating  reduced morbidity and mortality in patients with obesity undergoing surgery compared to usual care. The SOS study which has more than 30 years of follow up data has demonstrated the </w:t>
      </w:r>
      <w:r w:rsidR="008E22C3" w:rsidRPr="00EC3594">
        <w:rPr>
          <w:rFonts w:ascii="Arial" w:hAnsi="Arial" w:cs="Arial"/>
          <w:color w:val="000000" w:themeColor="text1"/>
          <w:sz w:val="22"/>
          <w:lang w:val="en-US"/>
        </w:rPr>
        <w:t>long-term</w:t>
      </w:r>
      <w:r w:rsidRPr="00EC3594">
        <w:rPr>
          <w:rFonts w:ascii="Arial" w:hAnsi="Arial" w:cs="Arial"/>
          <w:color w:val="000000" w:themeColor="text1"/>
          <w:sz w:val="22"/>
          <w:lang w:val="en-US"/>
        </w:rPr>
        <w:t xml:space="preserve"> benefits of bariatric surgery on reducing cardiovascular risk, demonstrating a 30% reduction in death from cardiovascular disease</w:t>
      </w:r>
      <w:r w:rsidR="00006E7B" w:rsidRPr="00EC3594">
        <w:rPr>
          <w:rFonts w:ascii="Arial" w:hAnsi="Arial" w:cs="Arial"/>
          <w:color w:val="000000" w:themeColor="text1"/>
          <w:sz w:val="22"/>
          <w:lang w:val="en-US"/>
        </w:rPr>
        <w:t xml:space="preserve"> </w:t>
      </w:r>
      <w:r w:rsidRPr="00EC3594">
        <w:rPr>
          <w:rFonts w:ascii="Arial" w:hAnsi="Arial" w:cs="Arial"/>
          <w:color w:val="000000" w:themeColor="text1"/>
          <w:sz w:val="22"/>
          <w:lang w:val="en-US"/>
        </w:rPr>
        <w:fldChar w:fldCharType="begin">
          <w:fldData xml:space="preserve">PEVuZE5vdGU+PENpdGU+PEF1dGhvcj5DYXJsc3NvbjwvQXV0aG9yPjxZZWFyPjIwMjA8L1llYXI+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</w:fldData>
        </w:fldChar>
      </w:r>
      <w:r w:rsidR="00E1481F" w:rsidRPr="00EC3594">
        <w:rPr>
          <w:rFonts w:ascii="Arial" w:hAnsi="Arial" w:cs="Arial"/>
          <w:color w:val="000000" w:themeColor="text1"/>
          <w:sz w:val="22"/>
          <w:lang w:val="en-US"/>
        </w:rPr>
        <w:instrText xml:space="preserve"> ADDIN EN.CITE </w:instrText>
      </w:r>
      <w:r w:rsidR="00E1481F" w:rsidRPr="00EC3594">
        <w:rPr>
          <w:rFonts w:ascii="Arial" w:hAnsi="Arial" w:cs="Arial"/>
          <w:color w:val="000000" w:themeColor="text1"/>
          <w:sz w:val="22"/>
          <w:lang w:val="en-US"/>
        </w:rPr>
        <w:fldChar w:fldCharType="begin">
          <w:fldData xml:space="preserve">PEVuZE5vdGU+PENpdGU+PEF1dGhvcj5DYXJsc3NvbjwvQXV0aG9yPjxZZWFyPjIwMjA8L1llYXI+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</w:fldData>
        </w:fldChar>
      </w:r>
      <w:r w:rsidR="00E1481F" w:rsidRPr="00EC3594">
        <w:rPr>
          <w:rFonts w:ascii="Arial" w:hAnsi="Arial" w:cs="Arial"/>
          <w:color w:val="000000" w:themeColor="text1"/>
          <w:sz w:val="22"/>
          <w:lang w:val="en-US"/>
        </w:rPr>
        <w:instrText xml:space="preserve"> ADDIN EN.CITE.DATA </w:instrText>
      </w:r>
      <w:r w:rsidR="00E1481F" w:rsidRPr="00EC3594">
        <w:rPr>
          <w:rFonts w:ascii="Arial" w:hAnsi="Arial" w:cs="Arial"/>
          <w:color w:val="000000" w:themeColor="text1"/>
          <w:sz w:val="22"/>
          <w:lang w:val="en-US"/>
        </w:rPr>
      </w:r>
      <w:r w:rsidR="00E1481F" w:rsidRPr="00EC3594">
        <w:rPr>
          <w:rFonts w:ascii="Arial" w:hAnsi="Arial" w:cs="Arial"/>
          <w:color w:val="000000" w:themeColor="text1"/>
          <w:sz w:val="22"/>
          <w:lang w:val="en-US"/>
        </w:rPr>
        <w:fldChar w:fldCharType="end"/>
      </w:r>
      <w:r w:rsidRPr="00EC3594">
        <w:rPr>
          <w:rFonts w:ascii="Arial" w:hAnsi="Arial" w:cs="Arial"/>
          <w:color w:val="000000" w:themeColor="text1"/>
          <w:sz w:val="22"/>
          <w:lang w:val="en-US"/>
        </w:rPr>
      </w:r>
      <w:r w:rsidRPr="00EC3594">
        <w:rPr>
          <w:rFonts w:ascii="Arial" w:hAnsi="Arial" w:cs="Arial"/>
          <w:color w:val="000000" w:themeColor="text1"/>
          <w:sz w:val="22"/>
          <w:lang w:val="en-US"/>
        </w:rPr>
        <w:fldChar w:fldCharType="separate"/>
      </w:r>
      <w:r w:rsidRPr="00EC3594">
        <w:rPr>
          <w:rFonts w:ascii="Arial" w:hAnsi="Arial" w:cs="Arial"/>
          <w:noProof/>
          <w:color w:val="000000" w:themeColor="text1"/>
          <w:sz w:val="22"/>
          <w:lang w:val="en-US"/>
        </w:rPr>
        <w:t>(6)</w:t>
      </w:r>
      <w:r w:rsidRPr="00EC3594">
        <w:rPr>
          <w:rFonts w:ascii="Arial" w:hAnsi="Arial" w:cs="Arial"/>
          <w:color w:val="000000" w:themeColor="text1"/>
          <w:sz w:val="22"/>
          <w:lang w:val="en-US"/>
        </w:rPr>
        <w:fldChar w:fldCharType="end"/>
      </w:r>
      <w:r w:rsidRPr="00EC3594">
        <w:rPr>
          <w:rFonts w:ascii="Arial" w:hAnsi="Arial" w:cs="Arial"/>
          <w:color w:val="000000" w:themeColor="text1"/>
          <w:sz w:val="22"/>
          <w:lang w:val="en-US"/>
        </w:rPr>
        <w:t>.</w:t>
      </w:r>
      <w:r w:rsidRPr="00EC3594">
        <w:rPr>
          <w:rFonts w:ascii="Arial" w:eastAsia="Arial Unicode MS" w:hAnsi="Arial" w:cs="Arial"/>
          <w:sz w:val="22"/>
          <w:bdr w:val="nil"/>
          <w:lang w:val="en-US"/>
        </w:rPr>
        <w:t xml:space="preserve"> </w:t>
      </w:r>
      <w:r w:rsidRPr="00EC3594">
        <w:rPr>
          <w:rFonts w:ascii="Arial" w:hAnsi="Arial" w:cs="Arial"/>
          <w:color w:val="000000" w:themeColor="text1"/>
          <w:sz w:val="22"/>
          <w:lang w:val="en-US"/>
        </w:rPr>
        <w:t>One of the largest observational studies to date including nearly 14,000 patients found a 62% reduction in new onset heart failure, 31% reduction in myocardial infarction rates, 33% reduction in stroke</w:t>
      </w:r>
      <w:r w:rsidR="00006E7B" w:rsidRPr="00EC3594">
        <w:rPr>
          <w:rFonts w:ascii="Arial" w:hAnsi="Arial" w:cs="Arial"/>
          <w:color w:val="000000" w:themeColor="text1"/>
          <w:sz w:val="22"/>
          <w:lang w:val="en-US"/>
        </w:rPr>
        <w:t>,</w:t>
      </w:r>
      <w:r w:rsidRPr="00EC3594">
        <w:rPr>
          <w:rFonts w:ascii="Arial" w:hAnsi="Arial" w:cs="Arial"/>
          <w:color w:val="000000" w:themeColor="text1"/>
          <w:sz w:val="22"/>
          <w:lang w:val="en-US"/>
        </w:rPr>
        <w:t xml:space="preserve"> and a 22% reduction in atrial fibrillation</w:t>
      </w:r>
      <w:r w:rsidR="00006E7B" w:rsidRPr="00EC3594">
        <w:rPr>
          <w:rFonts w:ascii="Arial" w:hAnsi="Arial" w:cs="Arial"/>
          <w:color w:val="000000" w:themeColor="text1"/>
          <w:sz w:val="22"/>
          <w:lang w:val="en-US"/>
        </w:rPr>
        <w:t xml:space="preserve"> </w:t>
      </w:r>
      <w:r w:rsidRPr="00EC3594">
        <w:rPr>
          <w:rFonts w:ascii="Arial" w:hAnsi="Arial" w:cs="Arial"/>
          <w:color w:val="000000" w:themeColor="text1"/>
          <w:sz w:val="22"/>
          <w:lang w:val="en-US"/>
        </w:rPr>
        <w:fldChar w:fldCharType="begin"/>
      </w:r>
      <w:r w:rsidR="005A625A" w:rsidRPr="00EC3594">
        <w:rPr>
          <w:rFonts w:ascii="Arial" w:hAnsi="Arial" w:cs="Arial"/>
          <w:color w:val="000000" w:themeColor="text1"/>
          <w:sz w:val="22"/>
          <w:lang w:val="en-US"/>
        </w:rPr>
        <w:instrText xml:space="preserve"> ADDIN EN.CITE &lt;EndNote&gt;&lt;Cite&gt;&lt;Author&gt;Aminian&lt;/Author&gt;&lt;Year&gt;2019&lt;/Year&gt;&lt;RecNum&gt;0&lt;/RecNum&gt;&lt;IDText&gt;Association of Metabolic Surgery With Major Adverse Cardiovascular Outcomes in Patients With Type 2 Diabetes and Obesity&lt;/IDText&gt;&lt;DisplayText&gt;(124)&lt;/DisplayText&gt;&lt;record&gt;&lt;dates&gt;&lt;pub-dates&gt;&lt;date&gt;Sep&lt;/date&gt;&lt;/pub-dates&gt;&lt;year&gt;2019&lt;/year&gt;&lt;/dates&gt;&lt;urls&gt;&lt;related-urls&gt;&lt;url&gt;https://www.ncbi.nlm.nih.gov/pubmed/31475297&lt;/url&gt;&lt;/related-urls&gt;&lt;/urls&gt;&lt;isbn&gt;1538-3598&lt;/isbn&gt;&lt;custom2&gt;PMC6724187&lt;/custom2&gt;&lt;titles&gt;&lt;title&gt;Association of Metabolic Surgery With Major Adverse Cardiovascular Outcomes in Patients With Type 2 Diabetes and Obesity&lt;/title&gt;&lt;secondary-title&gt;JAMA&lt;/secondary-title&gt;&lt;/titles&gt;&lt;contributors&gt;&lt;authors&gt;&lt;author&gt;Aminian, A.&lt;/author&gt;&lt;author&gt;Zajichek, A.&lt;/author&gt;&lt;author&gt;Arterburn, D. E.&lt;/author&gt;&lt;author&gt;Wolski, K. E.&lt;/author&gt;&lt;author&gt;Brethauer, S. A.&lt;/author&gt;&lt;author&gt;Schauer, P. R.&lt;/author&gt;&lt;author&gt;Kattan, M. W.&lt;/author&gt;&lt;author&gt;Nissen, S. E.&lt;/author&gt;&lt;/authors&gt;&lt;/contributors&gt;&lt;edition&gt;2019/09/02&lt;/edition&gt;&lt;language&gt;eng&lt;/language&gt;&lt;added-date format="utc"&gt;1573139142&lt;/added-date&gt;&lt;ref-type name="Journal Article"&gt;17&lt;/ref-type&gt;&lt;rec-number&gt;142&lt;/rec-number&gt;&lt;last-updated-date format="utc"&gt;1573139142&lt;/last-updated-date&gt;&lt;accession-num&gt;31475297&lt;/accession-num&gt;&lt;electronic-resource-num&gt;10.1001/jama.2019.14231&lt;/electronic-resource-num&gt;&lt;/record&gt;&lt;/Cite&gt;&lt;/EndNote&gt;</w:instrText>
      </w:r>
      <w:r w:rsidRPr="00EC3594">
        <w:rPr>
          <w:rFonts w:ascii="Arial" w:hAnsi="Arial" w:cs="Arial"/>
          <w:color w:val="000000" w:themeColor="text1"/>
          <w:sz w:val="22"/>
          <w:lang w:val="en-US"/>
        </w:rPr>
        <w:fldChar w:fldCharType="separate"/>
      </w:r>
      <w:r w:rsidR="005A625A" w:rsidRPr="00EC3594">
        <w:rPr>
          <w:rFonts w:ascii="Arial" w:hAnsi="Arial" w:cs="Arial"/>
          <w:noProof/>
          <w:color w:val="000000" w:themeColor="text1"/>
          <w:sz w:val="22"/>
          <w:lang w:val="en-US"/>
        </w:rPr>
        <w:t>(124)</w:t>
      </w:r>
      <w:r w:rsidRPr="00EC3594">
        <w:rPr>
          <w:rFonts w:ascii="Arial" w:hAnsi="Arial" w:cs="Arial"/>
          <w:color w:val="000000" w:themeColor="text1"/>
          <w:sz w:val="22"/>
          <w:lang w:val="en-US"/>
        </w:rPr>
        <w:fldChar w:fldCharType="end"/>
      </w:r>
      <w:r w:rsidRPr="00EC3594">
        <w:rPr>
          <w:rFonts w:ascii="Arial" w:hAnsi="Arial" w:cs="Arial"/>
          <w:color w:val="000000" w:themeColor="text1"/>
          <w:sz w:val="22"/>
          <w:lang w:val="en-US"/>
        </w:rPr>
        <w:t xml:space="preserve">. </w:t>
      </w:r>
    </w:p>
    <w:p w14:paraId="751A6DCC" w14:textId="77777777" w:rsidR="00006E7B" w:rsidRPr="00EC3594" w:rsidRDefault="00006E7B" w:rsidP="00EC3594">
      <w:pPr>
        <w:spacing w:after="0" w:line="276" w:lineRule="auto"/>
        <w:rPr>
          <w:rFonts w:ascii="Arial" w:hAnsi="Arial" w:cs="Arial"/>
          <w:b/>
          <w:bCs/>
          <w:color w:val="00B050"/>
          <w:sz w:val="22"/>
          <w:lang w:val="en-US"/>
        </w:rPr>
      </w:pPr>
    </w:p>
    <w:p w14:paraId="05CA5DEB" w14:textId="757A6FA8" w:rsidR="00D531C1" w:rsidRPr="00EC3594" w:rsidRDefault="00D531C1" w:rsidP="00EC3594">
      <w:pPr>
        <w:spacing w:after="0" w:line="276" w:lineRule="auto"/>
        <w:rPr>
          <w:rFonts w:ascii="Arial" w:hAnsi="Arial" w:cs="Arial"/>
          <w:b/>
          <w:bCs/>
          <w:color w:val="00B050"/>
          <w:sz w:val="22"/>
          <w:lang w:val="en-US"/>
        </w:rPr>
      </w:pPr>
      <w:r w:rsidRPr="00EC3594">
        <w:rPr>
          <w:rFonts w:ascii="Arial" w:hAnsi="Arial" w:cs="Arial"/>
          <w:b/>
          <w:bCs/>
          <w:color w:val="00B050"/>
          <w:sz w:val="22"/>
          <w:lang w:val="en-US"/>
        </w:rPr>
        <w:t xml:space="preserve">Liver </w:t>
      </w:r>
    </w:p>
    <w:p w14:paraId="396CA6D4" w14:textId="77777777" w:rsidR="00006E7B" w:rsidRPr="00EC3594" w:rsidRDefault="00006E7B" w:rsidP="00EC3594">
      <w:pPr>
        <w:spacing w:after="0" w:line="276" w:lineRule="auto"/>
        <w:rPr>
          <w:rFonts w:ascii="Arial" w:hAnsi="Arial" w:cs="Arial"/>
          <w:color w:val="000000" w:themeColor="text1"/>
          <w:sz w:val="22"/>
          <w:lang w:val="en-US"/>
        </w:rPr>
      </w:pPr>
    </w:p>
    <w:p w14:paraId="3F81BF16" w14:textId="33CDDC5D" w:rsidR="00D531C1" w:rsidRPr="00EC3594" w:rsidRDefault="00D531C1" w:rsidP="00EC3594">
      <w:pPr>
        <w:spacing w:after="0" w:line="276" w:lineRule="auto"/>
        <w:rPr>
          <w:rFonts w:ascii="Arial" w:hAnsi="Arial" w:cs="Arial"/>
          <w:color w:val="000000" w:themeColor="text1"/>
          <w:sz w:val="22"/>
          <w:lang w:val="en-US"/>
        </w:rPr>
      </w:pPr>
      <w:r w:rsidRPr="00EC3594">
        <w:rPr>
          <w:rFonts w:ascii="Arial" w:hAnsi="Arial" w:cs="Arial"/>
          <w:color w:val="000000" w:themeColor="text1"/>
          <w:sz w:val="22"/>
          <w:lang w:val="en-US"/>
        </w:rPr>
        <w:t xml:space="preserve">The term </w:t>
      </w:r>
      <w:r w:rsidR="00AB0E61" w:rsidRPr="00EC3594">
        <w:rPr>
          <w:rFonts w:ascii="Arial" w:hAnsi="Arial" w:cs="Arial"/>
          <w:color w:val="000000" w:themeColor="text1"/>
          <w:sz w:val="22"/>
          <w:lang w:val="en-US"/>
        </w:rPr>
        <w:t xml:space="preserve">metabolic dysfunction-associated steatotic liver disease (MASLD) </w:t>
      </w:r>
      <w:r w:rsidRPr="00EC3594">
        <w:rPr>
          <w:rFonts w:ascii="Arial" w:hAnsi="Arial" w:cs="Arial"/>
          <w:color w:val="000000" w:themeColor="text1"/>
          <w:sz w:val="22"/>
          <w:lang w:val="en-US"/>
        </w:rPr>
        <w:t xml:space="preserve">is a broad </w:t>
      </w:r>
      <w:r w:rsidR="00006E7B" w:rsidRPr="00EC3594">
        <w:rPr>
          <w:rFonts w:ascii="Arial" w:hAnsi="Arial" w:cs="Arial"/>
          <w:color w:val="000000" w:themeColor="text1"/>
          <w:sz w:val="22"/>
          <w:lang w:val="en-US"/>
        </w:rPr>
        <w:t>categorization</w:t>
      </w:r>
      <w:r w:rsidRPr="00EC3594">
        <w:rPr>
          <w:rFonts w:ascii="Arial" w:hAnsi="Arial" w:cs="Arial"/>
          <w:color w:val="000000" w:themeColor="text1"/>
          <w:sz w:val="22"/>
          <w:lang w:val="en-US"/>
        </w:rPr>
        <w:t xml:space="preserve"> of a spectrum of liver diseases ranging from hepatic steatosis to </w:t>
      </w:r>
      <w:r w:rsidR="00203393" w:rsidRPr="00EC3594">
        <w:rPr>
          <w:rFonts w:ascii="Arial" w:hAnsi="Arial" w:cs="Arial"/>
          <w:color w:val="000000" w:themeColor="text1"/>
          <w:sz w:val="22"/>
          <w:lang w:val="en-US"/>
        </w:rPr>
        <w:t>metabolic dysfunction-associated steatohepatitis (MASH</w:t>
      </w:r>
      <w:r w:rsidRPr="00EC3594">
        <w:rPr>
          <w:rFonts w:ascii="Arial" w:hAnsi="Arial" w:cs="Arial"/>
          <w:color w:val="000000" w:themeColor="text1"/>
          <w:sz w:val="22"/>
          <w:lang w:val="en-US"/>
        </w:rPr>
        <w:t xml:space="preserve">, which can progress to cirrhosis and end-stage liver disease. </w:t>
      </w:r>
      <w:r w:rsidR="00203393" w:rsidRPr="00EC3594">
        <w:rPr>
          <w:rFonts w:ascii="Arial" w:hAnsi="Arial" w:cs="Arial"/>
          <w:color w:val="000000" w:themeColor="text1"/>
          <w:sz w:val="22"/>
          <w:lang w:val="en-US"/>
        </w:rPr>
        <w:t>MASLD</w:t>
      </w:r>
      <w:r w:rsidRPr="00EC3594">
        <w:rPr>
          <w:rFonts w:ascii="Arial" w:hAnsi="Arial" w:cs="Arial"/>
          <w:color w:val="000000" w:themeColor="text1"/>
          <w:sz w:val="22"/>
          <w:lang w:val="en-US"/>
        </w:rPr>
        <w:t xml:space="preserve"> is now the most common cause of chronic liver disease globally; however, its implications have up until recently been largely underappreciated due to the fact that many patients are asymptomatic. </w:t>
      </w:r>
      <w:r w:rsidR="00203393" w:rsidRPr="00EC3594">
        <w:rPr>
          <w:rFonts w:ascii="Arial" w:hAnsi="Arial" w:cs="Arial"/>
          <w:color w:val="000000" w:themeColor="text1"/>
          <w:sz w:val="22"/>
          <w:lang w:val="en-US"/>
        </w:rPr>
        <w:t xml:space="preserve">In </w:t>
      </w:r>
      <w:r w:rsidRPr="00EC3594">
        <w:rPr>
          <w:rFonts w:ascii="Arial" w:hAnsi="Arial" w:cs="Arial"/>
          <w:color w:val="000000" w:themeColor="text1"/>
          <w:sz w:val="22"/>
          <w:lang w:val="en-US"/>
        </w:rPr>
        <w:t xml:space="preserve">patients with obesity, the incidence of disease is far higher, and the entire spectrum of disease is seen, with up to 80% having steatosis, 37% </w:t>
      </w:r>
      <w:r w:rsidR="00203393" w:rsidRPr="00EC3594">
        <w:rPr>
          <w:rFonts w:ascii="Arial" w:hAnsi="Arial" w:cs="Arial"/>
          <w:color w:val="000000" w:themeColor="text1"/>
          <w:sz w:val="22"/>
          <w:lang w:val="en-US"/>
        </w:rPr>
        <w:t>M</w:t>
      </w:r>
      <w:r w:rsidRPr="00EC3594">
        <w:rPr>
          <w:rFonts w:ascii="Arial" w:hAnsi="Arial" w:cs="Arial"/>
          <w:color w:val="000000" w:themeColor="text1"/>
          <w:sz w:val="22"/>
          <w:lang w:val="en-US"/>
        </w:rPr>
        <w:t>ASH, 23% fibrosis</w:t>
      </w:r>
      <w:r w:rsidR="00E947F9" w:rsidRPr="00EC3594">
        <w:rPr>
          <w:rFonts w:ascii="Arial" w:hAnsi="Arial" w:cs="Arial"/>
          <w:color w:val="000000" w:themeColor="text1"/>
          <w:sz w:val="22"/>
          <w:lang w:val="en-US"/>
        </w:rPr>
        <w:t>,</w:t>
      </w:r>
      <w:r w:rsidRPr="00EC3594">
        <w:rPr>
          <w:rFonts w:ascii="Arial" w:hAnsi="Arial" w:cs="Arial"/>
          <w:color w:val="000000" w:themeColor="text1"/>
          <w:sz w:val="22"/>
          <w:lang w:val="en-US"/>
        </w:rPr>
        <w:t xml:space="preserve"> and 5.8% cirrhosis</w:t>
      </w:r>
      <w:r w:rsidR="00E947F9" w:rsidRPr="00EC3594">
        <w:rPr>
          <w:rFonts w:ascii="Arial" w:hAnsi="Arial" w:cs="Arial"/>
          <w:color w:val="000000" w:themeColor="text1"/>
          <w:sz w:val="22"/>
          <w:lang w:val="en-US"/>
        </w:rPr>
        <w:t xml:space="preserve"> </w:t>
      </w:r>
      <w:r w:rsidRPr="00EC3594">
        <w:rPr>
          <w:rFonts w:ascii="Arial" w:hAnsi="Arial" w:cs="Arial"/>
          <w:color w:val="000000" w:themeColor="text1"/>
          <w:sz w:val="22"/>
          <w:lang w:val="en-US"/>
        </w:rPr>
        <w:fldChar w:fldCharType="begin"/>
      </w:r>
      <w:r w:rsidR="005A625A" w:rsidRPr="00EC3594">
        <w:rPr>
          <w:rFonts w:ascii="Arial" w:hAnsi="Arial" w:cs="Arial"/>
          <w:color w:val="000000" w:themeColor="text1"/>
          <w:sz w:val="22"/>
          <w:lang w:val="en-US"/>
        </w:rPr>
        <w:instrText xml:space="preserve"> ADDIN EN.CITE &lt;EndNote&gt;&lt;Cite&gt;&lt;Author&gt;Lazo&lt;/Author&gt;&lt;Year&gt;2008&lt;/Year&gt;&lt;RecNum&gt;0&lt;/RecNum&gt;&lt;IDText&gt;The epidemiology of nonalcoholic fatty liver disease: a global perspective&lt;/IDText&gt;&lt;DisplayText&gt;(125)&lt;/DisplayText&gt;&lt;record&gt;&lt;dates&gt;&lt;pub-dates&gt;&lt;date&gt;Nov&lt;/date&gt;&lt;/pub-dates&gt;&lt;year&gt;2008&lt;/year&gt;&lt;/dates&gt;&lt;keywords&gt;&lt;keyword&gt;Comorbidity&lt;/keyword&gt;&lt;keyword&gt;Diabetes Mellitus, Type 2&lt;/keyword&gt;&lt;keyword&gt;Disease Progression&lt;/keyword&gt;&lt;keyword&gt;Fatty Liver&lt;/keyword&gt;&lt;keyword&gt;Global Health&lt;/keyword&gt;&lt;keyword&gt;Humans&lt;/keyword&gt;&lt;keyword&gt;Obesity&lt;/keyword&gt;&lt;keyword&gt;Prevalence&lt;/keyword&gt;&lt;keyword&gt;Risk Factors&lt;/keyword&gt;&lt;keyword&gt;Sleep Apnea, Obstructive&lt;/keyword&gt;&lt;/keywords&gt;&lt;urls&gt;&lt;related-urls&gt;&lt;url&gt;https://www.ncbi.nlm.nih.gov/pubmed/18956290&lt;/url&gt;&lt;/related-urls&gt;&lt;/urls&gt;&lt;isbn&gt;0272-8087&lt;/isbn&gt;&lt;titles&gt;&lt;title&gt;The epidemiology of nonalcoholic fatty liver disease: a global perspective&lt;/title&gt;&lt;secondary-title&gt;Semin Liver Dis&lt;/secondary-title&gt;&lt;/titles&gt;&lt;pages&gt;339-50&lt;/pages&gt;&lt;number&gt;4&lt;/number&gt;&lt;contributors&gt;&lt;authors&gt;&lt;author&gt;Lazo, M.&lt;/author&gt;&lt;author&gt;Clark, J. M.&lt;/author&gt;&lt;/authors&gt;&lt;/contributors&gt;&lt;edition&gt;2008/10/27&lt;/edition&gt;&lt;language&gt;eng&lt;/language&gt;&lt;added-date format="utc"&gt;1569425866&lt;/added-date&gt;&lt;ref-type name="Journal Article"&gt;17&lt;/ref-type&gt;&lt;rec-number&gt;101&lt;/rec-number&gt;&lt;last-updated-date format="utc"&gt;1569425866&lt;/last-updated-date&gt;&lt;accession-num&gt;18956290&lt;/accession-num&gt;&lt;electronic-resource-num&gt;10.1055/s-0028-1091978&lt;/electronic-resource-num&gt;&lt;volume&gt;28&lt;/volume&gt;&lt;/record&gt;&lt;/Cite&gt;&lt;/EndNote&gt;</w:instrText>
      </w:r>
      <w:r w:rsidRPr="00EC3594">
        <w:rPr>
          <w:rFonts w:ascii="Arial" w:hAnsi="Arial" w:cs="Arial"/>
          <w:color w:val="000000" w:themeColor="text1"/>
          <w:sz w:val="22"/>
          <w:lang w:val="en-US"/>
        </w:rPr>
        <w:fldChar w:fldCharType="separate"/>
      </w:r>
      <w:r w:rsidR="005A625A" w:rsidRPr="00EC3594">
        <w:rPr>
          <w:rFonts w:ascii="Arial" w:hAnsi="Arial" w:cs="Arial"/>
          <w:noProof/>
          <w:color w:val="000000" w:themeColor="text1"/>
          <w:sz w:val="22"/>
          <w:lang w:val="en-US"/>
        </w:rPr>
        <w:t>(125)</w:t>
      </w:r>
      <w:r w:rsidRPr="00EC3594">
        <w:rPr>
          <w:rFonts w:ascii="Arial" w:hAnsi="Arial" w:cs="Arial"/>
          <w:color w:val="000000" w:themeColor="text1"/>
          <w:sz w:val="22"/>
          <w:lang w:val="en-US"/>
        </w:rPr>
        <w:fldChar w:fldCharType="end"/>
      </w:r>
      <w:r w:rsidRPr="00EC3594">
        <w:rPr>
          <w:rFonts w:ascii="Arial" w:hAnsi="Arial" w:cs="Arial"/>
          <w:color w:val="000000" w:themeColor="text1"/>
          <w:sz w:val="22"/>
          <w:lang w:val="en-US"/>
        </w:rPr>
        <w:t>.</w:t>
      </w:r>
    </w:p>
    <w:p w14:paraId="3978D029" w14:textId="77777777" w:rsidR="00E947F9" w:rsidRPr="00EC3594" w:rsidRDefault="00E947F9" w:rsidP="00EC3594">
      <w:pPr>
        <w:spacing w:after="0" w:line="276" w:lineRule="auto"/>
        <w:rPr>
          <w:rFonts w:ascii="Arial" w:hAnsi="Arial" w:cs="Arial"/>
          <w:color w:val="000000" w:themeColor="text1"/>
          <w:sz w:val="22"/>
          <w:lang w:val="en-US"/>
        </w:rPr>
      </w:pPr>
    </w:p>
    <w:p w14:paraId="6F8C8A1A" w14:textId="409F53BF" w:rsidR="00D531C1" w:rsidRPr="00EC3594" w:rsidRDefault="00D531C1" w:rsidP="00EC3594">
      <w:pPr>
        <w:spacing w:after="0" w:line="276" w:lineRule="auto"/>
        <w:rPr>
          <w:rFonts w:ascii="Arial" w:hAnsi="Arial" w:cs="Arial"/>
          <w:color w:val="000000" w:themeColor="text1"/>
          <w:sz w:val="22"/>
          <w:lang w:val="en-US"/>
        </w:rPr>
      </w:pPr>
      <w:r w:rsidRPr="00EC3594">
        <w:rPr>
          <w:rFonts w:ascii="Arial" w:hAnsi="Arial" w:cs="Arial"/>
          <w:color w:val="000000" w:themeColor="text1"/>
          <w:sz w:val="22"/>
          <w:lang w:val="en-US"/>
        </w:rPr>
        <w:t xml:space="preserve">The majority of patients with </w:t>
      </w:r>
      <w:r w:rsidR="00831617" w:rsidRPr="00EC3594">
        <w:rPr>
          <w:rFonts w:ascii="Arial" w:hAnsi="Arial" w:cs="Arial"/>
          <w:color w:val="000000" w:themeColor="text1"/>
          <w:sz w:val="22"/>
          <w:lang w:val="en-US"/>
        </w:rPr>
        <w:t>MASLD</w:t>
      </w:r>
      <w:r w:rsidRPr="00EC3594">
        <w:rPr>
          <w:rFonts w:ascii="Arial" w:hAnsi="Arial" w:cs="Arial"/>
          <w:color w:val="000000" w:themeColor="text1"/>
          <w:sz w:val="22"/>
          <w:lang w:val="en-US"/>
        </w:rPr>
        <w:t xml:space="preserve"> are asymptomatic and a significant proportion will also be biochemically normal; thus, a diagnosis of </w:t>
      </w:r>
      <w:r w:rsidR="00831617" w:rsidRPr="00EC3594">
        <w:rPr>
          <w:rFonts w:ascii="Arial" w:hAnsi="Arial" w:cs="Arial"/>
          <w:color w:val="000000" w:themeColor="text1"/>
          <w:sz w:val="22"/>
          <w:lang w:val="en-US"/>
        </w:rPr>
        <w:t>MASLD</w:t>
      </w:r>
      <w:r w:rsidRPr="00EC3594">
        <w:rPr>
          <w:rFonts w:ascii="Arial" w:hAnsi="Arial" w:cs="Arial"/>
          <w:color w:val="000000" w:themeColor="text1"/>
          <w:sz w:val="22"/>
          <w:lang w:val="en-US"/>
        </w:rPr>
        <w:t xml:space="preserve"> can only be made on the basis of </w:t>
      </w:r>
      <w:r w:rsidR="00D32418" w:rsidRPr="00EC3594">
        <w:rPr>
          <w:rFonts w:ascii="Arial" w:hAnsi="Arial" w:cs="Arial"/>
          <w:color w:val="000000" w:themeColor="text1"/>
          <w:sz w:val="22"/>
          <w:lang w:val="en-US"/>
        </w:rPr>
        <w:lastRenderedPageBreak/>
        <w:t>imaging studies</w:t>
      </w:r>
      <w:r w:rsidRPr="00EC3594">
        <w:rPr>
          <w:rFonts w:ascii="Arial" w:hAnsi="Arial" w:cs="Arial"/>
          <w:color w:val="000000" w:themeColor="text1"/>
          <w:sz w:val="22"/>
          <w:lang w:val="en-US"/>
        </w:rPr>
        <w:t xml:space="preserve">. It is difficult to monitor the progression of </w:t>
      </w:r>
      <w:r w:rsidR="00C4210F" w:rsidRPr="00EC3594">
        <w:rPr>
          <w:rFonts w:ascii="Arial" w:hAnsi="Arial" w:cs="Arial"/>
          <w:color w:val="000000" w:themeColor="text1"/>
          <w:sz w:val="22"/>
          <w:lang w:val="en-US"/>
        </w:rPr>
        <w:t>MASLD</w:t>
      </w:r>
      <w:r w:rsidRPr="00EC3594">
        <w:rPr>
          <w:rFonts w:ascii="Arial" w:hAnsi="Arial" w:cs="Arial"/>
          <w:color w:val="000000" w:themeColor="text1"/>
          <w:sz w:val="22"/>
          <w:lang w:val="en-US"/>
        </w:rPr>
        <w:t xml:space="preserve">, particularly in those with normal liver enzymes; however, one-third of patients with early-stage </w:t>
      </w:r>
      <w:r w:rsidR="00C4210F" w:rsidRPr="00EC3594">
        <w:rPr>
          <w:rFonts w:ascii="Arial" w:hAnsi="Arial" w:cs="Arial"/>
          <w:color w:val="000000" w:themeColor="text1"/>
          <w:sz w:val="22"/>
          <w:lang w:val="en-US"/>
        </w:rPr>
        <w:t>M</w:t>
      </w:r>
      <w:r w:rsidRPr="00EC3594">
        <w:rPr>
          <w:rFonts w:ascii="Arial" w:hAnsi="Arial" w:cs="Arial"/>
          <w:color w:val="000000" w:themeColor="text1"/>
          <w:sz w:val="22"/>
          <w:lang w:val="en-US"/>
        </w:rPr>
        <w:t>ASH will progress to fibrosis within five to ten years of diagnosis</w:t>
      </w:r>
      <w:r w:rsidR="00C4210F" w:rsidRPr="00EC3594">
        <w:rPr>
          <w:rFonts w:ascii="Arial" w:hAnsi="Arial" w:cs="Arial"/>
          <w:color w:val="000000" w:themeColor="text1"/>
          <w:sz w:val="22"/>
          <w:lang w:val="en-US"/>
        </w:rPr>
        <w:t xml:space="preserve"> </w:t>
      </w:r>
      <w:r w:rsidRPr="00EC3594">
        <w:rPr>
          <w:rFonts w:ascii="Arial" w:hAnsi="Arial" w:cs="Arial"/>
          <w:color w:val="000000" w:themeColor="text1"/>
          <w:sz w:val="22"/>
          <w:lang w:val="en-US"/>
        </w:rPr>
        <w:fldChar w:fldCharType="begin"/>
      </w:r>
      <w:r w:rsidR="005A625A" w:rsidRPr="00EC3594">
        <w:rPr>
          <w:rFonts w:ascii="Arial" w:hAnsi="Arial" w:cs="Arial"/>
          <w:color w:val="000000" w:themeColor="text1"/>
          <w:sz w:val="22"/>
          <w:lang w:val="en-US"/>
        </w:rPr>
        <w:instrText xml:space="preserve"> ADDIN EN.CITE &lt;EndNote&gt;&lt;Cite&gt;&lt;Author&gt;Caldwell&lt;/Author&gt;&lt;Year&gt;2010&lt;/Year&gt;&lt;RecNum&gt;0&lt;/RecNum&gt;&lt;IDText&gt;The natural history of non-alcoholic fatty liver disease&lt;/IDText&gt;&lt;DisplayText&gt;(126)&lt;/DisplayText&gt;&lt;record&gt;&lt;keywords&gt;&lt;keyword&gt;Carcinoma, Hepatocellular&lt;/keyword&gt;&lt;keyword&gt;Fatty Liver&lt;/keyword&gt;&lt;keyword&gt;Humans&lt;/keyword&gt;&lt;keyword&gt;Liver&lt;/keyword&gt;&lt;keyword&gt;Liver Cirrhosis&lt;/keyword&gt;&lt;keyword&gt;Liver Neoplasms&lt;/keyword&gt;&lt;keyword&gt;Liver Transplantation&lt;/keyword&gt;&lt;keyword&gt;Prognosis&lt;/keyword&gt;&lt;keyword&gt;Survival Rate&lt;/keyword&gt;&lt;/keywords&gt;&lt;urls&gt;&lt;related-urls&gt;&lt;url&gt;https://www.ncbi.nlm.nih.gov/pubmed/20460906&lt;/url&gt;&lt;/related-urls&gt;&lt;/urls&gt;&lt;isbn&gt;1421-9875&lt;/isbn&gt;&lt;titles&gt;&lt;title&gt;The natural history of non-alcoholic fatty liver disease&lt;/title&gt;&lt;secondary-title&gt;Dig Dis&lt;/secondary-title&gt;&lt;/titles&gt;&lt;pages&gt;162-8&lt;/pages&gt;&lt;number&gt;1&lt;/number&gt;&lt;contributors&gt;&lt;authors&gt;&lt;author&gt;Caldwell, S.&lt;/author&gt;&lt;author&gt;Argo, C.&lt;/author&gt;&lt;/authors&gt;&lt;/contributors&gt;&lt;edition&gt;2010/05/07&lt;/edition&gt;&lt;language&gt;eng&lt;/language&gt;&lt;added-date format="utc"&gt;1569425913&lt;/added-date&gt;&lt;ref-type name="Journal Article"&gt;17&lt;/ref-type&gt;&lt;dates&gt;&lt;year&gt;2010&lt;/year&gt;&lt;/dates&gt;&lt;rec-number&gt;102&lt;/rec-number&gt;&lt;last-updated-date format="utc"&gt;1569425913&lt;/last-updated-date&gt;&lt;accession-num&gt;20460906&lt;/accession-num&gt;&lt;electronic-resource-num&gt;10.1159/000282081&lt;/electronic-resource-num&gt;&lt;volume&gt;28&lt;/volume&gt;&lt;/record&gt;&lt;/Cite&gt;&lt;/EndNote&gt;</w:instrText>
      </w:r>
      <w:r w:rsidRPr="00EC3594">
        <w:rPr>
          <w:rFonts w:ascii="Arial" w:hAnsi="Arial" w:cs="Arial"/>
          <w:color w:val="000000" w:themeColor="text1"/>
          <w:sz w:val="22"/>
          <w:lang w:val="en-US"/>
        </w:rPr>
        <w:fldChar w:fldCharType="separate"/>
      </w:r>
      <w:r w:rsidR="005A625A" w:rsidRPr="00EC3594">
        <w:rPr>
          <w:rFonts w:ascii="Arial" w:hAnsi="Arial" w:cs="Arial"/>
          <w:noProof/>
          <w:color w:val="000000" w:themeColor="text1"/>
          <w:sz w:val="22"/>
          <w:lang w:val="en-US"/>
        </w:rPr>
        <w:t>(126)</w:t>
      </w:r>
      <w:r w:rsidRPr="00EC3594">
        <w:rPr>
          <w:rFonts w:ascii="Arial" w:hAnsi="Arial" w:cs="Arial"/>
          <w:color w:val="000000" w:themeColor="text1"/>
          <w:sz w:val="22"/>
          <w:lang w:val="en-US"/>
        </w:rPr>
        <w:fldChar w:fldCharType="end"/>
      </w:r>
      <w:r w:rsidRPr="00EC3594">
        <w:rPr>
          <w:rFonts w:ascii="Arial" w:hAnsi="Arial" w:cs="Arial"/>
          <w:color w:val="000000" w:themeColor="text1"/>
          <w:sz w:val="22"/>
          <w:lang w:val="en-US"/>
        </w:rPr>
        <w:t xml:space="preserve">. Given the growing number of individuals affected by obesity and </w:t>
      </w:r>
      <w:r w:rsidR="00C4210F" w:rsidRPr="00EC3594">
        <w:rPr>
          <w:rFonts w:ascii="Arial" w:hAnsi="Arial" w:cs="Arial"/>
          <w:color w:val="000000" w:themeColor="text1"/>
          <w:sz w:val="22"/>
          <w:lang w:val="en-US"/>
        </w:rPr>
        <w:t>M</w:t>
      </w:r>
      <w:r w:rsidR="00E66BC3" w:rsidRPr="00EC3594">
        <w:rPr>
          <w:rFonts w:ascii="Arial" w:hAnsi="Arial" w:cs="Arial"/>
          <w:color w:val="000000" w:themeColor="text1"/>
          <w:sz w:val="22"/>
          <w:lang w:val="en-US"/>
        </w:rPr>
        <w:t>ASLD</w:t>
      </w:r>
      <w:r w:rsidRPr="00EC3594">
        <w:rPr>
          <w:rFonts w:ascii="Arial" w:hAnsi="Arial" w:cs="Arial"/>
          <w:color w:val="000000" w:themeColor="text1"/>
          <w:sz w:val="22"/>
          <w:lang w:val="en-US"/>
        </w:rPr>
        <w:t xml:space="preserve">, it is anticipated that </w:t>
      </w:r>
      <w:r w:rsidR="00E66BC3" w:rsidRPr="00EC3594">
        <w:rPr>
          <w:rFonts w:ascii="Arial" w:hAnsi="Arial" w:cs="Arial"/>
          <w:color w:val="000000" w:themeColor="text1"/>
          <w:sz w:val="22"/>
          <w:lang w:val="en-US"/>
        </w:rPr>
        <w:t>M</w:t>
      </w:r>
      <w:r w:rsidRPr="00EC3594">
        <w:rPr>
          <w:rFonts w:ascii="Arial" w:hAnsi="Arial" w:cs="Arial"/>
          <w:color w:val="000000" w:themeColor="text1"/>
          <w:sz w:val="22"/>
          <w:lang w:val="en-US"/>
        </w:rPr>
        <w:t>ASH will become the leading indication for liver transplantation</w:t>
      </w:r>
      <w:r w:rsidR="00E66BC3" w:rsidRPr="00EC3594">
        <w:rPr>
          <w:rFonts w:ascii="Arial" w:hAnsi="Arial" w:cs="Arial"/>
          <w:color w:val="000000" w:themeColor="text1"/>
          <w:sz w:val="22"/>
          <w:lang w:val="en-US"/>
        </w:rPr>
        <w:t xml:space="preserve"> </w:t>
      </w:r>
      <w:r w:rsidRPr="00EC3594">
        <w:rPr>
          <w:rFonts w:ascii="Arial" w:hAnsi="Arial" w:cs="Arial"/>
          <w:color w:val="000000" w:themeColor="text1"/>
          <w:sz w:val="22"/>
          <w:lang w:val="en-US"/>
        </w:rPr>
        <w:fldChar w:fldCharType="begin"/>
      </w:r>
      <w:r w:rsidR="005A625A" w:rsidRPr="00EC3594">
        <w:rPr>
          <w:rFonts w:ascii="Arial" w:hAnsi="Arial" w:cs="Arial"/>
          <w:color w:val="000000" w:themeColor="text1"/>
          <w:sz w:val="22"/>
          <w:lang w:val="en-US"/>
        </w:rPr>
        <w:instrText xml:space="preserve"> ADDIN EN.CITE &lt;EndNote&gt;&lt;Cite&gt;&lt;Author&gt;Bzowej&lt;/Author&gt;&lt;Year&gt;2018&lt;/Year&gt;&lt;RecNum&gt;0&lt;/RecNum&gt;&lt;IDText&gt;Nonalcoholic steatohepatitis: the new frontier for liver transplantation&lt;/IDText&gt;&lt;DisplayText&gt;(127)&lt;/DisplayText&gt;&lt;record&gt;&lt;dates&gt;&lt;pub-dates&gt;&lt;date&gt;04&lt;/date&gt;&lt;/pub-dates&gt;&lt;year&gt;2018&lt;/year&gt;&lt;/dates&gt;&lt;keywords&gt;&lt;keyword&gt;Humans&lt;/keyword&gt;&lt;keyword&gt;Liver Cirrhosis&lt;/keyword&gt;&lt;keyword&gt;Liver Transplantation&lt;/keyword&gt;&lt;keyword&gt;Non-alcoholic Fatty Liver Disease&lt;/keyword&gt;&lt;keyword&gt;Tissue Donors&lt;/keyword&gt;&lt;keyword&gt;Waiting Lists&lt;/keyword&gt;&lt;/keywords&gt;&lt;urls&gt;&lt;related-urls&gt;&lt;url&gt;https://www.ncbi.nlm.nih.gov/pubmed/29356708&lt;/url&gt;&lt;/related-urls&gt;&lt;/urls&gt;&lt;isbn&gt;1531-7013&lt;/isbn&gt;&lt;titles&gt;&lt;title&gt;Nonalcoholic steatohepatitis: the new frontier for liver transplantation&lt;/title&gt;&lt;secondary-title&gt;Curr Opin Organ Transplant&lt;/secondary-title&gt;&lt;/titles&gt;&lt;pages&gt;169-174&lt;/pages&gt;&lt;number&gt;2&lt;/number&gt;&lt;contributors&gt;&lt;authors&gt;&lt;author&gt;Bzowej, N. H.&lt;/author&gt;&lt;/authors&gt;&lt;/contributors&gt;&lt;language&gt;eng&lt;/language&gt;&lt;added-date format="utc"&gt;1569425969&lt;/added-date&gt;&lt;ref-type name="Journal Article"&gt;17&lt;/ref-type&gt;&lt;rec-number&gt;103&lt;/rec-number&gt;&lt;last-updated-date format="utc"&gt;1569425969&lt;/last-updated-date&gt;&lt;accession-num&gt;29356708&lt;/accession-num&gt;&lt;electronic-resource-num&gt;10.1097/MOT.0000000000000502&lt;/electronic-resource-num&gt;&lt;volume&gt;23&lt;/volume&gt;&lt;/record&gt;&lt;/Cite&gt;&lt;/EndNote&gt;</w:instrText>
      </w:r>
      <w:r w:rsidRPr="00EC3594">
        <w:rPr>
          <w:rFonts w:ascii="Arial" w:hAnsi="Arial" w:cs="Arial"/>
          <w:color w:val="000000" w:themeColor="text1"/>
          <w:sz w:val="22"/>
          <w:lang w:val="en-US"/>
        </w:rPr>
        <w:fldChar w:fldCharType="separate"/>
      </w:r>
      <w:r w:rsidR="005A625A" w:rsidRPr="00EC3594">
        <w:rPr>
          <w:rFonts w:ascii="Arial" w:hAnsi="Arial" w:cs="Arial"/>
          <w:noProof/>
          <w:color w:val="000000" w:themeColor="text1"/>
          <w:sz w:val="22"/>
          <w:lang w:val="en-US"/>
        </w:rPr>
        <w:t>(127)</w:t>
      </w:r>
      <w:r w:rsidRPr="00EC3594">
        <w:rPr>
          <w:rFonts w:ascii="Arial" w:hAnsi="Arial" w:cs="Arial"/>
          <w:color w:val="000000" w:themeColor="text1"/>
          <w:sz w:val="22"/>
          <w:lang w:val="en-US"/>
        </w:rPr>
        <w:fldChar w:fldCharType="end"/>
      </w:r>
      <w:r w:rsidRPr="00EC3594">
        <w:rPr>
          <w:rFonts w:ascii="Arial" w:hAnsi="Arial" w:cs="Arial"/>
          <w:color w:val="000000" w:themeColor="text1"/>
          <w:sz w:val="22"/>
          <w:lang w:val="en-US"/>
        </w:rPr>
        <w:t xml:space="preserve">. An increasing body of evidence supports the consideration of </w:t>
      </w:r>
      <w:r w:rsidR="00E66BC3" w:rsidRPr="00EC3594">
        <w:rPr>
          <w:rFonts w:ascii="Arial" w:hAnsi="Arial" w:cs="Arial"/>
          <w:color w:val="000000" w:themeColor="text1"/>
          <w:sz w:val="22"/>
          <w:lang w:val="en-US"/>
        </w:rPr>
        <w:t>M</w:t>
      </w:r>
      <w:r w:rsidRPr="00EC3594">
        <w:rPr>
          <w:rFonts w:ascii="Arial" w:hAnsi="Arial" w:cs="Arial"/>
          <w:color w:val="000000" w:themeColor="text1"/>
          <w:sz w:val="22"/>
          <w:lang w:val="en-US"/>
        </w:rPr>
        <w:t xml:space="preserve">ASH and fibrosis as a significant obesity-related complication and recommend its inclusion as an indication for bariatric/metabolic surgery, given their potential reversibility with substantial weight loss mediated by surgery. </w:t>
      </w:r>
    </w:p>
    <w:p w14:paraId="6956B272" w14:textId="77777777" w:rsidR="00E66BC3" w:rsidRPr="00EC3594" w:rsidRDefault="00E66BC3" w:rsidP="00EC3594">
      <w:pPr>
        <w:spacing w:after="0" w:line="276" w:lineRule="auto"/>
        <w:rPr>
          <w:rFonts w:ascii="Arial" w:hAnsi="Arial" w:cs="Arial"/>
          <w:color w:val="000000" w:themeColor="text1"/>
          <w:sz w:val="22"/>
          <w:lang w:val="en-US"/>
        </w:rPr>
      </w:pPr>
    </w:p>
    <w:p w14:paraId="7D9B02D9" w14:textId="558637EA" w:rsidR="00D531C1" w:rsidRPr="00EC3594" w:rsidRDefault="00D531C1" w:rsidP="00EC3594">
      <w:pPr>
        <w:spacing w:after="0" w:line="276" w:lineRule="auto"/>
        <w:rPr>
          <w:rFonts w:ascii="Arial" w:hAnsi="Arial" w:cs="Arial"/>
          <w:color w:val="000000" w:themeColor="text1"/>
          <w:sz w:val="22"/>
          <w:lang w:val="en-US"/>
        </w:rPr>
      </w:pPr>
      <w:r w:rsidRPr="00EC3594">
        <w:rPr>
          <w:rFonts w:ascii="Arial" w:hAnsi="Arial" w:cs="Arial"/>
          <w:color w:val="000000" w:themeColor="text1"/>
          <w:sz w:val="22"/>
          <w:lang w:val="en-US"/>
        </w:rPr>
        <w:t xml:space="preserve">A meta-analysis of 21 studies, including over 2000 patients undergoing bariatric/metabolic procedures, found a resolution of steatosis or steatohepatitis and biochemical </w:t>
      </w:r>
      <w:r w:rsidR="001D7799" w:rsidRPr="00EC3594">
        <w:rPr>
          <w:rFonts w:ascii="Arial" w:hAnsi="Arial" w:cs="Arial"/>
          <w:color w:val="000000" w:themeColor="text1"/>
          <w:sz w:val="22"/>
          <w:lang w:val="en-US"/>
        </w:rPr>
        <w:t>normalization</w:t>
      </w:r>
      <w:r w:rsidRPr="00EC3594">
        <w:rPr>
          <w:rFonts w:ascii="Arial" w:hAnsi="Arial" w:cs="Arial"/>
          <w:color w:val="000000" w:themeColor="text1"/>
          <w:sz w:val="22"/>
          <w:lang w:val="en-US"/>
        </w:rPr>
        <w:t xml:space="preserve"> in most patients</w:t>
      </w:r>
      <w:r w:rsidR="001D7799" w:rsidRPr="00EC3594">
        <w:rPr>
          <w:rFonts w:ascii="Arial" w:hAnsi="Arial" w:cs="Arial"/>
          <w:color w:val="000000" w:themeColor="text1"/>
          <w:sz w:val="22"/>
          <w:lang w:val="en-US"/>
        </w:rPr>
        <w:t xml:space="preserve"> </w:t>
      </w:r>
      <w:r w:rsidRPr="00EC3594">
        <w:rPr>
          <w:rFonts w:ascii="Arial" w:hAnsi="Arial" w:cs="Arial"/>
          <w:color w:val="000000" w:themeColor="text1"/>
          <w:sz w:val="22"/>
          <w:lang w:val="en-US"/>
        </w:rPr>
        <w:fldChar w:fldCharType="begin"/>
      </w:r>
      <w:r w:rsidR="005A625A" w:rsidRPr="00EC3594">
        <w:rPr>
          <w:rFonts w:ascii="Arial" w:hAnsi="Arial" w:cs="Arial"/>
          <w:color w:val="000000" w:themeColor="text1"/>
          <w:sz w:val="22"/>
          <w:lang w:val="en-US"/>
        </w:rPr>
        <w:instrText xml:space="preserve"> ADDIN EN.CITE &lt;EndNote&gt;&lt;Cite&gt;&lt;Author&gt;Fakhry&lt;/Author&gt;&lt;Year&gt;2019&lt;/Year&gt;&lt;RecNum&gt;0&lt;/RecNum&gt;&lt;IDText&gt;Bariatric surgery improves nonalcoholic fatty liver disease: a contemporary systematic review and meta-analysis&lt;/IDText&gt;&lt;DisplayText&gt;(128)&lt;/DisplayText&gt;&lt;record&gt;&lt;dates&gt;&lt;pub-dates&gt;&lt;date&gt;Mar&lt;/date&gt;&lt;/pub-dates&gt;&lt;year&gt;2019&lt;/year&gt;&lt;/dates&gt;&lt;keywords&gt;&lt;keyword&gt;Adolescent obesity&lt;/keyword&gt;&lt;keyword&gt;Cirrhosis&lt;/keyword&gt;&lt;keyword&gt;Fatty liver&lt;/keyword&gt;&lt;keyword&gt;Fibrosis&lt;/keyword&gt;&lt;keyword&gt;Liver failure&lt;/keyword&gt;&lt;keyword&gt;Transplantation guidelines&lt;/keyword&gt;&lt;/keywords&gt;&lt;urls&gt;&lt;related-urls&gt;&lt;url&gt;https://www.ncbi.nlm.nih.gov/pubmed/30683512&lt;/url&gt;&lt;/related-urls&gt;&lt;/urls&gt;&lt;isbn&gt;1878-7533&lt;/isbn&gt;&lt;titles&gt;&lt;title&gt;Bariatric surgery improves nonalcoholic fatty liver disease: a contemporary systematic review and meta-analysis&lt;/title&gt;&lt;secondary-title&gt;Surg Obes Relat Dis&lt;/secondary-title&gt;&lt;/titles&gt;&lt;pages&gt;502-511&lt;/pages&gt;&lt;number&gt;3&lt;/number&gt;&lt;contributors&gt;&lt;authors&gt;&lt;author&gt;Fakhry, T. K.&lt;/author&gt;&lt;author&gt;Mhaskar, R.&lt;/author&gt;&lt;author&gt;Schwitalla, T.&lt;/author&gt;&lt;author&gt;Muradova, E.&lt;/author&gt;&lt;author&gt;Gonzalvo, J. P.&lt;/author&gt;&lt;author&gt;Murr, M. M.&lt;/author&gt;&lt;/authors&gt;&lt;/contributors&gt;&lt;edition&gt;2018/12/06&lt;/edition&gt;&lt;language&gt;eng&lt;/language&gt;&lt;added-date format="utc"&gt;1569426053&lt;/added-date&gt;&lt;ref-type name="Journal Article"&gt;17&lt;/ref-type&gt;&lt;rec-number&gt;104&lt;/rec-number&gt;&lt;last-updated-date format="utc"&gt;1569426053&lt;/last-updated-date&gt;&lt;accession-num&gt;30683512&lt;/accession-num&gt;&lt;electronic-resource-num&gt;10.1016/j.soard.2018.12.002&lt;/electronic-resource-num&gt;&lt;volume&gt;15&lt;/volume&gt;&lt;/record&gt;&lt;/Cite&gt;&lt;/EndNote&gt;</w:instrText>
      </w:r>
      <w:r w:rsidRPr="00EC3594">
        <w:rPr>
          <w:rFonts w:ascii="Arial" w:hAnsi="Arial" w:cs="Arial"/>
          <w:color w:val="000000" w:themeColor="text1"/>
          <w:sz w:val="22"/>
          <w:lang w:val="en-US"/>
        </w:rPr>
        <w:fldChar w:fldCharType="separate"/>
      </w:r>
      <w:r w:rsidR="005A625A" w:rsidRPr="00EC3594">
        <w:rPr>
          <w:rFonts w:ascii="Arial" w:hAnsi="Arial" w:cs="Arial"/>
          <w:noProof/>
          <w:color w:val="000000" w:themeColor="text1"/>
          <w:sz w:val="22"/>
          <w:lang w:val="en-US"/>
        </w:rPr>
        <w:t>(128)</w:t>
      </w:r>
      <w:r w:rsidRPr="00EC3594">
        <w:rPr>
          <w:rFonts w:ascii="Arial" w:hAnsi="Arial" w:cs="Arial"/>
          <w:color w:val="000000" w:themeColor="text1"/>
          <w:sz w:val="22"/>
          <w:lang w:val="en-US"/>
        </w:rPr>
        <w:fldChar w:fldCharType="end"/>
      </w:r>
      <w:r w:rsidRPr="00EC3594">
        <w:rPr>
          <w:rFonts w:ascii="Arial" w:hAnsi="Arial" w:cs="Arial"/>
          <w:color w:val="000000" w:themeColor="text1"/>
          <w:sz w:val="22"/>
          <w:lang w:val="en-US"/>
        </w:rPr>
        <w:t xml:space="preserve">. The critical finding was that in those with </w:t>
      </w:r>
      <w:r w:rsidR="00AC137D" w:rsidRPr="00EC3594">
        <w:rPr>
          <w:rFonts w:ascii="Arial" w:hAnsi="Arial" w:cs="Arial"/>
          <w:color w:val="000000" w:themeColor="text1"/>
          <w:sz w:val="22"/>
          <w:lang w:val="en-US"/>
        </w:rPr>
        <w:t>severe</w:t>
      </w:r>
      <w:r w:rsidRPr="00EC3594">
        <w:rPr>
          <w:rFonts w:ascii="Arial" w:hAnsi="Arial" w:cs="Arial"/>
          <w:color w:val="000000" w:themeColor="text1"/>
          <w:sz w:val="22"/>
          <w:lang w:val="en-US"/>
        </w:rPr>
        <w:t xml:space="preserve"> disease and established fibrosis there was a reversal of these changes in 30% of patients. </w:t>
      </w:r>
    </w:p>
    <w:p w14:paraId="4BDE0ACC" w14:textId="3EC94554" w:rsidR="002C1C66" w:rsidRPr="00EC3594" w:rsidRDefault="002C1C66" w:rsidP="00EC3594">
      <w:pPr>
        <w:spacing w:after="0" w:line="276" w:lineRule="auto"/>
        <w:rPr>
          <w:rFonts w:ascii="Arial" w:hAnsi="Arial" w:cs="Arial"/>
          <w:color w:val="000000" w:themeColor="text1"/>
          <w:sz w:val="22"/>
          <w:lang w:val="en-US"/>
        </w:rPr>
      </w:pPr>
    </w:p>
    <w:p w14:paraId="6EBED42D" w14:textId="1C1EC3A1" w:rsidR="002105DD" w:rsidRPr="00EC3594" w:rsidRDefault="006A3F01" w:rsidP="00EC3594">
      <w:pPr>
        <w:pStyle w:val="Heading3"/>
        <w:spacing w:before="0" w:line="276" w:lineRule="auto"/>
        <w:rPr>
          <w:rFonts w:cs="Arial"/>
          <w:color w:val="00B050"/>
          <w:lang w:val="en-US"/>
        </w:rPr>
      </w:pPr>
      <w:r w:rsidRPr="00EC3594">
        <w:rPr>
          <w:rFonts w:cs="Arial"/>
          <w:color w:val="00B050"/>
          <w:lang w:val="en-US"/>
        </w:rPr>
        <w:t>Dyslipidemia</w:t>
      </w:r>
      <w:r w:rsidR="002105DD" w:rsidRPr="00EC3594">
        <w:rPr>
          <w:rFonts w:cs="Arial"/>
          <w:color w:val="00B050"/>
          <w:lang w:val="en-US"/>
        </w:rPr>
        <w:t xml:space="preserve"> </w:t>
      </w:r>
      <w:r w:rsidR="00E539E6" w:rsidRPr="00EC3594">
        <w:rPr>
          <w:rFonts w:cs="Arial"/>
          <w:color w:val="00B050"/>
          <w:lang w:val="en-US"/>
        </w:rPr>
        <w:t>o</w:t>
      </w:r>
      <w:r w:rsidR="007C1443" w:rsidRPr="00EC3594">
        <w:rPr>
          <w:rFonts w:cs="Arial"/>
          <w:color w:val="00B050"/>
          <w:lang w:val="en-US"/>
        </w:rPr>
        <w:t>f Obesity</w:t>
      </w:r>
      <w:bookmarkEnd w:id="66"/>
      <w:bookmarkEnd w:id="67"/>
      <w:bookmarkEnd w:id="68"/>
      <w:bookmarkEnd w:id="69"/>
    </w:p>
    <w:p w14:paraId="1CA3D2CE" w14:textId="77777777" w:rsidR="00E539E6" w:rsidRPr="00EC3594" w:rsidRDefault="00E539E6" w:rsidP="00EC3594">
      <w:pPr>
        <w:pStyle w:val="BodyText"/>
        <w:spacing w:before="0" w:after="0" w:line="276" w:lineRule="auto"/>
        <w:rPr>
          <w:rFonts w:ascii="Arial" w:hAnsi="Arial" w:cs="Arial"/>
          <w:sz w:val="22"/>
          <w:szCs w:val="22"/>
        </w:rPr>
      </w:pPr>
    </w:p>
    <w:p w14:paraId="29DEB31E" w14:textId="71EEA699" w:rsidR="002105DD" w:rsidRPr="00EC3594" w:rsidRDefault="002105DD" w:rsidP="00EC3594">
      <w:pPr>
        <w:pStyle w:val="BodyText"/>
        <w:spacing w:before="0" w:after="0" w:line="276" w:lineRule="auto"/>
        <w:rPr>
          <w:rFonts w:ascii="Arial" w:hAnsi="Arial" w:cs="Arial"/>
          <w:sz w:val="22"/>
          <w:szCs w:val="22"/>
        </w:rPr>
      </w:pPr>
      <w:r w:rsidRPr="00EC3594">
        <w:rPr>
          <w:rFonts w:ascii="Arial" w:hAnsi="Arial" w:cs="Arial"/>
          <w:sz w:val="22"/>
          <w:szCs w:val="22"/>
        </w:rPr>
        <w:t xml:space="preserve">Increased fasting triglyceride and decreased high-density lipoprotein (HDL)-cholesterol concentrations characterize the </w:t>
      </w:r>
      <w:r w:rsidR="00B271CD" w:rsidRPr="00EC3594">
        <w:rPr>
          <w:rFonts w:ascii="Arial" w:hAnsi="Arial" w:cs="Arial"/>
          <w:sz w:val="22"/>
          <w:szCs w:val="22"/>
        </w:rPr>
        <w:t>dyslipidemia</w:t>
      </w:r>
      <w:r w:rsidRPr="00EC3594">
        <w:rPr>
          <w:rFonts w:ascii="Arial" w:hAnsi="Arial" w:cs="Arial"/>
          <w:sz w:val="22"/>
          <w:szCs w:val="22"/>
        </w:rPr>
        <w:t xml:space="preserve"> of obesity and insulin resistance</w:t>
      </w:r>
      <w:r w:rsidR="00254E4B" w:rsidRPr="00EC3594">
        <w:rPr>
          <w:rFonts w:ascii="Arial" w:hAnsi="Arial" w:cs="Arial"/>
          <w:sz w:val="22"/>
          <w:szCs w:val="22"/>
        </w:rPr>
        <w:t xml:space="preserve"> </w:t>
      </w:r>
      <w:r w:rsidR="009F58DA" w:rsidRPr="00EC3594">
        <w:rPr>
          <w:rFonts w:ascii="Arial" w:hAnsi="Arial" w:cs="Arial"/>
          <w:sz w:val="22"/>
          <w:szCs w:val="22"/>
        </w:rPr>
        <w:fldChar w:fldCharType="begin"/>
      </w:r>
      <w:r w:rsidR="005A625A" w:rsidRPr="00EC3594">
        <w:rPr>
          <w:rFonts w:ascii="Arial" w:hAnsi="Arial" w:cs="Arial"/>
          <w:sz w:val="22"/>
          <w:szCs w:val="22"/>
        </w:rPr>
        <w:instrText xml:space="preserve"> ADDIN EN.CITE &lt;EndNote&gt;&lt;Cite&gt;&lt;Author&gt;Despres&lt;/Author&gt;&lt;Year&gt;1993&lt;/Year&gt;&lt;RecNum&gt;191&lt;/RecNum&gt;&lt;DisplayText&gt;(129)&lt;/DisplayText&gt;&lt;record&gt;&lt;rec-number&gt;191&lt;/rec-number&gt;&lt;foreign-keys&gt;&lt;key app="EN" db-id="e2sfvp0x4tx50oer9waxp0sswf0rfvd9sxw5"&gt;191&lt;/key&gt;&lt;/foreign-keys&gt;&lt;ref-type name="Journal Article"&gt;17&lt;/ref-type&gt;&lt;contributors&gt;&lt;authors&gt;&lt;author&gt;Despres,J;&lt;/author&gt;&lt;/authors&gt;&lt;/contributors&gt;&lt;titles&gt;&lt;title&gt;The insulin resistance-dyslipidemia syndrome: The most prevalent cause of coronary artery disease.&lt;/title&gt;&lt;secondary-title&gt;Canadian Medical Association Journal&lt;/secondary-title&gt;&lt;/titles&gt;&lt;periodical&gt;&lt;full-title&gt;Canadian Medical Association Journal&lt;/full-title&gt;&lt;/periodical&gt;&lt;pages&gt;1339-1340&lt;/pages&gt;&lt;volume&gt;148&lt;/volume&gt;&lt;number&gt;8&lt;/number&gt;&lt;keywords&gt;&lt;keyword&gt;MS, IRS,LDL.Lipids, Obesity, CHD,&lt;/keyword&gt;&lt;/keywords&gt;&lt;dates&gt;&lt;year&gt;1993&lt;/year&gt;&lt;/dates&gt;&lt;urls&gt;&lt;/urls&gt;&lt;/record&gt;&lt;/Cite&gt;&lt;/EndNote&gt;</w:instrText>
      </w:r>
      <w:r w:rsidR="009F58DA" w:rsidRPr="00EC3594">
        <w:rPr>
          <w:rFonts w:ascii="Arial" w:hAnsi="Arial" w:cs="Arial"/>
          <w:sz w:val="22"/>
          <w:szCs w:val="22"/>
        </w:rPr>
        <w:fldChar w:fldCharType="separate"/>
      </w:r>
      <w:r w:rsidR="005A625A" w:rsidRPr="00EC3594">
        <w:rPr>
          <w:rFonts w:ascii="Arial" w:hAnsi="Arial" w:cs="Arial"/>
          <w:noProof/>
          <w:sz w:val="22"/>
          <w:szCs w:val="22"/>
        </w:rPr>
        <w:t>(129)</w:t>
      </w:r>
      <w:r w:rsidR="009F58DA" w:rsidRPr="00EC3594">
        <w:rPr>
          <w:rFonts w:ascii="Arial" w:hAnsi="Arial" w:cs="Arial"/>
          <w:sz w:val="22"/>
          <w:szCs w:val="22"/>
        </w:rPr>
        <w:fldChar w:fldCharType="end"/>
      </w:r>
      <w:r w:rsidRPr="00EC3594">
        <w:rPr>
          <w:rFonts w:ascii="Arial" w:hAnsi="Arial" w:cs="Arial"/>
          <w:sz w:val="22"/>
          <w:szCs w:val="22"/>
        </w:rPr>
        <w:t xml:space="preserve">. This </w:t>
      </w:r>
      <w:r w:rsidR="00B271CD" w:rsidRPr="00EC3594">
        <w:rPr>
          <w:rFonts w:ascii="Arial" w:hAnsi="Arial" w:cs="Arial"/>
          <w:sz w:val="22"/>
          <w:szCs w:val="22"/>
        </w:rPr>
        <w:t>dyslipidemia</w:t>
      </w:r>
      <w:r w:rsidRPr="00EC3594">
        <w:rPr>
          <w:rFonts w:ascii="Arial" w:hAnsi="Arial" w:cs="Arial"/>
          <w:sz w:val="22"/>
          <w:szCs w:val="22"/>
        </w:rPr>
        <w:t xml:space="preserve"> pattern is highly atherogenic and </w:t>
      </w:r>
      <w:r w:rsidR="00254E4B" w:rsidRPr="00EC3594">
        <w:rPr>
          <w:rFonts w:ascii="Arial" w:hAnsi="Arial" w:cs="Arial"/>
          <w:sz w:val="22"/>
          <w:szCs w:val="22"/>
        </w:rPr>
        <w:t>a</w:t>
      </w:r>
      <w:r w:rsidRPr="00EC3594">
        <w:rPr>
          <w:rFonts w:ascii="Arial" w:hAnsi="Arial" w:cs="Arial"/>
          <w:sz w:val="22"/>
          <w:szCs w:val="22"/>
        </w:rPr>
        <w:t xml:space="preserve"> common pattern associated with coronary artery disease </w:t>
      </w:r>
      <w:r w:rsidR="009F58DA" w:rsidRPr="00EC3594">
        <w:rPr>
          <w:rFonts w:ascii="Arial" w:hAnsi="Arial" w:cs="Arial"/>
          <w:sz w:val="22"/>
          <w:szCs w:val="22"/>
        </w:rPr>
        <w:fldChar w:fldCharType="begin"/>
      </w:r>
      <w:r w:rsidR="005A625A" w:rsidRPr="00EC3594">
        <w:rPr>
          <w:rFonts w:ascii="Arial" w:hAnsi="Arial" w:cs="Arial"/>
          <w:sz w:val="22"/>
          <w:szCs w:val="22"/>
        </w:rPr>
        <w:instrText xml:space="preserve"> ADDIN EN.CITE &lt;EndNote&gt;&lt;Cite&gt;&lt;Author&gt;Koba&lt;/Author&gt;&lt;Year&gt;2000&lt;/Year&gt;&lt;RecNum&gt;1484&lt;/RecNum&gt;&lt;DisplayText&gt;(130)&lt;/DisplayText&gt;&lt;record&gt;&lt;rec-number&gt;1484&lt;/rec-number&gt;&lt;foreign-keys&gt;&lt;key app="EN" db-id="e2sfvp0x4tx50oer9waxp0sswf0rfvd9sxw5"&gt;1484&lt;/key&gt;&lt;/foreign-keys&gt;&lt;ref-type name="Journal Article"&gt;17&lt;/ref-type&gt;&lt;contributors&gt;&lt;authors&gt;&lt;author&gt;Koba, S.&lt;/author&gt;&lt;author&gt;Hirano, T.&lt;/author&gt;&lt;author&gt;Sakaue, T.&lt;/author&gt;&lt;author&gt;Sakai, K.&lt;/author&gt;&lt;author&gt;Kondo, T.&lt;/author&gt;&lt;author&gt;Yorozuya, M.&lt;/author&gt;&lt;author&gt;Suzuki, H.&lt;/author&gt;&lt;author&gt;Murakami, M.&lt;/author&gt;&lt;author&gt;Katagiri, T.&lt;/author&gt;&lt;/authors&gt;&lt;/contributors&gt;&lt;auth-address&gt;Third Department of Internal Medicine, Showa University School of Medicine, Hatanodai 1-5-8, Shinagawa-ku, Tokyo 142-8666.&lt;/auth-address&gt;&lt;titles&gt;&lt;title&gt;Role of small dense low-density lipoprotein in coronary artery disease patients with normal plasma cholesterol levels&lt;/title&gt;&lt;secondary-title&gt;Journal of Cardiology&lt;/secondary-title&gt;&lt;/titles&gt;&lt;periodical&gt;&lt;full-title&gt;Journal of Cardiology&lt;/full-title&gt;&lt;/periodical&gt;&lt;pages&gt;371-8.&lt;/pages&gt;&lt;volume&gt;36&lt;/volume&gt;&lt;number&gt;6&lt;/number&gt;&lt;keywords&gt;&lt;keyword&gt;Aged&lt;/keyword&gt;&lt;keyword&gt;Cholesterol/*blood&lt;/keyword&gt;&lt;keyword&gt;Coronary Disease/*blood&lt;/keyword&gt;&lt;keyword&gt;Female&lt;/keyword&gt;&lt;keyword&gt;Human&lt;/keyword&gt;&lt;keyword&gt;Lipoproteins, LDL/*blood&lt;/keyword&gt;&lt;keyword&gt;Male&lt;/keyword&gt;&lt;keyword&gt;Matched-Pair Analysis&lt;/keyword&gt;&lt;keyword&gt;Reference Values&lt;/keyword&gt;&lt;keyword&gt;Regression Analysis&lt;/keyword&gt;&lt;keyword&gt;Risk Factors&lt;/keyword&gt;&lt;/keywords&gt;&lt;dates&gt;&lt;year&gt;2000&lt;/year&gt;&lt;/dates&gt;&lt;accession-num&gt;11190580&lt;/accession-num&gt;&lt;urls&gt;&lt;related-urls&gt;&lt;url&gt;http://www.ncbi.nlm.nih.gov/htbin-post/Entrez/query?db=m&amp;amp;form=6&amp;amp;dopt=r&amp;amp;uid=11190580&lt;/url&gt;&lt;/related-urls&gt;&lt;/urls&gt;&lt;/record&gt;&lt;/Cite&gt;&lt;/EndNote&gt;</w:instrText>
      </w:r>
      <w:r w:rsidR="009F58DA" w:rsidRPr="00EC3594">
        <w:rPr>
          <w:rFonts w:ascii="Arial" w:hAnsi="Arial" w:cs="Arial"/>
          <w:sz w:val="22"/>
          <w:szCs w:val="22"/>
        </w:rPr>
        <w:fldChar w:fldCharType="separate"/>
      </w:r>
      <w:r w:rsidR="005A625A" w:rsidRPr="00EC3594">
        <w:rPr>
          <w:rFonts w:ascii="Arial" w:hAnsi="Arial" w:cs="Arial"/>
          <w:noProof/>
          <w:sz w:val="22"/>
          <w:szCs w:val="22"/>
        </w:rPr>
        <w:t>(130)</w:t>
      </w:r>
      <w:r w:rsidR="009F58DA" w:rsidRPr="00EC3594">
        <w:rPr>
          <w:rFonts w:ascii="Arial" w:hAnsi="Arial" w:cs="Arial"/>
          <w:sz w:val="22"/>
          <w:szCs w:val="22"/>
        </w:rPr>
        <w:fldChar w:fldCharType="end"/>
      </w:r>
      <w:r w:rsidRPr="00EC3594">
        <w:rPr>
          <w:rFonts w:ascii="Arial" w:hAnsi="Arial" w:cs="Arial"/>
          <w:sz w:val="22"/>
          <w:szCs w:val="22"/>
        </w:rPr>
        <w:t xml:space="preserve">. </w:t>
      </w:r>
      <w:r w:rsidR="008E2178" w:rsidRPr="00EC3594">
        <w:rPr>
          <w:rFonts w:ascii="Arial" w:hAnsi="Arial" w:cs="Arial"/>
          <w:sz w:val="22"/>
          <w:szCs w:val="22"/>
        </w:rPr>
        <w:t xml:space="preserve">Bariatric </w:t>
      </w:r>
      <w:r w:rsidRPr="00EC3594">
        <w:rPr>
          <w:rFonts w:ascii="Arial" w:hAnsi="Arial" w:cs="Arial"/>
          <w:sz w:val="22"/>
          <w:szCs w:val="22"/>
        </w:rPr>
        <w:t>surgery produces substantial decreases in fasting triglyceride levels, a</w:t>
      </w:r>
      <w:r w:rsidR="008E2178" w:rsidRPr="00EC3594">
        <w:rPr>
          <w:rFonts w:ascii="Arial" w:hAnsi="Arial" w:cs="Arial"/>
          <w:sz w:val="22"/>
          <w:szCs w:val="22"/>
        </w:rPr>
        <w:t xml:space="preserve"> normalization of </w:t>
      </w:r>
      <w:r w:rsidRPr="00EC3594">
        <w:rPr>
          <w:rFonts w:ascii="Arial" w:hAnsi="Arial" w:cs="Arial"/>
          <w:sz w:val="22"/>
          <w:szCs w:val="22"/>
        </w:rPr>
        <w:t>HDL</w:t>
      </w:r>
      <w:r w:rsidR="00254E4B" w:rsidRPr="00EC3594">
        <w:rPr>
          <w:rFonts w:ascii="Arial" w:hAnsi="Arial" w:cs="Arial"/>
          <w:sz w:val="22"/>
          <w:szCs w:val="22"/>
        </w:rPr>
        <w:t>,</w:t>
      </w:r>
      <w:r w:rsidRPr="00EC3594">
        <w:rPr>
          <w:rFonts w:ascii="Arial" w:hAnsi="Arial" w:cs="Arial"/>
          <w:sz w:val="22"/>
          <w:szCs w:val="22"/>
        </w:rPr>
        <w:t xml:space="preserve"> and </w:t>
      </w:r>
      <w:r w:rsidR="008E2178" w:rsidRPr="00EC3594">
        <w:rPr>
          <w:rFonts w:ascii="Arial" w:hAnsi="Arial" w:cs="Arial"/>
          <w:sz w:val="22"/>
          <w:szCs w:val="22"/>
        </w:rPr>
        <w:t xml:space="preserve">an </w:t>
      </w:r>
      <w:r w:rsidRPr="00EC3594">
        <w:rPr>
          <w:rFonts w:ascii="Arial" w:hAnsi="Arial" w:cs="Arial"/>
          <w:sz w:val="22"/>
          <w:szCs w:val="22"/>
        </w:rPr>
        <w:t xml:space="preserve">improved total cholesterol–to–HDL-cholesterol ratio </w:t>
      </w:r>
      <w:r w:rsidR="009F58DA" w:rsidRPr="00EC3594">
        <w:rPr>
          <w:rFonts w:ascii="Arial" w:hAnsi="Arial" w:cs="Arial"/>
          <w:sz w:val="22"/>
          <w:szCs w:val="22"/>
        </w:rPr>
        <w:fldChar w:fldCharType="begin">
          <w:fldData xml:space="preserve">PEVuZE5vdGU+PENpdGU+PEF1dGhvcj5CdXNldHRvPC9BdXRob3I+PFllYXI+MjAwMDwvWWVhcj48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</w:fldData>
        </w:fldChar>
      </w:r>
      <w:r w:rsidR="005A625A" w:rsidRPr="00EC3594">
        <w:rPr>
          <w:rFonts w:ascii="Arial" w:hAnsi="Arial" w:cs="Arial"/>
          <w:sz w:val="22"/>
          <w:szCs w:val="22"/>
        </w:rPr>
        <w:instrText xml:space="preserve"> ADDIN EN.CITE </w:instrText>
      </w:r>
      <w:r w:rsidR="005A625A" w:rsidRPr="00EC3594">
        <w:rPr>
          <w:rFonts w:ascii="Arial" w:hAnsi="Arial" w:cs="Arial"/>
          <w:sz w:val="22"/>
          <w:szCs w:val="22"/>
        </w:rPr>
        <w:fldChar w:fldCharType="begin">
          <w:fldData xml:space="preserve">PEVuZE5vdGU+PENpdGU+PEF1dGhvcj5CdXNldHRvPC9BdXRob3I+PFllYXI+MjAwMDwvWWVhcj48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</w:fldData>
        </w:fldChar>
      </w:r>
      <w:r w:rsidR="005A625A" w:rsidRPr="00EC3594">
        <w:rPr>
          <w:rFonts w:ascii="Arial" w:hAnsi="Arial" w:cs="Arial"/>
          <w:sz w:val="22"/>
          <w:szCs w:val="22"/>
        </w:rPr>
        <w:instrText xml:space="preserve"> ADDIN EN.CITE.DATA </w:instrText>
      </w:r>
      <w:r w:rsidR="005A625A" w:rsidRPr="00EC3594">
        <w:rPr>
          <w:rFonts w:ascii="Arial" w:hAnsi="Arial" w:cs="Arial"/>
          <w:sz w:val="22"/>
          <w:szCs w:val="22"/>
        </w:rPr>
      </w:r>
      <w:r w:rsidR="005A625A" w:rsidRPr="00EC3594">
        <w:rPr>
          <w:rFonts w:ascii="Arial" w:hAnsi="Arial" w:cs="Arial"/>
          <w:sz w:val="22"/>
          <w:szCs w:val="22"/>
        </w:rPr>
        <w:fldChar w:fldCharType="end"/>
      </w:r>
      <w:r w:rsidR="009F58DA" w:rsidRPr="00EC3594">
        <w:rPr>
          <w:rFonts w:ascii="Arial" w:hAnsi="Arial" w:cs="Arial"/>
          <w:sz w:val="22"/>
          <w:szCs w:val="22"/>
        </w:rPr>
      </w:r>
      <w:r w:rsidR="009F58DA" w:rsidRPr="00EC3594">
        <w:rPr>
          <w:rFonts w:ascii="Arial" w:hAnsi="Arial" w:cs="Arial"/>
          <w:sz w:val="22"/>
          <w:szCs w:val="22"/>
        </w:rPr>
        <w:fldChar w:fldCharType="separate"/>
      </w:r>
      <w:r w:rsidR="005A625A" w:rsidRPr="00EC3594">
        <w:rPr>
          <w:rFonts w:ascii="Arial" w:hAnsi="Arial" w:cs="Arial"/>
          <w:noProof/>
          <w:sz w:val="22"/>
          <w:szCs w:val="22"/>
        </w:rPr>
        <w:t>(131-133)</w:t>
      </w:r>
      <w:r w:rsidR="009F58DA" w:rsidRPr="00EC3594">
        <w:rPr>
          <w:rFonts w:ascii="Arial" w:hAnsi="Arial" w:cs="Arial"/>
          <w:sz w:val="22"/>
          <w:szCs w:val="22"/>
        </w:rPr>
        <w:fldChar w:fldCharType="end"/>
      </w:r>
      <w:r w:rsidRPr="00EC3594">
        <w:rPr>
          <w:rFonts w:ascii="Arial" w:hAnsi="Arial" w:cs="Arial"/>
          <w:sz w:val="22"/>
          <w:szCs w:val="22"/>
        </w:rPr>
        <w:t xml:space="preserve">.  Although elevation of total cholesterol is not </w:t>
      </w:r>
      <w:r w:rsidR="008E2178" w:rsidRPr="00EC3594">
        <w:rPr>
          <w:rFonts w:ascii="Arial" w:hAnsi="Arial" w:cs="Arial"/>
          <w:sz w:val="22"/>
          <w:szCs w:val="22"/>
        </w:rPr>
        <w:t xml:space="preserve">purely </w:t>
      </w:r>
      <w:r w:rsidRPr="00EC3594">
        <w:rPr>
          <w:rFonts w:ascii="Arial" w:hAnsi="Arial" w:cs="Arial"/>
          <w:sz w:val="22"/>
          <w:szCs w:val="22"/>
        </w:rPr>
        <w:t xml:space="preserve">obesity-driven, </w:t>
      </w:r>
      <w:r w:rsidR="008E2178" w:rsidRPr="00EC3594">
        <w:rPr>
          <w:rFonts w:ascii="Arial" w:hAnsi="Arial" w:cs="Arial"/>
          <w:sz w:val="22"/>
          <w:szCs w:val="22"/>
        </w:rPr>
        <w:t>evidence would support that</w:t>
      </w:r>
      <w:r w:rsidRPr="00EC3594">
        <w:rPr>
          <w:rFonts w:ascii="Arial" w:hAnsi="Arial" w:cs="Arial"/>
          <w:sz w:val="22"/>
          <w:szCs w:val="22"/>
        </w:rPr>
        <w:t xml:space="preserve"> procedures such as</w:t>
      </w:r>
      <w:r w:rsidR="008E2178" w:rsidRPr="00EC3594">
        <w:rPr>
          <w:rFonts w:ascii="Arial" w:hAnsi="Arial" w:cs="Arial"/>
          <w:sz w:val="22"/>
          <w:szCs w:val="22"/>
        </w:rPr>
        <w:t xml:space="preserve"> OAGB</w:t>
      </w:r>
      <w:r w:rsidR="00254E4B" w:rsidRPr="00EC3594">
        <w:rPr>
          <w:rFonts w:ascii="Arial" w:hAnsi="Arial" w:cs="Arial"/>
          <w:sz w:val="22"/>
          <w:szCs w:val="22"/>
        </w:rPr>
        <w:t xml:space="preserve"> and</w:t>
      </w:r>
      <w:r w:rsidR="008E2178" w:rsidRPr="00EC3594">
        <w:rPr>
          <w:rFonts w:ascii="Arial" w:hAnsi="Arial" w:cs="Arial"/>
          <w:sz w:val="22"/>
          <w:szCs w:val="22"/>
        </w:rPr>
        <w:t xml:space="preserve"> </w:t>
      </w:r>
      <w:r w:rsidRPr="00EC3594">
        <w:rPr>
          <w:rFonts w:ascii="Arial" w:hAnsi="Arial" w:cs="Arial"/>
          <w:sz w:val="22"/>
          <w:szCs w:val="22"/>
        </w:rPr>
        <w:t>RYGB</w:t>
      </w:r>
      <w:r w:rsidR="006547E1" w:rsidRPr="00EC3594">
        <w:rPr>
          <w:rFonts w:ascii="Arial" w:hAnsi="Arial" w:cs="Arial"/>
          <w:sz w:val="22"/>
          <w:szCs w:val="22"/>
        </w:rPr>
        <w:t xml:space="preserve"> </w:t>
      </w:r>
      <w:r w:rsidR="009F58DA" w:rsidRPr="00EC3594">
        <w:rPr>
          <w:rFonts w:ascii="Arial" w:hAnsi="Arial" w:cs="Arial"/>
          <w:sz w:val="22"/>
          <w:szCs w:val="22"/>
        </w:rPr>
        <w:fldChar w:fldCharType="begin"/>
      </w:r>
      <w:r w:rsidR="005A625A" w:rsidRPr="00EC3594">
        <w:rPr>
          <w:rFonts w:ascii="Arial" w:hAnsi="Arial" w:cs="Arial"/>
          <w:sz w:val="22"/>
          <w:szCs w:val="22"/>
        </w:rPr>
        <w:instrText xml:space="preserve"> ADDIN EN.CITE &lt;EndNote&gt;&lt;Cite&gt;&lt;Author&gt;Brolin&lt;/Author&gt;&lt;Year&gt;2000&lt;/Year&gt;&lt;RecNum&gt;1479&lt;/RecNum&gt;&lt;DisplayText&gt;(134)&lt;/DisplayText&gt;&lt;record&gt;&lt;rec-number&gt;1479&lt;/rec-number&gt;&lt;foreign-keys&gt;&lt;key app="EN" db-id="e2sfvp0x4tx50oer9waxp0sswf0rfvd9sxw5"&gt;1479&lt;/key&gt;&lt;/foreign-keys&gt;&lt;ref-type name="Journal Article"&gt;17&lt;/ref-type&gt;&lt;contributors&gt;&lt;authors&gt;&lt;author&gt;Brolin, R. E.&lt;/author&gt;&lt;author&gt;Bradley, L. J.&lt;/author&gt;&lt;author&gt;Wilson, A. C.&lt;/author&gt;&lt;author&gt;Cody, R. P.&lt;/author&gt;&lt;/authors&gt;&lt;/contributors&gt;&lt;auth-address&gt;Department of Surgery, University of Medicine and Dentistry of New Jersey-Robert Wood Johnson Medical School, St. Peter&amp;apos;s University Hospital, New Brunswick, NJ 08903, USA.&lt;/auth-address&gt;&lt;titles&gt;&lt;title&gt;Lipid risk profile and weight stability after gastric restrictive operations for morbid obesity&lt;/title&gt;&lt;secondary-title&gt;Journal of Gastrointestinal Surgery&lt;/secondary-title&gt;&lt;/titles&gt;&lt;periodical&gt;&lt;full-title&gt;Journal of Gastrointestinal Surgery&lt;/full-title&gt;&lt;/periodical&gt;&lt;pages&gt;464-9.&lt;/pages&gt;&lt;volume&gt;4&lt;/volume&gt;&lt;number&gt;5&lt;/number&gt;&lt;keywords&gt;&lt;keyword&gt;Adult&lt;/keyword&gt;&lt;keyword&gt;Female&lt;/keyword&gt;&lt;keyword&gt;*Gastric Bypass&lt;/keyword&gt;&lt;keyword&gt;*Gastroplasty/methods&lt;/keyword&gt;&lt;keyword&gt;Human&lt;/keyword&gt;&lt;keyword&gt;Lipids/*blood&lt;/keyword&gt;&lt;keyword&gt;Lipoproteins, HDL Cholesterol/blood&lt;/keyword&gt;&lt;keyword&gt;Male&lt;/keyword&gt;&lt;keyword&gt;Middle Age&lt;/keyword&gt;&lt;keyword&gt;Obesity, Morbid/*surgery&lt;/keyword&gt;&lt;keyword&gt;Prospective Studies&lt;/keyword&gt;&lt;keyword&gt;Triglycerides/blood&lt;/keyword&gt;&lt;keyword&gt;Weight Loss&lt;/keyword&gt;&lt;/keywords&gt;&lt;dates&gt;&lt;year&gt;2000&lt;/year&gt;&lt;/dates&gt;&lt;accession-num&gt;11077320&lt;/accession-num&gt;&lt;urls&gt;&lt;related-urls&gt;&lt;url&gt;http://www.ncbi.nlm.nih.gov/htbin-post/Entrez/query?db=m&amp;amp;form=6&amp;amp;dopt=r&amp;amp;uid=11077320&lt;/url&gt;&lt;/related-urls&gt;&lt;/urls&gt;&lt;/record&gt;&lt;/Cite&gt;&lt;/EndNote&gt;</w:instrText>
      </w:r>
      <w:r w:rsidR="009F58DA" w:rsidRPr="00EC3594">
        <w:rPr>
          <w:rFonts w:ascii="Arial" w:hAnsi="Arial" w:cs="Arial"/>
          <w:sz w:val="22"/>
          <w:szCs w:val="22"/>
        </w:rPr>
        <w:fldChar w:fldCharType="separate"/>
      </w:r>
      <w:r w:rsidR="005A625A" w:rsidRPr="00EC3594">
        <w:rPr>
          <w:rFonts w:ascii="Arial" w:hAnsi="Arial" w:cs="Arial"/>
          <w:noProof/>
          <w:sz w:val="22"/>
          <w:szCs w:val="22"/>
        </w:rPr>
        <w:t>(134)</w:t>
      </w:r>
      <w:r w:rsidR="009F58DA" w:rsidRPr="00EC3594">
        <w:rPr>
          <w:rFonts w:ascii="Arial" w:hAnsi="Arial" w:cs="Arial"/>
          <w:sz w:val="22"/>
          <w:szCs w:val="22"/>
        </w:rPr>
        <w:fldChar w:fldCharType="end"/>
      </w:r>
      <w:r w:rsidR="000C2E17" w:rsidRPr="00EC3594">
        <w:rPr>
          <w:rFonts w:ascii="Arial" w:hAnsi="Arial" w:cs="Arial"/>
          <w:sz w:val="22"/>
          <w:szCs w:val="22"/>
        </w:rPr>
        <w:t xml:space="preserve"> can produce significant improvements in </w:t>
      </w:r>
      <w:r w:rsidR="006547E1" w:rsidRPr="00EC3594">
        <w:rPr>
          <w:rFonts w:ascii="Arial" w:hAnsi="Arial" w:cs="Arial"/>
          <w:sz w:val="22"/>
          <w:szCs w:val="22"/>
        </w:rPr>
        <w:t xml:space="preserve">total cholesterol </w:t>
      </w:r>
      <w:r w:rsidR="000C2E17" w:rsidRPr="00EC3594">
        <w:rPr>
          <w:rFonts w:ascii="Arial" w:hAnsi="Arial" w:cs="Arial"/>
          <w:sz w:val="22"/>
          <w:szCs w:val="22"/>
        </w:rPr>
        <w:t>levels</w:t>
      </w:r>
      <w:r w:rsidR="00CC775D" w:rsidRPr="00EC3594">
        <w:rPr>
          <w:rFonts w:ascii="Arial" w:hAnsi="Arial" w:cs="Arial"/>
          <w:sz w:val="22"/>
          <w:szCs w:val="22"/>
        </w:rPr>
        <w:fldChar w:fldCharType="begin">
          <w:fldData xml:space="preserve">PEVuZE5vdGU+PENpdGU+PEF1dGhvcj5DYXJiYWpvPC9BdXRob3I+PFllYXI+MjAxNzwvWWVhcj48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</w:fldData>
        </w:fldChar>
      </w:r>
      <w:r w:rsidR="005A625A" w:rsidRPr="00EC3594">
        <w:rPr>
          <w:rFonts w:ascii="Arial" w:hAnsi="Arial" w:cs="Arial"/>
          <w:sz w:val="22"/>
          <w:szCs w:val="22"/>
        </w:rPr>
        <w:instrText xml:space="preserve"> ADDIN EN.CITE </w:instrText>
      </w:r>
      <w:r w:rsidR="005A625A" w:rsidRPr="00EC3594">
        <w:rPr>
          <w:rFonts w:ascii="Arial" w:hAnsi="Arial" w:cs="Arial"/>
          <w:sz w:val="22"/>
          <w:szCs w:val="22"/>
        </w:rPr>
        <w:fldChar w:fldCharType="begin">
          <w:fldData xml:space="preserve">PEVuZE5vdGU+PENpdGU+PEF1dGhvcj5DYXJiYWpvPC9BdXRob3I+PFllYXI+MjAxNzwvWWVhcj48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</w:fldData>
        </w:fldChar>
      </w:r>
      <w:r w:rsidR="005A625A" w:rsidRPr="00EC3594">
        <w:rPr>
          <w:rFonts w:ascii="Arial" w:hAnsi="Arial" w:cs="Arial"/>
          <w:sz w:val="22"/>
          <w:szCs w:val="22"/>
        </w:rPr>
        <w:instrText xml:space="preserve"> ADDIN EN.CITE.DATA </w:instrText>
      </w:r>
      <w:r w:rsidR="005A625A" w:rsidRPr="00EC3594">
        <w:rPr>
          <w:rFonts w:ascii="Arial" w:hAnsi="Arial" w:cs="Arial"/>
          <w:sz w:val="22"/>
          <w:szCs w:val="22"/>
        </w:rPr>
      </w:r>
      <w:r w:rsidR="005A625A" w:rsidRPr="00EC3594">
        <w:rPr>
          <w:rFonts w:ascii="Arial" w:hAnsi="Arial" w:cs="Arial"/>
          <w:sz w:val="22"/>
          <w:szCs w:val="22"/>
        </w:rPr>
        <w:fldChar w:fldCharType="end"/>
      </w:r>
      <w:r w:rsidR="00CC775D" w:rsidRPr="00EC3594">
        <w:rPr>
          <w:rFonts w:ascii="Arial" w:hAnsi="Arial" w:cs="Arial"/>
          <w:sz w:val="22"/>
          <w:szCs w:val="22"/>
        </w:rPr>
      </w:r>
      <w:r w:rsidR="00CC775D" w:rsidRPr="00EC3594">
        <w:rPr>
          <w:rFonts w:ascii="Arial" w:hAnsi="Arial" w:cs="Arial"/>
          <w:sz w:val="22"/>
          <w:szCs w:val="22"/>
        </w:rPr>
        <w:fldChar w:fldCharType="separate"/>
      </w:r>
      <w:r w:rsidR="005A625A" w:rsidRPr="00EC3594">
        <w:rPr>
          <w:rFonts w:ascii="Arial" w:hAnsi="Arial" w:cs="Arial"/>
          <w:noProof/>
          <w:sz w:val="22"/>
          <w:szCs w:val="22"/>
        </w:rPr>
        <w:t>(135)</w:t>
      </w:r>
      <w:r w:rsidR="00CC775D" w:rsidRPr="00EC3594">
        <w:rPr>
          <w:rFonts w:ascii="Arial" w:hAnsi="Arial" w:cs="Arial"/>
          <w:sz w:val="22"/>
          <w:szCs w:val="22"/>
        </w:rPr>
        <w:fldChar w:fldCharType="end"/>
      </w:r>
      <w:r w:rsidR="00CC775D" w:rsidRPr="00EC3594">
        <w:rPr>
          <w:rFonts w:ascii="Arial" w:hAnsi="Arial" w:cs="Arial"/>
          <w:sz w:val="22"/>
          <w:szCs w:val="22"/>
        </w:rPr>
        <w:t>.</w:t>
      </w:r>
    </w:p>
    <w:p w14:paraId="498B0677" w14:textId="77777777" w:rsidR="00E539E6" w:rsidRPr="00EC3594" w:rsidRDefault="00E539E6" w:rsidP="00EC3594">
      <w:pPr>
        <w:pStyle w:val="Heading3"/>
        <w:spacing w:before="0" w:line="276" w:lineRule="auto"/>
        <w:rPr>
          <w:rFonts w:cs="Arial"/>
          <w:color w:val="00B050"/>
          <w:lang w:val="en-US"/>
        </w:rPr>
      </w:pPr>
      <w:bookmarkStart w:id="70" w:name="_Toc48994479"/>
      <w:bookmarkStart w:id="71" w:name="_Toc48994605"/>
      <w:bookmarkStart w:id="72" w:name="_Toc48994745"/>
      <w:bookmarkStart w:id="73" w:name="_Toc440455092"/>
    </w:p>
    <w:p w14:paraId="5F8A479C" w14:textId="11929DD6" w:rsidR="002105DD" w:rsidRPr="00EC3594" w:rsidRDefault="002105DD" w:rsidP="00EC3594">
      <w:pPr>
        <w:pStyle w:val="Heading3"/>
        <w:spacing w:before="0" w:line="276" w:lineRule="auto"/>
        <w:rPr>
          <w:rFonts w:cs="Arial"/>
          <w:color w:val="00B050"/>
          <w:lang w:val="en-US"/>
        </w:rPr>
      </w:pPr>
      <w:r w:rsidRPr="00EC3594">
        <w:rPr>
          <w:rFonts w:cs="Arial"/>
          <w:color w:val="00B050"/>
          <w:lang w:val="en-US"/>
        </w:rPr>
        <w:t>Hypertension</w:t>
      </w:r>
      <w:bookmarkEnd w:id="70"/>
      <w:bookmarkEnd w:id="71"/>
      <w:bookmarkEnd w:id="72"/>
      <w:bookmarkEnd w:id="73"/>
    </w:p>
    <w:p w14:paraId="6417F58F" w14:textId="77777777" w:rsidR="00E539E6" w:rsidRPr="00EC3594" w:rsidRDefault="00E539E6" w:rsidP="00EC3594">
      <w:pPr>
        <w:pStyle w:val="BodyText"/>
        <w:spacing w:before="0" w:after="0" w:line="276" w:lineRule="auto"/>
        <w:rPr>
          <w:rFonts w:ascii="Arial" w:hAnsi="Arial" w:cs="Arial"/>
          <w:sz w:val="22"/>
          <w:szCs w:val="22"/>
        </w:rPr>
      </w:pPr>
    </w:p>
    <w:p w14:paraId="56EA10F9" w14:textId="3F422054" w:rsidR="006E31A2" w:rsidRPr="00EC3594" w:rsidRDefault="002105DD" w:rsidP="00EC3594">
      <w:pPr>
        <w:pStyle w:val="BodyText"/>
        <w:spacing w:before="0" w:after="0" w:line="276" w:lineRule="auto"/>
        <w:rPr>
          <w:rFonts w:ascii="Arial" w:hAnsi="Arial" w:cs="Arial"/>
          <w:sz w:val="22"/>
          <w:szCs w:val="22"/>
        </w:rPr>
      </w:pPr>
      <w:r w:rsidRPr="00EC3594">
        <w:rPr>
          <w:rFonts w:ascii="Arial" w:hAnsi="Arial" w:cs="Arial"/>
          <w:sz w:val="22"/>
          <w:szCs w:val="22"/>
        </w:rPr>
        <w:t xml:space="preserve">There is evidence of a reduction in both systolic and diastolic blood pressure (BP) following weight loss in association with bariatric </w:t>
      </w:r>
      <w:r w:rsidR="00A863EF" w:rsidRPr="00EC3594">
        <w:rPr>
          <w:rFonts w:ascii="Arial" w:hAnsi="Arial" w:cs="Arial"/>
          <w:sz w:val="22"/>
          <w:szCs w:val="22"/>
        </w:rPr>
        <w:t>surgery</w:t>
      </w:r>
      <w:r w:rsidR="00892691" w:rsidRPr="00EC3594">
        <w:rPr>
          <w:rFonts w:ascii="Arial" w:hAnsi="Arial" w:cs="Arial"/>
          <w:sz w:val="22"/>
          <w:szCs w:val="22"/>
        </w:rPr>
        <w:t xml:space="preserve"> </w:t>
      </w:r>
      <w:r w:rsidR="009F58DA" w:rsidRPr="00EC3594">
        <w:rPr>
          <w:rFonts w:ascii="Arial" w:hAnsi="Arial" w:cs="Arial"/>
          <w:sz w:val="22"/>
          <w:szCs w:val="22"/>
        </w:rPr>
        <w:fldChar w:fldCharType="begin"/>
      </w:r>
      <w:r w:rsidR="005A625A" w:rsidRPr="00EC3594">
        <w:rPr>
          <w:rFonts w:ascii="Arial" w:hAnsi="Arial" w:cs="Arial"/>
          <w:sz w:val="22"/>
          <w:szCs w:val="22"/>
        </w:rPr>
        <w:instrText xml:space="preserve"> ADDIN EN.CITE &lt;EndNote&gt;&lt;Cite&gt;&lt;Author&gt;Sjostrom&lt;/Author&gt;&lt;Year&gt;1999&lt;/Year&gt;&lt;RecNum&gt;3598&lt;/RecNum&gt;&lt;DisplayText&gt;(136)&lt;/DisplayText&gt;&lt;record&gt;&lt;rec-number&gt;3598&lt;/rec-number&gt;&lt;foreign-keys&gt;&lt;key app="EN" db-id="e2sfvp0x4tx50oer9waxp0sswf0rfvd9sxw5"&gt;3598&lt;/key&gt;&lt;/foreign-keys&gt;&lt;ref-type name="Journal Article"&gt;17&lt;/ref-type&gt;&lt;contributors&gt;&lt;authors&gt;&lt;author&gt;Sjostrom, C. D.&lt;/author&gt;&lt;author&gt;Lissner, L.&lt;/author&gt;&lt;author&gt;Wedel, H.&lt;/author&gt;&lt;author&gt;Sjostrom, L.&lt;/author&gt;&lt;/authors&gt;&lt;/contributors&gt;&lt;auth-address&gt;Department of Anesthesiology and Intensive Care, University of Goteborg, Sweden.&lt;/auth-address&gt;&lt;titles&gt;&lt;title&gt;Reduction in incidence of diabetes, hypertension and lipid disturbances after intentional weight loss induced by bariatric surgery: the SOS Intervention Study&lt;/title&gt;&lt;secondary-title&gt;Obesity Research&lt;/secondary-title&gt;&lt;/titles&gt;&lt;periodical&gt;&lt;full-title&gt;Obesity Research&lt;/full-title&gt;&lt;/periodical&gt;&lt;pages&gt;477-84&lt;/pages&gt;&lt;volume&gt;7&lt;/volume&gt;&lt;number&gt;5&lt;/number&gt;&lt;keywords&gt;&lt;keyword&gt;Adult&lt;/keyword&gt;&lt;keyword&gt;Diabetes Mellitus/*prevention &amp;amp; control&lt;/keyword&gt;&lt;keyword&gt;Female&lt;/keyword&gt;&lt;keyword&gt;*Gastric Bypass&lt;/keyword&gt;&lt;keyword&gt;*Gastroplasty&lt;/keyword&gt;&lt;keyword&gt;Human&lt;/keyword&gt;&lt;keyword&gt;Hypercholesterolemia/prevention &amp;amp; control&lt;/keyword&gt;&lt;keyword&gt;Hyperinsulinemia/prevention &amp;amp; control&lt;/keyword&gt;&lt;keyword&gt;Hyperlipidemia/*prevention &amp;amp; control&lt;/keyword&gt;&lt;keyword&gt;Hypertension/*prevention &amp;amp; control&lt;/keyword&gt;&lt;keyword&gt;Lipoproteins, HDL Cholesterol/blood&lt;/keyword&gt;&lt;keyword&gt;Male&lt;/keyword&gt;&lt;keyword&gt;Middle Age&lt;/keyword&gt;&lt;keyword&gt;Obesity/complications/*surgery&lt;/keyword&gt;&lt;keyword&gt;Prospective Studies&lt;/keyword&gt;&lt;keyword&gt;Registries&lt;/keyword&gt;&lt;keyword&gt;Risk Factors&lt;/keyword&gt;&lt;keyword&gt;Support, Non-U.S. Gov&amp;apos;t&lt;/keyword&gt;&lt;keyword&gt;Sweden&lt;/keyword&gt;&lt;keyword&gt;Weight Loss&lt;/keyword&gt;&lt;/keywords&gt;&lt;dates&gt;&lt;year&gt;1999&lt;/year&gt;&lt;pub-dates&gt;&lt;date&gt;Sep&lt;/date&gt;&lt;/pub-dates&gt;&lt;/dates&gt;&lt;accession-num&gt;10509605&lt;/accession-num&gt;&lt;urls&gt;&lt;related-urls&gt;&lt;url&gt;http://www.ncbi.nlm.nih.gov/entrez/query.fcgi?cmd=Retrieve&amp;amp;db=PubMed&amp;amp;dopt=Citation&amp;amp;list_uids=10509605&lt;/url&gt;&lt;/related-urls&gt;&lt;/urls&gt;&lt;/record&gt;&lt;/Cite&gt;&lt;/EndNote&gt;</w:instrText>
      </w:r>
      <w:r w:rsidR="009F58DA" w:rsidRPr="00EC3594">
        <w:rPr>
          <w:rFonts w:ascii="Arial" w:hAnsi="Arial" w:cs="Arial"/>
          <w:sz w:val="22"/>
          <w:szCs w:val="22"/>
        </w:rPr>
        <w:fldChar w:fldCharType="separate"/>
      </w:r>
      <w:r w:rsidR="005A625A" w:rsidRPr="00EC3594">
        <w:rPr>
          <w:rFonts w:ascii="Arial" w:hAnsi="Arial" w:cs="Arial"/>
          <w:noProof/>
          <w:sz w:val="22"/>
          <w:szCs w:val="22"/>
        </w:rPr>
        <w:t>(136)</w:t>
      </w:r>
      <w:r w:rsidR="009F58DA" w:rsidRPr="00EC3594">
        <w:rPr>
          <w:rFonts w:ascii="Arial" w:hAnsi="Arial" w:cs="Arial"/>
          <w:sz w:val="22"/>
          <w:szCs w:val="22"/>
        </w:rPr>
        <w:fldChar w:fldCharType="end"/>
      </w:r>
      <w:r w:rsidRPr="00EC3594">
        <w:rPr>
          <w:rFonts w:ascii="Arial" w:hAnsi="Arial" w:cs="Arial"/>
          <w:sz w:val="22"/>
          <w:szCs w:val="22"/>
        </w:rPr>
        <w:t xml:space="preserve">. </w:t>
      </w:r>
      <w:r w:rsidR="00A863EF" w:rsidRPr="00EC3594">
        <w:rPr>
          <w:rFonts w:ascii="Arial" w:hAnsi="Arial" w:cs="Arial"/>
          <w:sz w:val="22"/>
          <w:szCs w:val="22"/>
        </w:rPr>
        <w:t>The GATEWAY study examined the long-term effects of bariatric surgery on hypertension</w:t>
      </w:r>
      <w:r w:rsidR="007C2782" w:rsidRPr="00EC3594">
        <w:rPr>
          <w:rFonts w:ascii="Arial" w:hAnsi="Arial" w:cs="Arial"/>
          <w:sz w:val="22"/>
          <w:szCs w:val="22"/>
        </w:rPr>
        <w:t xml:space="preserve"> (HTN)</w:t>
      </w:r>
      <w:r w:rsidR="00A863EF" w:rsidRPr="00EC3594">
        <w:rPr>
          <w:rFonts w:ascii="Arial" w:hAnsi="Arial" w:cs="Arial"/>
          <w:sz w:val="22"/>
          <w:szCs w:val="22"/>
        </w:rPr>
        <w:t xml:space="preserve"> control and remission. The RCT involved 100 </w:t>
      </w:r>
      <w:r w:rsidR="00FD46F5" w:rsidRPr="00EC3594">
        <w:rPr>
          <w:rFonts w:ascii="Arial" w:hAnsi="Arial" w:cs="Arial"/>
          <w:sz w:val="22"/>
          <w:szCs w:val="22"/>
        </w:rPr>
        <w:t>participants</w:t>
      </w:r>
      <w:r w:rsidR="00311FA0" w:rsidRPr="00EC3594">
        <w:rPr>
          <w:rFonts w:ascii="Arial" w:hAnsi="Arial" w:cs="Arial"/>
          <w:sz w:val="22"/>
          <w:szCs w:val="22"/>
        </w:rPr>
        <w:t xml:space="preserve"> </w:t>
      </w:r>
      <w:r w:rsidR="007C2782" w:rsidRPr="00EC3594">
        <w:rPr>
          <w:rFonts w:ascii="Arial" w:hAnsi="Arial" w:cs="Arial"/>
          <w:sz w:val="22"/>
          <w:szCs w:val="22"/>
        </w:rPr>
        <w:t xml:space="preserve">comparing </w:t>
      </w:r>
      <w:r w:rsidR="00892691" w:rsidRPr="00EC3594">
        <w:rPr>
          <w:rFonts w:ascii="Arial" w:hAnsi="Arial" w:cs="Arial"/>
          <w:sz w:val="22"/>
          <w:szCs w:val="22"/>
        </w:rPr>
        <w:t>5-year</w:t>
      </w:r>
      <w:r w:rsidR="007C2782" w:rsidRPr="00EC3594">
        <w:rPr>
          <w:rFonts w:ascii="Arial" w:hAnsi="Arial" w:cs="Arial"/>
          <w:sz w:val="22"/>
          <w:szCs w:val="22"/>
        </w:rPr>
        <w:t xml:space="preserve"> outcomes in </w:t>
      </w:r>
      <w:r w:rsidR="00311FA0" w:rsidRPr="00EC3594">
        <w:rPr>
          <w:rFonts w:ascii="Arial" w:hAnsi="Arial" w:cs="Arial"/>
          <w:sz w:val="22"/>
          <w:szCs w:val="22"/>
        </w:rPr>
        <w:t xml:space="preserve">people </w:t>
      </w:r>
      <w:r w:rsidR="007C2782" w:rsidRPr="00EC3594">
        <w:rPr>
          <w:rFonts w:ascii="Arial" w:hAnsi="Arial" w:cs="Arial"/>
          <w:sz w:val="22"/>
          <w:szCs w:val="22"/>
        </w:rPr>
        <w:t xml:space="preserve">with HTN on medical therapy alone vs RYBG and medical therapy. RYBG was associated with HTN remission in 46.9% of </w:t>
      </w:r>
      <w:r w:rsidR="00311FA0" w:rsidRPr="00EC3594">
        <w:rPr>
          <w:rFonts w:ascii="Arial" w:hAnsi="Arial" w:cs="Arial"/>
          <w:sz w:val="22"/>
          <w:szCs w:val="22"/>
        </w:rPr>
        <w:t xml:space="preserve">participants </w:t>
      </w:r>
      <w:r w:rsidR="007C2782" w:rsidRPr="00EC3594">
        <w:rPr>
          <w:rFonts w:ascii="Arial" w:hAnsi="Arial" w:cs="Arial"/>
          <w:sz w:val="22"/>
          <w:szCs w:val="22"/>
        </w:rPr>
        <w:t>compared to 2.4% of those in the medical therapy group. The number of medications required to maintain BP&lt;140/90mmHg was reduced by 80.7% following RYGB</w:t>
      </w:r>
      <w:r w:rsidR="00892691" w:rsidRPr="00EC3594">
        <w:rPr>
          <w:rFonts w:ascii="Arial" w:hAnsi="Arial" w:cs="Arial"/>
          <w:sz w:val="22"/>
          <w:szCs w:val="22"/>
        </w:rPr>
        <w:t xml:space="preserve"> </w:t>
      </w:r>
      <w:r w:rsidR="00CC775D" w:rsidRPr="00EC3594">
        <w:rPr>
          <w:rFonts w:ascii="Arial" w:hAnsi="Arial" w:cs="Arial"/>
          <w:sz w:val="22"/>
          <w:szCs w:val="22"/>
        </w:rPr>
        <w:fldChar w:fldCharType="begin">
          <w:fldData xml:space="preserve">PEVuZE5vdGU+PENpdGU+PEF1dGhvcj5TY2hpYXZvbjwvQXV0aG9yPjxZZWFyPjIwMjQ8L1llYXI+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</w:fldData>
        </w:fldChar>
      </w:r>
      <w:r w:rsidR="005A625A" w:rsidRPr="00EC3594">
        <w:rPr>
          <w:rFonts w:ascii="Arial" w:hAnsi="Arial" w:cs="Arial"/>
          <w:sz w:val="22"/>
          <w:szCs w:val="22"/>
        </w:rPr>
        <w:instrText xml:space="preserve"> ADDIN EN.CITE </w:instrText>
      </w:r>
      <w:r w:rsidR="005A625A" w:rsidRPr="00EC3594">
        <w:rPr>
          <w:rFonts w:ascii="Arial" w:hAnsi="Arial" w:cs="Arial"/>
          <w:sz w:val="22"/>
          <w:szCs w:val="22"/>
        </w:rPr>
        <w:fldChar w:fldCharType="begin">
          <w:fldData xml:space="preserve">PEVuZE5vdGU+PENpdGU+PEF1dGhvcj5TY2hpYXZvbjwvQXV0aG9yPjxZZWFyPjIwMjQ8L1llYXI+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</w:fldData>
        </w:fldChar>
      </w:r>
      <w:r w:rsidR="005A625A" w:rsidRPr="00EC3594">
        <w:rPr>
          <w:rFonts w:ascii="Arial" w:hAnsi="Arial" w:cs="Arial"/>
          <w:sz w:val="22"/>
          <w:szCs w:val="22"/>
        </w:rPr>
        <w:instrText xml:space="preserve"> ADDIN EN.CITE.DATA </w:instrText>
      </w:r>
      <w:r w:rsidR="005A625A" w:rsidRPr="00EC3594">
        <w:rPr>
          <w:rFonts w:ascii="Arial" w:hAnsi="Arial" w:cs="Arial"/>
          <w:sz w:val="22"/>
          <w:szCs w:val="22"/>
        </w:rPr>
      </w:r>
      <w:r w:rsidR="005A625A" w:rsidRPr="00EC3594">
        <w:rPr>
          <w:rFonts w:ascii="Arial" w:hAnsi="Arial" w:cs="Arial"/>
          <w:sz w:val="22"/>
          <w:szCs w:val="22"/>
        </w:rPr>
        <w:fldChar w:fldCharType="end"/>
      </w:r>
      <w:r w:rsidR="00CC775D" w:rsidRPr="00EC3594">
        <w:rPr>
          <w:rFonts w:ascii="Arial" w:hAnsi="Arial" w:cs="Arial"/>
          <w:sz w:val="22"/>
          <w:szCs w:val="22"/>
        </w:rPr>
      </w:r>
      <w:r w:rsidR="00CC775D" w:rsidRPr="00EC3594">
        <w:rPr>
          <w:rFonts w:ascii="Arial" w:hAnsi="Arial" w:cs="Arial"/>
          <w:sz w:val="22"/>
          <w:szCs w:val="22"/>
        </w:rPr>
        <w:fldChar w:fldCharType="separate"/>
      </w:r>
      <w:r w:rsidR="005A625A" w:rsidRPr="00EC3594">
        <w:rPr>
          <w:rFonts w:ascii="Arial" w:hAnsi="Arial" w:cs="Arial"/>
          <w:noProof/>
          <w:sz w:val="22"/>
          <w:szCs w:val="22"/>
        </w:rPr>
        <w:t>(137)</w:t>
      </w:r>
      <w:r w:rsidR="00CC775D" w:rsidRPr="00EC3594">
        <w:rPr>
          <w:rFonts w:ascii="Arial" w:hAnsi="Arial" w:cs="Arial"/>
          <w:sz w:val="22"/>
          <w:szCs w:val="22"/>
        </w:rPr>
        <w:fldChar w:fldCharType="end"/>
      </w:r>
      <w:r w:rsidR="00C27B6D" w:rsidRPr="00EC3594">
        <w:rPr>
          <w:rFonts w:ascii="Arial" w:hAnsi="Arial" w:cs="Arial"/>
          <w:sz w:val="22"/>
          <w:szCs w:val="22"/>
        </w:rPr>
        <w:t>.</w:t>
      </w:r>
    </w:p>
    <w:p w14:paraId="64A05AE4" w14:textId="77777777" w:rsidR="00CC5CFF" w:rsidRPr="00EC3594" w:rsidRDefault="00CC5CFF" w:rsidP="00EC3594">
      <w:pPr>
        <w:pStyle w:val="BodyText"/>
        <w:spacing w:before="0" w:after="0" w:line="276" w:lineRule="auto"/>
        <w:rPr>
          <w:rStyle w:val="Heading3Char"/>
          <w:rFonts w:cs="Arial"/>
          <w:b w:val="0"/>
          <w:bCs w:val="0"/>
          <w:sz w:val="22"/>
          <w:szCs w:val="22"/>
        </w:rPr>
      </w:pPr>
    </w:p>
    <w:p w14:paraId="6DA0FAEB" w14:textId="77777777" w:rsidR="002105DD" w:rsidRPr="00EC3594" w:rsidRDefault="002105DD" w:rsidP="00EC3594">
      <w:pPr>
        <w:pStyle w:val="Heading3"/>
        <w:spacing w:before="0" w:line="276" w:lineRule="auto"/>
        <w:rPr>
          <w:rFonts w:cs="Arial"/>
          <w:color w:val="00B050"/>
          <w:lang w:val="en-US"/>
        </w:rPr>
      </w:pPr>
      <w:bookmarkStart w:id="74" w:name="_Toc48994481"/>
      <w:bookmarkStart w:id="75" w:name="_Toc48994607"/>
      <w:bookmarkStart w:id="76" w:name="_Toc48994747"/>
      <w:bookmarkStart w:id="77" w:name="_Toc440455094"/>
      <w:r w:rsidRPr="00EC3594">
        <w:rPr>
          <w:rFonts w:cs="Arial"/>
          <w:color w:val="00B050"/>
          <w:lang w:val="en-US"/>
        </w:rPr>
        <w:t>Asthma</w:t>
      </w:r>
      <w:bookmarkEnd w:id="74"/>
      <w:bookmarkEnd w:id="75"/>
      <w:bookmarkEnd w:id="76"/>
      <w:bookmarkEnd w:id="77"/>
    </w:p>
    <w:p w14:paraId="5F34E82A" w14:textId="77777777" w:rsidR="00E539E6" w:rsidRPr="00EC3594" w:rsidRDefault="00E539E6" w:rsidP="00EC3594">
      <w:pPr>
        <w:autoSpaceDE w:val="0"/>
        <w:autoSpaceDN w:val="0"/>
        <w:adjustRightInd w:val="0"/>
        <w:spacing w:after="0" w:line="276" w:lineRule="auto"/>
        <w:rPr>
          <w:rFonts w:ascii="Arial" w:hAnsi="Arial" w:cs="Arial"/>
          <w:sz w:val="22"/>
          <w:lang w:val="en-US"/>
        </w:rPr>
      </w:pPr>
    </w:p>
    <w:p w14:paraId="53C6F39E" w14:textId="390D16D7" w:rsidR="002105DD" w:rsidRPr="00EC3594" w:rsidRDefault="002105DD" w:rsidP="00EC3594">
      <w:pPr>
        <w:autoSpaceDE w:val="0"/>
        <w:autoSpaceDN w:val="0"/>
        <w:adjustRightInd w:val="0"/>
        <w:spacing w:after="0" w:line="276" w:lineRule="auto"/>
        <w:rPr>
          <w:rFonts w:ascii="Arial" w:hAnsi="Arial" w:cs="Arial"/>
          <w:sz w:val="22"/>
          <w:lang w:val="en-US"/>
        </w:rPr>
      </w:pPr>
      <w:r w:rsidRPr="00EC3594">
        <w:rPr>
          <w:rFonts w:ascii="Arial" w:hAnsi="Arial" w:cs="Arial"/>
          <w:sz w:val="22"/>
          <w:lang w:val="en-US"/>
        </w:rPr>
        <w:t xml:space="preserve">There is a positive relationship between asthma and obesity with a possible dose-response effect </w:t>
      </w:r>
      <w:r w:rsidR="00475D55" w:rsidRPr="00EC3594">
        <w:rPr>
          <w:rFonts w:ascii="Arial" w:hAnsi="Arial" w:cs="Arial"/>
          <w:sz w:val="22"/>
          <w:lang w:val="en-US"/>
        </w:rPr>
        <w:fldChar w:fldCharType="begin">
          <w:fldData xml:space="preserve">PEVuZE5vdGU+PENpdGU+PEF1dGhvcj5CZXV0aGVyPC9BdXRob3I+PFllYXI+MjAwNzwvWWVhcj48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</w:fldData>
        </w:fldChar>
      </w:r>
      <w:r w:rsidR="005A625A" w:rsidRPr="00EC3594">
        <w:rPr>
          <w:rFonts w:ascii="Arial" w:hAnsi="Arial" w:cs="Arial"/>
          <w:sz w:val="22"/>
          <w:lang w:val="en-US"/>
        </w:rPr>
        <w:instrText xml:space="preserve"> ADDIN EN.CITE </w:instrText>
      </w:r>
      <w:r w:rsidR="005A625A" w:rsidRPr="00EC3594">
        <w:rPr>
          <w:rFonts w:ascii="Arial" w:hAnsi="Arial" w:cs="Arial"/>
          <w:sz w:val="22"/>
          <w:lang w:val="en-US"/>
        </w:rPr>
        <w:fldChar w:fldCharType="begin">
          <w:fldData xml:space="preserve">PEVuZE5vdGU+PENpdGU+PEF1dGhvcj5CZXV0aGVyPC9BdXRob3I+PFllYXI+MjAwNzwvWWVhcj48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</w:fldData>
        </w:fldChar>
      </w:r>
      <w:r w:rsidR="005A625A" w:rsidRPr="00EC3594">
        <w:rPr>
          <w:rFonts w:ascii="Arial" w:hAnsi="Arial" w:cs="Arial"/>
          <w:sz w:val="22"/>
          <w:lang w:val="en-US"/>
        </w:rPr>
        <w:instrText xml:space="preserve"> ADDIN EN.CITE.DATA </w:instrText>
      </w:r>
      <w:r w:rsidR="005A625A" w:rsidRPr="00EC3594">
        <w:rPr>
          <w:rFonts w:ascii="Arial" w:hAnsi="Arial" w:cs="Arial"/>
          <w:sz w:val="22"/>
          <w:lang w:val="en-US"/>
        </w:rPr>
      </w:r>
      <w:r w:rsidR="005A625A" w:rsidRPr="00EC3594">
        <w:rPr>
          <w:rFonts w:ascii="Arial" w:hAnsi="Arial" w:cs="Arial"/>
          <w:sz w:val="22"/>
          <w:lang w:val="en-US"/>
        </w:rPr>
        <w:fldChar w:fldCharType="end"/>
      </w:r>
      <w:r w:rsidR="00475D55" w:rsidRPr="00EC3594">
        <w:rPr>
          <w:rFonts w:ascii="Arial" w:hAnsi="Arial" w:cs="Arial"/>
          <w:sz w:val="22"/>
          <w:lang w:val="en-US"/>
        </w:rPr>
      </w:r>
      <w:r w:rsidR="00475D55" w:rsidRPr="00EC3594">
        <w:rPr>
          <w:rFonts w:ascii="Arial" w:hAnsi="Arial" w:cs="Arial"/>
          <w:sz w:val="22"/>
          <w:lang w:val="en-US"/>
        </w:rPr>
        <w:fldChar w:fldCharType="separate"/>
      </w:r>
      <w:r w:rsidR="005A625A" w:rsidRPr="00EC3594">
        <w:rPr>
          <w:rFonts w:ascii="Arial" w:hAnsi="Arial" w:cs="Arial"/>
          <w:noProof/>
          <w:sz w:val="22"/>
          <w:lang w:val="en-US"/>
        </w:rPr>
        <w:t>(138, 139)</w:t>
      </w:r>
      <w:r w:rsidR="00475D55" w:rsidRPr="00EC3594">
        <w:rPr>
          <w:rFonts w:ascii="Arial" w:hAnsi="Arial" w:cs="Arial"/>
          <w:sz w:val="22"/>
          <w:lang w:val="en-US"/>
        </w:rPr>
        <w:fldChar w:fldCharType="end"/>
      </w:r>
      <w:hyperlink w:anchor="_ENREF_85" w:tooltip="Young, 2001 #2611" w:history="1"/>
      <w:r w:rsidRPr="00EC3594">
        <w:rPr>
          <w:rFonts w:ascii="Arial" w:hAnsi="Arial" w:cs="Arial"/>
          <w:sz w:val="22"/>
          <w:lang w:val="en-US"/>
        </w:rPr>
        <w:t>. The Nurses' Health study identified a five-fold increase in the relative risk of asthma with a weight gain of 25kg from age 18 when compared to a weight stable group</w:t>
      </w:r>
      <w:r w:rsidR="00E01E42" w:rsidRPr="00EC3594">
        <w:rPr>
          <w:rFonts w:ascii="Arial" w:hAnsi="Arial" w:cs="Arial"/>
          <w:sz w:val="22"/>
          <w:lang w:val="en-US"/>
        </w:rPr>
        <w:t xml:space="preserve"> </w:t>
      </w:r>
      <w:r w:rsidR="009F58DA" w:rsidRPr="00EC3594">
        <w:rPr>
          <w:rFonts w:ascii="Arial" w:hAnsi="Arial" w:cs="Arial"/>
          <w:sz w:val="22"/>
          <w:lang w:val="en-US"/>
        </w:rPr>
        <w:fldChar w:fldCharType="begin"/>
      </w:r>
      <w:r w:rsidR="005A625A" w:rsidRPr="00EC3594">
        <w:rPr>
          <w:rFonts w:ascii="Arial" w:hAnsi="Arial" w:cs="Arial"/>
          <w:sz w:val="22"/>
          <w:lang w:val="en-US"/>
        </w:rPr>
        <w:instrText xml:space="preserve"> ADDIN EN.CITE &lt;EndNote&gt;&lt;Cite&gt;&lt;Author&gt;Camargo&lt;/Author&gt;&lt;Year&gt;1999&lt;/Year&gt;&lt;RecNum&gt;556&lt;/RecNum&gt;&lt;DisplayText&gt;(140)&lt;/DisplayText&gt;&lt;record&gt;&lt;rec-number&gt;556&lt;/rec-number&gt;&lt;foreign-keys&gt;&lt;key app="EN" db-id="e2sfvp0x4tx50oer9waxp0sswf0rfvd9sxw5"&gt;556&lt;/key&gt;&lt;/foreign-keys&gt;&lt;ref-type name="Journal Article"&gt;17&lt;/ref-type&gt;&lt;contributors&gt;&lt;authors&gt;&lt;author&gt;Camargo, CA&lt;/author&gt;&lt;author&gt;Weiss, ST&lt;/author&gt;&lt;author&gt;Zhang, S&lt;/author&gt;&lt;author&gt;Willett, WC&lt;/author&gt;&lt;author&gt;Speizer, FE&lt;/author&gt;&lt;/authors&gt;&lt;/contributors&gt;&lt;titles&gt;&lt;title&gt;Prospective study of body mass index, weight change, and risk of adult-onset asthma in women&lt;/title&gt;&lt;secondary-title&gt;Arch Intern Med&lt;/secondary-title&gt;&lt;/titles&gt;&lt;periodical&gt;&lt;full-title&gt;Arch Intern Med&lt;/full-title&gt;&lt;/periodical&gt;&lt;pages&gt;2582-88&lt;/pages&gt;&lt;volume&gt;159&lt;/volume&gt;&lt;number&gt;Nov&lt;/number&gt;&lt;keywords&gt;&lt;keyword&gt;BMI, Asthma, weight change, adult onset asthma,&lt;/keyword&gt;&lt;/keywords&gt;&lt;dates&gt;&lt;year&gt;1999&lt;/year&gt;&lt;/dates&gt;&lt;urls&gt;&lt;/urls&gt;&lt;/record&gt;&lt;/Cite&gt;&lt;/EndNote&gt;</w:instrText>
      </w:r>
      <w:r w:rsidR="009F58DA" w:rsidRPr="00EC3594">
        <w:rPr>
          <w:rFonts w:ascii="Arial" w:hAnsi="Arial" w:cs="Arial"/>
          <w:sz w:val="22"/>
          <w:lang w:val="en-US"/>
        </w:rPr>
        <w:fldChar w:fldCharType="separate"/>
      </w:r>
      <w:r w:rsidR="005A625A" w:rsidRPr="00EC3594">
        <w:rPr>
          <w:rFonts w:ascii="Arial" w:hAnsi="Arial" w:cs="Arial"/>
          <w:noProof/>
          <w:sz w:val="22"/>
          <w:lang w:val="en-US"/>
        </w:rPr>
        <w:t>(140)</w:t>
      </w:r>
      <w:r w:rsidR="009F58DA" w:rsidRPr="00EC3594">
        <w:rPr>
          <w:rFonts w:ascii="Arial" w:hAnsi="Arial" w:cs="Arial"/>
          <w:sz w:val="22"/>
          <w:lang w:val="en-US"/>
        </w:rPr>
        <w:fldChar w:fldCharType="end"/>
      </w:r>
      <w:hyperlink w:anchor="_ENREF_86" w:tooltip="Camargo, 1999 #556" w:history="1"/>
      <w:r w:rsidRPr="00EC3594">
        <w:rPr>
          <w:rFonts w:ascii="Arial" w:hAnsi="Arial" w:cs="Arial"/>
          <w:sz w:val="22"/>
          <w:lang w:val="en-US"/>
        </w:rPr>
        <w:t xml:space="preserve">.  In </w:t>
      </w:r>
      <w:r w:rsidR="00D23D13" w:rsidRPr="00EC3594">
        <w:rPr>
          <w:rFonts w:ascii="Arial" w:hAnsi="Arial" w:cs="Arial"/>
          <w:sz w:val="22"/>
          <w:lang w:val="en-US"/>
        </w:rPr>
        <w:t>patients with obesity, outcomes from asthma are worse with more patients with poor control despite maximal therapy, more frequent exacerbations</w:t>
      </w:r>
      <w:r w:rsidR="007A12BA" w:rsidRPr="00EC3594">
        <w:rPr>
          <w:rFonts w:ascii="Arial" w:hAnsi="Arial" w:cs="Arial"/>
          <w:sz w:val="22"/>
          <w:lang w:val="en-US"/>
        </w:rPr>
        <w:t>,</w:t>
      </w:r>
      <w:r w:rsidR="00D23D13" w:rsidRPr="00EC3594">
        <w:rPr>
          <w:rFonts w:ascii="Arial" w:hAnsi="Arial" w:cs="Arial"/>
          <w:sz w:val="22"/>
          <w:lang w:val="en-US"/>
        </w:rPr>
        <w:t xml:space="preserve"> and poorer quality of life</w:t>
      </w:r>
      <w:r w:rsidR="007A12BA" w:rsidRPr="00EC3594">
        <w:rPr>
          <w:rFonts w:ascii="Arial" w:hAnsi="Arial" w:cs="Arial"/>
          <w:sz w:val="22"/>
          <w:lang w:val="en-US"/>
        </w:rPr>
        <w:t xml:space="preserve"> </w:t>
      </w:r>
      <w:r w:rsidR="00767EA9" w:rsidRPr="00EC3594">
        <w:rPr>
          <w:rFonts w:ascii="Arial" w:hAnsi="Arial" w:cs="Arial"/>
          <w:sz w:val="22"/>
          <w:lang w:val="en-US"/>
        </w:rPr>
        <w:fldChar w:fldCharType="begin"/>
      </w:r>
      <w:r w:rsidR="005A625A" w:rsidRPr="00EC3594">
        <w:rPr>
          <w:rFonts w:ascii="Arial" w:hAnsi="Arial" w:cs="Arial"/>
          <w:sz w:val="22"/>
          <w:lang w:val="en-US"/>
        </w:rPr>
        <w:instrText xml:space="preserve"> ADDIN EN.CITE &lt;EndNote&gt;&lt;Cite&gt;&lt;Author&gt;Diaz&lt;/Author&gt;&lt;Year&gt;2014&lt;/Year&gt;&lt;RecNum&gt;0&lt;/RecNum&gt;&lt;IDText&gt;Clinical implications of the obese-asthma phenotypes&lt;/IDText&gt;&lt;DisplayText&gt;(141)&lt;/DisplayText&gt;&lt;record&gt;&lt;dates&gt;&lt;pub-dates&gt;&lt;date&gt;Nov&lt;/date&gt;&lt;/pub-dates&gt;&lt;year&gt;2014&lt;/year&gt;&lt;/dates&gt;&lt;keywords&gt;&lt;keyword&gt;Adrenal Cortex Hormones&lt;/keyword&gt;&lt;keyword&gt;Adult&lt;/keyword&gt;&lt;keyword&gt;Asthma&lt;/keyword&gt;&lt;keyword&gt;Child&lt;/keyword&gt;&lt;keyword&gt;Depression&lt;/keyword&gt;&lt;keyword&gt;Diet&lt;/keyword&gt;&lt;keyword&gt;Humans&lt;/keyword&gt;&lt;keyword&gt;Hydroxymethylglutaryl-CoA Reductase Inhibitors&lt;/keyword&gt;&lt;keyword&gt;Obesity&lt;/keyword&gt;&lt;keyword&gt;Phenotype&lt;/keyword&gt;&lt;keyword&gt;Prevalence&lt;/keyword&gt;&lt;keyword&gt;Sleep Apnea, Obstructive&lt;/keyword&gt;&lt;keyword&gt;Asthma&lt;/keyword&gt;&lt;keyword&gt;Body mass index&lt;/keyword&gt;&lt;keyword&gt;Obesity&lt;/keyword&gt;&lt;keyword&gt;Phenotypes&lt;/keyword&gt;&lt;/keywords&gt;&lt;urls&gt;&lt;related-urls&gt;&lt;url&gt;https://www.ncbi.nlm.nih.gov/pubmed/25282287&lt;/url&gt;&lt;/related-urls&gt;&lt;/urls&gt;&lt;isbn&gt;1557-8607&lt;/isbn&gt;&lt;titles&gt;&lt;title&gt;Clinical implications of the obese-asthma phenotypes&lt;/title&gt;&lt;secondary-title&gt;Immunol Allergy Clin North Am&lt;/secondary-title&gt;&lt;/titles&gt;&lt;pages&gt;739-51&lt;/pages&gt;&lt;number&gt;4&lt;/number&gt;&lt;contributors&gt;&lt;authors&gt;&lt;author&gt;Diaz, J.&lt;/author&gt;&lt;author&gt;Farzan, S.&lt;/author&gt;&lt;/authors&gt;&lt;/contributors&gt;&lt;language&gt;eng&lt;/language&gt;&lt;added-date format="utc"&gt;1714217145&lt;/added-date&gt;&lt;ref-type name="Journal Article"&gt;17&lt;/ref-type&gt;&lt;auth-address&gt;North Shore-Long Island Jewish Health System, Division of Allergy and Immunology, Hofstra School of Medicine, 865 Northern Boulevard, Suite 101, Great Neck, NY 11021, USA. North Shore-Long Island Jewish Health System, Division of Allergy and Immunology, Hofstra School of Medicine, 865 Northern Boulevard, Suite 101, Great Neck, NY 11021, USA. Electronic address: sfarzan@nshs.edu.&lt;/auth-address&gt;&lt;rec-number&gt;782&lt;/rec-number&gt;&lt;last-updated-date format="utc"&gt;1714217145&lt;/last-updated-date&gt;&lt;accession-num&gt;25282287&lt;/accession-num&gt;&lt;electronic-resource-num&gt;10.1016/j.iac.2014.07.008&lt;/electronic-resource-num&gt;&lt;volume&gt;34&lt;/volume&gt;&lt;/record&gt;&lt;/Cite&gt;&lt;/EndNote&gt;</w:instrText>
      </w:r>
      <w:r w:rsidR="00767EA9" w:rsidRPr="00EC3594">
        <w:rPr>
          <w:rFonts w:ascii="Arial" w:hAnsi="Arial" w:cs="Arial"/>
          <w:sz w:val="22"/>
          <w:lang w:val="en-US"/>
        </w:rPr>
        <w:fldChar w:fldCharType="separate"/>
      </w:r>
      <w:r w:rsidR="005A625A" w:rsidRPr="00EC3594">
        <w:rPr>
          <w:rFonts w:ascii="Arial" w:hAnsi="Arial" w:cs="Arial"/>
          <w:noProof/>
          <w:sz w:val="22"/>
          <w:lang w:val="en-US"/>
        </w:rPr>
        <w:t>(141)</w:t>
      </w:r>
      <w:r w:rsidR="00767EA9" w:rsidRPr="00EC3594">
        <w:rPr>
          <w:rFonts w:ascii="Arial" w:hAnsi="Arial" w:cs="Arial"/>
          <w:sz w:val="22"/>
          <w:lang w:val="en-US"/>
        </w:rPr>
        <w:fldChar w:fldCharType="end"/>
      </w:r>
      <w:r w:rsidRPr="00EC3594">
        <w:rPr>
          <w:rFonts w:ascii="Arial" w:hAnsi="Arial" w:cs="Arial"/>
          <w:sz w:val="22"/>
          <w:lang w:val="en-US"/>
        </w:rPr>
        <w:t xml:space="preserve">. </w:t>
      </w:r>
      <w:r w:rsidR="00957FC3" w:rsidRPr="00EC3594">
        <w:rPr>
          <w:rFonts w:ascii="Arial" w:hAnsi="Arial" w:cs="Arial"/>
          <w:sz w:val="22"/>
          <w:lang w:val="en-US"/>
        </w:rPr>
        <w:t>Given the link between sustained weight loss and improvements in asthma</w:t>
      </w:r>
      <w:r w:rsidR="00896011" w:rsidRPr="00EC3594">
        <w:rPr>
          <w:rFonts w:ascii="Arial" w:hAnsi="Arial" w:cs="Arial"/>
          <w:sz w:val="22"/>
          <w:lang w:val="en-US"/>
        </w:rPr>
        <w:t xml:space="preserve">, there has been significant interest in the possible role of surgery in the management of patients with obesity and asthma. A systematic review </w:t>
      </w:r>
      <w:r w:rsidR="00690E7C" w:rsidRPr="00EC3594">
        <w:rPr>
          <w:rFonts w:ascii="Arial" w:hAnsi="Arial" w:cs="Arial"/>
          <w:sz w:val="22"/>
          <w:lang w:val="en-US"/>
        </w:rPr>
        <w:t xml:space="preserve">of studies involving SG, LAGB, RYGB and BPD </w:t>
      </w:r>
      <w:r w:rsidR="003E507A" w:rsidRPr="00EC3594">
        <w:rPr>
          <w:rFonts w:ascii="Arial" w:hAnsi="Arial" w:cs="Arial"/>
          <w:sz w:val="22"/>
          <w:lang w:val="en-US"/>
        </w:rPr>
        <w:t>described a consistent improvement in pulmonary function tests following bariatric surgery as well as quality of life</w:t>
      </w:r>
      <w:r w:rsidR="007A12BA" w:rsidRPr="00EC3594">
        <w:rPr>
          <w:rFonts w:ascii="Arial" w:hAnsi="Arial" w:cs="Arial"/>
          <w:sz w:val="22"/>
          <w:lang w:val="en-US"/>
        </w:rPr>
        <w:t xml:space="preserve"> </w:t>
      </w:r>
      <w:r w:rsidR="00175F14" w:rsidRPr="00EC3594">
        <w:rPr>
          <w:rFonts w:ascii="Arial" w:hAnsi="Arial" w:cs="Arial"/>
          <w:sz w:val="22"/>
          <w:lang w:val="en-US"/>
        </w:rPr>
        <w:fldChar w:fldCharType="begin"/>
      </w:r>
      <w:r w:rsidR="005A625A" w:rsidRPr="00EC3594">
        <w:rPr>
          <w:rFonts w:ascii="Arial" w:hAnsi="Arial" w:cs="Arial"/>
          <w:sz w:val="22"/>
          <w:lang w:val="en-US"/>
        </w:rPr>
        <w:instrText xml:space="preserve"> ADDIN EN.CITE &lt;EndNote&gt;&lt;Cite&gt;&lt;Author&gt;Khalooeifard&lt;/Author&gt;&lt;Year&gt;2021&lt;/Year&gt;&lt;RecNum&gt;0&lt;/RecNum&gt;&lt;IDText&gt;Health Effect of Bariatric Surgery on Patients with Asthma: A Systematic Review and Meta-Analysis&lt;/IDText&gt;&lt;DisplayText&gt;(142)&lt;/DisplayText&gt;&lt;record&gt;&lt;titles&gt;&lt;title&gt;Health Effect of Bariatric Surgery on Patients with Asthma: A Systematic Review and Meta-Analysis&lt;/title&gt;&lt;secondary-title&gt;Bariatric Surgical Practice and Patient Care&lt;/secondary-title&gt;&lt;/titles&gt;&lt;pages&gt;2-9&lt;/pages&gt;&lt;number&gt;1&lt;/number&gt;&lt;contributors&gt;&lt;authors&gt;&lt;author&gt;Khalooeifard, R&lt;/author&gt;&lt;author&gt;Adebayo, R&lt;/author&gt;&lt;author&gt;Rahmani, J&lt;/author&gt;&lt;author&gt;Clark, C&lt;/author&gt;&lt;author&gt;Shadnoush, M&lt;/author&gt;&lt;author&gt;Mohammadi Farsani, G&lt;/author&gt;&lt;/authors&gt;&lt;/contributors&gt;&lt;added-date format="utc"&gt;1714217892&lt;/added-date&gt;&lt;ref-type name="Journal Article"&gt;17&lt;/ref-type&gt;&lt;dates&gt;&lt;year&gt;2021&lt;/year&gt;&lt;/dates&gt;&lt;rec-number&gt;783&lt;/rec-number&gt;&lt;last-updated-date format="utc"&gt;1714218108&lt;/last-updated-date&gt;&lt;electronic-resource-num&gt;10.1089/bari.2020.0026&lt;/electronic-resource-num&gt;&lt;volume&gt;16&lt;/volume&gt;&lt;/record&gt;&lt;/Cite&gt;&lt;/EndNote&gt;</w:instrText>
      </w:r>
      <w:r w:rsidR="00175F14" w:rsidRPr="00EC3594">
        <w:rPr>
          <w:rFonts w:ascii="Arial" w:hAnsi="Arial" w:cs="Arial"/>
          <w:sz w:val="22"/>
          <w:lang w:val="en-US"/>
        </w:rPr>
        <w:fldChar w:fldCharType="separate"/>
      </w:r>
      <w:r w:rsidR="005A625A" w:rsidRPr="00EC3594">
        <w:rPr>
          <w:rFonts w:ascii="Arial" w:hAnsi="Arial" w:cs="Arial"/>
          <w:noProof/>
          <w:sz w:val="22"/>
          <w:lang w:val="en-US"/>
        </w:rPr>
        <w:t>(142)</w:t>
      </w:r>
      <w:r w:rsidR="00175F14" w:rsidRPr="00EC3594">
        <w:rPr>
          <w:rFonts w:ascii="Arial" w:hAnsi="Arial" w:cs="Arial"/>
          <w:sz w:val="22"/>
          <w:lang w:val="en-US"/>
        </w:rPr>
        <w:fldChar w:fldCharType="end"/>
      </w:r>
      <w:r w:rsidR="000C31EB" w:rsidRPr="00EC3594">
        <w:rPr>
          <w:rFonts w:ascii="Arial" w:hAnsi="Arial" w:cs="Arial"/>
          <w:sz w:val="22"/>
          <w:lang w:val="en-US"/>
        </w:rPr>
        <w:t>.</w:t>
      </w:r>
      <w:r w:rsidR="003E507A" w:rsidRPr="00EC3594">
        <w:rPr>
          <w:rFonts w:ascii="Arial" w:hAnsi="Arial" w:cs="Arial"/>
          <w:sz w:val="22"/>
          <w:lang w:val="en-US"/>
        </w:rPr>
        <w:t xml:space="preserve"> </w:t>
      </w:r>
      <w:r w:rsidR="001A1B01" w:rsidRPr="00EC3594">
        <w:rPr>
          <w:rFonts w:ascii="Arial" w:hAnsi="Arial" w:cs="Arial"/>
          <w:sz w:val="22"/>
          <w:lang w:val="en-US"/>
        </w:rPr>
        <w:t xml:space="preserve"> </w:t>
      </w:r>
    </w:p>
    <w:p w14:paraId="7BEF3492" w14:textId="77777777" w:rsidR="00A35C63" w:rsidRPr="00EC3594" w:rsidRDefault="00A35C63" w:rsidP="00EC3594">
      <w:pPr>
        <w:spacing w:after="0" w:line="276" w:lineRule="auto"/>
        <w:rPr>
          <w:rFonts w:ascii="Arial" w:hAnsi="Arial" w:cs="Arial"/>
          <w:sz w:val="22"/>
          <w:lang w:val="en-US"/>
        </w:rPr>
      </w:pPr>
    </w:p>
    <w:p w14:paraId="5C482611" w14:textId="299AD414" w:rsidR="002105DD" w:rsidRPr="00EC3594" w:rsidRDefault="002105DD" w:rsidP="00EC3594">
      <w:pPr>
        <w:pStyle w:val="Heading3"/>
        <w:spacing w:before="0" w:line="276" w:lineRule="auto"/>
        <w:rPr>
          <w:rFonts w:cs="Arial"/>
          <w:color w:val="00B050"/>
          <w:lang w:val="en-US"/>
        </w:rPr>
      </w:pPr>
      <w:bookmarkStart w:id="78" w:name="_Toc48994482"/>
      <w:bookmarkStart w:id="79" w:name="_Toc48994608"/>
      <w:bookmarkStart w:id="80" w:name="_Toc48994748"/>
      <w:bookmarkStart w:id="81" w:name="_Toc440455095"/>
      <w:r w:rsidRPr="00EC3594">
        <w:rPr>
          <w:rFonts w:cs="Arial"/>
          <w:color w:val="00B050"/>
          <w:lang w:val="en-US"/>
        </w:rPr>
        <w:t xml:space="preserve">Obstructive </w:t>
      </w:r>
      <w:r w:rsidR="00E539E6" w:rsidRPr="00EC3594">
        <w:rPr>
          <w:rFonts w:cs="Arial"/>
          <w:color w:val="00B050"/>
          <w:lang w:val="en-US"/>
        </w:rPr>
        <w:t>S</w:t>
      </w:r>
      <w:r w:rsidR="007C1443" w:rsidRPr="00EC3594">
        <w:rPr>
          <w:rFonts w:cs="Arial"/>
          <w:color w:val="00B050"/>
          <w:lang w:val="en-US"/>
        </w:rPr>
        <w:t xml:space="preserve">leep </w:t>
      </w:r>
      <w:r w:rsidR="00E539E6" w:rsidRPr="00EC3594">
        <w:rPr>
          <w:rFonts w:cs="Arial"/>
          <w:color w:val="00B050"/>
          <w:lang w:val="en-US"/>
        </w:rPr>
        <w:t>A</w:t>
      </w:r>
      <w:r w:rsidR="007C1443" w:rsidRPr="00EC3594">
        <w:rPr>
          <w:rFonts w:cs="Arial"/>
          <w:color w:val="00B050"/>
          <w:lang w:val="en-US"/>
        </w:rPr>
        <w:t>pn</w:t>
      </w:r>
      <w:r w:rsidR="00015EB4" w:rsidRPr="00EC3594">
        <w:rPr>
          <w:rFonts w:cs="Arial"/>
          <w:color w:val="00B050"/>
          <w:lang w:val="en-US"/>
        </w:rPr>
        <w:t>ea</w:t>
      </w:r>
      <w:bookmarkEnd w:id="78"/>
      <w:bookmarkEnd w:id="79"/>
      <w:bookmarkEnd w:id="80"/>
      <w:bookmarkEnd w:id="81"/>
    </w:p>
    <w:p w14:paraId="4CF234BA" w14:textId="77777777" w:rsidR="00CC5CFF" w:rsidRPr="00EC3594" w:rsidRDefault="00CC5CFF" w:rsidP="00EC3594">
      <w:pPr>
        <w:pStyle w:val="Body"/>
        <w:spacing w:line="276" w:lineRule="auto"/>
        <w:rPr>
          <w:rFonts w:ascii="Arial" w:hAnsi="Arial" w:cs="Arial"/>
          <w:sz w:val="22"/>
          <w:szCs w:val="22"/>
          <w:lang w:val="en-US"/>
        </w:rPr>
      </w:pPr>
    </w:p>
    <w:p w14:paraId="7E6226D9" w14:textId="0A3B8159" w:rsidR="00CC5CFF" w:rsidRPr="00EC3594" w:rsidRDefault="00CC5CFF" w:rsidP="00EC3594">
      <w:pPr>
        <w:pStyle w:val="Body"/>
        <w:spacing w:line="276" w:lineRule="auto"/>
        <w:rPr>
          <w:rFonts w:ascii="Arial" w:eastAsia="Helvetica" w:hAnsi="Arial" w:cs="Arial"/>
          <w:sz w:val="22"/>
          <w:szCs w:val="22"/>
          <w:lang w:val="en-US"/>
        </w:rPr>
      </w:pPr>
      <w:r w:rsidRPr="00EC3594">
        <w:rPr>
          <w:rFonts w:ascii="Arial" w:hAnsi="Arial" w:cs="Arial"/>
          <w:sz w:val="22"/>
          <w:szCs w:val="22"/>
          <w:lang w:val="en-US"/>
        </w:rPr>
        <w:t xml:space="preserve">Obstructive sleep </w:t>
      </w:r>
      <w:r w:rsidR="00B271CD" w:rsidRPr="00EC3594">
        <w:rPr>
          <w:rFonts w:ascii="Arial" w:hAnsi="Arial" w:cs="Arial"/>
          <w:sz w:val="22"/>
          <w:szCs w:val="22"/>
          <w:lang w:val="en-US"/>
        </w:rPr>
        <w:t>apnea</w:t>
      </w:r>
      <w:r w:rsidRPr="00EC3594">
        <w:rPr>
          <w:rFonts w:ascii="Arial" w:hAnsi="Arial" w:cs="Arial"/>
          <w:sz w:val="22"/>
          <w:szCs w:val="22"/>
          <w:lang w:val="en-US"/>
        </w:rPr>
        <w:t xml:space="preserve"> is </w:t>
      </w:r>
      <w:r w:rsidR="00B271CD" w:rsidRPr="00EC3594">
        <w:rPr>
          <w:rFonts w:ascii="Arial" w:hAnsi="Arial" w:cs="Arial"/>
          <w:sz w:val="22"/>
          <w:szCs w:val="22"/>
          <w:lang w:val="en-US"/>
        </w:rPr>
        <w:t>characterized</w:t>
      </w:r>
      <w:r w:rsidRPr="00EC3594">
        <w:rPr>
          <w:rFonts w:ascii="Arial" w:hAnsi="Arial" w:cs="Arial"/>
          <w:sz w:val="22"/>
          <w:szCs w:val="22"/>
          <w:lang w:val="en-US"/>
        </w:rPr>
        <w:t xml:space="preserve"> by recurrent episodes of upper airway obstruction and hypoxia during sleep due to abnormal airway collapsibility. Excess weight is the strongest independent risk factor in the development of obstructive sleep </w:t>
      </w:r>
      <w:r w:rsidR="00B271CD" w:rsidRPr="00EC3594">
        <w:rPr>
          <w:rFonts w:ascii="Arial" w:hAnsi="Arial" w:cs="Arial"/>
          <w:sz w:val="22"/>
          <w:szCs w:val="22"/>
          <w:lang w:val="en-US"/>
        </w:rPr>
        <w:t>apnea</w:t>
      </w:r>
      <w:r w:rsidRPr="00EC3594">
        <w:rPr>
          <w:rFonts w:ascii="Arial" w:hAnsi="Arial" w:cs="Arial"/>
          <w:sz w:val="22"/>
          <w:szCs w:val="22"/>
          <w:lang w:val="en-US"/>
        </w:rPr>
        <w:t xml:space="preserve">, with a 10% change in body weight associated with a 30% worsening in the </w:t>
      </w:r>
      <w:r w:rsidR="00B271CD" w:rsidRPr="00EC3594">
        <w:rPr>
          <w:rFonts w:ascii="Arial" w:hAnsi="Arial" w:cs="Arial"/>
          <w:sz w:val="22"/>
          <w:szCs w:val="22"/>
          <w:lang w:val="en-US"/>
        </w:rPr>
        <w:t>apnea</w:t>
      </w:r>
      <w:r w:rsidRPr="00EC3594">
        <w:rPr>
          <w:rFonts w:ascii="Arial" w:hAnsi="Arial" w:cs="Arial"/>
          <w:sz w:val="22"/>
          <w:szCs w:val="22"/>
          <w:lang w:val="en-US"/>
        </w:rPr>
        <w:t>-hypopnea index (AHI), one of the primary indexes for measuring severity</w:t>
      </w:r>
      <w:r w:rsidR="000C31EB" w:rsidRPr="00EC3594">
        <w:rPr>
          <w:rFonts w:ascii="Arial" w:hAnsi="Arial" w:cs="Arial"/>
          <w:sz w:val="22"/>
          <w:szCs w:val="22"/>
          <w:lang w:val="en-US"/>
        </w:rPr>
        <w:t xml:space="preserve"> </w:t>
      </w:r>
      <w:r w:rsidR="00FE7513" w:rsidRPr="00EC3594">
        <w:rPr>
          <w:rFonts w:ascii="Arial" w:hAnsi="Arial" w:cs="Arial"/>
          <w:sz w:val="22"/>
          <w:szCs w:val="22"/>
          <w:lang w:val="en-US"/>
        </w:rPr>
        <w:fldChar w:fldCharType="begin"/>
      </w:r>
      <w:r w:rsidR="005A625A" w:rsidRPr="00EC3594">
        <w:rPr>
          <w:rFonts w:ascii="Arial" w:hAnsi="Arial" w:cs="Arial"/>
          <w:sz w:val="22"/>
          <w:szCs w:val="22"/>
          <w:lang w:val="en-US"/>
        </w:rPr>
        <w:instrText xml:space="preserve"> ADDIN EN.CITE &lt;EndNote&gt;&lt;Cite&gt;&lt;Author&gt;Peppard&lt;/Author&gt;&lt;Year&gt;2000&lt;/Year&gt;&lt;RecNum&gt;0&lt;/RecNum&gt;&lt;IDText&gt;Longitudinal study of moderate weight change and sleep-disordered breathing&lt;/IDText&gt;&lt;DisplayText&gt;(143)&lt;/DisplayText&gt;&lt;record&gt;&lt;dates&gt;&lt;pub-dates&gt;&lt;date&gt;Dec&lt;/date&gt;&lt;/pub-dates&gt;&lt;year&gt;2000&lt;/year&gt;&lt;/dates&gt;&lt;keywords&gt;&lt;keyword&gt;Body Weight&lt;/keyword&gt;&lt;keyword&gt;Female&lt;/keyword&gt;&lt;keyword&gt;Humans&lt;/keyword&gt;&lt;keyword&gt;Linear Models&lt;/keyword&gt;&lt;keyword&gt;Logistic Models&lt;/keyword&gt;&lt;keyword&gt;Longitudinal Studies&lt;/keyword&gt;&lt;keyword&gt;Male&lt;/keyword&gt;&lt;keyword&gt;Middle Aged&lt;/keyword&gt;&lt;keyword&gt;Sleep Apnea Syndromes&lt;/keyword&gt;&lt;keyword&gt;Weight Gain&lt;/keyword&gt;&lt;keyword&gt;Weight Loss&lt;/keyword&gt;&lt;/keywords&gt;&lt;urls&gt;&lt;related-urls&gt;&lt;url&gt;https://www.ncbi.nlm.nih.gov/pubmed/11122588&lt;/url&gt;&lt;/related-urls&gt;&lt;/urls&gt;&lt;isbn&gt;0098-7484&lt;/isbn&gt;&lt;titles&gt;&lt;title&gt;Longitudinal study of moderate weight change and sleep-disordered breathing&lt;/title&gt;&lt;secondary-title&gt;JAMA&lt;/secondary-title&gt;&lt;/titles&gt;&lt;pages&gt;3015-21&lt;/pages&gt;&lt;number&gt;23&lt;/number&gt;&lt;contributors&gt;&lt;authors&gt;&lt;author&gt;Peppard, P. E.&lt;/author&gt;&lt;author&gt;Young, T.&lt;/author&gt;&lt;author&gt;Palta, M.&lt;/author&gt;&lt;author&gt;Dempsey, J.&lt;/author&gt;&lt;author&gt;Skatrud, J.&lt;/author&gt;&lt;/authors&gt;&lt;/contributors&gt;&lt;language&gt;eng&lt;/language&gt;&lt;added-date format="utc"&gt;1569404029&lt;/added-date&gt;&lt;ref-type name="Journal Article"&gt;17&lt;/ref-type&gt;&lt;rec-number&gt;21&lt;/rec-number&gt;&lt;last-updated-date format="utc"&gt;1569404029&lt;/last-updated-date&gt;&lt;accession-num&gt;11122588&lt;/accession-num&gt;&lt;electronic-resource-num&gt;10.1001/jama.284.23.3015&lt;/electronic-resource-num&gt;&lt;volume&gt;284&lt;/volume&gt;&lt;/record&gt;&lt;/Cite&gt;&lt;/EndNote&gt;</w:instrText>
      </w:r>
      <w:r w:rsidR="00FE7513" w:rsidRPr="00EC3594">
        <w:rPr>
          <w:rFonts w:ascii="Arial" w:hAnsi="Arial" w:cs="Arial"/>
          <w:sz w:val="22"/>
          <w:szCs w:val="22"/>
          <w:lang w:val="en-US"/>
        </w:rPr>
        <w:fldChar w:fldCharType="separate"/>
      </w:r>
      <w:r w:rsidR="005A625A" w:rsidRPr="00EC3594">
        <w:rPr>
          <w:rFonts w:ascii="Arial" w:hAnsi="Arial" w:cs="Arial"/>
          <w:noProof/>
          <w:sz w:val="22"/>
          <w:szCs w:val="22"/>
          <w:lang w:val="en-US"/>
        </w:rPr>
        <w:t>(143)</w:t>
      </w:r>
      <w:r w:rsidR="00FE7513" w:rsidRPr="00EC3594">
        <w:rPr>
          <w:rFonts w:ascii="Arial" w:hAnsi="Arial" w:cs="Arial"/>
          <w:sz w:val="22"/>
          <w:szCs w:val="22"/>
          <w:lang w:val="en-US"/>
        </w:rPr>
        <w:fldChar w:fldCharType="end"/>
      </w:r>
      <w:r w:rsidRPr="00EC3594">
        <w:rPr>
          <w:rFonts w:ascii="Arial" w:hAnsi="Arial" w:cs="Arial"/>
          <w:sz w:val="22"/>
          <w:szCs w:val="22"/>
          <w:lang w:val="en-US"/>
        </w:rPr>
        <w:t>. A systematic review of 69 studies found that irrespective of the procedure performed, bariatric surgery resulted in a significant improvement in most patients. These findings were supported by a further meta-analysis which found 83.6% of patients reporting resolution or improvement of symptoms</w:t>
      </w:r>
      <w:r w:rsidR="000C31EB" w:rsidRPr="00EC3594">
        <w:rPr>
          <w:rFonts w:ascii="Arial" w:hAnsi="Arial" w:cs="Arial"/>
          <w:sz w:val="22"/>
          <w:szCs w:val="22"/>
          <w:lang w:val="en-US"/>
        </w:rPr>
        <w:t xml:space="preserve"> </w:t>
      </w:r>
      <w:r w:rsidR="00B217FA" w:rsidRPr="00EC3594">
        <w:rPr>
          <w:rFonts w:ascii="Arial" w:hAnsi="Arial" w:cs="Arial"/>
          <w:sz w:val="22"/>
          <w:szCs w:val="22"/>
          <w:lang w:val="en-US"/>
        </w:rPr>
        <w:fldChar w:fldCharType="begin"/>
      </w:r>
      <w:r w:rsidR="005A625A" w:rsidRPr="00EC3594">
        <w:rPr>
          <w:rFonts w:ascii="Arial" w:hAnsi="Arial" w:cs="Arial"/>
          <w:sz w:val="22"/>
          <w:szCs w:val="22"/>
          <w:lang w:val="en-US"/>
        </w:rPr>
        <w:instrText xml:space="preserve"> ADDIN EN.CITE &lt;EndNote&gt;&lt;Cite&gt;&lt;Author&gt;Camargo&lt;/Author&gt;&lt;Year&gt;1999&lt;/Year&gt;&lt;RecNum&gt;0&lt;/RecNum&gt;&lt;IDText&gt;Prospective study of body mass index, weight change, and risk of adult-onset asthma in women&lt;/IDText&gt;&lt;DisplayText&gt;(144)&lt;/DisplayText&gt;&lt;record&gt;&lt;dates&gt;&lt;pub-dates&gt;&lt;date&gt;Nov&lt;/date&gt;&lt;/pub-dates&gt;&lt;year&gt;1999&lt;/year&gt;&lt;/dates&gt;&lt;keywords&gt;&lt;keyword&gt;Adult&lt;/keyword&gt;&lt;keyword&gt;Age of Onset&lt;/keyword&gt;&lt;keyword&gt;Asthma&lt;/keyword&gt;&lt;keyword&gt;Body Mass Index&lt;/keyword&gt;&lt;keyword&gt;Female&lt;/keyword&gt;&lt;keyword&gt;Humans&lt;/keyword&gt;&lt;keyword&gt;Nurses&lt;/keyword&gt;&lt;keyword&gt;Prospective Studies&lt;/keyword&gt;&lt;keyword&gt;Risk&lt;/keyword&gt;&lt;keyword&gt;Risk Factors&lt;/keyword&gt;&lt;keyword&gt;United States&lt;/keyword&gt;&lt;keyword&gt;Weight Gain&lt;/keyword&gt;&lt;/keywords&gt;&lt;urls&gt;&lt;related-urls&gt;&lt;url&gt;https://www.ncbi.nlm.nih.gov/pubmed/10573048&lt;/url&gt;&lt;/related-urls&gt;&lt;/urls&gt;&lt;isbn&gt;0003-9926&lt;/isbn&gt;&lt;titles&gt;&lt;title&gt;Prospective study of body mass index, weight change, and risk of adult-onset asthma in women&lt;/title&gt;&lt;secondary-title&gt;Arch Intern Med&lt;/secondary-title&gt;&lt;/titles&gt;&lt;pages&gt;2582-8&lt;/pages&gt;&lt;number&gt;21&lt;/number&gt;&lt;contributors&gt;&lt;authors&gt;&lt;author&gt;Camargo, C. A.&lt;/author&gt;&lt;author&gt;Weiss, S. T.&lt;/author&gt;&lt;author&gt;Zhang, S.&lt;/author&gt;&lt;author&gt;Willett, W. C.&lt;/author&gt;&lt;author&gt;Speizer, F. E.&lt;/author&gt;&lt;/authors&gt;&lt;/contributors&gt;&lt;language&gt;eng&lt;/language&gt;&lt;added-date format="utc"&gt;1569404174&lt;/added-date&gt;&lt;ref-type name="Journal Article"&gt;17&lt;/ref-type&gt;&lt;rec-number&gt;24&lt;/rec-number&gt;&lt;last-updated-date format="utc"&gt;1569404174&lt;/last-updated-date&gt;&lt;accession-num&gt;10573048&lt;/accession-num&gt;&lt;electronic-resource-num&gt;10.1001/archinte.159.21.2582&lt;/electronic-resource-num&gt;&lt;volume&gt;159&lt;/volume&gt;&lt;/record&gt;&lt;/Cite&gt;&lt;/EndNote&gt;</w:instrText>
      </w:r>
      <w:r w:rsidR="00B217FA" w:rsidRPr="00EC3594">
        <w:rPr>
          <w:rFonts w:ascii="Arial" w:hAnsi="Arial" w:cs="Arial"/>
          <w:sz w:val="22"/>
          <w:szCs w:val="22"/>
          <w:lang w:val="en-US"/>
        </w:rPr>
        <w:fldChar w:fldCharType="separate"/>
      </w:r>
      <w:r w:rsidR="005A625A" w:rsidRPr="00EC3594">
        <w:rPr>
          <w:rFonts w:ascii="Arial" w:hAnsi="Arial" w:cs="Arial"/>
          <w:noProof/>
          <w:sz w:val="22"/>
          <w:szCs w:val="22"/>
          <w:lang w:val="en-US"/>
        </w:rPr>
        <w:t>(144)</w:t>
      </w:r>
      <w:r w:rsidR="00B217FA" w:rsidRPr="00EC3594">
        <w:rPr>
          <w:rFonts w:ascii="Arial" w:hAnsi="Arial" w:cs="Arial"/>
          <w:sz w:val="22"/>
          <w:szCs w:val="22"/>
          <w:lang w:val="en-US"/>
        </w:rPr>
        <w:fldChar w:fldCharType="end"/>
      </w:r>
      <w:r w:rsidRPr="00EC3594">
        <w:rPr>
          <w:rFonts w:ascii="Arial" w:hAnsi="Arial" w:cs="Arial"/>
          <w:sz w:val="22"/>
          <w:szCs w:val="22"/>
          <w:lang w:val="en-US"/>
        </w:rPr>
        <w:t xml:space="preserve">. Although there is evidence demonstrating significant improvements with regard to the AHI, it is essential to note that despite this, most patients following treatment remain within the moderate to severe range. Bariatric surgery should not be undertaken with the goal of cure in mind, but rather to control or reduce disease severity. </w:t>
      </w:r>
    </w:p>
    <w:p w14:paraId="4660AAFF" w14:textId="77777777" w:rsidR="00CC5CFF" w:rsidRPr="00EC3594" w:rsidRDefault="00CC5CFF" w:rsidP="00EC3594">
      <w:pPr>
        <w:spacing w:after="0" w:line="276" w:lineRule="auto"/>
        <w:rPr>
          <w:rFonts w:ascii="Arial" w:hAnsi="Arial" w:cs="Arial"/>
          <w:sz w:val="22"/>
          <w:lang w:val="en-US"/>
        </w:rPr>
      </w:pPr>
    </w:p>
    <w:p w14:paraId="61760028" w14:textId="4F0058A8" w:rsidR="002105DD" w:rsidRPr="00EC3594" w:rsidRDefault="007C1443" w:rsidP="00EC3594">
      <w:pPr>
        <w:pStyle w:val="Heading2"/>
        <w:spacing w:before="0" w:line="276" w:lineRule="auto"/>
        <w:rPr>
          <w:rFonts w:ascii="Arial" w:hAnsi="Arial" w:cs="Arial"/>
          <w:color w:val="0070C0"/>
          <w:sz w:val="22"/>
          <w:szCs w:val="22"/>
          <w:lang w:val="en-US"/>
        </w:rPr>
      </w:pPr>
      <w:bookmarkStart w:id="82" w:name="_Toc48994483"/>
      <w:bookmarkStart w:id="83" w:name="_Toc48994609"/>
      <w:bookmarkStart w:id="84" w:name="_Toc48994749"/>
      <w:bookmarkStart w:id="85" w:name="_Toc295005272"/>
      <w:bookmarkStart w:id="86" w:name="_Toc440455097"/>
      <w:r w:rsidRPr="00EC3594">
        <w:rPr>
          <w:rFonts w:ascii="Arial" w:hAnsi="Arial" w:cs="Arial"/>
          <w:color w:val="0070C0"/>
          <w:sz w:val="22"/>
          <w:szCs w:val="22"/>
          <w:lang w:val="en-US"/>
        </w:rPr>
        <w:t>IMPROVEMENT IN QUALITY OF LIFE</w:t>
      </w:r>
      <w:bookmarkEnd w:id="82"/>
      <w:bookmarkEnd w:id="83"/>
      <w:bookmarkEnd w:id="84"/>
      <w:bookmarkEnd w:id="85"/>
      <w:bookmarkEnd w:id="86"/>
      <w:r w:rsidR="00034B5D" w:rsidRPr="00EC3594">
        <w:rPr>
          <w:rFonts w:ascii="Arial" w:hAnsi="Arial" w:cs="Arial"/>
          <w:color w:val="0070C0"/>
          <w:sz w:val="22"/>
          <w:szCs w:val="22"/>
          <w:lang w:val="en-US"/>
        </w:rPr>
        <w:t xml:space="preserve"> (QOL)</w:t>
      </w:r>
    </w:p>
    <w:p w14:paraId="6E42B04F" w14:textId="77777777" w:rsidR="00947797" w:rsidRPr="00EC3594" w:rsidRDefault="00947797" w:rsidP="00EC3594">
      <w:pPr>
        <w:pStyle w:val="BodyText"/>
        <w:spacing w:before="0" w:after="0" w:line="276" w:lineRule="auto"/>
        <w:rPr>
          <w:rFonts w:ascii="Arial" w:hAnsi="Arial" w:cs="Arial"/>
          <w:sz w:val="22"/>
          <w:szCs w:val="22"/>
        </w:rPr>
      </w:pPr>
    </w:p>
    <w:p w14:paraId="06F0E94F" w14:textId="0FE20F24" w:rsidR="002105DD" w:rsidRPr="00EC3594" w:rsidRDefault="00015EB4" w:rsidP="00EC3594">
      <w:pPr>
        <w:pStyle w:val="BodyText"/>
        <w:spacing w:before="0" w:after="0" w:line="276" w:lineRule="auto"/>
        <w:rPr>
          <w:rFonts w:ascii="Arial" w:hAnsi="Arial" w:cs="Arial"/>
          <w:snapToGrid w:val="0"/>
          <w:sz w:val="22"/>
          <w:szCs w:val="22"/>
        </w:rPr>
      </w:pPr>
      <w:r w:rsidRPr="00EC3594">
        <w:rPr>
          <w:rFonts w:ascii="Arial" w:hAnsi="Arial" w:cs="Arial"/>
          <w:sz w:val="22"/>
          <w:szCs w:val="22"/>
        </w:rPr>
        <w:t xml:space="preserve">Several </w:t>
      </w:r>
      <w:r w:rsidR="002105DD" w:rsidRPr="00EC3594">
        <w:rPr>
          <w:rFonts w:ascii="Arial" w:hAnsi="Arial" w:cs="Arial"/>
          <w:sz w:val="22"/>
          <w:szCs w:val="22"/>
        </w:rPr>
        <w:t>studies clearly demonstrate major QOL impro</w:t>
      </w:r>
      <w:r w:rsidR="00DC188E" w:rsidRPr="00EC3594">
        <w:rPr>
          <w:rFonts w:ascii="Arial" w:hAnsi="Arial" w:cs="Arial"/>
          <w:sz w:val="22"/>
          <w:szCs w:val="22"/>
        </w:rPr>
        <w:t xml:space="preserve">vements following bariatric </w:t>
      </w:r>
      <w:r w:rsidR="002105DD" w:rsidRPr="00EC3594">
        <w:rPr>
          <w:rFonts w:ascii="Arial" w:hAnsi="Arial" w:cs="Arial"/>
          <w:sz w:val="22"/>
          <w:szCs w:val="22"/>
        </w:rPr>
        <w:t xml:space="preserve">procedures </w:t>
      </w:r>
      <w:r w:rsidR="009F58DA" w:rsidRPr="00EC3594">
        <w:rPr>
          <w:rFonts w:ascii="Arial" w:hAnsi="Arial" w:cs="Arial"/>
          <w:sz w:val="22"/>
          <w:szCs w:val="22"/>
        </w:rPr>
        <w:fldChar w:fldCharType="begin">
          <w:fldData xml:space="preserve">PEVuZE5vdGU+PENpdGU+PEF1dGhvcj5EaXhvbjwvQXV0aG9yPjxZZWFyPjIwMDE8L1llYXI+PFJl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=
</w:fldData>
        </w:fldChar>
      </w:r>
      <w:r w:rsidR="005A625A" w:rsidRPr="00EC3594">
        <w:rPr>
          <w:rFonts w:ascii="Arial" w:hAnsi="Arial" w:cs="Arial"/>
          <w:sz w:val="22"/>
          <w:szCs w:val="22"/>
        </w:rPr>
        <w:instrText xml:space="preserve"> ADDIN EN.CITE </w:instrText>
      </w:r>
      <w:r w:rsidR="005A625A" w:rsidRPr="00EC3594">
        <w:rPr>
          <w:rFonts w:ascii="Arial" w:hAnsi="Arial" w:cs="Arial"/>
          <w:sz w:val="22"/>
          <w:szCs w:val="22"/>
        </w:rPr>
        <w:fldChar w:fldCharType="begin">
          <w:fldData xml:space="preserve">PEVuZE5vdGU+PENpdGU+PEF1dGhvcj5EaXhvbjwvQXV0aG9yPjxZZWFyPjIwMDE8L1llYXI+PFJl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=
</w:fldData>
        </w:fldChar>
      </w:r>
      <w:r w:rsidR="005A625A" w:rsidRPr="00EC3594">
        <w:rPr>
          <w:rFonts w:ascii="Arial" w:hAnsi="Arial" w:cs="Arial"/>
          <w:sz w:val="22"/>
          <w:szCs w:val="22"/>
        </w:rPr>
        <w:instrText xml:space="preserve"> ADDIN EN.CITE.DATA </w:instrText>
      </w:r>
      <w:r w:rsidR="005A625A" w:rsidRPr="00EC3594">
        <w:rPr>
          <w:rFonts w:ascii="Arial" w:hAnsi="Arial" w:cs="Arial"/>
          <w:sz w:val="22"/>
          <w:szCs w:val="22"/>
        </w:rPr>
      </w:r>
      <w:r w:rsidR="005A625A" w:rsidRPr="00EC3594">
        <w:rPr>
          <w:rFonts w:ascii="Arial" w:hAnsi="Arial" w:cs="Arial"/>
          <w:sz w:val="22"/>
          <w:szCs w:val="22"/>
        </w:rPr>
        <w:fldChar w:fldCharType="end"/>
      </w:r>
      <w:r w:rsidR="009F58DA" w:rsidRPr="00EC3594">
        <w:rPr>
          <w:rFonts w:ascii="Arial" w:hAnsi="Arial" w:cs="Arial"/>
          <w:sz w:val="22"/>
          <w:szCs w:val="22"/>
        </w:rPr>
      </w:r>
      <w:r w:rsidR="009F58DA" w:rsidRPr="00EC3594">
        <w:rPr>
          <w:rFonts w:ascii="Arial" w:hAnsi="Arial" w:cs="Arial"/>
          <w:sz w:val="22"/>
          <w:szCs w:val="22"/>
        </w:rPr>
        <w:fldChar w:fldCharType="separate"/>
      </w:r>
      <w:r w:rsidR="005A625A" w:rsidRPr="00EC3594">
        <w:rPr>
          <w:rFonts w:ascii="Arial" w:hAnsi="Arial" w:cs="Arial"/>
          <w:noProof/>
          <w:sz w:val="22"/>
          <w:szCs w:val="22"/>
        </w:rPr>
        <w:t>(145-149)</w:t>
      </w:r>
      <w:r w:rsidR="009F58DA" w:rsidRPr="00EC3594">
        <w:rPr>
          <w:rFonts w:ascii="Arial" w:hAnsi="Arial" w:cs="Arial"/>
          <w:sz w:val="22"/>
          <w:szCs w:val="22"/>
        </w:rPr>
        <w:fldChar w:fldCharType="end"/>
      </w:r>
      <w:r w:rsidR="00982DC6" w:rsidRPr="00EC3594">
        <w:rPr>
          <w:rFonts w:ascii="Arial" w:hAnsi="Arial" w:cs="Arial"/>
          <w:sz w:val="22"/>
          <w:szCs w:val="22"/>
        </w:rPr>
        <w:t>.  A</w:t>
      </w:r>
      <w:r w:rsidR="002105DD" w:rsidRPr="00EC3594">
        <w:rPr>
          <w:rFonts w:ascii="Arial" w:hAnsi="Arial" w:cs="Arial"/>
          <w:sz w:val="22"/>
          <w:szCs w:val="22"/>
        </w:rPr>
        <w:t xml:space="preserve"> large prospective study</w:t>
      </w:r>
      <w:r w:rsidR="00DC188E" w:rsidRPr="00EC3594">
        <w:rPr>
          <w:rFonts w:ascii="Arial" w:hAnsi="Arial" w:cs="Arial"/>
          <w:sz w:val="22"/>
          <w:szCs w:val="22"/>
        </w:rPr>
        <w:t xml:space="preserve"> of QOL after </w:t>
      </w:r>
      <w:r w:rsidR="00034B5D" w:rsidRPr="00EC3594">
        <w:rPr>
          <w:rFonts w:ascii="Arial" w:hAnsi="Arial" w:cs="Arial"/>
          <w:sz w:val="22"/>
          <w:szCs w:val="22"/>
        </w:rPr>
        <w:t xml:space="preserve">bariatric </w:t>
      </w:r>
      <w:r w:rsidR="00DC188E" w:rsidRPr="00EC3594">
        <w:rPr>
          <w:rFonts w:ascii="Arial" w:hAnsi="Arial" w:cs="Arial"/>
          <w:sz w:val="22"/>
          <w:szCs w:val="22"/>
        </w:rPr>
        <w:t>surgery</w:t>
      </w:r>
      <w:r w:rsidR="00982DC6" w:rsidRPr="00EC3594">
        <w:rPr>
          <w:rFonts w:ascii="Arial" w:hAnsi="Arial" w:cs="Arial"/>
          <w:sz w:val="22"/>
          <w:szCs w:val="22"/>
        </w:rPr>
        <w:t xml:space="preserve"> </w:t>
      </w:r>
      <w:r w:rsidR="002105DD" w:rsidRPr="00EC3594">
        <w:rPr>
          <w:rFonts w:ascii="Arial" w:hAnsi="Arial" w:cs="Arial"/>
          <w:sz w:val="22"/>
          <w:szCs w:val="22"/>
        </w:rPr>
        <w:t>employed the Medical Outcomes Trust Short Form-36 (SF-36). The SF-36 is a reliable, broadly used instrument that has been v</w:t>
      </w:r>
      <w:r w:rsidR="00982DC6" w:rsidRPr="00EC3594">
        <w:rPr>
          <w:rFonts w:ascii="Arial" w:hAnsi="Arial" w:cs="Arial"/>
          <w:sz w:val="22"/>
          <w:szCs w:val="22"/>
        </w:rPr>
        <w:t>alidated in</w:t>
      </w:r>
      <w:r w:rsidR="00034B5D" w:rsidRPr="00EC3594">
        <w:rPr>
          <w:rFonts w:ascii="Arial" w:hAnsi="Arial" w:cs="Arial"/>
          <w:sz w:val="22"/>
          <w:szCs w:val="22"/>
        </w:rPr>
        <w:t xml:space="preserve"> p</w:t>
      </w:r>
      <w:r w:rsidR="00417A73" w:rsidRPr="00EC3594">
        <w:rPr>
          <w:rFonts w:ascii="Arial" w:hAnsi="Arial" w:cs="Arial"/>
          <w:sz w:val="22"/>
          <w:szCs w:val="22"/>
        </w:rPr>
        <w:t xml:space="preserve">eople living </w:t>
      </w:r>
      <w:r w:rsidR="00034B5D" w:rsidRPr="00EC3594">
        <w:rPr>
          <w:rFonts w:ascii="Arial" w:hAnsi="Arial" w:cs="Arial"/>
          <w:sz w:val="22"/>
          <w:szCs w:val="22"/>
        </w:rPr>
        <w:t>with obesity</w:t>
      </w:r>
      <w:r w:rsidR="00982DC6" w:rsidRPr="00EC3594">
        <w:rPr>
          <w:rFonts w:ascii="Arial" w:hAnsi="Arial" w:cs="Arial"/>
          <w:sz w:val="22"/>
          <w:szCs w:val="22"/>
        </w:rPr>
        <w:t>. In this</w:t>
      </w:r>
      <w:r w:rsidR="002105DD" w:rsidRPr="00EC3594">
        <w:rPr>
          <w:rFonts w:ascii="Arial" w:hAnsi="Arial" w:cs="Arial"/>
          <w:sz w:val="22"/>
          <w:szCs w:val="22"/>
        </w:rPr>
        <w:t xml:space="preserve"> study, 459 </w:t>
      </w:r>
      <w:r w:rsidR="00034B5D" w:rsidRPr="00EC3594">
        <w:rPr>
          <w:rFonts w:ascii="Arial" w:hAnsi="Arial" w:cs="Arial"/>
          <w:sz w:val="22"/>
          <w:szCs w:val="22"/>
        </w:rPr>
        <w:t>pa</w:t>
      </w:r>
      <w:r w:rsidR="00417A73" w:rsidRPr="00EC3594">
        <w:rPr>
          <w:rFonts w:ascii="Arial" w:hAnsi="Arial" w:cs="Arial"/>
          <w:sz w:val="22"/>
          <w:szCs w:val="22"/>
        </w:rPr>
        <w:t xml:space="preserve">rticipants </w:t>
      </w:r>
      <w:r w:rsidR="00034B5D" w:rsidRPr="00EC3594">
        <w:rPr>
          <w:rFonts w:ascii="Arial" w:hAnsi="Arial" w:cs="Arial"/>
          <w:sz w:val="22"/>
          <w:szCs w:val="22"/>
        </w:rPr>
        <w:t>with complex obesity were found to have</w:t>
      </w:r>
      <w:r w:rsidR="002105DD" w:rsidRPr="00EC3594">
        <w:rPr>
          <w:rFonts w:ascii="Arial" w:hAnsi="Arial" w:cs="Arial"/>
          <w:sz w:val="22"/>
          <w:szCs w:val="22"/>
        </w:rPr>
        <w:t xml:space="preserve"> lower scores compared wi</w:t>
      </w:r>
      <w:r w:rsidR="00034B5D" w:rsidRPr="00EC3594">
        <w:rPr>
          <w:rFonts w:ascii="Arial" w:hAnsi="Arial" w:cs="Arial"/>
          <w:sz w:val="22"/>
          <w:szCs w:val="22"/>
        </w:rPr>
        <w:t xml:space="preserve">th a control population </w:t>
      </w:r>
      <w:r w:rsidR="002105DD" w:rsidRPr="00EC3594">
        <w:rPr>
          <w:rFonts w:ascii="Arial" w:hAnsi="Arial" w:cs="Arial"/>
          <w:sz w:val="22"/>
          <w:szCs w:val="22"/>
        </w:rPr>
        <w:t xml:space="preserve">for all 8 aspects of QOL measured, </w:t>
      </w:r>
      <w:r w:rsidR="00034B5D" w:rsidRPr="00EC3594">
        <w:rPr>
          <w:rFonts w:ascii="Arial" w:hAnsi="Arial" w:cs="Arial"/>
          <w:sz w:val="22"/>
          <w:szCs w:val="22"/>
        </w:rPr>
        <w:t>particularly</w:t>
      </w:r>
      <w:r w:rsidR="002105DD" w:rsidRPr="00EC3594">
        <w:rPr>
          <w:rFonts w:ascii="Arial" w:hAnsi="Arial" w:cs="Arial"/>
          <w:sz w:val="22"/>
          <w:szCs w:val="22"/>
        </w:rPr>
        <w:t xml:space="preserve"> the physical health scores. </w:t>
      </w:r>
      <w:r w:rsidR="00DC188E" w:rsidRPr="00EC3594">
        <w:rPr>
          <w:rFonts w:ascii="Arial" w:hAnsi="Arial" w:cs="Arial"/>
          <w:snapToGrid w:val="0"/>
          <w:sz w:val="22"/>
          <w:szCs w:val="22"/>
        </w:rPr>
        <w:t>Weight loss</w:t>
      </w:r>
      <w:r w:rsidR="002105DD" w:rsidRPr="00EC3594">
        <w:rPr>
          <w:rFonts w:ascii="Arial" w:hAnsi="Arial" w:cs="Arial"/>
          <w:snapToGrid w:val="0"/>
          <w:sz w:val="22"/>
          <w:szCs w:val="22"/>
        </w:rPr>
        <w:t xml:space="preserve"> provided a dramatic and sustained improvement in all measures of the SF-36. Improvement was greater in those with more preoperative disability</w:t>
      </w:r>
      <w:r w:rsidR="00AC2885" w:rsidRPr="00EC3594">
        <w:rPr>
          <w:rFonts w:ascii="Arial" w:hAnsi="Arial" w:cs="Arial"/>
          <w:snapToGrid w:val="0"/>
          <w:sz w:val="22"/>
          <w:szCs w:val="22"/>
        </w:rPr>
        <w:t>,</w:t>
      </w:r>
      <w:r w:rsidR="00034B5D" w:rsidRPr="00EC3594">
        <w:rPr>
          <w:rFonts w:ascii="Arial" w:hAnsi="Arial" w:cs="Arial"/>
          <w:snapToGrid w:val="0"/>
          <w:sz w:val="22"/>
          <w:szCs w:val="22"/>
        </w:rPr>
        <w:t xml:space="preserve"> however</w:t>
      </w:r>
      <w:r w:rsidR="00AC2885" w:rsidRPr="00EC3594">
        <w:rPr>
          <w:rFonts w:ascii="Arial" w:hAnsi="Arial" w:cs="Arial"/>
          <w:snapToGrid w:val="0"/>
          <w:sz w:val="22"/>
          <w:szCs w:val="22"/>
        </w:rPr>
        <w:t>,</w:t>
      </w:r>
      <w:r w:rsidR="002105DD" w:rsidRPr="00EC3594">
        <w:rPr>
          <w:rFonts w:ascii="Arial" w:hAnsi="Arial" w:cs="Arial"/>
          <w:snapToGrid w:val="0"/>
          <w:sz w:val="22"/>
          <w:szCs w:val="22"/>
        </w:rPr>
        <w:t xml:space="preserve"> the extent of weight loss was not a good predictor of improved QOL. </w:t>
      </w:r>
      <w:r w:rsidR="00034B5D" w:rsidRPr="00EC3594">
        <w:rPr>
          <w:rFonts w:ascii="Arial" w:hAnsi="Arial" w:cs="Arial"/>
          <w:snapToGrid w:val="0"/>
          <w:sz w:val="22"/>
          <w:szCs w:val="22"/>
        </w:rPr>
        <w:t>Even for</w:t>
      </w:r>
      <w:r w:rsidR="002105DD" w:rsidRPr="00EC3594">
        <w:rPr>
          <w:rFonts w:ascii="Arial" w:hAnsi="Arial" w:cs="Arial"/>
          <w:snapToGrid w:val="0"/>
          <w:sz w:val="22"/>
          <w:szCs w:val="22"/>
        </w:rPr>
        <w:t xml:space="preserve"> patients who required revisional surgery during the follow-up period</w:t>
      </w:r>
      <w:r w:rsidR="00034B5D" w:rsidRPr="00EC3594">
        <w:rPr>
          <w:rFonts w:ascii="Arial" w:hAnsi="Arial" w:cs="Arial"/>
          <w:snapToGrid w:val="0"/>
          <w:sz w:val="22"/>
          <w:szCs w:val="22"/>
        </w:rPr>
        <w:t>, they</w:t>
      </w:r>
      <w:r w:rsidR="002105DD" w:rsidRPr="00EC3594">
        <w:rPr>
          <w:rFonts w:ascii="Arial" w:hAnsi="Arial" w:cs="Arial"/>
          <w:snapToGrid w:val="0"/>
          <w:sz w:val="22"/>
          <w:szCs w:val="22"/>
        </w:rPr>
        <w:t xml:space="preserve"> </w:t>
      </w:r>
      <w:r w:rsidR="00034B5D" w:rsidRPr="00EC3594">
        <w:rPr>
          <w:rFonts w:ascii="Arial" w:hAnsi="Arial" w:cs="Arial"/>
          <w:snapToGrid w:val="0"/>
          <w:sz w:val="22"/>
          <w:szCs w:val="22"/>
        </w:rPr>
        <w:t>found a</w:t>
      </w:r>
      <w:r w:rsidR="002105DD" w:rsidRPr="00EC3594">
        <w:rPr>
          <w:rFonts w:ascii="Arial" w:hAnsi="Arial" w:cs="Arial"/>
          <w:snapToGrid w:val="0"/>
          <w:sz w:val="22"/>
          <w:szCs w:val="22"/>
        </w:rPr>
        <w:t xml:space="preserve"> </w:t>
      </w:r>
      <w:r w:rsidR="00034B5D" w:rsidRPr="00EC3594">
        <w:rPr>
          <w:rFonts w:ascii="Arial" w:hAnsi="Arial" w:cs="Arial"/>
          <w:snapToGrid w:val="0"/>
          <w:sz w:val="22"/>
          <w:szCs w:val="22"/>
        </w:rPr>
        <w:t xml:space="preserve">similar </w:t>
      </w:r>
      <w:r w:rsidR="002105DD" w:rsidRPr="00EC3594">
        <w:rPr>
          <w:rFonts w:ascii="Arial" w:hAnsi="Arial" w:cs="Arial"/>
          <w:snapToGrid w:val="0"/>
          <w:sz w:val="22"/>
          <w:szCs w:val="22"/>
        </w:rPr>
        <w:t>improvement in measures of QOL. Similar improvements in QOL have been demonstrated in patients having LAGB for previously failed gastric stapling</w:t>
      </w:r>
      <w:r w:rsidR="00D208F3" w:rsidRPr="00EC3594">
        <w:rPr>
          <w:rFonts w:ascii="Arial" w:hAnsi="Arial" w:cs="Arial"/>
          <w:snapToGrid w:val="0"/>
          <w:sz w:val="22"/>
          <w:szCs w:val="22"/>
        </w:rPr>
        <w:t xml:space="preserve"> </w:t>
      </w:r>
      <w:r w:rsidR="009F58DA" w:rsidRPr="00EC3594">
        <w:rPr>
          <w:rFonts w:ascii="Arial" w:hAnsi="Arial" w:cs="Arial"/>
          <w:snapToGrid w:val="0"/>
          <w:sz w:val="22"/>
          <w:szCs w:val="22"/>
        </w:rPr>
        <w:fldChar w:fldCharType="begin"/>
      </w:r>
      <w:r w:rsidR="005A625A" w:rsidRPr="00EC3594">
        <w:rPr>
          <w:rFonts w:ascii="Arial" w:hAnsi="Arial" w:cs="Arial"/>
          <w:snapToGrid w:val="0"/>
          <w:sz w:val="22"/>
          <w:szCs w:val="22"/>
        </w:rPr>
        <w:instrText xml:space="preserve"> ADDIN EN.CITE &lt;EndNote&gt;&lt;Cite&gt;&lt;Author&gt;O&amp;apos;Brien&lt;/Author&gt;&lt;Year&gt;2000&lt;/Year&gt;&lt;RecNum&gt;1694&lt;/RecNum&gt;&lt;DisplayText&gt;(150)&lt;/DisplayText&gt;&lt;record&gt;&lt;rec-number&gt;1694&lt;/rec-number&gt;&lt;foreign-keys&gt;&lt;key app="EN" db-id="e2sfvp0x4tx50oer9waxp0sswf0rfvd9sxw5"&gt;1694&lt;/key&gt;&lt;/foreign-keys&gt;&lt;ref-type name="Journal Article"&gt;17&lt;/ref-type&gt;&lt;contributors&gt;&lt;authors&gt;&lt;author&gt;O&amp;apos;Brien, P.&lt;/author&gt;&lt;author&gt;Brown, W.&lt;/author&gt;&lt;author&gt;Dixon, J.&lt;/author&gt;&lt;/authors&gt;&lt;/contributors&gt;&lt;auth-address&gt;Monash University, Melbourne Australia.&lt;/auth-address&gt;&lt;titles&gt;&lt;title&gt;Revisional Surgery for Morbid Obesity- Conversion to the Lap-Band System&lt;/title&gt;&lt;secondary-title&gt;Obesity Surgery&lt;/secondary-title&gt;&lt;/titles&gt;&lt;periodical&gt;&lt;full-title&gt;Obesity Surgery&lt;/full-title&gt;&lt;/periodical&gt;&lt;pages&gt;557-563.&lt;/pages&gt;&lt;volume&gt;10&lt;/volume&gt;&lt;number&gt;6&lt;/number&gt;&lt;dates&gt;&lt;year&gt;2000&lt;/year&gt;&lt;/dates&gt;&lt;accession-num&gt;11175966&lt;/accession-num&gt;&lt;urls&gt;&lt;related-urls&gt;&lt;url&gt;http://www.ncbi.nlm.nih.gov/htbin-post/Entrez/query?db=m&amp;amp;form=6&amp;amp;dopt=r&amp;amp;uid=11175966&lt;/url&gt;&lt;/related-urls&gt;&lt;/urls&gt;&lt;/record&gt;&lt;/Cite&gt;&lt;/EndNote&gt;</w:instrText>
      </w:r>
      <w:r w:rsidR="009F58DA" w:rsidRPr="00EC3594">
        <w:rPr>
          <w:rFonts w:ascii="Arial" w:hAnsi="Arial" w:cs="Arial"/>
          <w:snapToGrid w:val="0"/>
          <w:sz w:val="22"/>
          <w:szCs w:val="22"/>
        </w:rPr>
        <w:fldChar w:fldCharType="separate"/>
      </w:r>
      <w:r w:rsidR="005A625A" w:rsidRPr="00EC3594">
        <w:rPr>
          <w:rFonts w:ascii="Arial" w:hAnsi="Arial" w:cs="Arial"/>
          <w:noProof/>
          <w:snapToGrid w:val="0"/>
          <w:sz w:val="22"/>
          <w:szCs w:val="22"/>
        </w:rPr>
        <w:t>(150)</w:t>
      </w:r>
      <w:r w:rsidR="009F58DA" w:rsidRPr="00EC3594">
        <w:rPr>
          <w:rFonts w:ascii="Arial" w:hAnsi="Arial" w:cs="Arial"/>
          <w:snapToGrid w:val="0"/>
          <w:sz w:val="22"/>
          <w:szCs w:val="22"/>
        </w:rPr>
        <w:fldChar w:fldCharType="end"/>
      </w:r>
      <w:r w:rsidR="002105DD" w:rsidRPr="00EC3594">
        <w:rPr>
          <w:rFonts w:ascii="Arial" w:hAnsi="Arial" w:cs="Arial"/>
          <w:snapToGrid w:val="0"/>
          <w:sz w:val="22"/>
          <w:szCs w:val="22"/>
        </w:rPr>
        <w:t>.</w:t>
      </w:r>
    </w:p>
    <w:p w14:paraId="3CB70DC1" w14:textId="77777777" w:rsidR="00905C26" w:rsidRPr="00EC3594" w:rsidRDefault="00905C26" w:rsidP="00EC3594">
      <w:pPr>
        <w:pStyle w:val="BodyText"/>
        <w:spacing w:before="0" w:after="0" w:line="276" w:lineRule="auto"/>
        <w:rPr>
          <w:rFonts w:ascii="Arial" w:hAnsi="Arial" w:cs="Arial"/>
          <w:sz w:val="22"/>
          <w:szCs w:val="22"/>
        </w:rPr>
      </w:pPr>
    </w:p>
    <w:p w14:paraId="55977B48" w14:textId="77777777" w:rsidR="002105DD" w:rsidRPr="00EC3594" w:rsidRDefault="007C1443" w:rsidP="00EC3594">
      <w:pPr>
        <w:pStyle w:val="Heading2"/>
        <w:spacing w:before="0" w:line="276" w:lineRule="auto"/>
        <w:rPr>
          <w:rFonts w:ascii="Arial" w:hAnsi="Arial" w:cs="Arial"/>
          <w:color w:val="0070C0"/>
          <w:sz w:val="22"/>
          <w:szCs w:val="22"/>
          <w:lang w:val="en-US"/>
        </w:rPr>
      </w:pPr>
      <w:bookmarkStart w:id="87" w:name="_Toc295005273"/>
      <w:bookmarkStart w:id="88" w:name="_Toc440455098"/>
      <w:r w:rsidRPr="00EC3594">
        <w:rPr>
          <w:rFonts w:ascii="Arial" w:hAnsi="Arial" w:cs="Arial"/>
          <w:color w:val="0070C0"/>
          <w:sz w:val="22"/>
          <w:szCs w:val="22"/>
          <w:lang w:val="en-US"/>
        </w:rPr>
        <w:t>IMPROVEMENT IN SURVIVAL</w:t>
      </w:r>
      <w:bookmarkEnd w:id="87"/>
      <w:bookmarkEnd w:id="88"/>
    </w:p>
    <w:p w14:paraId="7A9CA860" w14:textId="77777777" w:rsidR="00947797" w:rsidRPr="00EC3594" w:rsidRDefault="00947797" w:rsidP="00EC3594">
      <w:pPr>
        <w:spacing w:after="0" w:line="276" w:lineRule="auto"/>
        <w:rPr>
          <w:rFonts w:ascii="Arial" w:hAnsi="Arial" w:cs="Arial"/>
          <w:sz w:val="22"/>
          <w:lang w:val="en-US"/>
        </w:rPr>
      </w:pPr>
    </w:p>
    <w:p w14:paraId="26DA8B25" w14:textId="6E6B9B36" w:rsidR="00DC73B9" w:rsidRPr="00EC3594" w:rsidRDefault="002105DD" w:rsidP="00EC3594">
      <w:pPr>
        <w:spacing w:after="0" w:line="276" w:lineRule="auto"/>
        <w:rPr>
          <w:rFonts w:ascii="Arial" w:hAnsi="Arial" w:cs="Arial"/>
          <w:sz w:val="22"/>
          <w:lang w:val="en-US"/>
        </w:rPr>
      </w:pPr>
      <w:r w:rsidRPr="00EC3594">
        <w:rPr>
          <w:rFonts w:ascii="Arial" w:hAnsi="Arial" w:cs="Arial"/>
          <w:sz w:val="22"/>
          <w:lang w:val="en-US"/>
        </w:rPr>
        <w:t xml:space="preserve">The ultimate test of effectiveness of a treatment is the reduction of mortality. </w:t>
      </w:r>
      <w:r w:rsidR="00A37C39" w:rsidRPr="00EC3594">
        <w:rPr>
          <w:rFonts w:ascii="Arial" w:hAnsi="Arial" w:cs="Arial"/>
          <w:sz w:val="22"/>
          <w:lang w:val="en-US"/>
        </w:rPr>
        <w:t>T</w:t>
      </w:r>
      <w:r w:rsidRPr="00EC3594">
        <w:rPr>
          <w:rFonts w:ascii="Arial" w:hAnsi="Arial" w:cs="Arial"/>
          <w:sz w:val="22"/>
          <w:lang w:val="en-US"/>
        </w:rPr>
        <w:t>he</w:t>
      </w:r>
      <w:r w:rsidR="00A37C39" w:rsidRPr="00EC3594">
        <w:rPr>
          <w:rFonts w:ascii="Arial" w:hAnsi="Arial" w:cs="Arial"/>
          <w:sz w:val="22"/>
          <w:lang w:val="en-US"/>
        </w:rPr>
        <w:t>re is a growing body of evidence on</w:t>
      </w:r>
      <w:r w:rsidRPr="00EC3594">
        <w:rPr>
          <w:rFonts w:ascii="Arial" w:hAnsi="Arial" w:cs="Arial"/>
          <w:sz w:val="22"/>
          <w:lang w:val="en-US"/>
        </w:rPr>
        <w:t xml:space="preserve"> long-term mortality of </w:t>
      </w:r>
      <w:r w:rsidR="00A37C39" w:rsidRPr="00EC3594">
        <w:rPr>
          <w:rFonts w:ascii="Arial" w:hAnsi="Arial" w:cs="Arial"/>
          <w:sz w:val="22"/>
          <w:lang w:val="en-US"/>
        </w:rPr>
        <w:t>p</w:t>
      </w:r>
      <w:r w:rsidR="00417A73" w:rsidRPr="00EC3594">
        <w:rPr>
          <w:rFonts w:ascii="Arial" w:hAnsi="Arial" w:cs="Arial"/>
          <w:sz w:val="22"/>
          <w:lang w:val="en-US"/>
        </w:rPr>
        <w:t>eople</w:t>
      </w:r>
      <w:r w:rsidR="00A37C39" w:rsidRPr="00EC3594">
        <w:rPr>
          <w:rFonts w:ascii="Arial" w:hAnsi="Arial" w:cs="Arial"/>
          <w:sz w:val="22"/>
          <w:lang w:val="en-US"/>
        </w:rPr>
        <w:t xml:space="preserve"> who have undergone bariatric surgery</w:t>
      </w:r>
      <w:r w:rsidRPr="00EC3594">
        <w:rPr>
          <w:rFonts w:ascii="Arial" w:hAnsi="Arial" w:cs="Arial"/>
          <w:sz w:val="22"/>
          <w:lang w:val="en-US"/>
        </w:rPr>
        <w:t xml:space="preserve"> </w:t>
      </w:r>
      <w:r w:rsidR="00A37C39" w:rsidRPr="00EC3594">
        <w:rPr>
          <w:rFonts w:ascii="Arial" w:hAnsi="Arial" w:cs="Arial"/>
          <w:sz w:val="22"/>
          <w:lang w:val="en-US"/>
        </w:rPr>
        <w:t>compared to p</w:t>
      </w:r>
      <w:r w:rsidR="00417A73" w:rsidRPr="00EC3594">
        <w:rPr>
          <w:rFonts w:ascii="Arial" w:hAnsi="Arial" w:cs="Arial"/>
          <w:sz w:val="22"/>
          <w:lang w:val="en-US"/>
        </w:rPr>
        <w:t xml:space="preserve">eople </w:t>
      </w:r>
      <w:r w:rsidR="00A37C39" w:rsidRPr="00EC3594">
        <w:rPr>
          <w:rFonts w:ascii="Arial" w:hAnsi="Arial" w:cs="Arial"/>
          <w:sz w:val="22"/>
          <w:lang w:val="en-US"/>
        </w:rPr>
        <w:t xml:space="preserve">with obesity who have not </w:t>
      </w:r>
      <w:r w:rsidR="005D098F" w:rsidRPr="00EC3594">
        <w:rPr>
          <w:rFonts w:ascii="Arial" w:hAnsi="Arial" w:cs="Arial"/>
          <w:sz w:val="22"/>
          <w:lang w:val="en-US"/>
        </w:rPr>
        <w:t>had</w:t>
      </w:r>
      <w:r w:rsidR="00A37C39" w:rsidRPr="00EC3594">
        <w:rPr>
          <w:rFonts w:ascii="Arial" w:hAnsi="Arial" w:cs="Arial"/>
          <w:sz w:val="22"/>
          <w:lang w:val="en-US"/>
        </w:rPr>
        <w:t xml:space="preserve"> surgery which</w:t>
      </w:r>
      <w:r w:rsidRPr="00EC3594">
        <w:rPr>
          <w:rFonts w:ascii="Arial" w:hAnsi="Arial" w:cs="Arial"/>
          <w:sz w:val="22"/>
          <w:lang w:val="en-US"/>
        </w:rPr>
        <w:t xml:space="preserve"> shows improved survival. </w:t>
      </w:r>
      <w:r w:rsidR="00A37C39" w:rsidRPr="00EC3594">
        <w:rPr>
          <w:rFonts w:ascii="Arial" w:hAnsi="Arial" w:cs="Arial"/>
          <w:sz w:val="22"/>
          <w:lang w:val="en-US"/>
        </w:rPr>
        <w:t>The SOS study</w:t>
      </w:r>
      <w:r w:rsidR="00455745" w:rsidRPr="00EC3594">
        <w:rPr>
          <w:rFonts w:ascii="Arial" w:hAnsi="Arial" w:cs="Arial"/>
          <w:sz w:val="22"/>
          <w:lang w:val="en-US"/>
        </w:rPr>
        <w:t xml:space="preserve"> demonstrated that over a median follow up period of 24 years that there was a lower risk of mortality in the p</w:t>
      </w:r>
      <w:r w:rsidR="00417A73" w:rsidRPr="00EC3594">
        <w:rPr>
          <w:rFonts w:ascii="Arial" w:hAnsi="Arial" w:cs="Arial"/>
          <w:sz w:val="22"/>
          <w:lang w:val="en-US"/>
        </w:rPr>
        <w:t>eople</w:t>
      </w:r>
      <w:r w:rsidR="00455745" w:rsidRPr="00EC3594">
        <w:rPr>
          <w:rFonts w:ascii="Arial" w:hAnsi="Arial" w:cs="Arial"/>
          <w:sz w:val="22"/>
          <w:lang w:val="en-US"/>
        </w:rPr>
        <w:t xml:space="preserve"> who had undergone surgery compared to the matched controls which resulted in a median increase in life expectancy by 2.4 years</w:t>
      </w:r>
      <w:r w:rsidR="00D208F3" w:rsidRPr="00EC3594">
        <w:rPr>
          <w:rFonts w:ascii="Arial" w:hAnsi="Arial" w:cs="Arial"/>
          <w:sz w:val="22"/>
          <w:lang w:val="en-US"/>
        </w:rPr>
        <w:t xml:space="preserve"> </w:t>
      </w:r>
      <w:r w:rsidR="003B3869" w:rsidRPr="00EC3594">
        <w:rPr>
          <w:rFonts w:ascii="Arial" w:hAnsi="Arial" w:cs="Arial"/>
          <w:sz w:val="22"/>
          <w:lang w:val="en-US"/>
        </w:rPr>
        <w:fldChar w:fldCharType="begin">
          <w:fldData xml:space="preserve">PEVuZE5vdGU+PENpdGU+PEF1dGhvcj5DYXJsc3NvbjwvQXV0aG9yPjxZZWFyPjIwMjA8L1llYXI+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</w:fldData>
        </w:fldChar>
      </w:r>
      <w:r w:rsidR="00E1481F" w:rsidRPr="00EC3594">
        <w:rPr>
          <w:rFonts w:ascii="Arial" w:hAnsi="Arial" w:cs="Arial"/>
          <w:sz w:val="22"/>
          <w:lang w:val="en-US"/>
        </w:rPr>
        <w:instrText xml:space="preserve"> ADDIN EN.CITE </w:instrText>
      </w:r>
      <w:r w:rsidR="00E1481F" w:rsidRPr="00EC3594">
        <w:rPr>
          <w:rFonts w:ascii="Arial" w:hAnsi="Arial" w:cs="Arial"/>
          <w:sz w:val="22"/>
          <w:lang w:val="en-US"/>
        </w:rPr>
        <w:fldChar w:fldCharType="begin">
          <w:fldData xml:space="preserve">PEVuZE5vdGU+PENpdGU+PEF1dGhvcj5DYXJsc3NvbjwvQXV0aG9yPjxZZWFyPjIwMjA8L1llYXI+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</w:fldData>
        </w:fldChar>
      </w:r>
      <w:r w:rsidR="00E1481F" w:rsidRPr="00EC3594">
        <w:rPr>
          <w:rFonts w:ascii="Arial" w:hAnsi="Arial" w:cs="Arial"/>
          <w:sz w:val="22"/>
          <w:lang w:val="en-US"/>
        </w:rPr>
        <w:instrText xml:space="preserve"> ADDIN EN.CITE.DATA </w:instrText>
      </w:r>
      <w:r w:rsidR="00E1481F" w:rsidRPr="00EC3594">
        <w:rPr>
          <w:rFonts w:ascii="Arial" w:hAnsi="Arial" w:cs="Arial"/>
          <w:sz w:val="22"/>
          <w:lang w:val="en-US"/>
        </w:rPr>
      </w:r>
      <w:r w:rsidR="00E1481F" w:rsidRPr="00EC3594">
        <w:rPr>
          <w:rFonts w:ascii="Arial" w:hAnsi="Arial" w:cs="Arial"/>
          <w:sz w:val="22"/>
          <w:lang w:val="en-US"/>
        </w:rPr>
        <w:fldChar w:fldCharType="end"/>
      </w:r>
      <w:r w:rsidR="003B3869" w:rsidRPr="00EC3594">
        <w:rPr>
          <w:rFonts w:ascii="Arial" w:hAnsi="Arial" w:cs="Arial"/>
          <w:sz w:val="22"/>
          <w:lang w:val="en-US"/>
        </w:rPr>
      </w:r>
      <w:r w:rsidR="003B3869" w:rsidRPr="00EC3594">
        <w:rPr>
          <w:rFonts w:ascii="Arial" w:hAnsi="Arial" w:cs="Arial"/>
          <w:sz w:val="22"/>
          <w:lang w:val="en-US"/>
        </w:rPr>
        <w:fldChar w:fldCharType="separate"/>
      </w:r>
      <w:r w:rsidR="00AB7075" w:rsidRPr="00EC3594">
        <w:rPr>
          <w:rFonts w:ascii="Arial" w:hAnsi="Arial" w:cs="Arial"/>
          <w:noProof/>
          <w:sz w:val="22"/>
          <w:lang w:val="en-US"/>
        </w:rPr>
        <w:t>(6)</w:t>
      </w:r>
      <w:r w:rsidR="003B3869" w:rsidRPr="00EC3594">
        <w:rPr>
          <w:rFonts w:ascii="Arial" w:hAnsi="Arial" w:cs="Arial"/>
          <w:sz w:val="22"/>
          <w:lang w:val="en-US"/>
        </w:rPr>
        <w:fldChar w:fldCharType="end"/>
      </w:r>
      <w:r w:rsidR="00455745" w:rsidRPr="00EC3594">
        <w:rPr>
          <w:rFonts w:ascii="Arial" w:hAnsi="Arial" w:cs="Arial"/>
          <w:sz w:val="22"/>
          <w:lang w:val="en-US"/>
        </w:rPr>
        <w:t xml:space="preserve">. The risk of death from both cardiovascular risk but also cancer was lower in the patients who had undergone surgery. In spite of these improvements, the </w:t>
      </w:r>
      <w:r w:rsidR="00417A73" w:rsidRPr="00EC3594">
        <w:rPr>
          <w:rFonts w:ascii="Arial" w:hAnsi="Arial" w:cs="Arial"/>
          <w:sz w:val="22"/>
          <w:lang w:val="en-US"/>
        </w:rPr>
        <w:t xml:space="preserve">group of patients who had undergone surgery </w:t>
      </w:r>
      <w:r w:rsidR="00455745" w:rsidRPr="00EC3594">
        <w:rPr>
          <w:rFonts w:ascii="Arial" w:hAnsi="Arial" w:cs="Arial"/>
          <w:sz w:val="22"/>
          <w:lang w:val="en-US"/>
        </w:rPr>
        <w:t>still had an 8</w:t>
      </w:r>
      <w:r w:rsidR="003F7C50" w:rsidRPr="00EC3594">
        <w:rPr>
          <w:rFonts w:ascii="Arial" w:hAnsi="Arial" w:cs="Arial"/>
          <w:sz w:val="22"/>
          <w:lang w:val="en-US"/>
        </w:rPr>
        <w:t>-</w:t>
      </w:r>
      <w:r w:rsidR="00455745" w:rsidRPr="00EC3594">
        <w:rPr>
          <w:rFonts w:ascii="Arial" w:hAnsi="Arial" w:cs="Arial"/>
          <w:sz w:val="22"/>
          <w:lang w:val="en-US"/>
        </w:rPr>
        <w:t>year shorter life expectancy relative to the general population with the leading cause of death being cardiovascular disease</w:t>
      </w:r>
      <w:r w:rsidR="00DC73B9" w:rsidRPr="00EC3594">
        <w:rPr>
          <w:rFonts w:ascii="Arial" w:hAnsi="Arial" w:cs="Arial"/>
          <w:sz w:val="22"/>
          <w:lang w:val="en-US"/>
        </w:rPr>
        <w:t>.</w:t>
      </w:r>
    </w:p>
    <w:p w14:paraId="594DA503" w14:textId="77777777" w:rsidR="00D208F3" w:rsidRPr="00EC3594" w:rsidRDefault="00D208F3" w:rsidP="00EC3594">
      <w:pPr>
        <w:spacing w:after="0" w:line="276" w:lineRule="auto"/>
        <w:rPr>
          <w:rFonts w:ascii="Arial" w:hAnsi="Arial" w:cs="Arial"/>
          <w:sz w:val="22"/>
          <w:lang w:val="en-US"/>
        </w:rPr>
      </w:pPr>
    </w:p>
    <w:p w14:paraId="67304CFC" w14:textId="7CAD36E1" w:rsidR="00541EC3" w:rsidRPr="00EC3594" w:rsidRDefault="00DC73B9" w:rsidP="00EC3594">
      <w:pPr>
        <w:spacing w:after="0" w:line="276" w:lineRule="auto"/>
        <w:rPr>
          <w:rFonts w:ascii="Arial" w:hAnsi="Arial" w:cs="Arial"/>
          <w:b/>
          <w:bCs/>
          <w:color w:val="0070C0"/>
          <w:sz w:val="22"/>
          <w:lang w:val="en-US"/>
        </w:rPr>
      </w:pPr>
      <w:r w:rsidRPr="00EC3594">
        <w:rPr>
          <w:rFonts w:ascii="Arial" w:hAnsi="Arial" w:cs="Arial"/>
          <w:sz w:val="22"/>
          <w:lang w:val="en-US"/>
        </w:rPr>
        <w:t xml:space="preserve">A systematic review and meta-analysis of 16 matched cohort studies and one prospective controlled trial found that there </w:t>
      </w:r>
      <w:r w:rsidR="00D208F3" w:rsidRPr="00EC3594">
        <w:rPr>
          <w:rFonts w:ascii="Arial" w:hAnsi="Arial" w:cs="Arial"/>
          <w:sz w:val="22"/>
          <w:lang w:val="en-US"/>
        </w:rPr>
        <w:t>i</w:t>
      </w:r>
      <w:r w:rsidRPr="00EC3594">
        <w:rPr>
          <w:rFonts w:ascii="Arial" w:hAnsi="Arial" w:cs="Arial"/>
          <w:sz w:val="22"/>
          <w:lang w:val="en-US"/>
        </w:rPr>
        <w:t xml:space="preserve">s a median improvement in life expectancy of 6.1 years in patients who had undergone bariatric surgery compared to </w:t>
      </w:r>
      <w:r w:rsidR="00D208F3" w:rsidRPr="00EC3594">
        <w:rPr>
          <w:rFonts w:ascii="Arial" w:hAnsi="Arial" w:cs="Arial"/>
          <w:sz w:val="22"/>
          <w:lang w:val="en-US"/>
        </w:rPr>
        <w:t>usual</w:t>
      </w:r>
      <w:r w:rsidRPr="00EC3594">
        <w:rPr>
          <w:rFonts w:ascii="Arial" w:hAnsi="Arial" w:cs="Arial"/>
          <w:sz w:val="22"/>
          <w:lang w:val="en-US"/>
        </w:rPr>
        <w:t xml:space="preserve"> care. Although both p</w:t>
      </w:r>
      <w:r w:rsidR="00417A73" w:rsidRPr="00EC3594">
        <w:rPr>
          <w:rFonts w:ascii="Arial" w:hAnsi="Arial" w:cs="Arial"/>
          <w:sz w:val="22"/>
          <w:lang w:val="en-US"/>
        </w:rPr>
        <w:t>articipants</w:t>
      </w:r>
      <w:r w:rsidRPr="00EC3594">
        <w:rPr>
          <w:rFonts w:ascii="Arial" w:hAnsi="Arial" w:cs="Arial"/>
          <w:sz w:val="22"/>
          <w:lang w:val="en-US"/>
        </w:rPr>
        <w:t xml:space="preserve"> with and without T2DM demonstrated an increased overall survival, the </w:t>
      </w:r>
      <w:r w:rsidRPr="00EC3594">
        <w:rPr>
          <w:rFonts w:ascii="Arial" w:hAnsi="Arial" w:cs="Arial"/>
          <w:sz w:val="22"/>
          <w:lang w:val="en-US"/>
        </w:rPr>
        <w:lastRenderedPageBreak/>
        <w:t>treatment effect was considerably larger for those with T2DM with an increased life expectancy of 9.3 years compared to the non-surgical group</w:t>
      </w:r>
      <w:r w:rsidR="00455745" w:rsidRPr="00EC3594">
        <w:rPr>
          <w:rFonts w:ascii="Arial" w:hAnsi="Arial" w:cs="Arial"/>
          <w:sz w:val="22"/>
          <w:lang w:val="en-US"/>
        </w:rPr>
        <w:t>.</w:t>
      </w:r>
      <w:r w:rsidRPr="00EC3594">
        <w:rPr>
          <w:rFonts w:ascii="Arial" w:hAnsi="Arial" w:cs="Arial"/>
          <w:sz w:val="22"/>
          <w:lang w:val="en-US"/>
        </w:rPr>
        <w:t xml:space="preserve"> The number needed to treat to prevent one additional death in 10 years was 8.4</w:t>
      </w:r>
      <w:r w:rsidR="00541EC3" w:rsidRPr="00EC3594">
        <w:rPr>
          <w:rFonts w:ascii="Arial" w:hAnsi="Arial" w:cs="Arial"/>
          <w:sz w:val="22"/>
          <w:lang w:val="en-US"/>
        </w:rPr>
        <w:t xml:space="preserve"> </w:t>
      </w:r>
      <w:r w:rsidR="00F11462" w:rsidRPr="00EC3594">
        <w:rPr>
          <w:rFonts w:ascii="Arial" w:hAnsi="Arial" w:cs="Arial"/>
          <w:sz w:val="22"/>
          <w:lang w:val="en-US"/>
        </w:rPr>
        <w:t xml:space="preserve">for </w:t>
      </w:r>
      <w:r w:rsidR="00541EC3" w:rsidRPr="00EC3594">
        <w:rPr>
          <w:rFonts w:ascii="Arial" w:hAnsi="Arial" w:cs="Arial"/>
          <w:sz w:val="22"/>
          <w:lang w:val="en-US"/>
        </w:rPr>
        <w:t>p</w:t>
      </w:r>
      <w:r w:rsidR="00417A73" w:rsidRPr="00EC3594">
        <w:rPr>
          <w:rFonts w:ascii="Arial" w:hAnsi="Arial" w:cs="Arial"/>
          <w:sz w:val="22"/>
          <w:lang w:val="en-US"/>
        </w:rPr>
        <w:t>eople</w:t>
      </w:r>
      <w:r w:rsidR="00541EC3" w:rsidRPr="00EC3594">
        <w:rPr>
          <w:rFonts w:ascii="Arial" w:hAnsi="Arial" w:cs="Arial"/>
          <w:sz w:val="22"/>
          <w:lang w:val="en-US"/>
        </w:rPr>
        <w:t xml:space="preserve"> with T2DM compared to 29.8 for those without</w:t>
      </w:r>
      <w:r w:rsidR="00F11462" w:rsidRPr="00EC3594">
        <w:rPr>
          <w:rFonts w:ascii="Arial" w:hAnsi="Arial" w:cs="Arial"/>
          <w:sz w:val="22"/>
          <w:lang w:val="en-US"/>
        </w:rPr>
        <w:t xml:space="preserve"> </w:t>
      </w:r>
      <w:r w:rsidR="00DF4F5D" w:rsidRPr="00EC3594">
        <w:rPr>
          <w:rFonts w:ascii="Arial" w:hAnsi="Arial" w:cs="Arial"/>
          <w:sz w:val="22"/>
          <w:lang w:val="en-US"/>
        </w:rPr>
        <w:fldChar w:fldCharType="begin">
          <w:fldData xml:space="preserve">PEVuZE5vdGU+PENpdGU+PEF1dGhvcj5TeW48L0F1dGhvcj48WWVhcj4yMDIxPC9ZZWFyPjxSZWNO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</w:fldData>
        </w:fldChar>
      </w:r>
      <w:r w:rsidR="005A625A" w:rsidRPr="00EC3594">
        <w:rPr>
          <w:rFonts w:ascii="Arial" w:hAnsi="Arial" w:cs="Arial"/>
          <w:sz w:val="22"/>
          <w:lang w:val="en-US"/>
        </w:rPr>
        <w:instrText xml:space="preserve"> ADDIN EN.CITE </w:instrText>
      </w:r>
      <w:r w:rsidR="005A625A" w:rsidRPr="00EC3594">
        <w:rPr>
          <w:rFonts w:ascii="Arial" w:hAnsi="Arial" w:cs="Arial"/>
          <w:sz w:val="22"/>
          <w:lang w:val="en-US"/>
        </w:rPr>
        <w:fldChar w:fldCharType="begin">
          <w:fldData xml:space="preserve">PEVuZE5vdGU+PENpdGU+PEF1dGhvcj5TeW48L0F1dGhvcj48WWVhcj4yMDIxPC9ZZWFyPjxSZWNO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</w:fldData>
        </w:fldChar>
      </w:r>
      <w:r w:rsidR="005A625A" w:rsidRPr="00EC3594">
        <w:rPr>
          <w:rFonts w:ascii="Arial" w:hAnsi="Arial" w:cs="Arial"/>
          <w:sz w:val="22"/>
          <w:lang w:val="en-US"/>
        </w:rPr>
        <w:instrText xml:space="preserve"> ADDIN EN.CITE.DATA </w:instrText>
      </w:r>
      <w:r w:rsidR="005A625A" w:rsidRPr="00EC3594">
        <w:rPr>
          <w:rFonts w:ascii="Arial" w:hAnsi="Arial" w:cs="Arial"/>
          <w:sz w:val="22"/>
          <w:lang w:val="en-US"/>
        </w:rPr>
      </w:r>
      <w:r w:rsidR="005A625A" w:rsidRPr="00EC3594">
        <w:rPr>
          <w:rFonts w:ascii="Arial" w:hAnsi="Arial" w:cs="Arial"/>
          <w:sz w:val="22"/>
          <w:lang w:val="en-US"/>
        </w:rPr>
        <w:fldChar w:fldCharType="end"/>
      </w:r>
      <w:r w:rsidR="00DF4F5D" w:rsidRPr="00EC3594">
        <w:rPr>
          <w:rFonts w:ascii="Arial" w:hAnsi="Arial" w:cs="Arial"/>
          <w:sz w:val="22"/>
          <w:lang w:val="en-US"/>
        </w:rPr>
      </w:r>
      <w:r w:rsidR="00DF4F5D" w:rsidRPr="00EC3594">
        <w:rPr>
          <w:rFonts w:ascii="Arial" w:hAnsi="Arial" w:cs="Arial"/>
          <w:sz w:val="22"/>
          <w:lang w:val="en-US"/>
        </w:rPr>
        <w:fldChar w:fldCharType="separate"/>
      </w:r>
      <w:r w:rsidR="005A625A" w:rsidRPr="00EC3594">
        <w:rPr>
          <w:rFonts w:ascii="Arial" w:hAnsi="Arial" w:cs="Arial"/>
          <w:noProof/>
          <w:sz w:val="22"/>
          <w:lang w:val="en-US"/>
        </w:rPr>
        <w:t>(151)</w:t>
      </w:r>
      <w:r w:rsidR="00DF4F5D" w:rsidRPr="00EC3594">
        <w:rPr>
          <w:rFonts w:ascii="Arial" w:hAnsi="Arial" w:cs="Arial"/>
          <w:sz w:val="22"/>
          <w:lang w:val="en-US"/>
        </w:rPr>
        <w:fldChar w:fldCharType="end"/>
      </w:r>
      <w:r w:rsidR="00541EC3" w:rsidRPr="00EC3594">
        <w:rPr>
          <w:rFonts w:ascii="Arial" w:hAnsi="Arial" w:cs="Arial"/>
          <w:sz w:val="22"/>
          <w:lang w:val="en-US"/>
        </w:rPr>
        <w:t>.</w:t>
      </w:r>
      <w:r w:rsidR="00455745" w:rsidRPr="00EC3594">
        <w:rPr>
          <w:rFonts w:ascii="Arial" w:hAnsi="Arial" w:cs="Arial"/>
          <w:sz w:val="22"/>
          <w:lang w:val="en-US"/>
        </w:rPr>
        <w:t xml:space="preserve"> </w:t>
      </w:r>
      <w:r w:rsidR="00EA7796" w:rsidRPr="00EC3594">
        <w:rPr>
          <w:rFonts w:ascii="Arial" w:hAnsi="Arial" w:cs="Arial"/>
          <w:sz w:val="22"/>
          <w:lang w:val="en-US"/>
        </w:rPr>
        <w:br/>
      </w:r>
      <w:r w:rsidR="002105DD" w:rsidRPr="00EC3594">
        <w:rPr>
          <w:rFonts w:ascii="Arial" w:hAnsi="Arial" w:cs="Arial"/>
          <w:sz w:val="22"/>
          <w:lang w:val="en-US"/>
        </w:rPr>
        <w:br/>
      </w:r>
      <w:bookmarkStart w:id="89" w:name="_Toc440455100"/>
      <w:bookmarkStart w:id="90" w:name="_Toc295005269"/>
      <w:r w:rsidR="00EF4DF9" w:rsidRPr="00EC3594">
        <w:rPr>
          <w:rFonts w:ascii="Arial" w:hAnsi="Arial" w:cs="Arial"/>
          <w:b/>
          <w:bCs/>
          <w:color w:val="0070C0"/>
          <w:sz w:val="22"/>
          <w:lang w:val="en-US"/>
        </w:rPr>
        <w:t>F</w:t>
      </w:r>
      <w:r w:rsidR="00531271" w:rsidRPr="00EC3594">
        <w:rPr>
          <w:rFonts w:ascii="Arial" w:hAnsi="Arial" w:cs="Arial"/>
          <w:b/>
          <w:bCs/>
          <w:color w:val="0070C0"/>
          <w:sz w:val="22"/>
          <w:lang w:val="en-US"/>
        </w:rPr>
        <w:t xml:space="preserve">UTURE DIRECTIONS COMBINING MEDICATIONS WITH SURGERY </w:t>
      </w:r>
      <w:r w:rsidR="00C35637" w:rsidRPr="00EC3594">
        <w:rPr>
          <w:rFonts w:ascii="Arial" w:hAnsi="Arial" w:cs="Arial"/>
          <w:b/>
          <w:bCs/>
          <w:color w:val="0070C0"/>
          <w:sz w:val="22"/>
          <w:lang w:val="en-US"/>
        </w:rPr>
        <w:t xml:space="preserve"> </w:t>
      </w:r>
      <w:bookmarkEnd w:id="89"/>
    </w:p>
    <w:p w14:paraId="6B246BCD" w14:textId="77777777" w:rsidR="00947797" w:rsidRPr="00EC3594" w:rsidRDefault="00947797" w:rsidP="00EC3594">
      <w:pPr>
        <w:spacing w:after="0" w:line="276" w:lineRule="auto"/>
        <w:rPr>
          <w:rFonts w:ascii="Arial" w:hAnsi="Arial" w:cs="Arial"/>
          <w:sz w:val="22"/>
          <w:lang w:val="en-US"/>
        </w:rPr>
      </w:pPr>
    </w:p>
    <w:p w14:paraId="4078862F" w14:textId="1458B3D5" w:rsidR="00541EC3" w:rsidRPr="00EC3594" w:rsidRDefault="00541EC3" w:rsidP="00EC3594">
      <w:pPr>
        <w:spacing w:after="0" w:line="276" w:lineRule="auto"/>
        <w:rPr>
          <w:rFonts w:ascii="Arial" w:hAnsi="Arial" w:cs="Arial"/>
          <w:sz w:val="22"/>
          <w:lang w:val="en-US"/>
        </w:rPr>
      </w:pPr>
      <w:r w:rsidRPr="00EC3594">
        <w:rPr>
          <w:rFonts w:ascii="Arial" w:hAnsi="Arial" w:cs="Arial"/>
          <w:sz w:val="22"/>
          <w:lang w:val="en-US"/>
        </w:rPr>
        <w:t xml:space="preserve">There has long been a focus on comparing outcomes for the treatments of obesity and related </w:t>
      </w:r>
      <w:r w:rsidR="00B318CC" w:rsidRPr="00EC3594">
        <w:rPr>
          <w:rFonts w:ascii="Arial" w:hAnsi="Arial" w:cs="Arial"/>
          <w:sz w:val="22"/>
          <w:lang w:val="en-US"/>
        </w:rPr>
        <w:t>diseases</w:t>
      </w:r>
      <w:r w:rsidRPr="00EC3594">
        <w:rPr>
          <w:rFonts w:ascii="Arial" w:hAnsi="Arial" w:cs="Arial"/>
          <w:sz w:val="22"/>
          <w:lang w:val="en-US"/>
        </w:rPr>
        <w:t>, particularly T2DM looking at the use of either surgery or medical therapy. Although studies have consistently demonstrated the efficacy of surgery in achieving long-term reductions in weight and improvements in diabetes, it is clear from our understanding of the disease process itself that obesity is a chronic and progressive disease which will over time require treatment intensification. Looking to the management of other diseases, including cancer, surgery is often viewed as a means of establishing disease control with adjunctive medical therapies to sustain this effect in the long</w:t>
      </w:r>
      <w:r w:rsidR="00833B2E" w:rsidRPr="00EC3594">
        <w:rPr>
          <w:rFonts w:ascii="Arial" w:hAnsi="Arial" w:cs="Arial"/>
          <w:sz w:val="22"/>
          <w:lang w:val="en-US"/>
        </w:rPr>
        <w:t>-</w:t>
      </w:r>
      <w:r w:rsidRPr="00EC3594">
        <w:rPr>
          <w:rFonts w:ascii="Arial" w:hAnsi="Arial" w:cs="Arial"/>
          <w:sz w:val="22"/>
          <w:lang w:val="en-US"/>
        </w:rPr>
        <w:t>term</w:t>
      </w:r>
      <w:r w:rsidR="00833B2E" w:rsidRPr="00EC3594">
        <w:rPr>
          <w:rFonts w:ascii="Arial" w:hAnsi="Arial" w:cs="Arial"/>
          <w:sz w:val="22"/>
          <w:lang w:val="en-US"/>
        </w:rPr>
        <w:t xml:space="preserve"> </w:t>
      </w:r>
      <w:r w:rsidR="00962A61" w:rsidRPr="00EC3594">
        <w:rPr>
          <w:rFonts w:ascii="Arial" w:hAnsi="Arial" w:cs="Arial"/>
          <w:sz w:val="22"/>
          <w:lang w:val="en-US"/>
        </w:rPr>
        <w:fldChar w:fldCharType="begin">
          <w:fldData xml:space="preserve">PEVuZE5vdGU+PENpdGU+PEF1dGhvcj5Qb3VybmFyYXM8L0F1dGhvcj48WWVhcj4yMDE3PC9ZZWFy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</w:fldData>
        </w:fldChar>
      </w:r>
      <w:r w:rsidR="005A625A" w:rsidRPr="00EC3594">
        <w:rPr>
          <w:rFonts w:ascii="Arial" w:hAnsi="Arial" w:cs="Arial"/>
          <w:sz w:val="22"/>
          <w:lang w:val="en-US"/>
        </w:rPr>
        <w:instrText xml:space="preserve"> ADDIN EN.CITE </w:instrText>
      </w:r>
      <w:r w:rsidR="005A625A" w:rsidRPr="00EC3594">
        <w:rPr>
          <w:rFonts w:ascii="Arial" w:hAnsi="Arial" w:cs="Arial"/>
          <w:sz w:val="22"/>
          <w:lang w:val="en-US"/>
        </w:rPr>
        <w:fldChar w:fldCharType="begin">
          <w:fldData xml:space="preserve">PEVuZE5vdGU+PENpdGU+PEF1dGhvcj5Qb3VybmFyYXM8L0F1dGhvcj48WWVhcj4yMDE3PC9ZZWFy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</w:fldData>
        </w:fldChar>
      </w:r>
      <w:r w:rsidR="005A625A" w:rsidRPr="00EC3594">
        <w:rPr>
          <w:rFonts w:ascii="Arial" w:hAnsi="Arial" w:cs="Arial"/>
          <w:sz w:val="22"/>
          <w:lang w:val="en-US"/>
        </w:rPr>
        <w:instrText xml:space="preserve"> ADDIN EN.CITE.DATA </w:instrText>
      </w:r>
      <w:r w:rsidR="005A625A" w:rsidRPr="00EC3594">
        <w:rPr>
          <w:rFonts w:ascii="Arial" w:hAnsi="Arial" w:cs="Arial"/>
          <w:sz w:val="22"/>
          <w:lang w:val="en-US"/>
        </w:rPr>
      </w:r>
      <w:r w:rsidR="005A625A" w:rsidRPr="00EC3594">
        <w:rPr>
          <w:rFonts w:ascii="Arial" w:hAnsi="Arial" w:cs="Arial"/>
          <w:sz w:val="22"/>
          <w:lang w:val="en-US"/>
        </w:rPr>
        <w:fldChar w:fldCharType="end"/>
      </w:r>
      <w:r w:rsidR="00962A61" w:rsidRPr="00EC3594">
        <w:rPr>
          <w:rFonts w:ascii="Arial" w:hAnsi="Arial" w:cs="Arial"/>
          <w:sz w:val="22"/>
          <w:lang w:val="en-US"/>
        </w:rPr>
      </w:r>
      <w:r w:rsidR="00962A61" w:rsidRPr="00EC3594">
        <w:rPr>
          <w:rFonts w:ascii="Arial" w:hAnsi="Arial" w:cs="Arial"/>
          <w:sz w:val="22"/>
          <w:lang w:val="en-US"/>
        </w:rPr>
        <w:fldChar w:fldCharType="separate"/>
      </w:r>
      <w:r w:rsidR="005A625A" w:rsidRPr="00EC3594">
        <w:rPr>
          <w:rFonts w:ascii="Arial" w:hAnsi="Arial" w:cs="Arial"/>
          <w:noProof/>
          <w:sz w:val="22"/>
          <w:lang w:val="en-US"/>
        </w:rPr>
        <w:t>(152, 153)</w:t>
      </w:r>
      <w:r w:rsidR="00962A61" w:rsidRPr="00EC3594">
        <w:rPr>
          <w:rFonts w:ascii="Arial" w:hAnsi="Arial" w:cs="Arial"/>
          <w:sz w:val="22"/>
          <w:lang w:val="en-US"/>
        </w:rPr>
        <w:fldChar w:fldCharType="end"/>
      </w:r>
      <w:r w:rsidRPr="00EC3594">
        <w:rPr>
          <w:rFonts w:ascii="Arial" w:hAnsi="Arial" w:cs="Arial"/>
          <w:sz w:val="22"/>
          <w:lang w:val="en-US"/>
        </w:rPr>
        <w:t xml:space="preserve">. </w:t>
      </w:r>
    </w:p>
    <w:p w14:paraId="14D0DE53" w14:textId="77777777" w:rsidR="00531271" w:rsidRPr="00EC3594" w:rsidRDefault="00531271" w:rsidP="00EC3594">
      <w:pPr>
        <w:spacing w:after="0" w:line="276" w:lineRule="auto"/>
        <w:rPr>
          <w:rFonts w:ascii="Arial" w:hAnsi="Arial" w:cs="Arial"/>
          <w:sz w:val="22"/>
          <w:lang w:val="en-US"/>
        </w:rPr>
      </w:pPr>
    </w:p>
    <w:p w14:paraId="6D662A97" w14:textId="1C327947" w:rsidR="00541EC3" w:rsidRPr="00EC3594" w:rsidRDefault="00541EC3" w:rsidP="00EC3594">
      <w:pPr>
        <w:spacing w:after="0" w:line="276" w:lineRule="auto"/>
        <w:rPr>
          <w:rFonts w:ascii="Arial" w:hAnsi="Arial" w:cs="Arial"/>
          <w:sz w:val="22"/>
          <w:lang w:val="en-US"/>
        </w:rPr>
      </w:pPr>
      <w:r w:rsidRPr="00EC3594">
        <w:rPr>
          <w:rFonts w:ascii="Arial" w:hAnsi="Arial" w:cs="Arial"/>
          <w:sz w:val="22"/>
          <w:lang w:val="en-US"/>
        </w:rPr>
        <w:t xml:space="preserve">The concept of </w:t>
      </w:r>
      <w:r w:rsidR="00B271CD" w:rsidRPr="00EC3594">
        <w:rPr>
          <w:rFonts w:ascii="Arial" w:hAnsi="Arial" w:cs="Arial"/>
          <w:sz w:val="22"/>
          <w:lang w:val="en-US"/>
        </w:rPr>
        <w:t>utilizing</w:t>
      </w:r>
      <w:r w:rsidRPr="00EC3594">
        <w:rPr>
          <w:rFonts w:ascii="Arial" w:hAnsi="Arial" w:cs="Arial"/>
          <w:sz w:val="22"/>
          <w:lang w:val="en-US"/>
        </w:rPr>
        <w:t xml:space="preserve"> medication with bariatric surgery</w:t>
      </w:r>
      <w:r w:rsidR="00EF4DF9" w:rsidRPr="00EC3594">
        <w:rPr>
          <w:rFonts w:ascii="Arial" w:hAnsi="Arial" w:cs="Arial"/>
          <w:sz w:val="22"/>
          <w:lang w:val="en-US"/>
        </w:rPr>
        <w:t xml:space="preserve"> has been demonstrated to be both safe and effective as demonstrated by the STAMPEDE trial in which both RYGB and SG were combined with IMT.  Impressive advances in pharmacotherapy initially developed as anti-diabetes medications but equally </w:t>
      </w:r>
      <w:r w:rsidR="00B271CD" w:rsidRPr="00EC3594">
        <w:rPr>
          <w:rFonts w:ascii="Arial" w:hAnsi="Arial" w:cs="Arial"/>
          <w:sz w:val="22"/>
          <w:lang w:val="en-US"/>
        </w:rPr>
        <w:t>recognized</w:t>
      </w:r>
      <w:r w:rsidR="00EF4DF9" w:rsidRPr="00EC3594">
        <w:rPr>
          <w:rFonts w:ascii="Arial" w:hAnsi="Arial" w:cs="Arial"/>
          <w:sz w:val="22"/>
          <w:lang w:val="en-US"/>
        </w:rPr>
        <w:t xml:space="preserve"> for its efficacy in producing weight loss in</w:t>
      </w:r>
      <w:r w:rsidR="00417A73" w:rsidRPr="00EC3594">
        <w:rPr>
          <w:rFonts w:ascii="Arial" w:hAnsi="Arial" w:cs="Arial"/>
          <w:sz w:val="22"/>
          <w:lang w:val="en-US"/>
        </w:rPr>
        <w:t xml:space="preserve"> people without diabetes</w:t>
      </w:r>
      <w:r w:rsidR="00EF4DF9" w:rsidRPr="00EC3594">
        <w:rPr>
          <w:rFonts w:ascii="Arial" w:hAnsi="Arial" w:cs="Arial"/>
          <w:sz w:val="22"/>
          <w:lang w:val="en-US"/>
        </w:rPr>
        <w:t xml:space="preserve"> has made the potential for </w:t>
      </w:r>
      <w:r w:rsidR="00833B2E" w:rsidRPr="00EC3594">
        <w:rPr>
          <w:rFonts w:ascii="Arial" w:hAnsi="Arial" w:cs="Arial"/>
          <w:sz w:val="22"/>
          <w:lang w:val="en-US"/>
        </w:rPr>
        <w:t>employing</w:t>
      </w:r>
      <w:r w:rsidR="00EF4DF9" w:rsidRPr="00EC3594">
        <w:rPr>
          <w:rFonts w:ascii="Arial" w:hAnsi="Arial" w:cs="Arial"/>
          <w:sz w:val="22"/>
          <w:lang w:val="en-US"/>
        </w:rPr>
        <w:t xml:space="preserve"> multi-modal care even more promising, improving long term disease control and remission. </w:t>
      </w:r>
    </w:p>
    <w:p w14:paraId="6F91A58E" w14:textId="77777777" w:rsidR="00E7486E" w:rsidRPr="00EC3594" w:rsidRDefault="00E7486E" w:rsidP="00EC3594">
      <w:pPr>
        <w:spacing w:after="0" w:line="276" w:lineRule="auto"/>
        <w:rPr>
          <w:rFonts w:ascii="Arial" w:hAnsi="Arial" w:cs="Arial"/>
          <w:i/>
          <w:sz w:val="22"/>
          <w:lang w:val="en-US"/>
        </w:rPr>
      </w:pPr>
      <w:bookmarkStart w:id="91" w:name="OLE_LINK29"/>
      <w:bookmarkStart w:id="92" w:name="OLE_LINK30"/>
      <w:bookmarkEnd w:id="61"/>
      <w:bookmarkEnd w:id="62"/>
    </w:p>
    <w:p w14:paraId="41893C3C" w14:textId="6B756E0D" w:rsidR="00CE4070" w:rsidRPr="00EC3594" w:rsidRDefault="007C1443" w:rsidP="00EC3594">
      <w:pPr>
        <w:pStyle w:val="Heading2"/>
        <w:spacing w:before="0" w:line="276" w:lineRule="auto"/>
        <w:rPr>
          <w:rFonts w:ascii="Arial" w:hAnsi="Arial" w:cs="Arial"/>
          <w:color w:val="0070C0"/>
          <w:sz w:val="22"/>
          <w:szCs w:val="22"/>
          <w:lang w:val="en-US"/>
        </w:rPr>
      </w:pPr>
      <w:bookmarkStart w:id="93" w:name="_Toc440455102"/>
      <w:bookmarkEnd w:id="90"/>
      <w:r w:rsidRPr="00EC3594">
        <w:rPr>
          <w:rFonts w:ascii="Arial" w:hAnsi="Arial" w:cs="Arial"/>
          <w:color w:val="0070C0"/>
          <w:sz w:val="22"/>
          <w:szCs w:val="22"/>
          <w:lang w:val="en-US"/>
        </w:rPr>
        <w:t xml:space="preserve">WHO SHOULD BE CONSIDERED </w:t>
      </w:r>
      <w:r w:rsidR="003F01FC" w:rsidRPr="00EC3594">
        <w:rPr>
          <w:rFonts w:ascii="Arial" w:hAnsi="Arial" w:cs="Arial"/>
          <w:color w:val="0070C0"/>
          <w:sz w:val="22"/>
          <w:szCs w:val="22"/>
          <w:lang w:val="en-US"/>
        </w:rPr>
        <w:t>FOR BARIATRIC SURGERY</w:t>
      </w:r>
      <w:r w:rsidRPr="00EC3594">
        <w:rPr>
          <w:rFonts w:ascii="Arial" w:hAnsi="Arial" w:cs="Arial"/>
          <w:color w:val="0070C0"/>
          <w:sz w:val="22"/>
          <w:szCs w:val="22"/>
          <w:lang w:val="en-US"/>
        </w:rPr>
        <w:t>?</w:t>
      </w:r>
      <w:bookmarkEnd w:id="93"/>
    </w:p>
    <w:p w14:paraId="224C9CC6" w14:textId="359D041A" w:rsidR="004A161A" w:rsidRPr="00EC3594" w:rsidRDefault="00F848EC" w:rsidP="00EC3594">
      <w:pPr>
        <w:spacing w:after="0" w:line="276" w:lineRule="auto"/>
        <w:rPr>
          <w:rFonts w:ascii="Arial" w:hAnsi="Arial" w:cs="Arial"/>
          <w:sz w:val="22"/>
          <w:lang w:val="en-US"/>
        </w:rPr>
      </w:pPr>
      <w:r w:rsidRPr="00EC3594">
        <w:rPr>
          <w:rFonts w:ascii="Arial" w:hAnsi="Arial" w:cs="Arial"/>
          <w:sz w:val="22"/>
          <w:lang w:val="en-US"/>
        </w:rPr>
        <w:br/>
      </w:r>
      <w:r w:rsidR="00566B4A" w:rsidRPr="00EC3594">
        <w:rPr>
          <w:rFonts w:ascii="Arial" w:hAnsi="Arial" w:cs="Arial"/>
          <w:sz w:val="22"/>
          <w:lang w:val="en-US"/>
        </w:rPr>
        <w:t>For many years, the criteria for bariat</w:t>
      </w:r>
      <w:r w:rsidR="00083E22" w:rsidRPr="00EC3594">
        <w:rPr>
          <w:rFonts w:ascii="Arial" w:hAnsi="Arial" w:cs="Arial"/>
          <w:sz w:val="22"/>
          <w:lang w:val="en-US"/>
        </w:rPr>
        <w:t>r</w:t>
      </w:r>
      <w:r w:rsidR="00566B4A" w:rsidRPr="00EC3594">
        <w:rPr>
          <w:rFonts w:ascii="Arial" w:hAnsi="Arial" w:cs="Arial"/>
          <w:sz w:val="22"/>
          <w:lang w:val="en-US"/>
        </w:rPr>
        <w:t xml:space="preserve">ic surgery were largely based on the National Institutes of Health (NIH) guidelines issued </w:t>
      </w:r>
      <w:r w:rsidR="004A161A" w:rsidRPr="00EC3594">
        <w:rPr>
          <w:rFonts w:ascii="Arial" w:hAnsi="Arial" w:cs="Arial"/>
          <w:sz w:val="22"/>
          <w:lang w:val="en-US"/>
        </w:rPr>
        <w:t xml:space="preserve">more than 30 years ago </w:t>
      </w:r>
      <w:r w:rsidR="00566B4A" w:rsidRPr="00EC3594">
        <w:rPr>
          <w:rFonts w:ascii="Arial" w:hAnsi="Arial" w:cs="Arial"/>
          <w:sz w:val="22"/>
          <w:lang w:val="en-US"/>
        </w:rPr>
        <w:t>in 1991</w:t>
      </w:r>
      <w:r w:rsidR="00833B2E" w:rsidRPr="00EC3594">
        <w:rPr>
          <w:rFonts w:ascii="Arial" w:hAnsi="Arial" w:cs="Arial"/>
          <w:sz w:val="22"/>
          <w:lang w:val="en-US"/>
        </w:rPr>
        <w:t xml:space="preserve"> </w:t>
      </w:r>
      <w:r w:rsidR="00962A61" w:rsidRPr="00EC3594">
        <w:rPr>
          <w:rFonts w:ascii="Arial" w:hAnsi="Arial" w:cs="Arial"/>
          <w:sz w:val="22"/>
          <w:lang w:val="en-US"/>
        </w:rPr>
        <w:fldChar w:fldCharType="begin"/>
      </w:r>
      <w:r w:rsidR="005A625A" w:rsidRPr="00EC3594">
        <w:rPr>
          <w:rFonts w:ascii="Arial" w:hAnsi="Arial" w:cs="Arial"/>
          <w:sz w:val="22"/>
          <w:lang w:val="en-US"/>
        </w:rPr>
        <w:instrText xml:space="preserve"> ADDIN EN.CITE &lt;EndNote&gt;&lt;Cite&gt;&lt;Year&gt;1991&lt;/Year&gt;&lt;RecNum&gt;0&lt;/RecNum&gt;&lt;IDText&gt;NIH conference. Gastrointestinal surgery for severe obesity. Consensus Development Conference Panel&lt;/IDText&gt;&lt;DisplayText&gt;(154)&lt;/DisplayText&gt;&lt;record&gt;&lt;dates&gt;&lt;pub-dates&gt;&lt;date&gt;Dec&lt;/date&gt;&lt;/pub-dates&gt;&lt;year&gt;1991&lt;/year&gt;&lt;/dates&gt;&lt;keywords&gt;&lt;keyword&gt;Digestive System Surgical Procedures&lt;/keyword&gt;&lt;keyword&gt;Forecasting&lt;/keyword&gt;&lt;keyword&gt;Humans&lt;/keyword&gt;&lt;keyword&gt;Obesity, Morbid&lt;/keyword&gt;&lt;keyword&gt;Postoperative Complications&lt;/keyword&gt;&lt;keyword&gt;Risk&lt;/keyword&gt;&lt;/keywords&gt;&lt;urls&gt;&lt;related-urls&gt;&lt;url&gt;https://www.ncbi.nlm.nih.gov/pubmed/1952493&lt;/url&gt;&lt;/related-urls&gt;&lt;/urls&gt;&lt;isbn&gt;0003-4819&lt;/isbn&gt;&lt;titles&gt;&lt;title&gt;NIH conference. Gastrointestinal surgery for severe obesity. Consensus Development Conference Panel&lt;/title&gt;&lt;secondary-title&gt;Ann Intern Med&lt;/secondary-title&gt;&lt;/titles&gt;&lt;pages&gt;956-61&lt;/pages&gt;&lt;number&gt;12&lt;/number&gt;&lt;language&gt;eng&lt;/language&gt;&lt;added-date format="utc"&gt;1588612476&lt;/added-date&gt;&lt;ref-type name="Journal Article"&gt;17&lt;/ref-type&gt;&lt;rec-number&gt;239&lt;/rec-number&gt;&lt;last-updated-date format="utc"&gt;1588612476&lt;/last-updated-date&gt;&lt;accession-num&gt;1952493&lt;/accession-num&gt;&lt;volume&gt;115&lt;/volume&gt;&lt;/record&gt;&lt;/Cite&gt;&lt;/EndNote&gt;</w:instrText>
      </w:r>
      <w:r w:rsidR="00962A61" w:rsidRPr="00EC3594">
        <w:rPr>
          <w:rFonts w:ascii="Arial" w:hAnsi="Arial" w:cs="Arial"/>
          <w:sz w:val="22"/>
          <w:lang w:val="en-US"/>
        </w:rPr>
        <w:fldChar w:fldCharType="separate"/>
      </w:r>
      <w:r w:rsidR="005A625A" w:rsidRPr="00EC3594">
        <w:rPr>
          <w:rFonts w:ascii="Arial" w:hAnsi="Arial" w:cs="Arial"/>
          <w:noProof/>
          <w:sz w:val="22"/>
          <w:lang w:val="en-US"/>
        </w:rPr>
        <w:t>(154)</w:t>
      </w:r>
      <w:r w:rsidR="00962A61" w:rsidRPr="00EC3594">
        <w:rPr>
          <w:rFonts w:ascii="Arial" w:hAnsi="Arial" w:cs="Arial"/>
          <w:sz w:val="22"/>
          <w:lang w:val="en-US"/>
        </w:rPr>
        <w:fldChar w:fldCharType="end"/>
      </w:r>
      <w:r w:rsidR="00566B4A" w:rsidRPr="00EC3594">
        <w:rPr>
          <w:rFonts w:ascii="Arial" w:hAnsi="Arial" w:cs="Arial"/>
          <w:sz w:val="22"/>
          <w:lang w:val="en-US"/>
        </w:rPr>
        <w:t>. These guidelines were highly constrained by BMI cut offs and based on surgical outcomes from the era of open surgery</w:t>
      </w:r>
      <w:r w:rsidR="004A161A" w:rsidRPr="00EC3594">
        <w:rPr>
          <w:rFonts w:ascii="Arial" w:hAnsi="Arial" w:cs="Arial"/>
          <w:sz w:val="22"/>
          <w:lang w:val="en-US"/>
        </w:rPr>
        <w:t xml:space="preserve">. Having </w:t>
      </w:r>
      <w:r w:rsidR="00B271CD" w:rsidRPr="00EC3594">
        <w:rPr>
          <w:rFonts w:ascii="Arial" w:hAnsi="Arial" w:cs="Arial"/>
          <w:sz w:val="22"/>
          <w:lang w:val="en-US"/>
        </w:rPr>
        <w:t>recognized</w:t>
      </w:r>
      <w:r w:rsidR="004A161A" w:rsidRPr="00EC3594">
        <w:rPr>
          <w:rFonts w:ascii="Arial" w:hAnsi="Arial" w:cs="Arial"/>
          <w:sz w:val="22"/>
          <w:lang w:val="en-US"/>
        </w:rPr>
        <w:t xml:space="preserve"> the significant advances in surgery, safety outcomes as well as our greater understanding of the disease process, related disease</w:t>
      </w:r>
      <w:r w:rsidR="00833B2E" w:rsidRPr="00EC3594">
        <w:rPr>
          <w:rFonts w:ascii="Arial" w:hAnsi="Arial" w:cs="Arial"/>
          <w:sz w:val="22"/>
          <w:lang w:val="en-US"/>
        </w:rPr>
        <w:t>,</w:t>
      </w:r>
      <w:r w:rsidR="004A161A" w:rsidRPr="00EC3594">
        <w:rPr>
          <w:rFonts w:ascii="Arial" w:hAnsi="Arial" w:cs="Arial"/>
          <w:sz w:val="22"/>
          <w:lang w:val="en-US"/>
        </w:rPr>
        <w:t xml:space="preserve"> and mechanisms of action of surgery, IFSO and ASMBS jointly released updated guidelines in 2022</w:t>
      </w:r>
      <w:r w:rsidR="00833B2E" w:rsidRPr="00EC3594">
        <w:rPr>
          <w:rFonts w:ascii="Arial" w:hAnsi="Arial" w:cs="Arial"/>
          <w:sz w:val="22"/>
          <w:lang w:val="en-US"/>
        </w:rPr>
        <w:t xml:space="preserve"> </w:t>
      </w:r>
      <w:r w:rsidR="00D97835" w:rsidRPr="00EC3594">
        <w:rPr>
          <w:rFonts w:ascii="Arial" w:hAnsi="Arial" w:cs="Arial"/>
          <w:sz w:val="22"/>
          <w:lang w:val="en-US"/>
        </w:rPr>
        <w:fldChar w:fldCharType="begin">
          <w:fldData xml:space="preserve">PEVuZE5vdGU+PENpdGU+PEF1dGhvcj5FaXNlbmJlcmc8L0F1dGhvcj48WWVhcj4yMDIzPC9ZZWFy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</w:fldData>
        </w:fldChar>
      </w:r>
      <w:r w:rsidR="00E1481F" w:rsidRPr="00EC3594">
        <w:rPr>
          <w:rFonts w:ascii="Arial" w:hAnsi="Arial" w:cs="Arial"/>
          <w:sz w:val="22"/>
          <w:lang w:val="en-US"/>
        </w:rPr>
        <w:instrText xml:space="preserve"> ADDIN EN.CITE </w:instrText>
      </w:r>
      <w:r w:rsidR="00E1481F" w:rsidRPr="00EC3594">
        <w:rPr>
          <w:rFonts w:ascii="Arial" w:hAnsi="Arial" w:cs="Arial"/>
          <w:sz w:val="22"/>
          <w:lang w:val="en-US"/>
        </w:rPr>
        <w:fldChar w:fldCharType="begin">
          <w:fldData xml:space="preserve">PEVuZE5vdGU+PENpdGU+PEF1dGhvcj5FaXNlbmJlcmc8L0F1dGhvcj48WWVhcj4yMDIzPC9ZZWFy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</w:fldData>
        </w:fldChar>
      </w:r>
      <w:r w:rsidR="00E1481F" w:rsidRPr="00EC3594">
        <w:rPr>
          <w:rFonts w:ascii="Arial" w:hAnsi="Arial" w:cs="Arial"/>
          <w:sz w:val="22"/>
          <w:lang w:val="en-US"/>
        </w:rPr>
        <w:instrText xml:space="preserve"> ADDIN EN.CITE.DATA </w:instrText>
      </w:r>
      <w:r w:rsidR="00E1481F" w:rsidRPr="00EC3594">
        <w:rPr>
          <w:rFonts w:ascii="Arial" w:hAnsi="Arial" w:cs="Arial"/>
          <w:sz w:val="22"/>
          <w:lang w:val="en-US"/>
        </w:rPr>
      </w:r>
      <w:r w:rsidR="00E1481F" w:rsidRPr="00EC3594">
        <w:rPr>
          <w:rFonts w:ascii="Arial" w:hAnsi="Arial" w:cs="Arial"/>
          <w:sz w:val="22"/>
          <w:lang w:val="en-US"/>
        </w:rPr>
        <w:fldChar w:fldCharType="end"/>
      </w:r>
      <w:r w:rsidR="00D97835" w:rsidRPr="00EC3594">
        <w:rPr>
          <w:rFonts w:ascii="Arial" w:hAnsi="Arial" w:cs="Arial"/>
          <w:sz w:val="22"/>
          <w:lang w:val="en-US"/>
        </w:rPr>
      </w:r>
      <w:r w:rsidR="00D97835" w:rsidRPr="00EC3594">
        <w:rPr>
          <w:rFonts w:ascii="Arial" w:hAnsi="Arial" w:cs="Arial"/>
          <w:sz w:val="22"/>
          <w:lang w:val="en-US"/>
        </w:rPr>
        <w:fldChar w:fldCharType="separate"/>
      </w:r>
      <w:r w:rsidR="00AB7075" w:rsidRPr="00EC3594">
        <w:rPr>
          <w:rFonts w:ascii="Arial" w:hAnsi="Arial" w:cs="Arial"/>
          <w:noProof/>
          <w:sz w:val="22"/>
          <w:lang w:val="en-US"/>
        </w:rPr>
        <w:t>(1)</w:t>
      </w:r>
      <w:r w:rsidR="00D97835" w:rsidRPr="00EC3594">
        <w:rPr>
          <w:rFonts w:ascii="Arial" w:hAnsi="Arial" w:cs="Arial"/>
          <w:sz w:val="22"/>
          <w:lang w:val="en-US"/>
        </w:rPr>
        <w:fldChar w:fldCharType="end"/>
      </w:r>
      <w:r w:rsidR="004A161A" w:rsidRPr="00EC3594">
        <w:rPr>
          <w:rFonts w:ascii="Arial" w:hAnsi="Arial" w:cs="Arial"/>
          <w:sz w:val="22"/>
          <w:lang w:val="en-US"/>
        </w:rPr>
        <w:t>.</w:t>
      </w:r>
    </w:p>
    <w:p w14:paraId="1A4EF0CB" w14:textId="77777777" w:rsidR="00531271" w:rsidRPr="00EC3594" w:rsidRDefault="00531271" w:rsidP="00EC3594">
      <w:pPr>
        <w:spacing w:after="0" w:line="276" w:lineRule="auto"/>
        <w:rPr>
          <w:rFonts w:ascii="Arial" w:hAnsi="Arial" w:cs="Arial"/>
          <w:sz w:val="22"/>
          <w:lang w:val="en-US"/>
        </w:rPr>
      </w:pPr>
    </w:p>
    <w:p w14:paraId="56E1064D" w14:textId="7C2E6112" w:rsidR="004A161A" w:rsidRPr="00EC3594" w:rsidRDefault="004A161A" w:rsidP="00EC3594">
      <w:pPr>
        <w:spacing w:after="0" w:line="276" w:lineRule="auto"/>
        <w:rPr>
          <w:rFonts w:ascii="Arial" w:hAnsi="Arial" w:cs="Arial"/>
          <w:sz w:val="22"/>
          <w:lang w:val="en-US"/>
        </w:rPr>
      </w:pPr>
      <w:r w:rsidRPr="00EC3594">
        <w:rPr>
          <w:rFonts w:ascii="Arial" w:hAnsi="Arial" w:cs="Arial"/>
          <w:sz w:val="22"/>
          <w:lang w:val="en-US"/>
        </w:rPr>
        <w:t xml:space="preserve">Major changes to the previous guidelines include: </w:t>
      </w:r>
    </w:p>
    <w:p w14:paraId="788E0A4F" w14:textId="77777777" w:rsidR="00531271" w:rsidRPr="00E21869" w:rsidRDefault="00531271" w:rsidP="00B84225">
      <w:pPr>
        <w:pStyle w:val="ListParagraph"/>
        <w:spacing w:after="0" w:line="276" w:lineRule="auto"/>
        <w:ind w:left="0"/>
        <w:rPr>
          <w:rFonts w:ascii="Arial" w:hAnsi="Arial" w:cs="Arial"/>
          <w:sz w:val="22"/>
        </w:rPr>
      </w:pPr>
    </w:p>
    <w:p w14:paraId="15A1F2A2" w14:textId="63B32366" w:rsidR="004A161A" w:rsidRPr="00E21869" w:rsidRDefault="004A161A" w:rsidP="005C15FF">
      <w:pPr>
        <w:pStyle w:val="ListParagraph"/>
        <w:numPr>
          <w:ilvl w:val="0"/>
          <w:numId w:val="12"/>
        </w:numPr>
        <w:spacing w:after="0" w:line="276" w:lineRule="auto"/>
        <w:ind w:left="360"/>
        <w:rPr>
          <w:rFonts w:ascii="Arial" w:hAnsi="Arial" w:cs="Arial"/>
          <w:sz w:val="22"/>
        </w:rPr>
      </w:pPr>
      <w:r w:rsidRPr="00E21869">
        <w:rPr>
          <w:rFonts w:ascii="Arial" w:hAnsi="Arial" w:cs="Arial"/>
          <w:sz w:val="22"/>
        </w:rPr>
        <w:t>Metabolic and bariatric surgery (MBS) is recommended for individuals with BMI&gt;35kg/m</w:t>
      </w:r>
      <w:r w:rsidRPr="00E21869">
        <w:rPr>
          <w:rFonts w:ascii="Arial" w:hAnsi="Arial" w:cs="Arial"/>
          <w:sz w:val="22"/>
          <w:vertAlign w:val="superscript"/>
        </w:rPr>
        <w:t xml:space="preserve">2 </w:t>
      </w:r>
      <w:r w:rsidRPr="00E21869">
        <w:rPr>
          <w:rFonts w:ascii="Arial" w:hAnsi="Arial" w:cs="Arial"/>
          <w:sz w:val="22"/>
        </w:rPr>
        <w:t xml:space="preserve">regardless of the presence of </w:t>
      </w:r>
      <w:r w:rsidR="004C68A8" w:rsidRPr="00E21869">
        <w:rPr>
          <w:rFonts w:ascii="Arial" w:hAnsi="Arial" w:cs="Arial"/>
          <w:sz w:val="22"/>
        </w:rPr>
        <w:t>obesity related disease</w:t>
      </w:r>
      <w:r w:rsidR="00833B2E">
        <w:rPr>
          <w:rFonts w:ascii="Arial" w:hAnsi="Arial" w:cs="Arial"/>
          <w:sz w:val="22"/>
        </w:rPr>
        <w:t>.</w:t>
      </w:r>
    </w:p>
    <w:p w14:paraId="7AE5E766" w14:textId="6A61E49B" w:rsidR="004A161A" w:rsidRPr="00E21869" w:rsidRDefault="004A161A" w:rsidP="005C15FF">
      <w:pPr>
        <w:pStyle w:val="ListParagraph"/>
        <w:numPr>
          <w:ilvl w:val="0"/>
          <w:numId w:val="12"/>
        </w:numPr>
        <w:spacing w:after="0" w:line="276" w:lineRule="auto"/>
        <w:ind w:left="360"/>
        <w:rPr>
          <w:rFonts w:ascii="Arial" w:hAnsi="Arial" w:cs="Arial"/>
          <w:sz w:val="22"/>
        </w:rPr>
      </w:pPr>
      <w:r w:rsidRPr="00E21869">
        <w:rPr>
          <w:rFonts w:ascii="Arial" w:hAnsi="Arial" w:cs="Arial"/>
          <w:sz w:val="22"/>
        </w:rPr>
        <w:t>MBS should be considered for individuals with a BMI 30-34.9kg/m</w:t>
      </w:r>
      <w:r w:rsidRPr="00E21869">
        <w:rPr>
          <w:rFonts w:ascii="Arial" w:hAnsi="Arial" w:cs="Arial"/>
          <w:sz w:val="22"/>
          <w:vertAlign w:val="superscript"/>
        </w:rPr>
        <w:t>2</w:t>
      </w:r>
      <w:r w:rsidRPr="00E21869">
        <w:rPr>
          <w:rFonts w:ascii="Arial" w:hAnsi="Arial" w:cs="Arial"/>
          <w:sz w:val="22"/>
        </w:rPr>
        <w:t xml:space="preserve"> with metabolic disease</w:t>
      </w:r>
      <w:r w:rsidR="00833B2E">
        <w:rPr>
          <w:rFonts w:ascii="Arial" w:hAnsi="Arial" w:cs="Arial"/>
          <w:sz w:val="22"/>
        </w:rPr>
        <w:t>.</w:t>
      </w:r>
    </w:p>
    <w:p w14:paraId="7FF2C0B0" w14:textId="488C055F" w:rsidR="004A161A" w:rsidRPr="00E21869" w:rsidRDefault="004A161A" w:rsidP="005C15FF">
      <w:pPr>
        <w:pStyle w:val="ListParagraph"/>
        <w:numPr>
          <w:ilvl w:val="0"/>
          <w:numId w:val="12"/>
        </w:numPr>
        <w:spacing w:after="0" w:line="276" w:lineRule="auto"/>
        <w:ind w:left="360"/>
        <w:rPr>
          <w:rFonts w:ascii="Arial" w:hAnsi="Arial" w:cs="Arial"/>
          <w:sz w:val="22"/>
        </w:rPr>
      </w:pPr>
      <w:r w:rsidRPr="00E21869">
        <w:rPr>
          <w:rFonts w:ascii="Arial" w:hAnsi="Arial" w:cs="Arial"/>
          <w:sz w:val="22"/>
        </w:rPr>
        <w:t>BMI thresholds should be adjusted in the Asian population such that a BMI&gt;25kg/m</w:t>
      </w:r>
      <w:r w:rsidRPr="00E21869">
        <w:rPr>
          <w:rFonts w:ascii="Arial" w:hAnsi="Arial" w:cs="Arial"/>
          <w:sz w:val="22"/>
          <w:vertAlign w:val="superscript"/>
        </w:rPr>
        <w:t>2</w:t>
      </w:r>
      <w:r w:rsidRPr="00E21869">
        <w:rPr>
          <w:rFonts w:ascii="Arial" w:hAnsi="Arial" w:cs="Arial"/>
          <w:sz w:val="22"/>
        </w:rPr>
        <w:t xml:space="preserve"> suggests clinical obesity and individuals with a BMI&gt;27.5kg/m</w:t>
      </w:r>
      <w:r w:rsidRPr="00E21869">
        <w:rPr>
          <w:rFonts w:ascii="Arial" w:hAnsi="Arial" w:cs="Arial"/>
          <w:sz w:val="22"/>
          <w:vertAlign w:val="superscript"/>
        </w:rPr>
        <w:t>2</w:t>
      </w:r>
      <w:r w:rsidRPr="00E21869">
        <w:rPr>
          <w:rFonts w:ascii="Arial" w:hAnsi="Arial" w:cs="Arial"/>
          <w:sz w:val="22"/>
        </w:rPr>
        <w:t xml:space="preserve"> are offered MBS</w:t>
      </w:r>
      <w:r w:rsidR="00833B2E">
        <w:rPr>
          <w:rFonts w:ascii="Arial" w:hAnsi="Arial" w:cs="Arial"/>
          <w:sz w:val="22"/>
        </w:rPr>
        <w:t>.</w:t>
      </w:r>
    </w:p>
    <w:p w14:paraId="79A7F4C9" w14:textId="3EB6D90A" w:rsidR="00CE4070" w:rsidRPr="00E21869" w:rsidRDefault="004A161A" w:rsidP="005C15FF">
      <w:pPr>
        <w:pStyle w:val="ListParagraph"/>
        <w:numPr>
          <w:ilvl w:val="0"/>
          <w:numId w:val="12"/>
        </w:numPr>
        <w:spacing w:after="0" w:line="276" w:lineRule="auto"/>
        <w:ind w:left="360"/>
        <w:rPr>
          <w:rFonts w:ascii="Arial" w:hAnsi="Arial" w:cs="Arial"/>
          <w:sz w:val="22"/>
        </w:rPr>
      </w:pPr>
      <w:r w:rsidRPr="00E21869">
        <w:rPr>
          <w:rFonts w:ascii="Arial" w:hAnsi="Arial" w:cs="Arial"/>
          <w:sz w:val="22"/>
        </w:rPr>
        <w:t>Appropriately selected children and adolescents should be considered for MBS</w:t>
      </w:r>
      <w:r w:rsidR="00833B2E">
        <w:rPr>
          <w:rFonts w:ascii="Arial" w:hAnsi="Arial" w:cs="Arial"/>
          <w:sz w:val="22"/>
        </w:rPr>
        <w:t>.</w:t>
      </w:r>
      <w:r w:rsidR="00F848EC" w:rsidRPr="00E21869">
        <w:rPr>
          <w:rFonts w:ascii="Arial" w:hAnsi="Arial" w:cs="Arial"/>
          <w:sz w:val="22"/>
        </w:rPr>
        <w:br/>
      </w:r>
    </w:p>
    <w:p w14:paraId="3B66BD14" w14:textId="77777777" w:rsidR="00CE4070" w:rsidRPr="00E21869" w:rsidRDefault="007C1443" w:rsidP="00B84225">
      <w:pPr>
        <w:pStyle w:val="Heading2"/>
        <w:spacing w:before="0" w:line="276" w:lineRule="auto"/>
        <w:rPr>
          <w:rFonts w:ascii="Arial" w:hAnsi="Arial" w:cs="Arial"/>
          <w:color w:val="0070C0"/>
          <w:sz w:val="22"/>
          <w:szCs w:val="22"/>
          <w:lang w:val="en-US"/>
        </w:rPr>
      </w:pPr>
      <w:bookmarkStart w:id="94" w:name="_Toc440455103"/>
      <w:r w:rsidRPr="00E21869">
        <w:rPr>
          <w:rFonts w:ascii="Arial" w:hAnsi="Arial" w:cs="Arial"/>
          <w:color w:val="0070C0"/>
          <w:sz w:val="22"/>
          <w:szCs w:val="22"/>
          <w:lang w:val="en-US"/>
        </w:rPr>
        <w:t>NEEDS AND CHALLENGES</w:t>
      </w:r>
      <w:bookmarkEnd w:id="94"/>
      <w:r w:rsidRPr="00E21869">
        <w:rPr>
          <w:rFonts w:ascii="Arial" w:hAnsi="Arial" w:cs="Arial"/>
          <w:color w:val="0070C0"/>
          <w:sz w:val="22"/>
          <w:szCs w:val="22"/>
          <w:lang w:val="en-US"/>
        </w:rPr>
        <w:t xml:space="preserve"> </w:t>
      </w:r>
    </w:p>
    <w:p w14:paraId="473935DF" w14:textId="77777777" w:rsidR="0007592A" w:rsidRPr="00E21869" w:rsidRDefault="0007592A" w:rsidP="00B84225">
      <w:pPr>
        <w:spacing w:after="0" w:line="276" w:lineRule="auto"/>
        <w:rPr>
          <w:rFonts w:ascii="Arial" w:hAnsi="Arial" w:cs="Arial"/>
          <w:sz w:val="22"/>
          <w:lang w:val="en-US"/>
        </w:rPr>
      </w:pPr>
    </w:p>
    <w:p w14:paraId="6F707E0E" w14:textId="612DDAFE" w:rsidR="00CE4070" w:rsidRPr="00E21869" w:rsidRDefault="00CE4070" w:rsidP="00B84225">
      <w:pPr>
        <w:spacing w:after="0" w:line="276" w:lineRule="auto"/>
        <w:rPr>
          <w:rFonts w:ascii="Arial" w:hAnsi="Arial" w:cs="Arial"/>
          <w:sz w:val="22"/>
          <w:lang w:val="en-US"/>
        </w:rPr>
      </w:pPr>
      <w:r w:rsidRPr="00E21869">
        <w:rPr>
          <w:rFonts w:ascii="Arial" w:hAnsi="Arial" w:cs="Arial"/>
          <w:sz w:val="22"/>
          <w:lang w:val="en-US"/>
        </w:rPr>
        <w:t xml:space="preserve">Bariatric surgery </w:t>
      </w:r>
      <w:r w:rsidR="004A161A" w:rsidRPr="00E21869">
        <w:rPr>
          <w:rFonts w:ascii="Arial" w:hAnsi="Arial" w:cs="Arial"/>
          <w:sz w:val="22"/>
          <w:lang w:val="en-US"/>
        </w:rPr>
        <w:t xml:space="preserve">should be viewed as a </w:t>
      </w:r>
      <w:r w:rsidRPr="00E21869">
        <w:rPr>
          <w:rFonts w:ascii="Arial" w:hAnsi="Arial" w:cs="Arial"/>
          <w:sz w:val="22"/>
          <w:lang w:val="en-US"/>
        </w:rPr>
        <w:t>process of care that begins with a careful initial clinical evaluation and detailed patient education</w:t>
      </w:r>
      <w:r w:rsidR="004A161A" w:rsidRPr="00E21869">
        <w:rPr>
          <w:rFonts w:ascii="Arial" w:hAnsi="Arial" w:cs="Arial"/>
          <w:sz w:val="22"/>
          <w:lang w:val="en-US"/>
        </w:rPr>
        <w:t>, continuing</w:t>
      </w:r>
      <w:r w:rsidRPr="00E21869">
        <w:rPr>
          <w:rFonts w:ascii="Arial" w:hAnsi="Arial" w:cs="Arial"/>
          <w:sz w:val="22"/>
          <w:lang w:val="en-US"/>
        </w:rPr>
        <w:t xml:space="preserve"> beyond the operative procedure through a permanent </w:t>
      </w:r>
      <w:r w:rsidR="00B25B8B" w:rsidRPr="00E21869">
        <w:rPr>
          <w:rFonts w:ascii="Arial" w:hAnsi="Arial" w:cs="Arial"/>
          <w:sz w:val="22"/>
          <w:lang w:val="en-US"/>
        </w:rPr>
        <w:t>follow-up</w:t>
      </w:r>
      <w:r w:rsidRPr="00E21869">
        <w:rPr>
          <w:rFonts w:ascii="Arial" w:hAnsi="Arial" w:cs="Arial"/>
          <w:sz w:val="22"/>
          <w:lang w:val="en-US"/>
        </w:rPr>
        <w:t xml:space="preserve">. </w:t>
      </w:r>
      <w:r w:rsidR="00481467" w:rsidRPr="00E21869">
        <w:rPr>
          <w:rFonts w:ascii="Arial" w:hAnsi="Arial" w:cs="Arial"/>
          <w:sz w:val="22"/>
          <w:lang w:val="en-US"/>
        </w:rPr>
        <w:t>The increasing number of safe and effective b</w:t>
      </w:r>
      <w:r w:rsidR="002105DD" w:rsidRPr="00E21869">
        <w:rPr>
          <w:rFonts w:ascii="Arial" w:hAnsi="Arial" w:cs="Arial"/>
          <w:sz w:val="22"/>
          <w:lang w:val="en-US"/>
        </w:rPr>
        <w:t xml:space="preserve">ariatric </w:t>
      </w:r>
      <w:r w:rsidR="00481467" w:rsidRPr="00E21869">
        <w:rPr>
          <w:rFonts w:ascii="Arial" w:hAnsi="Arial" w:cs="Arial"/>
          <w:sz w:val="22"/>
          <w:lang w:val="en-US"/>
        </w:rPr>
        <w:lastRenderedPageBreak/>
        <w:t xml:space="preserve">procedures should be seen as part of a growing number of treatments for obesity which may need to be combined in a stepwise and progressive approach to achieve </w:t>
      </w:r>
      <w:r w:rsidR="00B318CC" w:rsidRPr="00E21869">
        <w:rPr>
          <w:rFonts w:ascii="Arial" w:hAnsi="Arial" w:cs="Arial"/>
          <w:sz w:val="22"/>
          <w:lang w:val="en-US"/>
        </w:rPr>
        <w:t>long-term</w:t>
      </w:r>
      <w:r w:rsidR="00481467" w:rsidRPr="00E21869">
        <w:rPr>
          <w:rFonts w:ascii="Arial" w:hAnsi="Arial" w:cs="Arial"/>
          <w:sz w:val="22"/>
          <w:lang w:val="en-US"/>
        </w:rPr>
        <w:t xml:space="preserve"> disease control.</w:t>
      </w:r>
      <w:r w:rsidR="002105DD" w:rsidRPr="00E21869">
        <w:rPr>
          <w:rFonts w:ascii="Arial" w:hAnsi="Arial" w:cs="Arial"/>
          <w:sz w:val="22"/>
          <w:lang w:val="en-US"/>
        </w:rPr>
        <w:t xml:space="preserve"> </w:t>
      </w:r>
      <w:r w:rsidR="00481467" w:rsidRPr="00E21869">
        <w:rPr>
          <w:rFonts w:ascii="Arial" w:hAnsi="Arial" w:cs="Arial"/>
          <w:sz w:val="22"/>
          <w:lang w:val="en-US"/>
        </w:rPr>
        <w:t>Improving care for</w:t>
      </w:r>
      <w:r w:rsidR="001761C6" w:rsidRPr="00E21869">
        <w:rPr>
          <w:rFonts w:ascii="Arial" w:hAnsi="Arial" w:cs="Arial"/>
          <w:sz w:val="22"/>
          <w:lang w:val="en-US"/>
        </w:rPr>
        <w:t xml:space="preserve"> </w:t>
      </w:r>
      <w:r w:rsidR="00417A73" w:rsidRPr="00E21869">
        <w:rPr>
          <w:rFonts w:ascii="Arial" w:hAnsi="Arial" w:cs="Arial"/>
          <w:sz w:val="22"/>
          <w:lang w:val="en-US"/>
        </w:rPr>
        <w:t>people</w:t>
      </w:r>
      <w:r w:rsidR="00481467" w:rsidRPr="00E21869">
        <w:rPr>
          <w:rFonts w:ascii="Arial" w:hAnsi="Arial" w:cs="Arial"/>
          <w:sz w:val="22"/>
          <w:lang w:val="en-US"/>
        </w:rPr>
        <w:t xml:space="preserve"> with obesity undergoing bariatric surgery is an evolving process as our understanding of the disease itself and its implications for </w:t>
      </w:r>
      <w:r w:rsidR="00417A73" w:rsidRPr="00E21869">
        <w:rPr>
          <w:rFonts w:ascii="Arial" w:hAnsi="Arial" w:cs="Arial"/>
          <w:sz w:val="22"/>
          <w:lang w:val="en-US"/>
        </w:rPr>
        <w:t>people</w:t>
      </w:r>
      <w:r w:rsidR="00481467" w:rsidRPr="00E21869">
        <w:rPr>
          <w:rFonts w:ascii="Arial" w:hAnsi="Arial" w:cs="Arial"/>
          <w:sz w:val="22"/>
          <w:lang w:val="en-US"/>
        </w:rPr>
        <w:t xml:space="preserve"> living with obesity deepens. Future areas which remain to be improved include</w:t>
      </w:r>
    </w:p>
    <w:p w14:paraId="41843CA0" w14:textId="77777777" w:rsidR="005C15FF" w:rsidRPr="00E21869" w:rsidRDefault="005C15FF" w:rsidP="00B84225">
      <w:pPr>
        <w:spacing w:after="0" w:line="276" w:lineRule="auto"/>
        <w:rPr>
          <w:rFonts w:ascii="Arial" w:hAnsi="Arial" w:cs="Arial"/>
          <w:sz w:val="22"/>
          <w:lang w:val="en-US"/>
        </w:rPr>
      </w:pPr>
    </w:p>
    <w:p w14:paraId="49A0DE77" w14:textId="77777777" w:rsidR="00CE4070" w:rsidRPr="00E21869" w:rsidRDefault="00CE4070" w:rsidP="0007592A">
      <w:pPr>
        <w:pStyle w:val="ListParagraph"/>
        <w:numPr>
          <w:ilvl w:val="0"/>
          <w:numId w:val="1"/>
        </w:numPr>
        <w:spacing w:after="0" w:line="276" w:lineRule="auto"/>
        <w:ind w:left="360"/>
        <w:rPr>
          <w:rFonts w:ascii="Arial" w:hAnsi="Arial" w:cs="Arial"/>
          <w:sz w:val="22"/>
        </w:rPr>
      </w:pPr>
      <w:r w:rsidRPr="00E21869">
        <w:rPr>
          <w:rFonts w:ascii="Arial" w:hAnsi="Arial" w:cs="Arial"/>
          <w:sz w:val="22"/>
        </w:rPr>
        <w:t xml:space="preserve">A better understanding of the mechanisms of action of each procedure is required to enable optimum surgery and follow up. </w:t>
      </w:r>
    </w:p>
    <w:p w14:paraId="3B834CFA" w14:textId="4BFDC2A4" w:rsidR="00CE4070" w:rsidRPr="00E21869" w:rsidRDefault="002105DD" w:rsidP="0007592A">
      <w:pPr>
        <w:pStyle w:val="ListParagraph"/>
        <w:numPr>
          <w:ilvl w:val="0"/>
          <w:numId w:val="1"/>
        </w:numPr>
        <w:spacing w:after="0" w:line="276" w:lineRule="auto"/>
        <w:ind w:left="360"/>
        <w:rPr>
          <w:rFonts w:ascii="Arial" w:hAnsi="Arial" w:cs="Arial"/>
          <w:sz w:val="22"/>
        </w:rPr>
      </w:pPr>
      <w:r w:rsidRPr="00E21869">
        <w:rPr>
          <w:rFonts w:ascii="Arial" w:hAnsi="Arial" w:cs="Arial"/>
          <w:sz w:val="22"/>
        </w:rPr>
        <w:t>Accurate and comprehensive</w:t>
      </w:r>
      <w:r w:rsidR="00CE4070" w:rsidRPr="00E21869">
        <w:rPr>
          <w:rFonts w:ascii="Arial" w:hAnsi="Arial" w:cs="Arial"/>
          <w:sz w:val="22"/>
        </w:rPr>
        <w:t xml:space="preserve"> data management. Baria</w:t>
      </w:r>
      <w:r w:rsidR="00905C26" w:rsidRPr="00E21869">
        <w:rPr>
          <w:rFonts w:ascii="Arial" w:hAnsi="Arial" w:cs="Arial"/>
          <w:sz w:val="22"/>
        </w:rPr>
        <w:t>tric surgical procedures should</w:t>
      </w:r>
      <w:r w:rsidR="00CE4070" w:rsidRPr="00E21869">
        <w:rPr>
          <w:rFonts w:ascii="Arial" w:hAnsi="Arial" w:cs="Arial"/>
          <w:sz w:val="22"/>
        </w:rPr>
        <w:t xml:space="preserve"> be incorporated into national clinical registries to enable objective assessment of the risks and benefits across the community.  </w:t>
      </w:r>
    </w:p>
    <w:p w14:paraId="2861C5A6" w14:textId="166EED3F" w:rsidR="00481467" w:rsidRPr="00E21869" w:rsidRDefault="00481467" w:rsidP="0007592A">
      <w:pPr>
        <w:pStyle w:val="ListParagraph"/>
        <w:numPr>
          <w:ilvl w:val="0"/>
          <w:numId w:val="1"/>
        </w:numPr>
        <w:spacing w:after="0" w:line="276" w:lineRule="auto"/>
        <w:ind w:left="360"/>
        <w:rPr>
          <w:rFonts w:ascii="Arial" w:hAnsi="Arial" w:cs="Arial"/>
          <w:sz w:val="22"/>
        </w:rPr>
      </w:pPr>
      <w:r w:rsidRPr="00E21869">
        <w:rPr>
          <w:rFonts w:ascii="Arial" w:hAnsi="Arial" w:cs="Arial"/>
          <w:sz w:val="22"/>
        </w:rPr>
        <w:t>More randomized controlled trials to improve our understanding of the long-term outcomes of different procedures and their implications for control of obesity related co-morbidity</w:t>
      </w:r>
    </w:p>
    <w:p w14:paraId="5279F5D0" w14:textId="2EF3D7B6" w:rsidR="002105DD" w:rsidRPr="00E21869" w:rsidRDefault="00481467" w:rsidP="0007592A">
      <w:pPr>
        <w:pStyle w:val="ListParagraph"/>
        <w:numPr>
          <w:ilvl w:val="0"/>
          <w:numId w:val="1"/>
        </w:numPr>
        <w:spacing w:after="0" w:line="276" w:lineRule="auto"/>
        <w:ind w:left="360"/>
        <w:rPr>
          <w:rFonts w:ascii="Arial" w:hAnsi="Arial" w:cs="Arial"/>
          <w:sz w:val="22"/>
        </w:rPr>
      </w:pPr>
      <w:r w:rsidRPr="00E21869">
        <w:rPr>
          <w:rFonts w:ascii="Arial" w:hAnsi="Arial" w:cs="Arial"/>
          <w:sz w:val="22"/>
        </w:rPr>
        <w:t xml:space="preserve">Improved </w:t>
      </w:r>
      <w:r w:rsidR="003F7C50" w:rsidRPr="00E21869">
        <w:rPr>
          <w:rFonts w:ascii="Arial" w:hAnsi="Arial" w:cs="Arial"/>
          <w:sz w:val="22"/>
        </w:rPr>
        <w:t>evidence-based</w:t>
      </w:r>
      <w:r w:rsidRPr="00E21869">
        <w:rPr>
          <w:rFonts w:ascii="Arial" w:hAnsi="Arial" w:cs="Arial"/>
          <w:sz w:val="22"/>
        </w:rPr>
        <w:t xml:space="preserve"> </w:t>
      </w:r>
      <w:r w:rsidR="00F14649" w:rsidRPr="00E21869">
        <w:rPr>
          <w:rFonts w:ascii="Arial" w:hAnsi="Arial" w:cs="Arial"/>
          <w:sz w:val="22"/>
        </w:rPr>
        <w:t>decision-making</w:t>
      </w:r>
      <w:r w:rsidRPr="00E21869">
        <w:rPr>
          <w:rFonts w:ascii="Arial" w:hAnsi="Arial" w:cs="Arial"/>
          <w:sz w:val="22"/>
        </w:rPr>
        <w:t xml:space="preserve"> pathways to help determine wh</w:t>
      </w:r>
      <w:r w:rsidR="0009670E" w:rsidRPr="00E21869">
        <w:rPr>
          <w:rFonts w:ascii="Arial" w:hAnsi="Arial" w:cs="Arial"/>
          <w:sz w:val="22"/>
        </w:rPr>
        <w:t>o</w:t>
      </w:r>
      <w:r w:rsidRPr="00E21869">
        <w:rPr>
          <w:rFonts w:ascii="Arial" w:hAnsi="Arial" w:cs="Arial"/>
          <w:sz w:val="22"/>
        </w:rPr>
        <w:t xml:space="preserve"> would benefit most from bariatric surgery</w:t>
      </w:r>
      <w:r w:rsidR="00F14649">
        <w:rPr>
          <w:rFonts w:ascii="Arial" w:hAnsi="Arial" w:cs="Arial"/>
          <w:sz w:val="22"/>
        </w:rPr>
        <w:t>.</w:t>
      </w:r>
      <w:r w:rsidR="002105DD" w:rsidRPr="00E21869">
        <w:rPr>
          <w:rFonts w:ascii="Arial" w:hAnsi="Arial" w:cs="Arial"/>
          <w:sz w:val="22"/>
        </w:rPr>
        <w:t xml:space="preserve"> </w:t>
      </w:r>
    </w:p>
    <w:p w14:paraId="3B38A6BD" w14:textId="5BA71B09" w:rsidR="00481467" w:rsidRPr="00E21869" w:rsidRDefault="00481467" w:rsidP="0007592A">
      <w:pPr>
        <w:pStyle w:val="ListParagraph"/>
        <w:numPr>
          <w:ilvl w:val="0"/>
          <w:numId w:val="1"/>
        </w:numPr>
        <w:spacing w:after="0" w:line="276" w:lineRule="auto"/>
        <w:ind w:left="360"/>
        <w:rPr>
          <w:rFonts w:ascii="Arial" w:hAnsi="Arial" w:cs="Arial"/>
          <w:sz w:val="22"/>
        </w:rPr>
      </w:pPr>
      <w:r w:rsidRPr="00E21869">
        <w:rPr>
          <w:rFonts w:ascii="Arial" w:hAnsi="Arial" w:cs="Arial"/>
          <w:sz w:val="22"/>
        </w:rPr>
        <w:t>High quality clinical trials looking at the use of multimodal care, combining bariatric surgery with pharmacotherapy to improve long-term disease remission and control</w:t>
      </w:r>
      <w:r w:rsidR="00F14649">
        <w:rPr>
          <w:rFonts w:ascii="Arial" w:hAnsi="Arial" w:cs="Arial"/>
          <w:sz w:val="22"/>
        </w:rPr>
        <w:t>.</w:t>
      </w:r>
    </w:p>
    <w:p w14:paraId="2BD81F0E" w14:textId="0E8F7809" w:rsidR="00CE4070" w:rsidRPr="00E21869" w:rsidRDefault="002105DD" w:rsidP="0007592A">
      <w:pPr>
        <w:pStyle w:val="ListParagraph"/>
        <w:numPr>
          <w:ilvl w:val="0"/>
          <w:numId w:val="1"/>
        </w:numPr>
        <w:spacing w:after="0" w:line="276" w:lineRule="auto"/>
        <w:ind w:left="360"/>
        <w:rPr>
          <w:rFonts w:ascii="Arial" w:hAnsi="Arial" w:cs="Arial"/>
          <w:sz w:val="22"/>
        </w:rPr>
      </w:pPr>
      <w:r w:rsidRPr="00E21869">
        <w:rPr>
          <w:rFonts w:ascii="Arial" w:hAnsi="Arial" w:cs="Arial"/>
          <w:sz w:val="22"/>
        </w:rPr>
        <w:t xml:space="preserve">Definition of </w:t>
      </w:r>
      <w:r w:rsidR="00CE4070" w:rsidRPr="00E21869">
        <w:rPr>
          <w:rFonts w:ascii="Arial" w:hAnsi="Arial" w:cs="Arial"/>
          <w:sz w:val="22"/>
        </w:rPr>
        <w:t>safe and efficient pathways for assessment, surgery</w:t>
      </w:r>
      <w:r w:rsidR="00647A0C">
        <w:rPr>
          <w:rFonts w:ascii="Arial" w:hAnsi="Arial" w:cs="Arial"/>
          <w:sz w:val="22"/>
        </w:rPr>
        <w:t>.</w:t>
      </w:r>
      <w:r w:rsidR="00CE4070" w:rsidRPr="00E21869">
        <w:rPr>
          <w:rFonts w:ascii="Arial" w:hAnsi="Arial" w:cs="Arial"/>
          <w:sz w:val="22"/>
        </w:rPr>
        <w:t xml:space="preserve"> and </w:t>
      </w:r>
      <w:r w:rsidR="00647A0C">
        <w:rPr>
          <w:rFonts w:ascii="Arial" w:hAnsi="Arial" w:cs="Arial"/>
          <w:sz w:val="22"/>
        </w:rPr>
        <w:t xml:space="preserve">post-surgery </w:t>
      </w:r>
      <w:r w:rsidR="00CE4070" w:rsidRPr="00E21869">
        <w:rPr>
          <w:rFonts w:ascii="Arial" w:hAnsi="Arial" w:cs="Arial"/>
          <w:sz w:val="22"/>
        </w:rPr>
        <w:t>care</w:t>
      </w:r>
      <w:r w:rsidR="00647A0C">
        <w:rPr>
          <w:rFonts w:ascii="Arial" w:hAnsi="Arial" w:cs="Arial"/>
          <w:sz w:val="22"/>
        </w:rPr>
        <w:t>.</w:t>
      </w:r>
      <w:r w:rsidR="00CE4070" w:rsidRPr="00E21869">
        <w:rPr>
          <w:rFonts w:ascii="Arial" w:hAnsi="Arial" w:cs="Arial"/>
          <w:sz w:val="22"/>
        </w:rPr>
        <w:t xml:space="preserve">  </w:t>
      </w:r>
    </w:p>
    <w:p w14:paraId="1D2C248B" w14:textId="30FC9C0E" w:rsidR="00CE4070" w:rsidRPr="00E21869" w:rsidRDefault="00481467" w:rsidP="0007592A">
      <w:pPr>
        <w:pStyle w:val="ListParagraph"/>
        <w:numPr>
          <w:ilvl w:val="0"/>
          <w:numId w:val="1"/>
        </w:numPr>
        <w:spacing w:after="0" w:line="276" w:lineRule="auto"/>
        <w:ind w:left="360"/>
        <w:rPr>
          <w:rFonts w:ascii="Arial" w:hAnsi="Arial" w:cs="Arial"/>
          <w:sz w:val="22"/>
        </w:rPr>
      </w:pPr>
      <w:r w:rsidRPr="00E21869">
        <w:rPr>
          <w:rFonts w:ascii="Arial" w:hAnsi="Arial" w:cs="Arial"/>
          <w:sz w:val="22"/>
        </w:rPr>
        <w:t>Greater focus on understanding the implications of obesity stigma, how it affects patient care and what clinicians can do to address these inequalities</w:t>
      </w:r>
      <w:r w:rsidR="00647A0C">
        <w:rPr>
          <w:rFonts w:ascii="Arial" w:hAnsi="Arial" w:cs="Arial"/>
          <w:sz w:val="22"/>
        </w:rPr>
        <w:t>.</w:t>
      </w:r>
      <w:r w:rsidR="00CE4070" w:rsidRPr="00E21869">
        <w:rPr>
          <w:rFonts w:ascii="Arial" w:hAnsi="Arial" w:cs="Arial"/>
          <w:sz w:val="22"/>
        </w:rPr>
        <w:br/>
      </w:r>
    </w:p>
    <w:p w14:paraId="4182B4C6" w14:textId="285633AF" w:rsidR="00CE4070" w:rsidRPr="00E21869" w:rsidRDefault="00CE4070" w:rsidP="000A6D91">
      <w:pPr>
        <w:spacing w:after="0" w:line="276" w:lineRule="auto"/>
        <w:rPr>
          <w:rFonts w:ascii="Arial" w:hAnsi="Arial" w:cs="Arial"/>
          <w:sz w:val="22"/>
          <w:lang w:val="en-US"/>
        </w:rPr>
      </w:pPr>
      <w:r w:rsidRPr="00E21869">
        <w:rPr>
          <w:rFonts w:ascii="Arial" w:hAnsi="Arial" w:cs="Arial"/>
          <w:sz w:val="22"/>
          <w:lang w:val="en-US"/>
        </w:rPr>
        <w:t xml:space="preserve">Bariatric surgery has the potential to be one of the most important and powerful treatment approaches in medicine. High </w:t>
      </w:r>
      <w:r w:rsidR="00647A0C" w:rsidRPr="00E21869">
        <w:rPr>
          <w:rFonts w:ascii="Arial" w:hAnsi="Arial" w:cs="Arial"/>
          <w:sz w:val="22"/>
          <w:lang w:val="en-US"/>
        </w:rPr>
        <w:t>quality</w:t>
      </w:r>
      <w:r w:rsidRPr="00E21869">
        <w:rPr>
          <w:rFonts w:ascii="Arial" w:hAnsi="Arial" w:cs="Arial"/>
          <w:sz w:val="22"/>
          <w:lang w:val="en-US"/>
        </w:rPr>
        <w:t xml:space="preserve"> clinical care, good science</w:t>
      </w:r>
      <w:r w:rsidR="006A4981">
        <w:rPr>
          <w:rFonts w:ascii="Arial" w:hAnsi="Arial" w:cs="Arial"/>
          <w:sz w:val="22"/>
          <w:lang w:val="en-US"/>
        </w:rPr>
        <w:t>,</w:t>
      </w:r>
      <w:r w:rsidRPr="00E21869">
        <w:rPr>
          <w:rFonts w:ascii="Arial" w:hAnsi="Arial" w:cs="Arial"/>
          <w:sz w:val="22"/>
          <w:lang w:val="en-US"/>
        </w:rPr>
        <w:t xml:space="preserve"> and comprehensive data management will allow optimal application of this approach to be realized.</w:t>
      </w:r>
    </w:p>
    <w:p w14:paraId="4E5DE652" w14:textId="77777777" w:rsidR="00CE4070" w:rsidRPr="00E21869" w:rsidRDefault="00CE4070" w:rsidP="000A6D91">
      <w:pPr>
        <w:spacing w:after="0" w:line="276" w:lineRule="auto"/>
        <w:rPr>
          <w:rFonts w:ascii="Arial" w:hAnsi="Arial" w:cs="Arial"/>
          <w:sz w:val="22"/>
          <w:lang w:val="en-US"/>
        </w:rPr>
      </w:pPr>
    </w:p>
    <w:p w14:paraId="0359C231" w14:textId="77777777" w:rsidR="00D97959" w:rsidRPr="00E21869" w:rsidRDefault="007C1443" w:rsidP="000A6D91">
      <w:pPr>
        <w:pStyle w:val="Heading1"/>
        <w:spacing w:before="0" w:line="276" w:lineRule="auto"/>
        <w:rPr>
          <w:rFonts w:ascii="Arial" w:hAnsi="Arial" w:cs="Arial"/>
          <w:color w:val="0070C0"/>
          <w:sz w:val="22"/>
          <w:szCs w:val="22"/>
          <w:lang w:val="en-US"/>
        </w:rPr>
      </w:pPr>
      <w:bookmarkStart w:id="95" w:name="_Toc295005274"/>
      <w:bookmarkStart w:id="96" w:name="_Toc440455104"/>
      <w:r w:rsidRPr="00E21869">
        <w:rPr>
          <w:rFonts w:ascii="Arial" w:hAnsi="Arial" w:cs="Arial"/>
          <w:color w:val="0070C0"/>
          <w:sz w:val="22"/>
          <w:szCs w:val="22"/>
          <w:lang w:val="en-US"/>
        </w:rPr>
        <w:t>REFERENCES</w:t>
      </w:r>
      <w:bookmarkEnd w:id="95"/>
      <w:bookmarkEnd w:id="96"/>
    </w:p>
    <w:p w14:paraId="74D9C368" w14:textId="77777777" w:rsidR="00B84225" w:rsidRPr="00B84225" w:rsidRDefault="00B84225" w:rsidP="000A6D91">
      <w:pPr>
        <w:spacing w:after="0" w:line="276" w:lineRule="auto"/>
      </w:pPr>
    </w:p>
    <w:p w14:paraId="743C2791" w14:textId="77777777" w:rsidR="005A625A" w:rsidRPr="006A4981" w:rsidRDefault="00475D55" w:rsidP="006A4981">
      <w:pPr>
        <w:pStyle w:val="EndNoteBibliography"/>
        <w:spacing w:after="0" w:line="276" w:lineRule="auto"/>
        <w:ind w:left="576" w:hanging="576"/>
        <w:rPr>
          <w:rFonts w:ascii="Arial" w:hAnsi="Arial" w:cs="Arial"/>
          <w:noProof/>
        </w:rPr>
      </w:pPr>
      <w:r w:rsidRPr="006A4981">
        <w:rPr>
          <w:rFonts w:ascii="Arial" w:hAnsi="Arial" w:cs="Arial"/>
          <w:lang w:val="en-GB"/>
        </w:rPr>
        <w:fldChar w:fldCharType="begin"/>
      </w:r>
      <w:r w:rsidR="00214D67" w:rsidRPr="006A4981">
        <w:rPr>
          <w:rFonts w:ascii="Arial" w:hAnsi="Arial" w:cs="Arial"/>
          <w:lang w:val="en-GB"/>
        </w:rPr>
        <w:instrText xml:space="preserve"> ADDIN EN.REFLIST </w:instrText>
      </w:r>
      <w:r w:rsidRPr="006A4981">
        <w:rPr>
          <w:rFonts w:ascii="Arial" w:hAnsi="Arial" w:cs="Arial"/>
          <w:lang w:val="en-GB"/>
        </w:rPr>
        <w:fldChar w:fldCharType="separate"/>
      </w:r>
      <w:r w:rsidR="005A625A" w:rsidRPr="006A4981">
        <w:rPr>
          <w:rFonts w:ascii="Arial" w:hAnsi="Arial" w:cs="Arial"/>
          <w:noProof/>
        </w:rPr>
        <w:t>1.</w:t>
      </w:r>
      <w:r w:rsidR="005A625A" w:rsidRPr="006A4981">
        <w:rPr>
          <w:rFonts w:ascii="Arial" w:hAnsi="Arial" w:cs="Arial"/>
          <w:noProof/>
        </w:rPr>
        <w:tab/>
        <w:t>Eisenberg D, Shikora SA, Aarts E, Aminian A, Angrisani L, Cohen RV, et al. 2022 American Society of Metabolic and Bariatric Surgery (ASMBS) and International Federation for the Surgery of Obesity and Metabolic Disorders (IFSO) Indications for Metabolic and Bariatric Surgery. Obes Surg. 2023;33(1):3-14.</w:t>
      </w:r>
    </w:p>
    <w:p w14:paraId="7BBE3CEF"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2.</w:t>
      </w:r>
      <w:r w:rsidRPr="006A4981">
        <w:rPr>
          <w:rFonts w:ascii="Arial" w:hAnsi="Arial" w:cs="Arial"/>
          <w:noProof/>
        </w:rPr>
        <w:tab/>
        <w:t>Lean MEJ, Leslie WS, Barnes AC, Brosnahan N, Thom G, McCombie L, et al. Durability of a primary care-led weight-management intervention for remission of type 2 diabetes: 2-year results of the DiRECT open-label, cluster-randomised trial. Lancet Diabetes Endocrinol. 2019;7(5):344-55.</w:t>
      </w:r>
    </w:p>
    <w:p w14:paraId="314A10DB"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3.</w:t>
      </w:r>
      <w:r w:rsidRPr="006A4981">
        <w:rPr>
          <w:rFonts w:ascii="Arial" w:hAnsi="Arial" w:cs="Arial"/>
          <w:noProof/>
        </w:rPr>
        <w:tab/>
        <w:t>Sjöström L, Narbro K, Sjöström CD, Karason K, Larsson B, Wedel H, et al. Effects of bariatric surgery on mortality in Swedish obese subjects. N Engl J Med. 2007;357(8):741-52.</w:t>
      </w:r>
    </w:p>
    <w:p w14:paraId="1237134D"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4.</w:t>
      </w:r>
      <w:r w:rsidRPr="006A4981">
        <w:rPr>
          <w:rFonts w:ascii="Arial" w:hAnsi="Arial" w:cs="Arial"/>
          <w:noProof/>
        </w:rPr>
        <w:tab/>
        <w:t>Pournaras DJ, Aasheim ET, Bueter M, Ahmed AR, Welbourn R, Olbers T, et al. Effect of bypassing the proximal gut on gut hormones involved with glycemic control and weight loss. Surg Obes Relat Dis. 2012;8(4):371-4.</w:t>
      </w:r>
    </w:p>
    <w:p w14:paraId="5CDF11C6"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5.</w:t>
      </w:r>
      <w:r w:rsidRPr="006A4981">
        <w:rPr>
          <w:rFonts w:ascii="Arial" w:hAnsi="Arial" w:cs="Arial"/>
          <w:noProof/>
        </w:rPr>
        <w:tab/>
        <w:t>Pournaras DJ, le Roux CW. Obesity, gut hormones, and bariatric surgery. World J Surg. 2009;33(10):1983-8.</w:t>
      </w:r>
    </w:p>
    <w:p w14:paraId="47EAC5A7"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6.</w:t>
      </w:r>
      <w:r w:rsidRPr="006A4981">
        <w:rPr>
          <w:rFonts w:ascii="Arial" w:hAnsi="Arial" w:cs="Arial"/>
          <w:noProof/>
        </w:rPr>
        <w:tab/>
        <w:t>Carlsson LMS, Sjöholm K, Jacobson P, Andersson-Assarsson JC, Svensson PA, Taube M, et al. Life Expectancy after Bariatric Surgery in the Swedish Obese Subjects Study. N Engl J Med. 2020;383(16):1535-43.</w:t>
      </w:r>
    </w:p>
    <w:p w14:paraId="5EA16F3E"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lastRenderedPageBreak/>
        <w:t>7.</w:t>
      </w:r>
      <w:r w:rsidRPr="006A4981">
        <w:rPr>
          <w:rFonts w:ascii="Arial" w:hAnsi="Arial" w:cs="Arial"/>
          <w:noProof/>
        </w:rPr>
        <w:tab/>
        <w:t>Mingrone G, Panunzi S, De Gaetano A, Guidone C, Iaconelli A, Capristo E, et al. Metabolic surgery versus conventional medical therapy in patients with type 2 diabetes: 10-year follow-up of an open-label, single-centre, randomised controlled trial. Lancet. 2021;397(10271):293-304.</w:t>
      </w:r>
    </w:p>
    <w:p w14:paraId="08DD74B3"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8.</w:t>
      </w:r>
      <w:r w:rsidRPr="006A4981">
        <w:rPr>
          <w:rFonts w:ascii="Arial" w:hAnsi="Arial" w:cs="Arial"/>
          <w:noProof/>
        </w:rPr>
        <w:tab/>
        <w:t>Schauer PR, Bhatt DL, Kirwan JP, Wolski K, Aminian A, Brethauer SA, et al. Bariatric Surgery versus Intensive Medical Therapy for Diabetes - 5-Year Outcomes. N Engl J Med. 2017;376(7):641-51.</w:t>
      </w:r>
    </w:p>
    <w:p w14:paraId="194A10E6"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9.</w:t>
      </w:r>
      <w:r w:rsidRPr="006A4981">
        <w:rPr>
          <w:rFonts w:ascii="Arial" w:hAnsi="Arial" w:cs="Arial"/>
          <w:noProof/>
        </w:rPr>
        <w:tab/>
        <w:t>Kashyap SR, Bhatt DL, Wolski K, Watanabe RM, Abdul-Ghani M, Abood B, et al. Metabolic effects of bariatric surgery in patients with moderate obesity and type 2 diabetes: analysis of a randomized control trial comparing surgery with intensive medical treatment. Diabetes Care. 2013;36(8):2175-82.</w:t>
      </w:r>
    </w:p>
    <w:p w14:paraId="4CA5AA17"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10.</w:t>
      </w:r>
      <w:r w:rsidRPr="006A4981">
        <w:rPr>
          <w:rFonts w:ascii="Arial" w:hAnsi="Arial" w:cs="Arial"/>
          <w:noProof/>
        </w:rPr>
        <w:tab/>
        <w:t>Ding SA, Simonson DC, Wewalka M, Halperin F, Foster K, Goebel-Fabbri A, et al. Adjustable Gastric Band Surgery or Medical Management in Patients With Type 2 Diabetes: A Randomized Clinical Trial. J Clin Endocrinol Metab. 2015;100(7):2546-56.</w:t>
      </w:r>
    </w:p>
    <w:p w14:paraId="28313CAC"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11.</w:t>
      </w:r>
      <w:r w:rsidRPr="006A4981">
        <w:rPr>
          <w:rFonts w:ascii="Arial" w:hAnsi="Arial" w:cs="Arial"/>
          <w:noProof/>
        </w:rPr>
        <w:tab/>
        <w:t>Halperin F, Ding SA, Simonson DC, Panosian J, Goebel-Fabbri A, Wewalka M, et al. Roux-en-Y gastric bypass surgery or lifestyle with intensive medical management in patients with type 2 diabetes: feasibility and 1-year results of a randomized clinical trial. JAMA Surg. 2014;149(7):716-26.</w:t>
      </w:r>
    </w:p>
    <w:p w14:paraId="1ECB56A4"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12.</w:t>
      </w:r>
      <w:r w:rsidRPr="006A4981">
        <w:rPr>
          <w:rFonts w:ascii="Arial" w:hAnsi="Arial" w:cs="Arial"/>
          <w:noProof/>
        </w:rPr>
        <w:tab/>
        <w:t>Ikramuddin S, Billington CJ, Lee WJ, Bantle JP, Thomas AJ, Connett JE, et al. Roux-en-Y gastric bypass for diabetes (the Diabetes Surgery Study): 2-year outcomes of a 5-year, randomised, controlled trial. The lancet Diabetes &amp; endocrinology. 2015;3(6):413-22.</w:t>
      </w:r>
    </w:p>
    <w:p w14:paraId="4762AA08"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13.</w:t>
      </w:r>
      <w:r w:rsidRPr="006A4981">
        <w:rPr>
          <w:rFonts w:ascii="Arial" w:hAnsi="Arial" w:cs="Arial"/>
          <w:noProof/>
        </w:rPr>
        <w:tab/>
        <w:t>Courcoulas AP, Goodpaster BH, Eagleton JK, Belle SH, Kalarchian MA, Lang W, et al. Surgical vs medical treatments for type 2 diabetes mellitus: a randomized clinical trial. JAMA surgery. 2014;149(7):707-15.</w:t>
      </w:r>
    </w:p>
    <w:p w14:paraId="46208B59"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14.</w:t>
      </w:r>
      <w:r w:rsidRPr="006A4981">
        <w:rPr>
          <w:rFonts w:ascii="Arial" w:hAnsi="Arial" w:cs="Arial"/>
          <w:noProof/>
        </w:rPr>
        <w:tab/>
        <w:t>Simonson DC, Halperin F, Foster K, Vernon A, Goldfine AB. Clinical and Patient-Centered Outcomes in Obese Patients With Type 2 Diabetes 3 Years After Randomization to Roux-en-Y Gastric Bypass Surgery Versus Intensive Lifestyle Management: The SLIMM-T2D Study. Diabetes Care. 2018;41(4):670-9.</w:t>
      </w:r>
    </w:p>
    <w:p w14:paraId="31C92ADF"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15.</w:t>
      </w:r>
      <w:r w:rsidRPr="006A4981">
        <w:rPr>
          <w:rFonts w:ascii="Arial" w:hAnsi="Arial" w:cs="Arial"/>
          <w:noProof/>
        </w:rPr>
        <w:tab/>
        <w:t>Cummings DE, Arterburn DE, Westbrook EO, Kuzma JN, Stewart SD, Chan CP, et al. Gastric bypass surgery vs intensive lifestyle and medical intervention for type 2 diabetes: the CROSSROADS randomised controlled trial. Diabetologia. 2016;59(5):945-53.</w:t>
      </w:r>
    </w:p>
    <w:p w14:paraId="6B6F0542"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16.</w:t>
      </w:r>
      <w:r w:rsidRPr="006A4981">
        <w:rPr>
          <w:rFonts w:ascii="Arial" w:hAnsi="Arial" w:cs="Arial"/>
          <w:noProof/>
        </w:rPr>
        <w:tab/>
        <w:t>Wentworth JM, Playfair J, Laurie C, Ritchie ME, Brown WA, Burton P, et al. Multidisciplinary diabetes care with and without bariatric surgery in overweight people: a randomised controlled trial. Lancet Diabetes Endocrinol. 2014;2(7):545-52.</w:t>
      </w:r>
    </w:p>
    <w:p w14:paraId="517CD8C4"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17.</w:t>
      </w:r>
      <w:r w:rsidRPr="006A4981">
        <w:rPr>
          <w:rFonts w:ascii="Arial" w:hAnsi="Arial" w:cs="Arial"/>
          <w:noProof/>
        </w:rPr>
        <w:tab/>
        <w:t>Dixon JB, O'Brien PE, Playfair J, Chapman L, Schachter LM, Skinner S, et al. Adjustable gastric banding and conventional therapy for type 2 diabetes: a randomized controlled trial. JAMA. 2008;299(3):316-23.</w:t>
      </w:r>
    </w:p>
    <w:p w14:paraId="0C5304EE"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18.</w:t>
      </w:r>
      <w:r w:rsidRPr="006A4981">
        <w:rPr>
          <w:rFonts w:ascii="Arial" w:hAnsi="Arial" w:cs="Arial"/>
          <w:noProof/>
        </w:rPr>
        <w:tab/>
        <w:t>Liang Z, Wu Q, Chen B, Yu P, Zhao H, Ouyang X. Effect of laparoscopic Roux-en-Y gastric bypass surgery on type 2 diabetes mellitus with hypertension: a randomized controlled trial. Diabetes Res Clin Pract. 2013;101(1):50-6.</w:t>
      </w:r>
    </w:p>
    <w:p w14:paraId="5B9296F0"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19.</w:t>
      </w:r>
      <w:r w:rsidRPr="006A4981">
        <w:rPr>
          <w:rFonts w:ascii="Arial" w:hAnsi="Arial" w:cs="Arial"/>
          <w:noProof/>
        </w:rPr>
        <w:tab/>
        <w:t>Holman RR, Paul SK, Bethel MA, Matthews DR, Neil HA. 10-year follow-up of intensive glucose control in type 2 diabetes. N Engl J Med. 2008;359(15):1577-89.</w:t>
      </w:r>
    </w:p>
    <w:p w14:paraId="7C25BE75"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20.</w:t>
      </w:r>
      <w:r w:rsidRPr="006A4981">
        <w:rPr>
          <w:rFonts w:ascii="Arial" w:hAnsi="Arial" w:cs="Arial"/>
          <w:noProof/>
        </w:rPr>
        <w:tab/>
        <w:t>Kremen A, Linner JH, Nelson CH. An experimental evaluation of the nutritional importance of proximal and distal small intestine. Annals of Surgery. 1954;140:439-44.</w:t>
      </w:r>
    </w:p>
    <w:p w14:paraId="6FD18734"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lastRenderedPageBreak/>
        <w:t>21.</w:t>
      </w:r>
      <w:r w:rsidRPr="006A4981">
        <w:rPr>
          <w:rFonts w:ascii="Arial" w:hAnsi="Arial" w:cs="Arial"/>
          <w:noProof/>
        </w:rPr>
        <w:tab/>
        <w:t>Jorizzo JL, Apisarnthanarax P, Subrt P, Hebert AA, Henry JC, Raimer SS, et al. Bowel-bypass syndrome without bowel bypass. Bowel-associated dermatosis-arthritis syndrome. Archives of Internal Medicine. 1983;143(3):457-61.</w:t>
      </w:r>
    </w:p>
    <w:p w14:paraId="3C58AF31"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22.</w:t>
      </w:r>
      <w:r w:rsidRPr="006A4981">
        <w:rPr>
          <w:rFonts w:ascii="Arial" w:hAnsi="Arial" w:cs="Arial"/>
          <w:noProof/>
        </w:rPr>
        <w:tab/>
        <w:t>O'Leary JP. Hepatic complications of jejunoileal bypass. Seminars in Liver Disease. 1983;3(3):203-15.</w:t>
      </w:r>
    </w:p>
    <w:p w14:paraId="19C3514F"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23.</w:t>
      </w:r>
      <w:r w:rsidRPr="006A4981">
        <w:rPr>
          <w:rFonts w:ascii="Arial" w:hAnsi="Arial" w:cs="Arial"/>
          <w:noProof/>
        </w:rPr>
        <w:tab/>
        <w:t>Corrodi P. Jejunoileal bypass: change in the flora of the small intestine and its clinical impact. Reviews of Infectious Diseases. 1984;6 (Suppl 1):S80-4.</w:t>
      </w:r>
    </w:p>
    <w:p w14:paraId="765EAB76"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24.</w:t>
      </w:r>
      <w:r w:rsidRPr="006A4981">
        <w:rPr>
          <w:rFonts w:ascii="Arial" w:hAnsi="Arial" w:cs="Arial"/>
          <w:noProof/>
        </w:rPr>
        <w:tab/>
        <w:t>Parfitt AM, Podenphant J, Villanueva AR, Frame B. Metabolic bone disease with and without osteomalacia after intestinal bypass surgery: a bone histomorphometric study. Bone. 1985;6(4):211-20.</w:t>
      </w:r>
    </w:p>
    <w:p w14:paraId="38402F20"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25.</w:t>
      </w:r>
      <w:r w:rsidRPr="006A4981">
        <w:rPr>
          <w:rFonts w:ascii="Arial" w:hAnsi="Arial" w:cs="Arial"/>
          <w:noProof/>
        </w:rPr>
        <w:tab/>
        <w:t>DeWind LT, Payne JH. Intestinal bypass surgery for morbid obesity. Long-term results. Journal of the American Medical Association. 1976;236(20):2298-301.</w:t>
      </w:r>
    </w:p>
    <w:p w14:paraId="2A3DA003"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26.</w:t>
      </w:r>
      <w:r w:rsidRPr="006A4981">
        <w:rPr>
          <w:rFonts w:ascii="Arial" w:hAnsi="Arial" w:cs="Arial"/>
          <w:noProof/>
        </w:rPr>
        <w:tab/>
        <w:t>Mason EE, Ito C. Gastric bypass in obesity. Surgical Clinics of North America. 1967;47(6):1345-51.</w:t>
      </w:r>
    </w:p>
    <w:p w14:paraId="6CC76A63"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27.</w:t>
      </w:r>
      <w:r w:rsidRPr="006A4981">
        <w:rPr>
          <w:rFonts w:ascii="Arial" w:hAnsi="Arial" w:cs="Arial"/>
          <w:noProof/>
        </w:rPr>
        <w:tab/>
        <w:t>Printen KJ, Mason EE. Gastric surgery for relief of morbid obesity. Archices of Surgery. 1973;106(4):428-31.</w:t>
      </w:r>
    </w:p>
    <w:p w14:paraId="48D77445"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28.</w:t>
      </w:r>
      <w:r w:rsidRPr="006A4981">
        <w:rPr>
          <w:rFonts w:ascii="Arial" w:hAnsi="Arial" w:cs="Arial"/>
          <w:noProof/>
        </w:rPr>
        <w:tab/>
        <w:t>Mason EE. Vertical banded gastroplasty for obesity. Archices of Surgery. 1982;117(5):701-6.</w:t>
      </w:r>
    </w:p>
    <w:p w14:paraId="2968BCA6"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29.</w:t>
      </w:r>
      <w:r w:rsidRPr="006A4981">
        <w:rPr>
          <w:rFonts w:ascii="Arial" w:hAnsi="Arial" w:cs="Arial"/>
          <w:noProof/>
        </w:rPr>
        <w:tab/>
        <w:t>Hall JC, Watts JM, O'Brien PE, Dunstan RE, Walsh JF, Slavotinek AH, et al. Gastric surgery for morbid obesity. The Adelaide Study. Annals of Surgery. 1990;211(4):419-27.</w:t>
      </w:r>
    </w:p>
    <w:p w14:paraId="1FCD37ED"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30.</w:t>
      </w:r>
      <w:r w:rsidRPr="006A4981">
        <w:rPr>
          <w:rFonts w:ascii="Arial" w:hAnsi="Arial" w:cs="Arial"/>
          <w:noProof/>
        </w:rPr>
        <w:tab/>
        <w:t>Pories WJ, Flickinger EG, Meelheim D, Van Rij AM, Thomas FT. The effectiveness of gastric bypass over gastric partition in morbid obesity: consequence of distal gastric and duodenal exclusion. Annals of Surgery. 1982;196(4):389-99.</w:t>
      </w:r>
    </w:p>
    <w:p w14:paraId="548C173F"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31.</w:t>
      </w:r>
      <w:r w:rsidRPr="006A4981">
        <w:rPr>
          <w:rFonts w:ascii="Arial" w:hAnsi="Arial" w:cs="Arial"/>
          <w:noProof/>
        </w:rPr>
        <w:tab/>
        <w:t>Sugerman HJ, Starkey JV, Birkenhauer R. A randomized prospective trial of gastric bypass versus vertical banded gastroplasty for morbid obesity and their effects on sweets versus non- sweets eaters. Annals of Surgery. 1987;205(6):613-24.</w:t>
      </w:r>
    </w:p>
    <w:p w14:paraId="6C3B66A1"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32.</w:t>
      </w:r>
      <w:r w:rsidRPr="006A4981">
        <w:rPr>
          <w:rFonts w:ascii="Arial" w:hAnsi="Arial" w:cs="Arial"/>
          <w:noProof/>
        </w:rPr>
        <w:tab/>
        <w:t>Sugerman HJ, Londrey GL, Kellum JM, Wolf L, Liszka T, Engle KM, et al. Weight loss with vertical banded gastroplasty and Roux-Y gastric bypass for morbid obesity with selective versus random assignment. American Journal of Surgery. 1989;157(1):93-102.</w:t>
      </w:r>
    </w:p>
    <w:p w14:paraId="57AB9122"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33.</w:t>
      </w:r>
      <w:r w:rsidRPr="006A4981">
        <w:rPr>
          <w:rFonts w:ascii="Arial" w:hAnsi="Arial" w:cs="Arial"/>
          <w:noProof/>
        </w:rPr>
        <w:tab/>
        <w:t>Scopinaro N, Gianetta E, Civalleri D, Bonalumi U, Bachi V. Bilio-pancreatic bypass for obesity: II. Initial experience in man. British Journal of Surgery. 1979;66(9):618-20.</w:t>
      </w:r>
    </w:p>
    <w:p w14:paraId="4BC50FC3"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34.</w:t>
      </w:r>
      <w:r w:rsidRPr="006A4981">
        <w:rPr>
          <w:rFonts w:ascii="Arial" w:hAnsi="Arial" w:cs="Arial"/>
          <w:noProof/>
        </w:rPr>
        <w:tab/>
        <w:t>Scopinaro N, Gianetta E, Adami GF, Friedman D, Traverso E, Marinari GM, et al. Biliopancreatic diversion for obesity at eighteen years. Surgery. 1996;119(3):261-8.</w:t>
      </w:r>
    </w:p>
    <w:p w14:paraId="5ED8C09E"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35.</w:t>
      </w:r>
      <w:r w:rsidRPr="006A4981">
        <w:rPr>
          <w:rFonts w:ascii="Arial" w:hAnsi="Arial" w:cs="Arial"/>
          <w:noProof/>
        </w:rPr>
        <w:tab/>
        <w:t>Marceau P, Biron S, Bourque RA, Potvin M, Hould FS, Simard S. Biliopancreatic diversion with a new type of gastrectomy. Obesity Surgery. 1993;3(1):29-35.</w:t>
      </w:r>
    </w:p>
    <w:p w14:paraId="23A10652"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36.</w:t>
      </w:r>
      <w:r w:rsidRPr="006A4981">
        <w:rPr>
          <w:rFonts w:ascii="Arial" w:hAnsi="Arial" w:cs="Arial"/>
          <w:noProof/>
        </w:rPr>
        <w:tab/>
        <w:t>Marceau P, Hould FS, Simard S, Lebel S, Bourque RA, Potvin M, et al. Biliopancreatic diversion with duodenal switch. World Journal of Surgery. 1998;22(9):947-54.</w:t>
      </w:r>
    </w:p>
    <w:p w14:paraId="5305282B"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37.</w:t>
      </w:r>
      <w:r w:rsidRPr="006A4981">
        <w:rPr>
          <w:rFonts w:ascii="Arial" w:hAnsi="Arial" w:cs="Arial"/>
          <w:noProof/>
        </w:rPr>
        <w:tab/>
        <w:t>Brown WA, Liem R, Al-Sabah S, Anvari M, Boza C, Cohen RV, et al. Metabolic Bariatric Surgery Across the IFSO Chapters: Key Insights on the Baseline Patient Demographics, Procedure Types, and Mortality from the Eighth IFSO Global Registry Report. Obes Surg. 2024;34(5):1764-77.</w:t>
      </w:r>
    </w:p>
    <w:p w14:paraId="27C7BE23"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38.</w:t>
      </w:r>
      <w:r w:rsidRPr="006A4981">
        <w:rPr>
          <w:rFonts w:ascii="Arial" w:hAnsi="Arial" w:cs="Arial"/>
          <w:noProof/>
        </w:rPr>
        <w:tab/>
        <w:t>Bhandari M, Fobi MAL, Buchwald JN, Group: BMSSBW. Standardization of Bariatric Metabolic Procedures: World Consensus Meeting Statement. Obes Surg. 2019;29(Suppl 4):309-45.</w:t>
      </w:r>
    </w:p>
    <w:p w14:paraId="51CDFD8E"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lastRenderedPageBreak/>
        <w:t>39.</w:t>
      </w:r>
      <w:r w:rsidRPr="006A4981">
        <w:rPr>
          <w:rFonts w:ascii="Arial" w:hAnsi="Arial" w:cs="Arial"/>
          <w:noProof/>
        </w:rPr>
        <w:tab/>
        <w:t>Brown WA, Johari Halim Shah Y, Balalis G, Bashir A, Ramos A, Kow L, et al. IFSO Position Statement on the Role of Esophago-Gastro-Duodenal Endoscopy Prior to and after Bariatric and Metabolic Surgery Procedures. Obes Surg. 2020;30(8):3135-53.</w:t>
      </w:r>
    </w:p>
    <w:p w14:paraId="22C14A6C"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40.</w:t>
      </w:r>
      <w:r w:rsidRPr="006A4981">
        <w:rPr>
          <w:rFonts w:ascii="Arial" w:hAnsi="Arial" w:cs="Arial"/>
          <w:noProof/>
        </w:rPr>
        <w:tab/>
        <w:t>Zakeri R, Batterham RL. Potential mechanisms underlying the effect of bariatric surgery on eating behaviour. Curr Opin Endocrinol Diabetes Obes. 2018;25(1):3-11.</w:t>
      </w:r>
    </w:p>
    <w:p w14:paraId="0C8339AA"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41.</w:t>
      </w:r>
      <w:r w:rsidRPr="006A4981">
        <w:rPr>
          <w:rFonts w:ascii="Arial" w:hAnsi="Arial" w:cs="Arial"/>
          <w:noProof/>
        </w:rPr>
        <w:tab/>
        <w:t>Kalinowski P, Paluszkiewicz R, Wróblewski T, Remiszewski P, Grodzicki M, Bartoszewicz Z, et al. Ghrelin, leptin, and glycemic control after sleeve gastrectomy versus Roux-en-Y gastric bypass-results of a randomized clinical trial. Surg Obes Relat Dis. 2017;13(2):181-8.</w:t>
      </w:r>
    </w:p>
    <w:p w14:paraId="1F3869A6"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42.</w:t>
      </w:r>
      <w:r w:rsidRPr="006A4981">
        <w:rPr>
          <w:rFonts w:ascii="Arial" w:hAnsi="Arial" w:cs="Arial"/>
          <w:noProof/>
        </w:rPr>
        <w:tab/>
        <w:t>O'Brien PE, MacDonald L, Anderson M, Brennan L, Brown WA. Long-term outcomes after bariatric surgery: fifteen-year follow-up of adjustable gastric banding and a systematic review of the bariatric surgical literature. Ann Surg. 2013;257(1):87-94.</w:t>
      </w:r>
    </w:p>
    <w:p w14:paraId="12211327"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43.</w:t>
      </w:r>
      <w:r w:rsidRPr="006A4981">
        <w:rPr>
          <w:rFonts w:ascii="Arial" w:hAnsi="Arial" w:cs="Arial"/>
          <w:noProof/>
        </w:rPr>
        <w:tab/>
        <w:t>Himpens J, Cadière GB, Bazi M, Vouche M, Cadière B, Dapri G. Long-term outcomes of laparoscopic adjustable gastric banding. Arch Surg. 2011;146(7):802-7.</w:t>
      </w:r>
    </w:p>
    <w:p w14:paraId="0709E407"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44.</w:t>
      </w:r>
      <w:r w:rsidRPr="006A4981">
        <w:rPr>
          <w:rFonts w:ascii="Arial" w:hAnsi="Arial" w:cs="Arial"/>
          <w:noProof/>
        </w:rPr>
        <w:tab/>
        <w:t>Stefanidis A, Forrest N, Brown WA, Dixon JB, O'Brien PB, Juliane Kampe, et al. An investigation of the neural mechanisms underlying the efficacy of the adjustable gastric band. Surg Obes Relat Dis. 2016;12(4):828-38.</w:t>
      </w:r>
    </w:p>
    <w:p w14:paraId="71CCB496"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45.</w:t>
      </w:r>
      <w:r w:rsidRPr="006A4981">
        <w:rPr>
          <w:rFonts w:ascii="Arial" w:hAnsi="Arial" w:cs="Arial"/>
          <w:noProof/>
        </w:rPr>
        <w:tab/>
        <w:t>Adams TD, Davidson LE, Litwin SE, Kim J, Kolotkin RL, Nanjee MN, et al. Weight and Metabolic Outcomes 12 Years after Gastric Bypass. N Engl J Med. 2017;377(12):1143-55.</w:t>
      </w:r>
    </w:p>
    <w:p w14:paraId="437FA73F"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46.</w:t>
      </w:r>
      <w:r w:rsidRPr="006A4981">
        <w:rPr>
          <w:rFonts w:ascii="Arial" w:hAnsi="Arial" w:cs="Arial"/>
          <w:noProof/>
        </w:rPr>
        <w:tab/>
        <w:t>Biter LU, 't Hart JW, Noordman BJ, Smulders JF, Nienhuijs S, Dunkelgrün M, et al. Long-term effect of sleeve gastrectomy vs Roux-en-Y gastric bypass in people living with severe obesity: a phase III multicentre randomised controlled trial (SleeveBypass). Lancet Reg Health Eur. 2024;38:100836.</w:t>
      </w:r>
    </w:p>
    <w:p w14:paraId="25A02668"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47.</w:t>
      </w:r>
      <w:r w:rsidRPr="006A4981">
        <w:rPr>
          <w:rFonts w:ascii="Arial" w:hAnsi="Arial" w:cs="Arial"/>
          <w:noProof/>
        </w:rPr>
        <w:tab/>
        <w:t>Stenberg E, Szabo E, Ågren G, Ottosson J, Marsk R, Lönroth H, et al. Closure of mesenteric defects in laparoscopic gastric bypass: a multicentre, randomised, parallel, open-label trial. Lancet. 2016;387(10026):1397-404.</w:t>
      </w:r>
    </w:p>
    <w:p w14:paraId="0CF87F29"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48.</w:t>
      </w:r>
      <w:r w:rsidRPr="006A4981">
        <w:rPr>
          <w:rFonts w:ascii="Arial" w:hAnsi="Arial" w:cs="Arial"/>
          <w:noProof/>
        </w:rPr>
        <w:tab/>
        <w:t>Robert M, Espalieu P, Pelascini E, Caiazzo R, Sterkers A, Khamphommala L, et al. Efficacy and safety of one anastomosis gastric bypass versus Roux-en-Y gastric bypass for obesity (YOMEGA): a multicentre, randomised, open-label, non-inferiority trial. Lancet. 2019;393(10178):1299-309.</w:t>
      </w:r>
    </w:p>
    <w:p w14:paraId="22FA2BB0"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49.</w:t>
      </w:r>
      <w:r w:rsidRPr="006A4981">
        <w:rPr>
          <w:rFonts w:ascii="Arial" w:hAnsi="Arial" w:cs="Arial"/>
          <w:noProof/>
        </w:rPr>
        <w:tab/>
        <w:t>Mahawar KK, Parmar C, Graham Y. One anastomosis gastric bypass: key technical features, and prevention and management of procedure-specific complications. Minerva Chir. 2019;74(2):126-36.</w:t>
      </w:r>
    </w:p>
    <w:p w14:paraId="3D0F5E3E"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50.</w:t>
      </w:r>
      <w:r w:rsidRPr="006A4981">
        <w:rPr>
          <w:rFonts w:ascii="Arial" w:hAnsi="Arial" w:cs="Arial"/>
          <w:noProof/>
        </w:rPr>
        <w:tab/>
        <w:t>Bolckmans R, Himpens J. Long-term (&gt;10 Yrs) Outcome of the Laparoscopic Biliopancreatic Diversion With Duodenal Switch. Ann Surg. 2016;264(6):1029-37.</w:t>
      </w:r>
    </w:p>
    <w:p w14:paraId="2C3F6DE7"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51.</w:t>
      </w:r>
      <w:r w:rsidRPr="006A4981">
        <w:rPr>
          <w:rFonts w:ascii="Arial" w:hAnsi="Arial" w:cs="Arial"/>
          <w:noProof/>
        </w:rPr>
        <w:tab/>
        <w:t>Sánchez-Pernaute A, Rubio Herrera MA, Pérez-Aguirre E, García Pérez JC, Cabrerizo L, Díez Valladares L, et al. Proximal duodenal-ileal end-to-side bypass with sleeve gastrectomy: proposed technique. Obes Surg. 2007;17(12):1614-8.</w:t>
      </w:r>
    </w:p>
    <w:p w14:paraId="75FB8B35"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52.</w:t>
      </w:r>
      <w:r w:rsidRPr="006A4981">
        <w:rPr>
          <w:rFonts w:ascii="Arial" w:hAnsi="Arial" w:cs="Arial"/>
          <w:noProof/>
        </w:rPr>
        <w:tab/>
        <w:t>Torres A, Rubio MA, Ramos-Leví AM, Sánchez-Pernaute A. Cardiovascular Risk Factors After Single Anastomosis Duodeno-Ileal Bypass with Sleeve Gastrectomy (SADI-S): a New Effective Therapeutic Approach? Curr Atheroscler Rep. 2017;19(12):58.</w:t>
      </w:r>
    </w:p>
    <w:p w14:paraId="1B54222E"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53.</w:t>
      </w:r>
      <w:r w:rsidRPr="006A4981">
        <w:rPr>
          <w:rFonts w:ascii="Arial" w:hAnsi="Arial" w:cs="Arial"/>
          <w:noProof/>
        </w:rPr>
        <w:tab/>
        <w:t>Surve A, Cottam D, Medlin W, Richards C, Belnap L, Horsley B, et al. Long-term outcomes of primary single-anastomosis duodeno-ileal bypass with sleeve gastrectomy (SADI-S). Surg Obes Relat Dis. 2020;16(11):1638-46.</w:t>
      </w:r>
    </w:p>
    <w:p w14:paraId="20D4D1DF"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lastRenderedPageBreak/>
        <w:t>54.</w:t>
      </w:r>
      <w:r w:rsidRPr="006A4981">
        <w:rPr>
          <w:rFonts w:ascii="Arial" w:hAnsi="Arial" w:cs="Arial"/>
          <w:noProof/>
        </w:rPr>
        <w:tab/>
        <w:t>Sánchez-Pernaute A, Herrera MA, Pérez-Aguirre ME, Talavera P, Cabrerizo L, Matía P, et al. Single anastomosis duodeno-ileal bypass with sleeve gastrectomy (SADI-S). One to three-year follow-up. Obes Surg. 2010;20(12):1720-6.</w:t>
      </w:r>
    </w:p>
    <w:p w14:paraId="332A9078"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55.</w:t>
      </w:r>
      <w:r w:rsidRPr="006A4981">
        <w:rPr>
          <w:rFonts w:ascii="Arial" w:hAnsi="Arial" w:cs="Arial"/>
          <w:noProof/>
        </w:rPr>
        <w:tab/>
        <w:t>Dijkhorst PJ, Boerboom AB, Janssen IMC, Swank DJ, Wiezer RMJ, Hazebroek EJ, et al. Failed Sleeve Gastrectomy: Single Anastomosis Duodenoileal Bypass or Roux-en-Y Gastric Bypass? A Multicenter Cohort Study. Obes Surg. 2018;28(12):3834-42.</w:t>
      </w:r>
    </w:p>
    <w:p w14:paraId="6D3AFA2A"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56.</w:t>
      </w:r>
      <w:r w:rsidRPr="006A4981">
        <w:rPr>
          <w:rFonts w:ascii="Arial" w:hAnsi="Arial" w:cs="Arial"/>
          <w:noProof/>
        </w:rPr>
        <w:tab/>
        <w:t>Ryder REJ, Yadagiri M, Burbridge W, Irwin SP, Gandhi H, Bashir T, et al. Duodenal-jejunal bypass liner for the treatment of type 2 diabetes and obesity: 3-year outcomes in the First National Health Service (NHS) EndoBarrier Service. Diabet Med. 2022;39(7):e14827.</w:t>
      </w:r>
    </w:p>
    <w:p w14:paraId="1C591A96"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57.</w:t>
      </w:r>
      <w:r w:rsidRPr="006A4981">
        <w:rPr>
          <w:rFonts w:ascii="Arial" w:hAnsi="Arial" w:cs="Arial"/>
          <w:noProof/>
        </w:rPr>
        <w:tab/>
        <w:t>Pournaras DJ, le Roux CW. Are bile acids the new gut hormones? Lessons from weight loss surgery models. Endocrinology. 2013;154(7):2255-6.</w:t>
      </w:r>
    </w:p>
    <w:p w14:paraId="58BE8FF3"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58.</w:t>
      </w:r>
      <w:r w:rsidRPr="006A4981">
        <w:rPr>
          <w:rFonts w:ascii="Arial" w:hAnsi="Arial" w:cs="Arial"/>
          <w:noProof/>
        </w:rPr>
        <w:tab/>
        <w:t>Karamanakos SN, Vagenas K, Kalfarentzos F, Alexandrides TK. Weight loss, appetite suppression, and changes in fasting and postprandial ghrelin and peptide-YY levels after Roux-en-Y gastric bypass and sleeve gastrectomy: a prospective, double blind study. Ann Surg. 2008;247(3):401-7.</w:t>
      </w:r>
    </w:p>
    <w:p w14:paraId="00DD1B1D"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59.</w:t>
      </w:r>
      <w:r w:rsidRPr="006A4981">
        <w:rPr>
          <w:rFonts w:ascii="Arial" w:hAnsi="Arial" w:cs="Arial"/>
          <w:noProof/>
        </w:rPr>
        <w:tab/>
        <w:t>Krashes MJ, Koda S, Ye C, Rogan SC, Adams AC, Cusher DS, et al. Rapid, reversible activation of AgRP neurons drives feeding behavior in mice. J Clin Invest. 2011;121(4):1424-8.</w:t>
      </w:r>
    </w:p>
    <w:p w14:paraId="08DD44C4"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60.</w:t>
      </w:r>
      <w:r w:rsidRPr="006A4981">
        <w:rPr>
          <w:rFonts w:ascii="Arial" w:hAnsi="Arial" w:cs="Arial"/>
          <w:noProof/>
        </w:rPr>
        <w:tab/>
        <w:t>Sohn JW. Network of hypothalamic neurons that control appetite. BMB Rep. 2015;48(4):229-33.</w:t>
      </w:r>
    </w:p>
    <w:p w14:paraId="4E713139"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61.</w:t>
      </w:r>
      <w:r w:rsidRPr="006A4981">
        <w:rPr>
          <w:rFonts w:ascii="Arial" w:hAnsi="Arial" w:cs="Arial"/>
          <w:noProof/>
        </w:rPr>
        <w:tab/>
        <w:t>Farooqi IS, Keogh JM, Yeo GS, Lank EJ, Cheetham T, O'Rahilly S. Clinical spectrum of obesity and mutations in the melanocortin 4 receptor gene. N Engl J Med. 2003;348(12):1085-95.</w:t>
      </w:r>
    </w:p>
    <w:p w14:paraId="54CEA4E9"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62.</w:t>
      </w:r>
      <w:r w:rsidRPr="006A4981">
        <w:rPr>
          <w:rFonts w:ascii="Arial" w:hAnsi="Arial" w:cs="Arial"/>
          <w:noProof/>
        </w:rPr>
        <w:tab/>
        <w:t>Sahu A. Leptin signaling in the hypothalamus: emphasis on energy homeostasis and leptin resistance. Front Neuroendocrinol. 2003;24(4):225-53.</w:t>
      </w:r>
    </w:p>
    <w:p w14:paraId="153C0D87"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63.</w:t>
      </w:r>
      <w:r w:rsidRPr="006A4981">
        <w:rPr>
          <w:rFonts w:ascii="Arial" w:hAnsi="Arial" w:cs="Arial"/>
          <w:noProof/>
        </w:rPr>
        <w:tab/>
        <w:t>Flier JS. Clinical review 94: What's in a name? In search of leptin's physiologic role. J Clin Endocrinol Metab. 1998;83(5):1407-13.</w:t>
      </w:r>
    </w:p>
    <w:p w14:paraId="70DD00A8"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64.</w:t>
      </w:r>
      <w:r w:rsidRPr="006A4981">
        <w:rPr>
          <w:rFonts w:ascii="Arial" w:hAnsi="Arial" w:cs="Arial"/>
          <w:noProof/>
        </w:rPr>
        <w:tab/>
        <w:t>Considine RV, Sinha MK, Heiman ML, Kriauciunas A, Stephens TW, Nyce MR, et al. Serum immunoreactive-leptin concentrations in normal-weight and obese humans. N Engl J Med. 1996;334(5):292-5.</w:t>
      </w:r>
    </w:p>
    <w:p w14:paraId="64A95C46"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65.</w:t>
      </w:r>
      <w:r w:rsidRPr="006A4981">
        <w:rPr>
          <w:rFonts w:ascii="Arial" w:hAnsi="Arial" w:cs="Arial"/>
          <w:noProof/>
        </w:rPr>
        <w:tab/>
        <w:t>Blüher S, Mantzoros CS. Leptin in humans: lessons from translational research. Am J Clin Nutr. 2009;89(3):991S-7S.</w:t>
      </w:r>
    </w:p>
    <w:p w14:paraId="7CC72D49"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66.</w:t>
      </w:r>
      <w:r w:rsidRPr="006A4981">
        <w:rPr>
          <w:rFonts w:ascii="Arial" w:hAnsi="Arial" w:cs="Arial"/>
          <w:noProof/>
        </w:rPr>
        <w:tab/>
        <w:t>Nakazato M, Murakami N, Date Y, Kojima M, Matsuo H, Kangawa K, et al. A role for ghrelin in the central regulation of feeding. Nature. 2001;409(6817):194-8.</w:t>
      </w:r>
    </w:p>
    <w:p w14:paraId="3B9DD61D"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67.</w:t>
      </w:r>
      <w:r w:rsidRPr="006A4981">
        <w:rPr>
          <w:rFonts w:ascii="Arial" w:hAnsi="Arial" w:cs="Arial"/>
          <w:noProof/>
        </w:rPr>
        <w:tab/>
        <w:t>le Roux CW, Neary NM, Halsey TJ, Small CJ, Martinez-Isla AM, Ghatei MA, et al. Ghrelin does not stimulate food intake in patients with surgical procedures involving vagotomy. J Clin Endocrinol Metab. 2005;90(8):4521-4.</w:t>
      </w:r>
    </w:p>
    <w:p w14:paraId="7D37F207"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68.</w:t>
      </w:r>
      <w:r w:rsidRPr="006A4981">
        <w:rPr>
          <w:rFonts w:ascii="Arial" w:hAnsi="Arial" w:cs="Arial"/>
          <w:noProof/>
        </w:rPr>
        <w:tab/>
        <w:t>Tong J, Prigeon RL, Davis HW, Bidlingmaier M, Kahn SE, Cummings DE, et al. Ghrelin suppresses glucose-stimulated insulin secretion and deteriorates glucose tolerance in healthy humans. Diabetes. 2010;59(9):2145-51.</w:t>
      </w:r>
    </w:p>
    <w:p w14:paraId="77B1B5C8"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69.</w:t>
      </w:r>
      <w:r w:rsidRPr="006A4981">
        <w:rPr>
          <w:rFonts w:ascii="Arial" w:hAnsi="Arial" w:cs="Arial"/>
          <w:noProof/>
        </w:rPr>
        <w:tab/>
        <w:t>Cummings DE, Weigle DS, Frayo RS, Breen PA, Ma MK, Dellinger EP, et al. Plasma ghrelin levels after diet-induced weight loss or gastric bypass surgery. N Engl J Med. 2002;346(21):1623-30.</w:t>
      </w:r>
    </w:p>
    <w:p w14:paraId="5D2A4B43"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70.</w:t>
      </w:r>
      <w:r w:rsidRPr="006A4981">
        <w:rPr>
          <w:rFonts w:ascii="Arial" w:hAnsi="Arial" w:cs="Arial"/>
          <w:noProof/>
        </w:rPr>
        <w:tab/>
        <w:t>le Roux CW, Patterson M, Vincent RP, Hunt C, Ghatei MA, Bloom SR. Postprandial plasma ghrelin is suppressed proportional to meal calorie content in normal-weight but not obese subjects. J Clin Endocrinol Metab. 2005;90(2):1068-71.</w:t>
      </w:r>
    </w:p>
    <w:p w14:paraId="507EAC64"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lastRenderedPageBreak/>
        <w:t>71.</w:t>
      </w:r>
      <w:r w:rsidRPr="006A4981">
        <w:rPr>
          <w:rFonts w:ascii="Arial" w:hAnsi="Arial" w:cs="Arial"/>
          <w:noProof/>
        </w:rPr>
        <w:tab/>
        <w:t>Baggio LL, Drucker DJ. Biology of incretins: GLP-1 and GIP. Gastroenterology. 2007;132(6):2131-57.</w:t>
      </w:r>
    </w:p>
    <w:p w14:paraId="2EE5D68E"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72.</w:t>
      </w:r>
      <w:r w:rsidRPr="006A4981">
        <w:rPr>
          <w:rFonts w:ascii="Arial" w:hAnsi="Arial" w:cs="Arial"/>
          <w:noProof/>
        </w:rPr>
        <w:tab/>
        <w:t>Deane AM, Nguyen NQ, Stevens JE, Fraser RJ, Holloway RH, Besanko LK, et al. Endogenous glucagon-like peptide-1 slows gastric emptying in healthy subjects, attenuating postprandial glycemia. J Clin Endocrinol Metab. 2010;95(1):215-21.</w:t>
      </w:r>
    </w:p>
    <w:p w14:paraId="2ECE78F5"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73.</w:t>
      </w:r>
      <w:r w:rsidRPr="006A4981">
        <w:rPr>
          <w:rFonts w:ascii="Arial" w:hAnsi="Arial" w:cs="Arial"/>
          <w:noProof/>
        </w:rPr>
        <w:tab/>
        <w:t>Rocca AS, Brubaker PL. Role of the vagus nerve in mediating proximal nutrient-induced glucagon-like peptide-1 secretion. Endocrinology. 1999;140(4):1687-94.</w:t>
      </w:r>
    </w:p>
    <w:p w14:paraId="6DE3DD7A"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74.</w:t>
      </w:r>
      <w:r w:rsidRPr="006A4981">
        <w:rPr>
          <w:rFonts w:ascii="Arial" w:hAnsi="Arial" w:cs="Arial"/>
          <w:noProof/>
        </w:rPr>
        <w:tab/>
        <w:t>Holz GG, Kühtreiber WM, Habener JF. Pancreatic beta-cells are rendered glucose-competent by the insulinotropic hormone glucagon-like peptide-1(7-37). Nature. 1993;361(6410):362-5.</w:t>
      </w:r>
    </w:p>
    <w:p w14:paraId="7C937234"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75.</w:t>
      </w:r>
      <w:r w:rsidRPr="006A4981">
        <w:rPr>
          <w:rFonts w:ascii="Arial" w:hAnsi="Arial" w:cs="Arial"/>
          <w:noProof/>
        </w:rPr>
        <w:tab/>
        <w:t>Vilsbøll T. The effects of glucagon-like peptide-1 on the beta cell. Diabetes Obes Metab. 2009;11 Suppl 3:11-8.</w:t>
      </w:r>
    </w:p>
    <w:p w14:paraId="60D01D7A"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76.</w:t>
      </w:r>
      <w:r w:rsidRPr="006A4981">
        <w:rPr>
          <w:rFonts w:ascii="Arial" w:hAnsi="Arial" w:cs="Arial"/>
          <w:noProof/>
        </w:rPr>
        <w:tab/>
        <w:t>Ørgaard A, Holst JJ. The role of somatostatin in GLP-1-induced inhibition of glucagon secretion in mice. Diabetologia. 2017;60(9):1731-9.</w:t>
      </w:r>
    </w:p>
    <w:p w14:paraId="5A2A73DA"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77.</w:t>
      </w:r>
      <w:r w:rsidRPr="006A4981">
        <w:rPr>
          <w:rFonts w:ascii="Arial" w:hAnsi="Arial" w:cs="Arial"/>
          <w:noProof/>
        </w:rPr>
        <w:tab/>
        <w:t>Tang-Christensen M, Vrang N, Larsen PJ. Glucagon-like peptide containing pathways in the regulation of feeding behaviour. Int J Obes Relat Metab Disord. 2001;25 Suppl 5:S42-7.</w:t>
      </w:r>
    </w:p>
    <w:p w14:paraId="2EF7BFC2"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78.</w:t>
      </w:r>
      <w:r w:rsidRPr="006A4981">
        <w:rPr>
          <w:rFonts w:ascii="Arial" w:hAnsi="Arial" w:cs="Arial"/>
          <w:noProof/>
        </w:rPr>
        <w:tab/>
        <w:t>Batterham RL, Cowley MA, Small CJ, Herzog H, Cohen MA, Dakin CL, et al. Gut hormone PYY(3-36) physiologically inhibits food intake. Nature. 2002;418(6898):650-4.</w:t>
      </w:r>
    </w:p>
    <w:p w14:paraId="46C3E9ED"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79.</w:t>
      </w:r>
      <w:r w:rsidRPr="006A4981">
        <w:rPr>
          <w:rFonts w:ascii="Arial" w:hAnsi="Arial" w:cs="Arial"/>
          <w:noProof/>
        </w:rPr>
        <w:tab/>
        <w:t>Abbott CR, Monteiro M, Small CJ, Sajedi A, Smith KL, Parkinson JR, et al. The inhibitory effects of peripheral administration of peptide YY(3-36) and glucagon-like peptide-1 on food intake are attenuated by ablation of the vagal-brainstem-hypothalamic pathway. Brain Res. 2005;1044(1):127-31.</w:t>
      </w:r>
    </w:p>
    <w:p w14:paraId="601496F0"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80.</w:t>
      </w:r>
      <w:r w:rsidRPr="006A4981">
        <w:rPr>
          <w:rFonts w:ascii="Arial" w:hAnsi="Arial" w:cs="Arial"/>
          <w:noProof/>
        </w:rPr>
        <w:tab/>
        <w:t>Sloth B, Holst JJ, Flint A, Gregersen NT, Astrup A. Effects of PYY1-36 and PYY3-36 on appetite, energy intake, energy expenditure, glucose and fat metabolism in obese and lean subjects. Am J Physiol Endocrinol Metab. 2007;292(4):E1062-8.</w:t>
      </w:r>
    </w:p>
    <w:p w14:paraId="4AAB6173"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81.</w:t>
      </w:r>
      <w:r w:rsidRPr="006A4981">
        <w:rPr>
          <w:rFonts w:ascii="Arial" w:hAnsi="Arial" w:cs="Arial"/>
          <w:noProof/>
        </w:rPr>
        <w:tab/>
        <w:t>Guo Y, Ma L, Enriori PJ, Koska J, Franks PW, Brookshire T, et al. Physiological evidence for the involvement of peptide YY in the regulation of energy homeostasis in humans. Obesity (Silver Spring). 2006;14(9):1562-70.</w:t>
      </w:r>
    </w:p>
    <w:p w14:paraId="00AD0547"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82.</w:t>
      </w:r>
      <w:r w:rsidRPr="006A4981">
        <w:rPr>
          <w:rFonts w:ascii="Arial" w:hAnsi="Arial" w:cs="Arial"/>
          <w:noProof/>
        </w:rPr>
        <w:tab/>
        <w:t>le Roux CW, Batterham RL, Aylwin SJ, Patterson M, Borg CM, Wynne KJ, et al. Attenuated peptide YY release in obese subjects is associated with reduced satiety. Endocrinology. 2006;147(1):3-8.</w:t>
      </w:r>
    </w:p>
    <w:p w14:paraId="08433A20"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83.</w:t>
      </w:r>
      <w:r w:rsidRPr="006A4981">
        <w:rPr>
          <w:rFonts w:ascii="Arial" w:hAnsi="Arial" w:cs="Arial"/>
          <w:noProof/>
        </w:rPr>
        <w:tab/>
        <w:t>Batterham RL, Cohen MA, Ellis SM, Le Roux CW, Withers DJ, Frost GS, et al. Inhibition of food intake in obese subjects by peptide YY3-36. N Engl J Med. 2003;349(10):941-8.</w:t>
      </w:r>
    </w:p>
    <w:p w14:paraId="6DDAA460"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84.</w:t>
      </w:r>
      <w:r w:rsidRPr="006A4981">
        <w:rPr>
          <w:rFonts w:ascii="Arial" w:hAnsi="Arial" w:cs="Arial"/>
          <w:noProof/>
        </w:rPr>
        <w:tab/>
        <w:t>Claudel T, Staels B, Kuipers F. The Farnesoid X receptor: a molecular link between bile acid and lipid and glucose metabolism. Arterioscler Thromb Vasc Biol. 2005;25(10):2020-30.</w:t>
      </w:r>
    </w:p>
    <w:p w14:paraId="07966C23"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85.</w:t>
      </w:r>
      <w:r w:rsidRPr="006A4981">
        <w:rPr>
          <w:rFonts w:ascii="Arial" w:hAnsi="Arial" w:cs="Arial"/>
          <w:noProof/>
        </w:rPr>
        <w:tab/>
        <w:t>Ryan KK, Tremaroli V, Clemmensen C, Kovatcheva-Datchary P, Myronovych A, Karns R, et al. FXR is a molecular target for the effects of vertical sleeve gastrectomy. Nature. 2014;509(7499):183-8.</w:t>
      </w:r>
    </w:p>
    <w:p w14:paraId="389DE844"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86.</w:t>
      </w:r>
      <w:r w:rsidRPr="006A4981">
        <w:rPr>
          <w:rFonts w:ascii="Arial" w:hAnsi="Arial" w:cs="Arial"/>
          <w:noProof/>
        </w:rPr>
        <w:tab/>
        <w:t>Bozadjieva N, Heppner KM, Seeley RJ. Targeting FXR and FGF19 to Treat Metabolic Diseases-Lessons Learned From Bariatric Surgery. Diabetes. 2018;67(9):1720-8.</w:t>
      </w:r>
    </w:p>
    <w:p w14:paraId="7C23087A"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87.</w:t>
      </w:r>
      <w:r w:rsidRPr="006A4981">
        <w:rPr>
          <w:rFonts w:ascii="Arial" w:hAnsi="Arial" w:cs="Arial"/>
          <w:noProof/>
        </w:rPr>
        <w:tab/>
        <w:t>Alam M, Bhanderi S, Matthews JH, McNulty D, Pagano D, Small P, et al. Mortality related to primary bariatric surgery in England. BJS Open. 2017;1(4):122-7.</w:t>
      </w:r>
    </w:p>
    <w:p w14:paraId="54B655AD"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lastRenderedPageBreak/>
        <w:t>88.</w:t>
      </w:r>
      <w:r w:rsidRPr="006A4981">
        <w:rPr>
          <w:rFonts w:ascii="Arial" w:hAnsi="Arial" w:cs="Arial"/>
          <w:noProof/>
        </w:rPr>
        <w:tab/>
        <w:t>Böckelman C, Hahl T, Victorzon M. Mortality Following Bariatric Surgery Compared to Other Common Operations in Finland During a 5-Year Period (2009-2013). A Nationwide Registry Study. Obes Surg. 2017;27(9):2444-51.</w:t>
      </w:r>
    </w:p>
    <w:p w14:paraId="1DC1B1C9"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89.</w:t>
      </w:r>
      <w:r w:rsidRPr="006A4981">
        <w:rPr>
          <w:rFonts w:ascii="Arial" w:hAnsi="Arial" w:cs="Arial"/>
          <w:noProof/>
        </w:rPr>
        <w:tab/>
        <w:t>Chang SH, Freeman NLB, Lee JA, Stoll CRT, Calhoun AJ, Eagon JC, et al. Early major complications after bariatric surgery in the USA, 2003-2014: a systematic review and meta-analysis. Obes Rev. 2018;19(4):529-37.</w:t>
      </w:r>
    </w:p>
    <w:p w14:paraId="581E0705"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90.</w:t>
      </w:r>
      <w:r w:rsidRPr="006A4981">
        <w:rPr>
          <w:rFonts w:ascii="Arial" w:hAnsi="Arial" w:cs="Arial"/>
          <w:noProof/>
        </w:rPr>
        <w:tab/>
        <w:t>Heneghan HM, Meron-Eldar S, Yenumula P, Rogula T, Brethauer SA, Schauer PR. Incidence and management of bleeding complications after gastric bypass surgery in the morbidly obese. Surg Obes Relat Dis. 2012;8(6):729-35.</w:t>
      </w:r>
    </w:p>
    <w:p w14:paraId="57449DDB"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91.</w:t>
      </w:r>
      <w:r w:rsidRPr="006A4981">
        <w:rPr>
          <w:rFonts w:ascii="Arial" w:hAnsi="Arial" w:cs="Arial"/>
          <w:noProof/>
        </w:rPr>
        <w:tab/>
        <w:t>Gagner M, Kemmeter P. Comparison of laparoscopic sleeve gastrectomy leak rates in five staple-line reinforcement options: a systematic review. Surg Endosc. 2020;34(1):396-407.</w:t>
      </w:r>
    </w:p>
    <w:p w14:paraId="4FCE4F4E"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92.</w:t>
      </w:r>
      <w:r w:rsidRPr="006A4981">
        <w:rPr>
          <w:rFonts w:ascii="Arial" w:hAnsi="Arial" w:cs="Arial"/>
          <w:noProof/>
        </w:rPr>
        <w:tab/>
        <w:t>Jacobsen HJ, Nergard BJ, Leifsson BG, Frederiksen SG, Agajahni E, Ekelund M, et al. Management of suspected anastomotic leak after bariatric laparoscopic Roux-en-y gastric bypass. Br J Surg. 2014;101(4):417-23.</w:t>
      </w:r>
    </w:p>
    <w:p w14:paraId="0055E9B5"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93.</w:t>
      </w:r>
      <w:r w:rsidRPr="006A4981">
        <w:rPr>
          <w:rFonts w:ascii="Arial" w:hAnsi="Arial" w:cs="Arial"/>
          <w:noProof/>
        </w:rPr>
        <w:tab/>
        <w:t>Robertson AGN, Wiggins T, Robertson FP, Huppler L, Doleman B, Harrison EM, et al. Perioperative mortality in bariatric surgery: meta-analysis. Br J Surg. 2021;108(8):892-7.</w:t>
      </w:r>
    </w:p>
    <w:p w14:paraId="720BE34B"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94.</w:t>
      </w:r>
      <w:r w:rsidRPr="006A4981">
        <w:rPr>
          <w:rFonts w:ascii="Arial" w:hAnsi="Arial" w:cs="Arial"/>
          <w:noProof/>
        </w:rPr>
        <w:tab/>
        <w:t>Kermansaravi M, Kassir R, Valizadeh R, Parmar C, Davarpanah Jazi AH, Shahmiri SS, et al. Management of leaks following one-anastomosis gastric bypass: an updated systematic review and meta-analysis of 44 318 patients. Int J Surg. 2023;109(5):1497-508.</w:t>
      </w:r>
    </w:p>
    <w:p w14:paraId="552728E4" w14:textId="56C69E7F"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95.</w:t>
      </w:r>
      <w:r w:rsidRPr="006A4981">
        <w:rPr>
          <w:rFonts w:ascii="Arial" w:hAnsi="Arial" w:cs="Arial"/>
          <w:noProof/>
        </w:rPr>
        <w:tab/>
      </w:r>
      <w:r w:rsidR="00E27840" w:rsidRPr="006A4981">
        <w:rPr>
          <w:rFonts w:ascii="Arial" w:hAnsi="Arial" w:cs="Arial"/>
          <w:noProof/>
        </w:rPr>
        <w:t>Kim TY, Kim S, Schafer AL</w:t>
      </w:r>
      <w:r w:rsidR="00684866" w:rsidRPr="006A4981">
        <w:rPr>
          <w:rFonts w:ascii="Arial" w:hAnsi="Arial" w:cs="Arial"/>
          <w:noProof/>
        </w:rPr>
        <w:t xml:space="preserve">, </w:t>
      </w:r>
      <w:r w:rsidR="00943025" w:rsidRPr="006A4981">
        <w:rPr>
          <w:rFonts w:ascii="Arial" w:hAnsi="Arial" w:cs="Arial"/>
          <w:noProof/>
        </w:rPr>
        <w:t xml:space="preserve">Medical Management of the Postoperative Bariatric Surgery Patient.  In </w:t>
      </w:r>
      <w:r w:rsidRPr="006A4981">
        <w:rPr>
          <w:rFonts w:ascii="Arial" w:hAnsi="Arial" w:cs="Arial"/>
          <w:noProof/>
        </w:rPr>
        <w:t>Feingold KR, Anawalt B, Blackman MR, Boyce A, Chrousos G, Corpas E, et al. Endotext. 20</w:t>
      </w:r>
      <w:r w:rsidR="00943025" w:rsidRPr="006A4981">
        <w:rPr>
          <w:rFonts w:ascii="Arial" w:hAnsi="Arial" w:cs="Arial"/>
          <w:noProof/>
        </w:rPr>
        <w:t>2</w:t>
      </w:r>
      <w:r w:rsidRPr="006A4981">
        <w:rPr>
          <w:rFonts w:ascii="Arial" w:hAnsi="Arial" w:cs="Arial"/>
          <w:noProof/>
        </w:rPr>
        <w:t>0.</w:t>
      </w:r>
    </w:p>
    <w:p w14:paraId="145DF3AC"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96.</w:t>
      </w:r>
      <w:r w:rsidRPr="006A4981">
        <w:rPr>
          <w:rFonts w:ascii="Arial" w:hAnsi="Arial" w:cs="Arial"/>
          <w:noProof/>
        </w:rPr>
        <w:tab/>
        <w:t>Ekelund M. Systematic review and meta-analysis of internal herniation after gastric bypass surgery (Br J Surg 2015; 102: 451-460). Br J Surg. 2015;102(5):460-1.</w:t>
      </w:r>
    </w:p>
    <w:p w14:paraId="3101E3FE"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97.</w:t>
      </w:r>
      <w:r w:rsidRPr="006A4981">
        <w:rPr>
          <w:rFonts w:ascii="Arial" w:hAnsi="Arial" w:cs="Arial"/>
          <w:noProof/>
        </w:rPr>
        <w:tab/>
        <w:t>Farukhi MA, Mattingly MS, Clapp B, Tyroch AH. CT Scan Reliability in Detecting Internal Hernia after Gastric Bypass. JSLS. 2017;21(4).</w:t>
      </w:r>
    </w:p>
    <w:p w14:paraId="10138F4F"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98.</w:t>
      </w:r>
      <w:r w:rsidRPr="006A4981">
        <w:rPr>
          <w:rFonts w:ascii="Arial" w:hAnsi="Arial" w:cs="Arial"/>
          <w:noProof/>
        </w:rPr>
        <w:tab/>
        <w:t>Gormsen J, Burcharth J, Gögenur I, Helgstrand F. Prevalence and Risk Factors for Chronic Abdominal Pain After Roux-en-Y Gastric Bypass Surgery: A Cohort Study. Ann Surg. 2021;273(2):306-14.</w:t>
      </w:r>
    </w:p>
    <w:p w14:paraId="59B56A04"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99.</w:t>
      </w:r>
      <w:r w:rsidRPr="006A4981">
        <w:rPr>
          <w:rFonts w:ascii="Arial" w:hAnsi="Arial" w:cs="Arial"/>
          <w:noProof/>
        </w:rPr>
        <w:tab/>
        <w:t>Høgestøl IK, Chahal-Kummen M, Eribe I, Brunborg C, Stubhaug A, Hewitt S, et al. Chronic Abdominal Pain and Symptoms 5 Years After Gastric Bypass for Morbid Obesity. Obes Surg. 2017;27(6):1438-45.</w:t>
      </w:r>
    </w:p>
    <w:p w14:paraId="2516323E"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100.</w:t>
      </w:r>
      <w:r w:rsidRPr="006A4981">
        <w:rPr>
          <w:rFonts w:ascii="Arial" w:hAnsi="Arial" w:cs="Arial"/>
          <w:noProof/>
        </w:rPr>
        <w:tab/>
        <w:t>DuPree CE, Blair K, Steele SR, Martin MJ. Laparoscopic sleeve gastrectomy in patients with preexisting gastroesophageal reflux disease : a national analysis. JAMA Surg. 2014;149(4):328-34.</w:t>
      </w:r>
    </w:p>
    <w:p w14:paraId="4826B02D"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101.</w:t>
      </w:r>
      <w:r w:rsidRPr="006A4981">
        <w:rPr>
          <w:rFonts w:ascii="Arial" w:hAnsi="Arial" w:cs="Arial"/>
          <w:noProof/>
        </w:rPr>
        <w:tab/>
        <w:t>Peterli R, Wölnerhanssen BK, Peters T, Vetter D, Kröll D, Borbély Y, et al. Effect of Laparoscopic Sleeve Gastrectomy vs Laparoscopic Roux-en-Y Gastric Bypass on Weight Loss in Patients With Morbid Obesity: The SM-BOSS Randomized Clinical Trial. JAMA. 2018;319(3):255-65.</w:t>
      </w:r>
    </w:p>
    <w:p w14:paraId="3959AE02"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102.</w:t>
      </w:r>
      <w:r w:rsidRPr="006A4981">
        <w:rPr>
          <w:rFonts w:ascii="Arial" w:hAnsi="Arial" w:cs="Arial"/>
          <w:noProof/>
        </w:rPr>
        <w:tab/>
        <w:t>Parmar CD, Mahawar KK, Boyle M, Schroeder N, Balupuri S, Small PK. Conversion of Sleeve Gastrectomy to Roux-en-Y Gastric Bypass is Effective for Gastro-Oesophageal Reflux Disease but not for Further Weight Loss. Obes Surg. 2017;27(7):1651-8.</w:t>
      </w:r>
    </w:p>
    <w:p w14:paraId="08C36BDB"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103.</w:t>
      </w:r>
      <w:r w:rsidRPr="006A4981">
        <w:rPr>
          <w:rFonts w:ascii="Arial" w:hAnsi="Arial" w:cs="Arial"/>
          <w:noProof/>
        </w:rPr>
        <w:tab/>
        <w:t xml:space="preserve">Robert M, Poghosyan T, Maucort-Boulch D, Filippello A, Caiazzo R, Sterkers A, et al. Efficacy and safety of one anastomosis gastric bypass versus Roux-en-Y gastric </w:t>
      </w:r>
      <w:r w:rsidRPr="006A4981">
        <w:rPr>
          <w:rFonts w:ascii="Arial" w:hAnsi="Arial" w:cs="Arial"/>
          <w:noProof/>
        </w:rPr>
        <w:lastRenderedPageBreak/>
        <w:t>bypass at 5 years (YOMEGA): a prospective, open-label, non-inferiority, randomised extension study. Lancet Diabetes Endocrinol. 2024;12(4):267-76.</w:t>
      </w:r>
    </w:p>
    <w:p w14:paraId="3A9F8063"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104.</w:t>
      </w:r>
      <w:r w:rsidRPr="006A4981">
        <w:rPr>
          <w:rFonts w:ascii="Arial" w:hAnsi="Arial" w:cs="Arial"/>
          <w:noProof/>
        </w:rPr>
        <w:tab/>
        <w:t>Saarinen T, Pietiläinen KH, Loimaala A, Ihalainen T, Sammalkorpi H, Penttilä A, et al. Bile Reflux is a Common Finding in the Gastric Pouch After One Anastomosis Gastric Bypass. Obes Surg. 2020;30(3):875-81.</w:t>
      </w:r>
    </w:p>
    <w:p w14:paraId="0D6F4FC0"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105.</w:t>
      </w:r>
      <w:r w:rsidRPr="006A4981">
        <w:rPr>
          <w:rFonts w:ascii="Arial" w:hAnsi="Arial" w:cs="Arial"/>
          <w:noProof/>
        </w:rPr>
        <w:tab/>
        <w:t>Salminen P, Helmiö M, Ovaska J, Juuti A, Leivonen M, Peromaa-Haavisto P, et al. Effect of Laparoscopic Sleeve Gastrectomy vs Laparoscopic Roux-en-Y Gastric Bypass on Weight Loss at 5 Years Among Patients With Morbid Obesity: The SLEEVEPASS Randomized Clinical Trial. JAMA. 2018;319(3):241-54.</w:t>
      </w:r>
    </w:p>
    <w:p w14:paraId="6D9AC573"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106.</w:t>
      </w:r>
      <w:r w:rsidRPr="006A4981">
        <w:rPr>
          <w:rFonts w:ascii="Arial" w:hAnsi="Arial" w:cs="Arial"/>
          <w:noProof/>
        </w:rPr>
        <w:tab/>
        <w:t>Wölnerhanssen BK, Peterli R, Hurme S, Bueter M, Helmiö M, Juuti A, et al. Laparoscopic Roux-en-Y gastric bypass versus laparoscopic sleeve gastrectomy: 5-year outcomes of merged data from two randomized clinical trials (SLEEVEPASS and SM-BOSS). Br J Surg. 2021;108(1):49-57.</w:t>
      </w:r>
    </w:p>
    <w:p w14:paraId="3B0017BB"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107.</w:t>
      </w:r>
      <w:r w:rsidRPr="006A4981">
        <w:rPr>
          <w:rFonts w:ascii="Arial" w:hAnsi="Arial" w:cs="Arial"/>
          <w:noProof/>
        </w:rPr>
        <w:tab/>
        <w:t>Group B-B-SC. Roux-en-Y gastric bypass, gastric banding, or sleeve gastrectomy for severe obesity: Baseline data from the By-Band-Sleeve randomized controlled trial. Obesity (Silver Spring). 2023;31(5):1290-9.</w:t>
      </w:r>
    </w:p>
    <w:p w14:paraId="7DF5B792"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108.</w:t>
      </w:r>
      <w:r w:rsidRPr="006A4981">
        <w:rPr>
          <w:rFonts w:ascii="Arial" w:hAnsi="Arial" w:cs="Arial"/>
          <w:noProof/>
        </w:rPr>
        <w:tab/>
        <w:t>Hedberg S, Olbers T, Peltonen M, Österberg J, Wirén M, Ottosson J, et al. BEST: Bypass equipoise sleeve trial; rationale and design of a randomized, registry-based, multicenter trial comparing Roux-en-Y gastric bypass with sleeve gastrectomy. Contemp Clin Trials. 2019;84:105809.</w:t>
      </w:r>
    </w:p>
    <w:p w14:paraId="5BBEEE8C"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109.</w:t>
      </w:r>
      <w:r w:rsidRPr="006A4981">
        <w:rPr>
          <w:rFonts w:ascii="Arial" w:hAnsi="Arial" w:cs="Arial"/>
          <w:noProof/>
        </w:rPr>
        <w:tab/>
        <w:t>Maciejewski ML, Arterburn DE, Van Scoyoc L, Smith VA, Yancy WS, Weidenbacher HJ, et al. Bariatric Surgery and Long-term Durability of Weight Loss. JAMA Surg. 2016;151(11):1046-55.</w:t>
      </w:r>
    </w:p>
    <w:p w14:paraId="1B42A4CF"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110.</w:t>
      </w:r>
      <w:r w:rsidRPr="006A4981">
        <w:rPr>
          <w:rFonts w:ascii="Arial" w:hAnsi="Arial" w:cs="Arial"/>
          <w:noProof/>
        </w:rPr>
        <w:tab/>
        <w:t>Salminen P, Grönroos S, Helmiö M, Hurme S, Juuti A, Juusela R, et al. Effect of Laparoscopic Sleeve Gastrectomy vs Roux-en-Y Gastric Bypass on Weight Loss, Comorbidities, and Reflux at 10 Years in Adult Patients With Obesity: The SLEEVEPASS Randomized Clinical Trial. JAMA Surg. 2022;157(8):656-66.</w:t>
      </w:r>
    </w:p>
    <w:p w14:paraId="5EFA7889"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111.</w:t>
      </w:r>
      <w:r w:rsidRPr="006A4981">
        <w:rPr>
          <w:rFonts w:ascii="Arial" w:hAnsi="Arial" w:cs="Arial"/>
          <w:noProof/>
        </w:rPr>
        <w:tab/>
        <w:t>Carandina S, Soprani A, Zulian V, Cady J. Long-Term Results of One Anastomosis Gastric Bypass: a Single Center Experience with a Minimum Follow-Up of 10 Years. Obes Surg. 2021;31(8):3468-75.</w:t>
      </w:r>
    </w:p>
    <w:p w14:paraId="25EF653C"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112.</w:t>
      </w:r>
      <w:r w:rsidRPr="006A4981">
        <w:rPr>
          <w:rFonts w:ascii="Arial" w:hAnsi="Arial" w:cs="Arial"/>
          <w:noProof/>
        </w:rPr>
        <w:tab/>
        <w:t>Pories WJ, Swanson MS, MacDonald KG, Long SB, Morris PG, Brown BM, et al. Who would have thought it? An operation proves to be the most effective therapy for adult-onset diabetes mellitus. Ann Surg. 1995;222(3):339-50; discussion 50-2.</w:t>
      </w:r>
    </w:p>
    <w:p w14:paraId="3E03ED11"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113.</w:t>
      </w:r>
      <w:r w:rsidRPr="006A4981">
        <w:rPr>
          <w:rFonts w:ascii="Arial" w:hAnsi="Arial" w:cs="Arial"/>
          <w:noProof/>
        </w:rPr>
        <w:tab/>
        <w:t>Rubino F, Nathan DM, Eckel RH, Schauer PR, Alberti KG, Zimmet PZ, et al. Metabolic Surgery in the Treatment Algorithm for Type 2 Diabetes: A Joint Statement by International Diabetes Organizations. Diabetes Care. 2016;39(6):861-77.</w:t>
      </w:r>
    </w:p>
    <w:p w14:paraId="40AC740F"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114.</w:t>
      </w:r>
      <w:r w:rsidRPr="006A4981">
        <w:rPr>
          <w:rFonts w:ascii="Arial" w:hAnsi="Arial" w:cs="Arial"/>
          <w:noProof/>
        </w:rPr>
        <w:tab/>
        <w:t>Courcoulas AP, Patti ME, Hu B, Arterburn DE, Simonson DC, Gourash WF, et al. Long-Term Outcomes of Medical Management vs Bariatric Surgery in Type 2 Diabetes. JAMA. 2024;331(8):654-64.</w:t>
      </w:r>
    </w:p>
    <w:p w14:paraId="63DA1628"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115.</w:t>
      </w:r>
      <w:r w:rsidRPr="006A4981">
        <w:rPr>
          <w:rFonts w:ascii="Arial" w:hAnsi="Arial" w:cs="Arial"/>
          <w:noProof/>
        </w:rPr>
        <w:tab/>
        <w:t>Dixon JB, O'Brien PE, Playfair J, Chapman L, Schachter LM, Skinner S, et al. Adjustable gastric banding and conventional therapy for Type 2 Diabetes: A randomized controlled trial. Journal of the American Medical Association. 2008;299(3):316-23.</w:t>
      </w:r>
    </w:p>
    <w:p w14:paraId="532D5C5C"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116.</w:t>
      </w:r>
      <w:r w:rsidRPr="006A4981">
        <w:rPr>
          <w:rFonts w:ascii="Arial" w:hAnsi="Arial" w:cs="Arial"/>
          <w:noProof/>
        </w:rPr>
        <w:tab/>
        <w:t>Mingrone G, Panunzi S, De Gaetano A, Guidone C, Iaconelli A, Nanni G, et al. Bariatric-metabolic surgery versus conventional medical treatment in obese patients with type 2 diabetes: 5 year follow-up of an open-label, single-centre, randomised controlled trial. Lancet. 2015;386(9997):964-73.</w:t>
      </w:r>
    </w:p>
    <w:p w14:paraId="4FF9E5E2"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lastRenderedPageBreak/>
        <w:t>117.</w:t>
      </w:r>
      <w:r w:rsidRPr="006A4981">
        <w:rPr>
          <w:rFonts w:ascii="Arial" w:hAnsi="Arial" w:cs="Arial"/>
          <w:noProof/>
        </w:rPr>
        <w:tab/>
        <w:t>Kirwan JP, Courcoulas AP, Cummings DE, Goldfine AB, Kashyap SR, Simonson DC, et al. Diabetes Remission in the Alliance of Randomized Trials of Medicine Versus Metabolic Surgery in Type 2 Diabetes (ARMMS-T2D). Diabetes Care. 2022;45(7):1574-83.</w:t>
      </w:r>
    </w:p>
    <w:p w14:paraId="0CD88A18"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118.</w:t>
      </w:r>
      <w:r w:rsidRPr="006A4981">
        <w:rPr>
          <w:rFonts w:ascii="Arial" w:hAnsi="Arial" w:cs="Arial"/>
          <w:noProof/>
        </w:rPr>
        <w:tab/>
        <w:t>Ikramuddin S, Korner J, Lee WJ, Connett JE, Inabnet WB, Billington CJ, et al. Roux-en-Y gastric bypass vs intensive medical management for the control of type 2 diabetes, hypertension, and hyperlipidemia: the Diabetes Surgery Study randomized clinical trial. JAMA. 2013;309(21):2240-9.</w:t>
      </w:r>
    </w:p>
    <w:p w14:paraId="3AA12602"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119.</w:t>
      </w:r>
      <w:r w:rsidRPr="006A4981">
        <w:rPr>
          <w:rFonts w:ascii="Arial" w:hAnsi="Arial" w:cs="Arial"/>
          <w:noProof/>
        </w:rPr>
        <w:tab/>
        <w:t>Schauer PR, Bhatt DL, Kirwan JP, Wolski K, Brethauer SA, Navaneethan SD, et al. Bariatric surgery versus intensive medical therapy for diabetes--3-year outcomes. N Engl J Med. 2014;370(21):2002-13.</w:t>
      </w:r>
    </w:p>
    <w:p w14:paraId="1907540F"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120.</w:t>
      </w:r>
      <w:r w:rsidRPr="006A4981">
        <w:rPr>
          <w:rFonts w:ascii="Arial" w:hAnsi="Arial" w:cs="Arial"/>
          <w:noProof/>
        </w:rPr>
        <w:tab/>
        <w:t>Sjostrom L, Peltonen M, Jacobson P, Ahlin S, Andersson-Assarsson J, Anveden A, et al. Association of Bariatric Surgery With Long-term Remission of Type 2 Diabetes and With Microvascular and Macrovascular Complications. JAMA. 2014;311(22):2297-304.</w:t>
      </w:r>
    </w:p>
    <w:p w14:paraId="58F4868C"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121.</w:t>
      </w:r>
      <w:r w:rsidRPr="006A4981">
        <w:rPr>
          <w:rFonts w:ascii="Arial" w:hAnsi="Arial" w:cs="Arial"/>
          <w:noProof/>
        </w:rPr>
        <w:tab/>
        <w:t>Sjöström L, Gummesson A, Sjöström CD, Narbro K, Peltonen M, Wedel H, et al. Effects of bariatric surgery on cancer incidence in obese patients in Sweden (Swedish Obese Subjects Study): a prospective, controlled intervention trial. Lancet Oncol. 2009;10(7):653-62.</w:t>
      </w:r>
    </w:p>
    <w:p w14:paraId="57DF2058"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122.</w:t>
      </w:r>
      <w:r w:rsidRPr="006A4981">
        <w:rPr>
          <w:rFonts w:ascii="Arial" w:hAnsi="Arial" w:cs="Arial"/>
          <w:noProof/>
        </w:rPr>
        <w:tab/>
        <w:t>Aminian A, Wilson R, Al-Kurd A, Tu C, Milinovich A, Kroh M, et al. Association of Bariatric Surgery With Cancer Risk and Mortality in Adults With Obesity. JAMA. 2022;327(24):2423-33.</w:t>
      </w:r>
    </w:p>
    <w:p w14:paraId="6A8AB313"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123.</w:t>
      </w:r>
      <w:r w:rsidRPr="006A4981">
        <w:rPr>
          <w:rFonts w:ascii="Arial" w:hAnsi="Arial" w:cs="Arial"/>
          <w:noProof/>
        </w:rPr>
        <w:tab/>
        <w:t>Clapp B, Portela R, Sharma I, Nakanishi H, Marrero K, Schauer P, et al. Risk of non-hormonal cancer after bariatric surgery: meta-analysis of retrospective observational studies. Br J Surg. 2022;110(1):24-33.</w:t>
      </w:r>
    </w:p>
    <w:p w14:paraId="7BB26EC8"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124.</w:t>
      </w:r>
      <w:r w:rsidRPr="006A4981">
        <w:rPr>
          <w:rFonts w:ascii="Arial" w:hAnsi="Arial" w:cs="Arial"/>
          <w:noProof/>
        </w:rPr>
        <w:tab/>
        <w:t>Aminian A, Zajichek A, Arterburn DE, Wolski KE, Brethauer SA, Schauer PR, et al. Association of Metabolic Surgery With Major Adverse Cardiovascular Outcomes in Patients With Type 2 Diabetes and Obesity. JAMA. 2019.</w:t>
      </w:r>
    </w:p>
    <w:p w14:paraId="411CAAE6"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125.</w:t>
      </w:r>
      <w:r w:rsidRPr="006A4981">
        <w:rPr>
          <w:rFonts w:ascii="Arial" w:hAnsi="Arial" w:cs="Arial"/>
          <w:noProof/>
        </w:rPr>
        <w:tab/>
        <w:t>Lazo M, Clark JM. The epidemiology of nonalcoholic fatty liver disease: a global perspective. Semin Liver Dis. 2008;28(4):339-50.</w:t>
      </w:r>
    </w:p>
    <w:p w14:paraId="20AC177C"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126.</w:t>
      </w:r>
      <w:r w:rsidRPr="006A4981">
        <w:rPr>
          <w:rFonts w:ascii="Arial" w:hAnsi="Arial" w:cs="Arial"/>
          <w:noProof/>
        </w:rPr>
        <w:tab/>
        <w:t>Caldwell S, Argo C. The natural history of non-alcoholic fatty liver disease. Dig Dis. 2010;28(1):162-8.</w:t>
      </w:r>
    </w:p>
    <w:p w14:paraId="5A100439"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127.</w:t>
      </w:r>
      <w:r w:rsidRPr="006A4981">
        <w:rPr>
          <w:rFonts w:ascii="Arial" w:hAnsi="Arial" w:cs="Arial"/>
          <w:noProof/>
        </w:rPr>
        <w:tab/>
        <w:t>Bzowej NH. Nonalcoholic steatohepatitis: the new frontier for liver transplantation. Curr Opin Organ Transplant. 2018;23(2):169-74.</w:t>
      </w:r>
    </w:p>
    <w:p w14:paraId="05039D47"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128.</w:t>
      </w:r>
      <w:r w:rsidRPr="006A4981">
        <w:rPr>
          <w:rFonts w:ascii="Arial" w:hAnsi="Arial" w:cs="Arial"/>
          <w:noProof/>
        </w:rPr>
        <w:tab/>
        <w:t>Fakhry TK, Mhaskar R, Schwitalla T, Muradova E, Gonzalvo JP, Murr MM. Bariatric surgery improves nonalcoholic fatty liver disease: a contemporary systematic review and meta-analysis. Surg Obes Relat Dis. 2019;15(3):502-11.</w:t>
      </w:r>
    </w:p>
    <w:p w14:paraId="292692A0"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129.</w:t>
      </w:r>
      <w:r w:rsidRPr="006A4981">
        <w:rPr>
          <w:rFonts w:ascii="Arial" w:hAnsi="Arial" w:cs="Arial"/>
          <w:noProof/>
        </w:rPr>
        <w:tab/>
        <w:t>Despres J. The insulin resistance-dyslipidemia syndrome: The most prevalent cause of coronary artery disease. Canadian Medical Association Journal. 1993;148(8):1339-40.</w:t>
      </w:r>
    </w:p>
    <w:p w14:paraId="02F9F006"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130.</w:t>
      </w:r>
      <w:r w:rsidRPr="006A4981">
        <w:rPr>
          <w:rFonts w:ascii="Arial" w:hAnsi="Arial" w:cs="Arial"/>
          <w:noProof/>
        </w:rPr>
        <w:tab/>
        <w:t>Koba S, Hirano T, Sakaue T, Sakai K, Kondo T, Yorozuya M, et al. Role of small dense low-density lipoprotein in coronary artery disease patients with normal plasma cholesterol levels. Journal of Cardiology. 2000;36(6):371-8.</w:t>
      </w:r>
    </w:p>
    <w:p w14:paraId="2AE539D4"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131.</w:t>
      </w:r>
      <w:r w:rsidRPr="006A4981">
        <w:rPr>
          <w:rFonts w:ascii="Arial" w:hAnsi="Arial" w:cs="Arial"/>
          <w:noProof/>
        </w:rPr>
        <w:tab/>
        <w:t>Busetto L, Pisent C, Rinaldi D, Longhin PL, Segato G, De Marchi F, et al. Variation in lipid levels in morbidly obese patients operated with the LAP-BAND adjustable gastric banding system: effects of different levels of weight loss. Obesity Surgery. 2000;10(6):569-77.</w:t>
      </w:r>
    </w:p>
    <w:p w14:paraId="6F8ECE3B"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132.</w:t>
      </w:r>
      <w:r w:rsidRPr="006A4981">
        <w:rPr>
          <w:rFonts w:ascii="Arial" w:hAnsi="Arial" w:cs="Arial"/>
          <w:noProof/>
        </w:rPr>
        <w:tab/>
        <w:t>Bacci V, Basso MS, Greco F, Lamberti R, Elmore U, Restuccia A, et al. Modifications of metabolic and cardiovascular risk factors after weight loss induced by laparoscopic gastric banding. Obesity Surgery. 2002;12(1):77-82.</w:t>
      </w:r>
    </w:p>
    <w:p w14:paraId="566EFCCA"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lastRenderedPageBreak/>
        <w:t>133.</w:t>
      </w:r>
      <w:r w:rsidRPr="006A4981">
        <w:rPr>
          <w:rFonts w:ascii="Arial" w:hAnsi="Arial" w:cs="Arial"/>
          <w:noProof/>
        </w:rPr>
        <w:tab/>
        <w:t>Dixon J, O'Brien P. Ovarian dysfunction, androgen excess and neck circumference in obese women: Changes with weight loss (abstract). Obesity Surgery. 2002;12(2):193.</w:t>
      </w:r>
    </w:p>
    <w:p w14:paraId="160EA8E9"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134.</w:t>
      </w:r>
      <w:r w:rsidRPr="006A4981">
        <w:rPr>
          <w:rFonts w:ascii="Arial" w:hAnsi="Arial" w:cs="Arial"/>
          <w:noProof/>
        </w:rPr>
        <w:tab/>
        <w:t>Brolin RE, Bradley LJ, Wilson AC, Cody RP. Lipid risk profile and weight stability after gastric restrictive operations for morbid obesity. Journal of Gastrointestinal Surgery. 2000;4(5):464-9.</w:t>
      </w:r>
    </w:p>
    <w:p w14:paraId="6E8E7D94"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135.</w:t>
      </w:r>
      <w:r w:rsidRPr="006A4981">
        <w:rPr>
          <w:rFonts w:ascii="Arial" w:hAnsi="Arial" w:cs="Arial"/>
          <w:noProof/>
        </w:rPr>
        <w:tab/>
        <w:t>Carbajo MA, Fong-Hirales A, Luque-de-León E, Molina-Lopez JF, Ortiz-de-Solórzano J. Weight loss and improvement of lipid profiles in morbidly obese patients after laparoscopic one-anastomosis gastric bypass: 2-year follow-up. Surg Endosc. 2017;31(1):416-21.</w:t>
      </w:r>
    </w:p>
    <w:p w14:paraId="3B437D49"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136.</w:t>
      </w:r>
      <w:r w:rsidRPr="006A4981">
        <w:rPr>
          <w:rFonts w:ascii="Arial" w:hAnsi="Arial" w:cs="Arial"/>
          <w:noProof/>
        </w:rPr>
        <w:tab/>
        <w:t>Sjostrom CD, Lissner L, Wedel H, Sjostrom L. Reduction in incidence of diabetes, hypertension and lipid disturbances after intentional weight loss induced by bariatric surgery: the SOS Intervention Study. Obesity Research. 1999;7(5):477-84.</w:t>
      </w:r>
    </w:p>
    <w:p w14:paraId="4A67C788"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137.</w:t>
      </w:r>
      <w:r w:rsidRPr="006A4981">
        <w:rPr>
          <w:rFonts w:ascii="Arial" w:hAnsi="Arial" w:cs="Arial"/>
          <w:noProof/>
        </w:rPr>
        <w:tab/>
        <w:t>Schiavon CA, Cavalcanti AB, Oliveira JD, Machado RHV, Santucci EV, Santos RN, et al. Randomized Trial of Effect of Bariatric Surgery on Blood Pressure After 5 Years. J Am Coll Cardiol. 2024;83(6):637-48.</w:t>
      </w:r>
    </w:p>
    <w:p w14:paraId="6A61AD40"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138.</w:t>
      </w:r>
      <w:r w:rsidRPr="006A4981">
        <w:rPr>
          <w:rFonts w:ascii="Arial" w:hAnsi="Arial" w:cs="Arial"/>
          <w:noProof/>
        </w:rPr>
        <w:tab/>
        <w:t>Beuther DA, Sutherland ER. Overweight, obesity, and incident asthma: a meta-analysis of prospective epidemiologic studies. American Journal of Respiratory and Critical Care Medicine. 2007;175(7):661-6.</w:t>
      </w:r>
    </w:p>
    <w:p w14:paraId="0068ECDF"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139.</w:t>
      </w:r>
      <w:r w:rsidRPr="006A4981">
        <w:rPr>
          <w:rFonts w:ascii="Arial" w:hAnsi="Arial" w:cs="Arial"/>
          <w:noProof/>
        </w:rPr>
        <w:tab/>
        <w:t>Young SY, Gunzenhauser JD, Malone KE, McTiernan A. Body mass index and asthma in the military population of the northwestern United States. Archives of Internal Medicine. 2001;161(13):1605-11.</w:t>
      </w:r>
    </w:p>
    <w:p w14:paraId="230F319D"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140.</w:t>
      </w:r>
      <w:r w:rsidRPr="006A4981">
        <w:rPr>
          <w:rFonts w:ascii="Arial" w:hAnsi="Arial" w:cs="Arial"/>
          <w:noProof/>
        </w:rPr>
        <w:tab/>
        <w:t>Camargo C, Weiss S, Zhang S, Willett W, Speizer F. Prospective study of body mass index, weight change, and risk of adult-onset asthma in women. Arch Intern Med. 1999;159(Nov):2582-88.</w:t>
      </w:r>
    </w:p>
    <w:p w14:paraId="27BD5EB5"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141.</w:t>
      </w:r>
      <w:r w:rsidRPr="006A4981">
        <w:rPr>
          <w:rFonts w:ascii="Arial" w:hAnsi="Arial" w:cs="Arial"/>
          <w:noProof/>
        </w:rPr>
        <w:tab/>
        <w:t>Diaz J, Farzan S. Clinical implications of the obese-asthma phenotypes. Immunol Allergy Clin North Am. 2014;34(4):739-51.</w:t>
      </w:r>
    </w:p>
    <w:p w14:paraId="72AC6BAE"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142.</w:t>
      </w:r>
      <w:r w:rsidRPr="006A4981">
        <w:rPr>
          <w:rFonts w:ascii="Arial" w:hAnsi="Arial" w:cs="Arial"/>
          <w:noProof/>
        </w:rPr>
        <w:tab/>
        <w:t>Khalooeifard R, Adebayo R, Rahmani J, Clark C, Shadnoush M, Mohammadi Farsani G. Health Effect of Bariatric Surgery on Patients with Asthma: A Systematic Review and Meta-Analysis. Bariatric Surgical Practice and Patient Care. 2021;16(1):2-9.</w:t>
      </w:r>
    </w:p>
    <w:p w14:paraId="7053C921"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143.</w:t>
      </w:r>
      <w:r w:rsidRPr="006A4981">
        <w:rPr>
          <w:rFonts w:ascii="Arial" w:hAnsi="Arial" w:cs="Arial"/>
          <w:noProof/>
        </w:rPr>
        <w:tab/>
        <w:t>Peppard PE, Young T, Palta M, Dempsey J, Skatrud J. Longitudinal study of moderate weight change and sleep-disordered breathing. JAMA. 2000;284(23):3015-21.</w:t>
      </w:r>
    </w:p>
    <w:p w14:paraId="5C58F074"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144.</w:t>
      </w:r>
      <w:r w:rsidRPr="006A4981">
        <w:rPr>
          <w:rFonts w:ascii="Arial" w:hAnsi="Arial" w:cs="Arial"/>
          <w:noProof/>
        </w:rPr>
        <w:tab/>
        <w:t>Camargo CA, Weiss ST, Zhang S, Willett WC, Speizer FE. Prospective study of body mass index, weight change, and risk of adult-onset asthma in women. Arch Intern Med. 1999;159(21):2582-8.</w:t>
      </w:r>
    </w:p>
    <w:p w14:paraId="308664BB"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145.</w:t>
      </w:r>
      <w:r w:rsidRPr="006A4981">
        <w:rPr>
          <w:rFonts w:ascii="Arial" w:hAnsi="Arial" w:cs="Arial"/>
          <w:noProof/>
        </w:rPr>
        <w:tab/>
        <w:t>Dixon JB. Elevated homocysteine with weight loss. Obesity Surgery. 2001;11(5):537-8.</w:t>
      </w:r>
    </w:p>
    <w:p w14:paraId="1D66FAF5"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146.</w:t>
      </w:r>
      <w:r w:rsidRPr="006A4981">
        <w:rPr>
          <w:rFonts w:ascii="Arial" w:hAnsi="Arial" w:cs="Arial"/>
          <w:noProof/>
        </w:rPr>
        <w:tab/>
        <w:t>Weiner R, Datz M, Wagner D, Bockhorn H. Quality-of-life outcome after laparoscopic adjustable gastric banding for morbid obesity. Obesity Surgery. 1999;9(6):539-45.</w:t>
      </w:r>
    </w:p>
    <w:p w14:paraId="529BB56F"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147.</w:t>
      </w:r>
      <w:r w:rsidRPr="006A4981">
        <w:rPr>
          <w:rFonts w:ascii="Arial" w:hAnsi="Arial" w:cs="Arial"/>
          <w:noProof/>
        </w:rPr>
        <w:tab/>
        <w:t>Schok M, Geenen R, van Antwerpen T, de Wit P, Brand N, van Ramshorst B. Quality of life after laparoscopic adjustable gastric banding for severe obesity: postoperative and retrospective preoperative evaluations. Obesity Surgery. 2000;10(6):502-8.</w:t>
      </w:r>
    </w:p>
    <w:p w14:paraId="65211289"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148.</w:t>
      </w:r>
      <w:r w:rsidRPr="006A4981">
        <w:rPr>
          <w:rFonts w:ascii="Arial" w:hAnsi="Arial" w:cs="Arial"/>
          <w:noProof/>
        </w:rPr>
        <w:tab/>
        <w:t>Balsiger BM, Kennedy FP, Abu-Lebdeh HS, Collazo-Clavell M, Jensen MD, O'Brien T, et al. Prospective evaluation of Roux-en-Y gastric bypass as primary operation for medically complicated obesity [see comments]. Mayo Clinic Proceedings. 2000;75(7):673-80.</w:t>
      </w:r>
    </w:p>
    <w:p w14:paraId="15E1D5C1"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149.</w:t>
      </w:r>
      <w:r w:rsidRPr="006A4981">
        <w:rPr>
          <w:rFonts w:ascii="Arial" w:hAnsi="Arial" w:cs="Arial"/>
          <w:noProof/>
        </w:rPr>
        <w:tab/>
        <w:t>Horchner R, Tuinebreijer MW, Kelder PH. Quality-of-life assessment of morbidly obese patients who have undergone a Lap-Band operation: 2-year follow-up study. Is the MOS SF- 36 a useful instrument to measure quality of life in morbidly obese patients? Obesity Surgery. 2001;11(2):212-8; discussion 9.</w:t>
      </w:r>
    </w:p>
    <w:p w14:paraId="7A93FE59"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lastRenderedPageBreak/>
        <w:t>150.</w:t>
      </w:r>
      <w:r w:rsidRPr="006A4981">
        <w:rPr>
          <w:rFonts w:ascii="Arial" w:hAnsi="Arial" w:cs="Arial"/>
          <w:noProof/>
        </w:rPr>
        <w:tab/>
        <w:t>O'Brien P, Brown W, Dixon J. Revisional Surgery for Morbid Obesity- Conversion to the Lap-Band System. Obesity Surgery. 2000;10(6):557-63.</w:t>
      </w:r>
    </w:p>
    <w:p w14:paraId="6EF2EDAF"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151.</w:t>
      </w:r>
      <w:r w:rsidRPr="006A4981">
        <w:rPr>
          <w:rFonts w:ascii="Arial" w:hAnsi="Arial" w:cs="Arial"/>
          <w:noProof/>
        </w:rPr>
        <w:tab/>
        <w:t>Syn NL, Cummings DE, Wang LZ, Lin DJ, Zhao JJ, Loh M, et al. Association of metabolic-bariatric surgery with long-term survival in adults with and without diabetes: a one-stage meta-analysis of matched cohort and prospective controlled studies with 174 772 participants. Lancet. 2021;397(10287):1830-41.</w:t>
      </w:r>
    </w:p>
    <w:p w14:paraId="0EFAE311"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152.</w:t>
      </w:r>
      <w:r w:rsidRPr="006A4981">
        <w:rPr>
          <w:rFonts w:ascii="Arial" w:hAnsi="Arial" w:cs="Arial"/>
          <w:noProof/>
        </w:rPr>
        <w:tab/>
        <w:t>Pournaras DJ, Hardwick RH, le Roux CW. Gastrointestinal surgery for obesity and cancer: 2 sides of the same coin. Surg Obes Relat Dis. 2017;13(4):720-1.</w:t>
      </w:r>
    </w:p>
    <w:p w14:paraId="5EE4C0F7"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153.</w:t>
      </w:r>
      <w:r w:rsidRPr="006A4981">
        <w:rPr>
          <w:rFonts w:ascii="Arial" w:hAnsi="Arial" w:cs="Arial"/>
          <w:noProof/>
        </w:rPr>
        <w:tab/>
        <w:t>Sudlow A, le Roux CW, Pournaras DJ. Review of multimodal treatment for type 2 diabetes: combining metabolic surgery and pharmacotherapy. Ther Adv Endocrinol Metab. 2019;10:2042018819875407.</w:t>
      </w:r>
    </w:p>
    <w:p w14:paraId="219B7152" w14:textId="77777777" w:rsidR="005A625A" w:rsidRPr="006A4981" w:rsidRDefault="005A625A" w:rsidP="006A4981">
      <w:pPr>
        <w:pStyle w:val="EndNoteBibliography"/>
        <w:spacing w:after="0" w:line="276" w:lineRule="auto"/>
        <w:ind w:left="576" w:hanging="576"/>
        <w:rPr>
          <w:rFonts w:ascii="Arial" w:hAnsi="Arial" w:cs="Arial"/>
          <w:noProof/>
        </w:rPr>
      </w:pPr>
      <w:r w:rsidRPr="006A4981">
        <w:rPr>
          <w:rFonts w:ascii="Arial" w:hAnsi="Arial" w:cs="Arial"/>
          <w:noProof/>
        </w:rPr>
        <w:t>154.</w:t>
      </w:r>
      <w:r w:rsidRPr="006A4981">
        <w:rPr>
          <w:rFonts w:ascii="Arial" w:hAnsi="Arial" w:cs="Arial"/>
          <w:noProof/>
        </w:rPr>
        <w:tab/>
        <w:t>NIH conference. Gastrointestinal surgery for severe obesity. Consensus Development Conference Panel. Ann Intern Med. 1991;115(12):956-61.</w:t>
      </w:r>
    </w:p>
    <w:p w14:paraId="787B7FEA" w14:textId="66A337C7" w:rsidR="000018EE" w:rsidRPr="006A4981" w:rsidRDefault="00475D55" w:rsidP="006A4981">
      <w:pPr>
        <w:spacing w:after="0" w:line="276" w:lineRule="auto"/>
        <w:ind w:left="576" w:hanging="576"/>
        <w:rPr>
          <w:rFonts w:ascii="Arial" w:hAnsi="Arial" w:cs="Arial"/>
          <w:sz w:val="22"/>
        </w:rPr>
      </w:pPr>
      <w:r w:rsidRPr="006A4981">
        <w:rPr>
          <w:rFonts w:ascii="Arial" w:hAnsi="Arial" w:cs="Arial"/>
          <w:sz w:val="22"/>
        </w:rPr>
        <w:fldChar w:fldCharType="end"/>
      </w:r>
      <w:bookmarkEnd w:id="91"/>
      <w:bookmarkEnd w:id="92"/>
      <w:r w:rsidR="00AA0536" w:rsidRPr="006A4981">
        <w:rPr>
          <w:rFonts w:ascii="Arial" w:hAnsi="Arial" w:cs="Arial"/>
          <w:sz w:val="22"/>
        </w:rPr>
        <w:fldChar w:fldCharType="begin"/>
      </w:r>
      <w:r w:rsidR="00AA0536" w:rsidRPr="006A4981">
        <w:rPr>
          <w:rFonts w:ascii="Arial" w:hAnsi="Arial" w:cs="Arial"/>
          <w:sz w:val="22"/>
        </w:rPr>
        <w:instrText xml:space="preserve"> ADDIN </w:instrText>
      </w:r>
      <w:r w:rsidR="00AA0536" w:rsidRPr="006A4981">
        <w:rPr>
          <w:rFonts w:ascii="Arial" w:hAnsi="Arial" w:cs="Arial"/>
          <w:sz w:val="22"/>
        </w:rPr>
        <w:fldChar w:fldCharType="end"/>
      </w:r>
    </w:p>
    <w:sectPr w:rsidR="000018EE" w:rsidRPr="006A4981" w:rsidSect="00E84AA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74FC2" w14:textId="77777777" w:rsidR="00B03E6B" w:rsidRDefault="00B03E6B" w:rsidP="00D97959">
      <w:pPr>
        <w:spacing w:after="0" w:line="240" w:lineRule="auto"/>
      </w:pPr>
      <w:r>
        <w:separator/>
      </w:r>
    </w:p>
  </w:endnote>
  <w:endnote w:type="continuationSeparator" w:id="0">
    <w:p w14:paraId="32C11C92" w14:textId="77777777" w:rsidR="00B03E6B" w:rsidRDefault="00B03E6B" w:rsidP="00D97959">
      <w:pPr>
        <w:spacing w:after="0" w:line="240" w:lineRule="auto"/>
      </w:pPr>
      <w:r>
        <w:continuationSeparator/>
      </w:r>
    </w:p>
  </w:endnote>
  <w:endnote w:type="continuationNotice" w:id="1">
    <w:p w14:paraId="69915280" w14:textId="77777777" w:rsidR="00B03E6B" w:rsidRDefault="00B03E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16A68F" w14:textId="77777777" w:rsidR="00B03E6B" w:rsidRDefault="00B03E6B" w:rsidP="00D97959">
      <w:pPr>
        <w:spacing w:after="0" w:line="240" w:lineRule="auto"/>
      </w:pPr>
      <w:r>
        <w:separator/>
      </w:r>
    </w:p>
  </w:footnote>
  <w:footnote w:type="continuationSeparator" w:id="0">
    <w:p w14:paraId="25314487" w14:textId="77777777" w:rsidR="00B03E6B" w:rsidRDefault="00B03E6B" w:rsidP="00D97959">
      <w:pPr>
        <w:spacing w:after="0" w:line="240" w:lineRule="auto"/>
      </w:pPr>
      <w:r>
        <w:continuationSeparator/>
      </w:r>
    </w:p>
  </w:footnote>
  <w:footnote w:type="continuationNotice" w:id="1">
    <w:p w14:paraId="2CB7472A" w14:textId="77777777" w:rsidR="00B03E6B" w:rsidRDefault="00B03E6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405D7"/>
    <w:multiLevelType w:val="hybridMultilevel"/>
    <w:tmpl w:val="6E74B4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695432"/>
    <w:multiLevelType w:val="hybridMultilevel"/>
    <w:tmpl w:val="86EEC5B6"/>
    <w:lvl w:ilvl="0" w:tplc="1200E7A8">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84F9E"/>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263E612B"/>
    <w:multiLevelType w:val="hybridMultilevel"/>
    <w:tmpl w:val="E2243D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A9F5D53"/>
    <w:multiLevelType w:val="hybridMultilevel"/>
    <w:tmpl w:val="748EDA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7476409"/>
    <w:multiLevelType w:val="hybridMultilevel"/>
    <w:tmpl w:val="4FBA20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0F06C0C"/>
    <w:multiLevelType w:val="hybridMultilevel"/>
    <w:tmpl w:val="8A649314"/>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 w15:restartNumberingAfterBreak="0">
    <w:nsid w:val="51CE07B0"/>
    <w:multiLevelType w:val="hybridMultilevel"/>
    <w:tmpl w:val="1422D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D51256C"/>
    <w:multiLevelType w:val="hybridMultilevel"/>
    <w:tmpl w:val="ECFAE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E3540F"/>
    <w:multiLevelType w:val="hybridMultilevel"/>
    <w:tmpl w:val="FAE4A002"/>
    <w:lvl w:ilvl="0" w:tplc="1200E7A8">
      <w:start w:val="1"/>
      <w:numFmt w:val="bullet"/>
      <w:lvlText w:val="•"/>
      <w:lvlJc w:val="left"/>
      <w:pPr>
        <w:tabs>
          <w:tab w:val="num" w:pos="720"/>
        </w:tabs>
        <w:ind w:left="720" w:hanging="360"/>
      </w:pPr>
      <w:rPr>
        <w:rFonts w:ascii="Times New Roman" w:hAnsi="Times New Roman" w:hint="default"/>
      </w:rPr>
    </w:lvl>
    <w:lvl w:ilvl="1" w:tplc="9F6C70D2" w:tentative="1">
      <w:start w:val="1"/>
      <w:numFmt w:val="bullet"/>
      <w:lvlText w:val="•"/>
      <w:lvlJc w:val="left"/>
      <w:pPr>
        <w:tabs>
          <w:tab w:val="num" w:pos="1440"/>
        </w:tabs>
        <w:ind w:left="1440" w:hanging="360"/>
      </w:pPr>
      <w:rPr>
        <w:rFonts w:ascii="Times New Roman" w:hAnsi="Times New Roman" w:hint="default"/>
      </w:rPr>
    </w:lvl>
    <w:lvl w:ilvl="2" w:tplc="AB324E0C" w:tentative="1">
      <w:start w:val="1"/>
      <w:numFmt w:val="bullet"/>
      <w:lvlText w:val="•"/>
      <w:lvlJc w:val="left"/>
      <w:pPr>
        <w:tabs>
          <w:tab w:val="num" w:pos="2160"/>
        </w:tabs>
        <w:ind w:left="2160" w:hanging="360"/>
      </w:pPr>
      <w:rPr>
        <w:rFonts w:ascii="Times New Roman" w:hAnsi="Times New Roman" w:hint="default"/>
      </w:rPr>
    </w:lvl>
    <w:lvl w:ilvl="3" w:tplc="8F60CFE0" w:tentative="1">
      <w:start w:val="1"/>
      <w:numFmt w:val="bullet"/>
      <w:lvlText w:val="•"/>
      <w:lvlJc w:val="left"/>
      <w:pPr>
        <w:tabs>
          <w:tab w:val="num" w:pos="2880"/>
        </w:tabs>
        <w:ind w:left="2880" w:hanging="360"/>
      </w:pPr>
      <w:rPr>
        <w:rFonts w:ascii="Times New Roman" w:hAnsi="Times New Roman" w:hint="default"/>
      </w:rPr>
    </w:lvl>
    <w:lvl w:ilvl="4" w:tplc="428AFA58" w:tentative="1">
      <w:start w:val="1"/>
      <w:numFmt w:val="bullet"/>
      <w:lvlText w:val="•"/>
      <w:lvlJc w:val="left"/>
      <w:pPr>
        <w:tabs>
          <w:tab w:val="num" w:pos="3600"/>
        </w:tabs>
        <w:ind w:left="3600" w:hanging="360"/>
      </w:pPr>
      <w:rPr>
        <w:rFonts w:ascii="Times New Roman" w:hAnsi="Times New Roman" w:hint="default"/>
      </w:rPr>
    </w:lvl>
    <w:lvl w:ilvl="5" w:tplc="86AC1ADC" w:tentative="1">
      <w:start w:val="1"/>
      <w:numFmt w:val="bullet"/>
      <w:lvlText w:val="•"/>
      <w:lvlJc w:val="left"/>
      <w:pPr>
        <w:tabs>
          <w:tab w:val="num" w:pos="4320"/>
        </w:tabs>
        <w:ind w:left="4320" w:hanging="360"/>
      </w:pPr>
      <w:rPr>
        <w:rFonts w:ascii="Times New Roman" w:hAnsi="Times New Roman" w:hint="default"/>
      </w:rPr>
    </w:lvl>
    <w:lvl w:ilvl="6" w:tplc="B126A40E" w:tentative="1">
      <w:start w:val="1"/>
      <w:numFmt w:val="bullet"/>
      <w:lvlText w:val="•"/>
      <w:lvlJc w:val="left"/>
      <w:pPr>
        <w:tabs>
          <w:tab w:val="num" w:pos="5040"/>
        </w:tabs>
        <w:ind w:left="5040" w:hanging="360"/>
      </w:pPr>
      <w:rPr>
        <w:rFonts w:ascii="Times New Roman" w:hAnsi="Times New Roman" w:hint="default"/>
      </w:rPr>
    </w:lvl>
    <w:lvl w:ilvl="7" w:tplc="24D68DC2" w:tentative="1">
      <w:start w:val="1"/>
      <w:numFmt w:val="bullet"/>
      <w:lvlText w:val="•"/>
      <w:lvlJc w:val="left"/>
      <w:pPr>
        <w:tabs>
          <w:tab w:val="num" w:pos="5760"/>
        </w:tabs>
        <w:ind w:left="5760" w:hanging="360"/>
      </w:pPr>
      <w:rPr>
        <w:rFonts w:ascii="Times New Roman" w:hAnsi="Times New Roman" w:hint="default"/>
      </w:rPr>
    </w:lvl>
    <w:lvl w:ilvl="8" w:tplc="C0F85DC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B524813"/>
    <w:multiLevelType w:val="hybridMultilevel"/>
    <w:tmpl w:val="6E16A8CC"/>
    <w:lvl w:ilvl="0" w:tplc="427E3D02">
      <w:start w:val="1"/>
      <w:numFmt w:val="bullet"/>
      <w:lvlText w:val="•"/>
      <w:lvlJc w:val="left"/>
      <w:pPr>
        <w:tabs>
          <w:tab w:val="num" w:pos="720"/>
        </w:tabs>
        <w:ind w:left="720" w:hanging="360"/>
      </w:pPr>
      <w:rPr>
        <w:rFonts w:ascii="Times New Roman" w:hAnsi="Times New Roman" w:hint="default"/>
      </w:rPr>
    </w:lvl>
    <w:lvl w:ilvl="1" w:tplc="C18A5032" w:tentative="1">
      <w:start w:val="1"/>
      <w:numFmt w:val="bullet"/>
      <w:lvlText w:val="•"/>
      <w:lvlJc w:val="left"/>
      <w:pPr>
        <w:tabs>
          <w:tab w:val="num" w:pos="1440"/>
        </w:tabs>
        <w:ind w:left="1440" w:hanging="360"/>
      </w:pPr>
      <w:rPr>
        <w:rFonts w:ascii="Times New Roman" w:hAnsi="Times New Roman" w:hint="default"/>
      </w:rPr>
    </w:lvl>
    <w:lvl w:ilvl="2" w:tplc="EE1C70F0" w:tentative="1">
      <w:start w:val="1"/>
      <w:numFmt w:val="bullet"/>
      <w:lvlText w:val="•"/>
      <w:lvlJc w:val="left"/>
      <w:pPr>
        <w:tabs>
          <w:tab w:val="num" w:pos="2160"/>
        </w:tabs>
        <w:ind w:left="2160" w:hanging="360"/>
      </w:pPr>
      <w:rPr>
        <w:rFonts w:ascii="Times New Roman" w:hAnsi="Times New Roman" w:hint="default"/>
      </w:rPr>
    </w:lvl>
    <w:lvl w:ilvl="3" w:tplc="21006186" w:tentative="1">
      <w:start w:val="1"/>
      <w:numFmt w:val="bullet"/>
      <w:lvlText w:val="•"/>
      <w:lvlJc w:val="left"/>
      <w:pPr>
        <w:tabs>
          <w:tab w:val="num" w:pos="2880"/>
        </w:tabs>
        <w:ind w:left="2880" w:hanging="360"/>
      </w:pPr>
      <w:rPr>
        <w:rFonts w:ascii="Times New Roman" w:hAnsi="Times New Roman" w:hint="default"/>
      </w:rPr>
    </w:lvl>
    <w:lvl w:ilvl="4" w:tplc="CA4C655E" w:tentative="1">
      <w:start w:val="1"/>
      <w:numFmt w:val="bullet"/>
      <w:lvlText w:val="•"/>
      <w:lvlJc w:val="left"/>
      <w:pPr>
        <w:tabs>
          <w:tab w:val="num" w:pos="3600"/>
        </w:tabs>
        <w:ind w:left="3600" w:hanging="360"/>
      </w:pPr>
      <w:rPr>
        <w:rFonts w:ascii="Times New Roman" w:hAnsi="Times New Roman" w:hint="default"/>
      </w:rPr>
    </w:lvl>
    <w:lvl w:ilvl="5" w:tplc="65BA0246" w:tentative="1">
      <w:start w:val="1"/>
      <w:numFmt w:val="bullet"/>
      <w:lvlText w:val="•"/>
      <w:lvlJc w:val="left"/>
      <w:pPr>
        <w:tabs>
          <w:tab w:val="num" w:pos="4320"/>
        </w:tabs>
        <w:ind w:left="4320" w:hanging="360"/>
      </w:pPr>
      <w:rPr>
        <w:rFonts w:ascii="Times New Roman" w:hAnsi="Times New Roman" w:hint="default"/>
      </w:rPr>
    </w:lvl>
    <w:lvl w:ilvl="6" w:tplc="96B4E2AE" w:tentative="1">
      <w:start w:val="1"/>
      <w:numFmt w:val="bullet"/>
      <w:lvlText w:val="•"/>
      <w:lvlJc w:val="left"/>
      <w:pPr>
        <w:tabs>
          <w:tab w:val="num" w:pos="5040"/>
        </w:tabs>
        <w:ind w:left="5040" w:hanging="360"/>
      </w:pPr>
      <w:rPr>
        <w:rFonts w:ascii="Times New Roman" w:hAnsi="Times New Roman" w:hint="default"/>
      </w:rPr>
    </w:lvl>
    <w:lvl w:ilvl="7" w:tplc="BD24B252" w:tentative="1">
      <w:start w:val="1"/>
      <w:numFmt w:val="bullet"/>
      <w:lvlText w:val="•"/>
      <w:lvlJc w:val="left"/>
      <w:pPr>
        <w:tabs>
          <w:tab w:val="num" w:pos="5760"/>
        </w:tabs>
        <w:ind w:left="5760" w:hanging="360"/>
      </w:pPr>
      <w:rPr>
        <w:rFonts w:ascii="Times New Roman" w:hAnsi="Times New Roman" w:hint="default"/>
      </w:rPr>
    </w:lvl>
    <w:lvl w:ilvl="8" w:tplc="77D4982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7F52354A"/>
    <w:multiLevelType w:val="hybridMultilevel"/>
    <w:tmpl w:val="109C9B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46091224">
    <w:abstractNumId w:val="7"/>
  </w:num>
  <w:num w:numId="2" w16cid:durableId="1881698068">
    <w:abstractNumId w:val="2"/>
  </w:num>
  <w:num w:numId="3" w16cid:durableId="964237376">
    <w:abstractNumId w:val="9"/>
  </w:num>
  <w:num w:numId="4" w16cid:durableId="915624747">
    <w:abstractNumId w:val="0"/>
  </w:num>
  <w:num w:numId="5" w16cid:durableId="1474761240">
    <w:abstractNumId w:val="3"/>
  </w:num>
  <w:num w:numId="6" w16cid:durableId="1499493213">
    <w:abstractNumId w:val="6"/>
  </w:num>
  <w:num w:numId="7" w16cid:durableId="798914512">
    <w:abstractNumId w:val="10"/>
  </w:num>
  <w:num w:numId="8" w16cid:durableId="1412895364">
    <w:abstractNumId w:val="4"/>
  </w:num>
  <w:num w:numId="9" w16cid:durableId="1048649131">
    <w:abstractNumId w:val="11"/>
  </w:num>
  <w:num w:numId="10" w16cid:durableId="560557755">
    <w:abstractNumId w:val="5"/>
  </w:num>
  <w:num w:numId="11" w16cid:durableId="1940865271">
    <w:abstractNumId w:val="1"/>
  </w:num>
  <w:num w:numId="12" w16cid:durableId="17577471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7621FF"/>
    <w:rsid w:val="00000BD1"/>
    <w:rsid w:val="00000E99"/>
    <w:rsid w:val="000018EE"/>
    <w:rsid w:val="00001A92"/>
    <w:rsid w:val="00001F48"/>
    <w:rsid w:val="000023E9"/>
    <w:rsid w:val="000028B2"/>
    <w:rsid w:val="00002E6B"/>
    <w:rsid w:val="00005B9E"/>
    <w:rsid w:val="00006E7B"/>
    <w:rsid w:val="0001094A"/>
    <w:rsid w:val="00010AFC"/>
    <w:rsid w:val="00011100"/>
    <w:rsid w:val="000118AF"/>
    <w:rsid w:val="00012450"/>
    <w:rsid w:val="00012B7B"/>
    <w:rsid w:val="00013EC2"/>
    <w:rsid w:val="0001440C"/>
    <w:rsid w:val="00015A43"/>
    <w:rsid w:val="00015EB4"/>
    <w:rsid w:val="00017341"/>
    <w:rsid w:val="00020CAD"/>
    <w:rsid w:val="00023556"/>
    <w:rsid w:val="00023FA2"/>
    <w:rsid w:val="000242B7"/>
    <w:rsid w:val="00024B48"/>
    <w:rsid w:val="00025496"/>
    <w:rsid w:val="00027F98"/>
    <w:rsid w:val="00032C7F"/>
    <w:rsid w:val="0003426C"/>
    <w:rsid w:val="00034B5D"/>
    <w:rsid w:val="0003646F"/>
    <w:rsid w:val="000367BB"/>
    <w:rsid w:val="0004102B"/>
    <w:rsid w:val="000410BD"/>
    <w:rsid w:val="000421EB"/>
    <w:rsid w:val="000424F5"/>
    <w:rsid w:val="0004332B"/>
    <w:rsid w:val="00043FAA"/>
    <w:rsid w:val="00044C19"/>
    <w:rsid w:val="000451C7"/>
    <w:rsid w:val="00050357"/>
    <w:rsid w:val="00051287"/>
    <w:rsid w:val="000517C6"/>
    <w:rsid w:val="00051FD6"/>
    <w:rsid w:val="000522EC"/>
    <w:rsid w:val="00052BCE"/>
    <w:rsid w:val="000531ED"/>
    <w:rsid w:val="00056D88"/>
    <w:rsid w:val="000601F9"/>
    <w:rsid w:val="00060CEE"/>
    <w:rsid w:val="000611D5"/>
    <w:rsid w:val="00061E1D"/>
    <w:rsid w:val="00062301"/>
    <w:rsid w:val="000707F1"/>
    <w:rsid w:val="00074F67"/>
    <w:rsid w:val="0007592A"/>
    <w:rsid w:val="000760E8"/>
    <w:rsid w:val="000824E8"/>
    <w:rsid w:val="000829E7"/>
    <w:rsid w:val="00082D18"/>
    <w:rsid w:val="000830E8"/>
    <w:rsid w:val="000833B0"/>
    <w:rsid w:val="00083E22"/>
    <w:rsid w:val="00086458"/>
    <w:rsid w:val="00086C44"/>
    <w:rsid w:val="0008704C"/>
    <w:rsid w:val="0009434A"/>
    <w:rsid w:val="0009670E"/>
    <w:rsid w:val="000976BF"/>
    <w:rsid w:val="000A196C"/>
    <w:rsid w:val="000A2185"/>
    <w:rsid w:val="000A4BB1"/>
    <w:rsid w:val="000A4DB7"/>
    <w:rsid w:val="000A51E3"/>
    <w:rsid w:val="000A6D91"/>
    <w:rsid w:val="000A7078"/>
    <w:rsid w:val="000B18C4"/>
    <w:rsid w:val="000B199A"/>
    <w:rsid w:val="000B202D"/>
    <w:rsid w:val="000B4A9B"/>
    <w:rsid w:val="000B7237"/>
    <w:rsid w:val="000B76B8"/>
    <w:rsid w:val="000C05AA"/>
    <w:rsid w:val="000C0966"/>
    <w:rsid w:val="000C15E7"/>
    <w:rsid w:val="000C1BFA"/>
    <w:rsid w:val="000C2CD8"/>
    <w:rsid w:val="000C2E17"/>
    <w:rsid w:val="000C31EB"/>
    <w:rsid w:val="000C71D8"/>
    <w:rsid w:val="000D1336"/>
    <w:rsid w:val="000D176B"/>
    <w:rsid w:val="000D3423"/>
    <w:rsid w:val="000D4E61"/>
    <w:rsid w:val="000D5F15"/>
    <w:rsid w:val="000D7A86"/>
    <w:rsid w:val="000D7D56"/>
    <w:rsid w:val="000E4E40"/>
    <w:rsid w:val="000E63EC"/>
    <w:rsid w:val="000F0A3E"/>
    <w:rsid w:val="000F1433"/>
    <w:rsid w:val="000F148E"/>
    <w:rsid w:val="000F1629"/>
    <w:rsid w:val="000F2540"/>
    <w:rsid w:val="000F63B0"/>
    <w:rsid w:val="000F7271"/>
    <w:rsid w:val="00103ADB"/>
    <w:rsid w:val="001049A7"/>
    <w:rsid w:val="00104F27"/>
    <w:rsid w:val="00105996"/>
    <w:rsid w:val="00112759"/>
    <w:rsid w:val="00114184"/>
    <w:rsid w:val="00114720"/>
    <w:rsid w:val="00115060"/>
    <w:rsid w:val="00115424"/>
    <w:rsid w:val="00120A45"/>
    <w:rsid w:val="00122E41"/>
    <w:rsid w:val="001235EA"/>
    <w:rsid w:val="001240BD"/>
    <w:rsid w:val="001275E4"/>
    <w:rsid w:val="00127A41"/>
    <w:rsid w:val="0013463B"/>
    <w:rsid w:val="00135462"/>
    <w:rsid w:val="001366EE"/>
    <w:rsid w:val="00136FC6"/>
    <w:rsid w:val="00137FCE"/>
    <w:rsid w:val="00141EE7"/>
    <w:rsid w:val="0014406E"/>
    <w:rsid w:val="001446CB"/>
    <w:rsid w:val="00146504"/>
    <w:rsid w:val="00146598"/>
    <w:rsid w:val="00146EB9"/>
    <w:rsid w:val="00147063"/>
    <w:rsid w:val="00150CDB"/>
    <w:rsid w:val="00151522"/>
    <w:rsid w:val="00151E3E"/>
    <w:rsid w:val="001522BE"/>
    <w:rsid w:val="001538A2"/>
    <w:rsid w:val="00155069"/>
    <w:rsid w:val="00156436"/>
    <w:rsid w:val="0016426D"/>
    <w:rsid w:val="001642FF"/>
    <w:rsid w:val="001669C8"/>
    <w:rsid w:val="00166DB9"/>
    <w:rsid w:val="00174895"/>
    <w:rsid w:val="00174CCF"/>
    <w:rsid w:val="00175593"/>
    <w:rsid w:val="00175F14"/>
    <w:rsid w:val="00175F7F"/>
    <w:rsid w:val="001761C6"/>
    <w:rsid w:val="0017647C"/>
    <w:rsid w:val="00177FF3"/>
    <w:rsid w:val="0018150D"/>
    <w:rsid w:val="00182F03"/>
    <w:rsid w:val="001843E4"/>
    <w:rsid w:val="00190208"/>
    <w:rsid w:val="0019148A"/>
    <w:rsid w:val="00192BBE"/>
    <w:rsid w:val="0019303B"/>
    <w:rsid w:val="001933D4"/>
    <w:rsid w:val="0019340C"/>
    <w:rsid w:val="00193474"/>
    <w:rsid w:val="00194E66"/>
    <w:rsid w:val="0019671B"/>
    <w:rsid w:val="00197E2E"/>
    <w:rsid w:val="001A001A"/>
    <w:rsid w:val="001A1B01"/>
    <w:rsid w:val="001A5543"/>
    <w:rsid w:val="001A58A7"/>
    <w:rsid w:val="001A5921"/>
    <w:rsid w:val="001A6135"/>
    <w:rsid w:val="001B0E0A"/>
    <w:rsid w:val="001B4AAD"/>
    <w:rsid w:val="001B61C4"/>
    <w:rsid w:val="001C1669"/>
    <w:rsid w:val="001C6223"/>
    <w:rsid w:val="001C6D5A"/>
    <w:rsid w:val="001D2888"/>
    <w:rsid w:val="001D4D3A"/>
    <w:rsid w:val="001D4EDB"/>
    <w:rsid w:val="001D6B54"/>
    <w:rsid w:val="001D7799"/>
    <w:rsid w:val="001E06DA"/>
    <w:rsid w:val="001E157A"/>
    <w:rsid w:val="001E1687"/>
    <w:rsid w:val="001E246C"/>
    <w:rsid w:val="001E3186"/>
    <w:rsid w:val="001E6937"/>
    <w:rsid w:val="001E7D29"/>
    <w:rsid w:val="001F1734"/>
    <w:rsid w:val="001F33CC"/>
    <w:rsid w:val="001F528E"/>
    <w:rsid w:val="001F54F0"/>
    <w:rsid w:val="001F7375"/>
    <w:rsid w:val="00200143"/>
    <w:rsid w:val="002025AE"/>
    <w:rsid w:val="00203393"/>
    <w:rsid w:val="00204153"/>
    <w:rsid w:val="00206FF2"/>
    <w:rsid w:val="002105DD"/>
    <w:rsid w:val="0021163F"/>
    <w:rsid w:val="002117C6"/>
    <w:rsid w:val="00213D3F"/>
    <w:rsid w:val="00213F87"/>
    <w:rsid w:val="00214B8E"/>
    <w:rsid w:val="00214D67"/>
    <w:rsid w:val="002160FE"/>
    <w:rsid w:val="00216CAF"/>
    <w:rsid w:val="0022497B"/>
    <w:rsid w:val="0022548E"/>
    <w:rsid w:val="00230CDE"/>
    <w:rsid w:val="002371A6"/>
    <w:rsid w:val="0024190A"/>
    <w:rsid w:val="00242005"/>
    <w:rsid w:val="0024343D"/>
    <w:rsid w:val="002436E5"/>
    <w:rsid w:val="002451D1"/>
    <w:rsid w:val="00246DE8"/>
    <w:rsid w:val="00247014"/>
    <w:rsid w:val="00250790"/>
    <w:rsid w:val="00252742"/>
    <w:rsid w:val="00253C2E"/>
    <w:rsid w:val="00254E4B"/>
    <w:rsid w:val="00257C1E"/>
    <w:rsid w:val="00262E12"/>
    <w:rsid w:val="0026511A"/>
    <w:rsid w:val="00267671"/>
    <w:rsid w:val="00267F30"/>
    <w:rsid w:val="00272CAA"/>
    <w:rsid w:val="00273D63"/>
    <w:rsid w:val="0027441B"/>
    <w:rsid w:val="00274DAE"/>
    <w:rsid w:val="0027527C"/>
    <w:rsid w:val="00281E7A"/>
    <w:rsid w:val="00281E93"/>
    <w:rsid w:val="00283DC6"/>
    <w:rsid w:val="00284639"/>
    <w:rsid w:val="00284E2F"/>
    <w:rsid w:val="00285208"/>
    <w:rsid w:val="00285D2D"/>
    <w:rsid w:val="00286A61"/>
    <w:rsid w:val="00286F6E"/>
    <w:rsid w:val="002871D0"/>
    <w:rsid w:val="00287B38"/>
    <w:rsid w:val="00287C17"/>
    <w:rsid w:val="00287C2D"/>
    <w:rsid w:val="0029088B"/>
    <w:rsid w:val="00292F83"/>
    <w:rsid w:val="002948A3"/>
    <w:rsid w:val="002A19D5"/>
    <w:rsid w:val="002A1AC3"/>
    <w:rsid w:val="002A36E1"/>
    <w:rsid w:val="002A4A1E"/>
    <w:rsid w:val="002A600D"/>
    <w:rsid w:val="002A656A"/>
    <w:rsid w:val="002A75A4"/>
    <w:rsid w:val="002B19E9"/>
    <w:rsid w:val="002B1D36"/>
    <w:rsid w:val="002B34F7"/>
    <w:rsid w:val="002B3C7F"/>
    <w:rsid w:val="002B44D7"/>
    <w:rsid w:val="002B4B7C"/>
    <w:rsid w:val="002B4E86"/>
    <w:rsid w:val="002B76A1"/>
    <w:rsid w:val="002C1C66"/>
    <w:rsid w:val="002C41DE"/>
    <w:rsid w:val="002C41E0"/>
    <w:rsid w:val="002C44EF"/>
    <w:rsid w:val="002C71C0"/>
    <w:rsid w:val="002C7ED7"/>
    <w:rsid w:val="002D01F6"/>
    <w:rsid w:val="002D0F8D"/>
    <w:rsid w:val="002D3F6D"/>
    <w:rsid w:val="002D7CA5"/>
    <w:rsid w:val="002D7D6E"/>
    <w:rsid w:val="002E19FF"/>
    <w:rsid w:val="002E34FC"/>
    <w:rsid w:val="002E3E41"/>
    <w:rsid w:val="002E4205"/>
    <w:rsid w:val="002E5B3E"/>
    <w:rsid w:val="002E7B2D"/>
    <w:rsid w:val="002F09D3"/>
    <w:rsid w:val="002F136F"/>
    <w:rsid w:val="002F5C75"/>
    <w:rsid w:val="002F6506"/>
    <w:rsid w:val="003001E1"/>
    <w:rsid w:val="00300DBF"/>
    <w:rsid w:val="00300FC0"/>
    <w:rsid w:val="0030120D"/>
    <w:rsid w:val="00302816"/>
    <w:rsid w:val="0030711E"/>
    <w:rsid w:val="00311FA0"/>
    <w:rsid w:val="00312E8A"/>
    <w:rsid w:val="003141AE"/>
    <w:rsid w:val="00314A0B"/>
    <w:rsid w:val="00316323"/>
    <w:rsid w:val="00317712"/>
    <w:rsid w:val="0031784D"/>
    <w:rsid w:val="00320D99"/>
    <w:rsid w:val="0032199F"/>
    <w:rsid w:val="00322991"/>
    <w:rsid w:val="00322E78"/>
    <w:rsid w:val="003244AB"/>
    <w:rsid w:val="00325A46"/>
    <w:rsid w:val="00325EB7"/>
    <w:rsid w:val="0032681A"/>
    <w:rsid w:val="003269E7"/>
    <w:rsid w:val="00330CED"/>
    <w:rsid w:val="00331A05"/>
    <w:rsid w:val="00332677"/>
    <w:rsid w:val="003345A7"/>
    <w:rsid w:val="00340AA4"/>
    <w:rsid w:val="003424C8"/>
    <w:rsid w:val="00342B5F"/>
    <w:rsid w:val="00343A19"/>
    <w:rsid w:val="00344471"/>
    <w:rsid w:val="00346AD5"/>
    <w:rsid w:val="003477D5"/>
    <w:rsid w:val="00347F9D"/>
    <w:rsid w:val="0035053A"/>
    <w:rsid w:val="00351189"/>
    <w:rsid w:val="00354541"/>
    <w:rsid w:val="00355BB3"/>
    <w:rsid w:val="0035735F"/>
    <w:rsid w:val="00357FA6"/>
    <w:rsid w:val="00361E14"/>
    <w:rsid w:val="00364BF8"/>
    <w:rsid w:val="00364D39"/>
    <w:rsid w:val="003654EA"/>
    <w:rsid w:val="00366B44"/>
    <w:rsid w:val="00367180"/>
    <w:rsid w:val="00367489"/>
    <w:rsid w:val="00367619"/>
    <w:rsid w:val="00367FF5"/>
    <w:rsid w:val="00370831"/>
    <w:rsid w:val="00371B76"/>
    <w:rsid w:val="00374ECE"/>
    <w:rsid w:val="0037549B"/>
    <w:rsid w:val="003767B6"/>
    <w:rsid w:val="003824BE"/>
    <w:rsid w:val="003840E4"/>
    <w:rsid w:val="003843AC"/>
    <w:rsid w:val="00387E45"/>
    <w:rsid w:val="00390279"/>
    <w:rsid w:val="003917A7"/>
    <w:rsid w:val="00393227"/>
    <w:rsid w:val="00395D32"/>
    <w:rsid w:val="00395E25"/>
    <w:rsid w:val="003A085C"/>
    <w:rsid w:val="003A2AD2"/>
    <w:rsid w:val="003A2DD7"/>
    <w:rsid w:val="003A421B"/>
    <w:rsid w:val="003A74B0"/>
    <w:rsid w:val="003B00E6"/>
    <w:rsid w:val="003B3869"/>
    <w:rsid w:val="003B5B06"/>
    <w:rsid w:val="003B759A"/>
    <w:rsid w:val="003B7FD8"/>
    <w:rsid w:val="003C06D9"/>
    <w:rsid w:val="003C10C6"/>
    <w:rsid w:val="003C158A"/>
    <w:rsid w:val="003C19E1"/>
    <w:rsid w:val="003C1E59"/>
    <w:rsid w:val="003C2CD4"/>
    <w:rsid w:val="003C430F"/>
    <w:rsid w:val="003C43FF"/>
    <w:rsid w:val="003C4AF6"/>
    <w:rsid w:val="003C4C0B"/>
    <w:rsid w:val="003C5467"/>
    <w:rsid w:val="003C56C0"/>
    <w:rsid w:val="003C7755"/>
    <w:rsid w:val="003D0518"/>
    <w:rsid w:val="003D17D2"/>
    <w:rsid w:val="003D38D9"/>
    <w:rsid w:val="003D4285"/>
    <w:rsid w:val="003D4BD9"/>
    <w:rsid w:val="003D4D3F"/>
    <w:rsid w:val="003D50D1"/>
    <w:rsid w:val="003D6248"/>
    <w:rsid w:val="003D72DD"/>
    <w:rsid w:val="003E022F"/>
    <w:rsid w:val="003E285E"/>
    <w:rsid w:val="003E29FA"/>
    <w:rsid w:val="003E2ED6"/>
    <w:rsid w:val="003E3346"/>
    <w:rsid w:val="003E36D6"/>
    <w:rsid w:val="003E36FA"/>
    <w:rsid w:val="003E5073"/>
    <w:rsid w:val="003E507A"/>
    <w:rsid w:val="003E5C80"/>
    <w:rsid w:val="003E677C"/>
    <w:rsid w:val="003E704E"/>
    <w:rsid w:val="003E70DF"/>
    <w:rsid w:val="003F01FC"/>
    <w:rsid w:val="003F0BF9"/>
    <w:rsid w:val="003F14FB"/>
    <w:rsid w:val="003F25D6"/>
    <w:rsid w:val="003F272F"/>
    <w:rsid w:val="003F4A14"/>
    <w:rsid w:val="003F5A08"/>
    <w:rsid w:val="003F639F"/>
    <w:rsid w:val="003F7BCC"/>
    <w:rsid w:val="003F7C50"/>
    <w:rsid w:val="00402A53"/>
    <w:rsid w:val="00403E25"/>
    <w:rsid w:val="0040680B"/>
    <w:rsid w:val="00410874"/>
    <w:rsid w:val="00411B5C"/>
    <w:rsid w:val="00411F03"/>
    <w:rsid w:val="00412DFC"/>
    <w:rsid w:val="00412E6E"/>
    <w:rsid w:val="004147F2"/>
    <w:rsid w:val="00414CB1"/>
    <w:rsid w:val="004158DC"/>
    <w:rsid w:val="0041700F"/>
    <w:rsid w:val="00417A73"/>
    <w:rsid w:val="00417C2B"/>
    <w:rsid w:val="00417FC2"/>
    <w:rsid w:val="00420E8D"/>
    <w:rsid w:val="00421516"/>
    <w:rsid w:val="004229A9"/>
    <w:rsid w:val="00424E08"/>
    <w:rsid w:val="00430AA2"/>
    <w:rsid w:val="004319A2"/>
    <w:rsid w:val="00432120"/>
    <w:rsid w:val="00432F2F"/>
    <w:rsid w:val="004349E8"/>
    <w:rsid w:val="004353B0"/>
    <w:rsid w:val="00436E91"/>
    <w:rsid w:val="00437857"/>
    <w:rsid w:val="00437B80"/>
    <w:rsid w:val="00437D09"/>
    <w:rsid w:val="004414D5"/>
    <w:rsid w:val="00441723"/>
    <w:rsid w:val="00444910"/>
    <w:rsid w:val="0044610A"/>
    <w:rsid w:val="00450A7A"/>
    <w:rsid w:val="0045144A"/>
    <w:rsid w:val="00453752"/>
    <w:rsid w:val="004548E5"/>
    <w:rsid w:val="00455745"/>
    <w:rsid w:val="00455B72"/>
    <w:rsid w:val="00456719"/>
    <w:rsid w:val="00457E50"/>
    <w:rsid w:val="004633DB"/>
    <w:rsid w:val="00463B17"/>
    <w:rsid w:val="00463DBB"/>
    <w:rsid w:val="0047120A"/>
    <w:rsid w:val="00474D7D"/>
    <w:rsid w:val="004751C7"/>
    <w:rsid w:val="004755DE"/>
    <w:rsid w:val="00475D55"/>
    <w:rsid w:val="00477991"/>
    <w:rsid w:val="00477CBE"/>
    <w:rsid w:val="00477D5E"/>
    <w:rsid w:val="00480EA9"/>
    <w:rsid w:val="00480FC5"/>
    <w:rsid w:val="00481058"/>
    <w:rsid w:val="00481467"/>
    <w:rsid w:val="00483557"/>
    <w:rsid w:val="0048362B"/>
    <w:rsid w:val="0048466A"/>
    <w:rsid w:val="0048493D"/>
    <w:rsid w:val="004854F8"/>
    <w:rsid w:val="00486D2E"/>
    <w:rsid w:val="0049073A"/>
    <w:rsid w:val="004912B2"/>
    <w:rsid w:val="004917BD"/>
    <w:rsid w:val="00491998"/>
    <w:rsid w:val="00492AD3"/>
    <w:rsid w:val="00493A70"/>
    <w:rsid w:val="004A161A"/>
    <w:rsid w:val="004A1F98"/>
    <w:rsid w:val="004A45F5"/>
    <w:rsid w:val="004A4C7C"/>
    <w:rsid w:val="004A5526"/>
    <w:rsid w:val="004A648C"/>
    <w:rsid w:val="004A6DA2"/>
    <w:rsid w:val="004B038A"/>
    <w:rsid w:val="004B0656"/>
    <w:rsid w:val="004B0763"/>
    <w:rsid w:val="004B0DEF"/>
    <w:rsid w:val="004B1873"/>
    <w:rsid w:val="004B2AD5"/>
    <w:rsid w:val="004B2DA7"/>
    <w:rsid w:val="004B37B9"/>
    <w:rsid w:val="004B4794"/>
    <w:rsid w:val="004B52B1"/>
    <w:rsid w:val="004B568D"/>
    <w:rsid w:val="004C012D"/>
    <w:rsid w:val="004C044D"/>
    <w:rsid w:val="004C078A"/>
    <w:rsid w:val="004C378B"/>
    <w:rsid w:val="004C4B62"/>
    <w:rsid w:val="004C64DE"/>
    <w:rsid w:val="004C68A8"/>
    <w:rsid w:val="004C6A53"/>
    <w:rsid w:val="004C776A"/>
    <w:rsid w:val="004D1122"/>
    <w:rsid w:val="004D1CE8"/>
    <w:rsid w:val="004D3F8C"/>
    <w:rsid w:val="004D4818"/>
    <w:rsid w:val="004D5431"/>
    <w:rsid w:val="004D755A"/>
    <w:rsid w:val="004E064E"/>
    <w:rsid w:val="004E24EB"/>
    <w:rsid w:val="004E2CC0"/>
    <w:rsid w:val="004E38A2"/>
    <w:rsid w:val="004E506F"/>
    <w:rsid w:val="004E5D61"/>
    <w:rsid w:val="004E679C"/>
    <w:rsid w:val="004E6C4F"/>
    <w:rsid w:val="004E7ED4"/>
    <w:rsid w:val="004F2B07"/>
    <w:rsid w:val="004F2BA2"/>
    <w:rsid w:val="004F300E"/>
    <w:rsid w:val="004F5102"/>
    <w:rsid w:val="004F5586"/>
    <w:rsid w:val="004F70FD"/>
    <w:rsid w:val="00500C9E"/>
    <w:rsid w:val="00500EAE"/>
    <w:rsid w:val="005038CB"/>
    <w:rsid w:val="00504D76"/>
    <w:rsid w:val="00507FA8"/>
    <w:rsid w:val="00512DBB"/>
    <w:rsid w:val="00512E14"/>
    <w:rsid w:val="00513171"/>
    <w:rsid w:val="00515E45"/>
    <w:rsid w:val="00515FC6"/>
    <w:rsid w:val="005162AC"/>
    <w:rsid w:val="005168B3"/>
    <w:rsid w:val="00520C58"/>
    <w:rsid w:val="00521714"/>
    <w:rsid w:val="00525C79"/>
    <w:rsid w:val="0052633E"/>
    <w:rsid w:val="00526529"/>
    <w:rsid w:val="005267DF"/>
    <w:rsid w:val="00527334"/>
    <w:rsid w:val="00531271"/>
    <w:rsid w:val="00531EB2"/>
    <w:rsid w:val="00540321"/>
    <w:rsid w:val="005403B1"/>
    <w:rsid w:val="00540950"/>
    <w:rsid w:val="00541EC3"/>
    <w:rsid w:val="00542A03"/>
    <w:rsid w:val="005436D4"/>
    <w:rsid w:val="00543754"/>
    <w:rsid w:val="00545769"/>
    <w:rsid w:val="00545F41"/>
    <w:rsid w:val="005473D0"/>
    <w:rsid w:val="00550553"/>
    <w:rsid w:val="00550852"/>
    <w:rsid w:val="00551C94"/>
    <w:rsid w:val="005529E9"/>
    <w:rsid w:val="00553FD6"/>
    <w:rsid w:val="00556EA9"/>
    <w:rsid w:val="00556F52"/>
    <w:rsid w:val="0056468E"/>
    <w:rsid w:val="0056517B"/>
    <w:rsid w:val="00565545"/>
    <w:rsid w:val="00566B4A"/>
    <w:rsid w:val="00566DD6"/>
    <w:rsid w:val="0057107A"/>
    <w:rsid w:val="00571190"/>
    <w:rsid w:val="005731F3"/>
    <w:rsid w:val="00573782"/>
    <w:rsid w:val="00575433"/>
    <w:rsid w:val="005759EB"/>
    <w:rsid w:val="00575EEF"/>
    <w:rsid w:val="005765E9"/>
    <w:rsid w:val="00580A2E"/>
    <w:rsid w:val="0058134E"/>
    <w:rsid w:val="0058246C"/>
    <w:rsid w:val="005834EB"/>
    <w:rsid w:val="00583E7C"/>
    <w:rsid w:val="005842A6"/>
    <w:rsid w:val="005848FE"/>
    <w:rsid w:val="00584D79"/>
    <w:rsid w:val="00590D90"/>
    <w:rsid w:val="00590D9F"/>
    <w:rsid w:val="005929E2"/>
    <w:rsid w:val="0059434C"/>
    <w:rsid w:val="0059584F"/>
    <w:rsid w:val="00596D1B"/>
    <w:rsid w:val="005A062E"/>
    <w:rsid w:val="005A1E0B"/>
    <w:rsid w:val="005A33E0"/>
    <w:rsid w:val="005A4B89"/>
    <w:rsid w:val="005A625A"/>
    <w:rsid w:val="005B0676"/>
    <w:rsid w:val="005B0A08"/>
    <w:rsid w:val="005B1006"/>
    <w:rsid w:val="005B49D8"/>
    <w:rsid w:val="005B575F"/>
    <w:rsid w:val="005B5ECB"/>
    <w:rsid w:val="005B64A7"/>
    <w:rsid w:val="005B6957"/>
    <w:rsid w:val="005B7C78"/>
    <w:rsid w:val="005B7CA0"/>
    <w:rsid w:val="005C01A0"/>
    <w:rsid w:val="005C08E2"/>
    <w:rsid w:val="005C0EF5"/>
    <w:rsid w:val="005C15FF"/>
    <w:rsid w:val="005C4769"/>
    <w:rsid w:val="005C4BD5"/>
    <w:rsid w:val="005C5A76"/>
    <w:rsid w:val="005D0826"/>
    <w:rsid w:val="005D098F"/>
    <w:rsid w:val="005D11BB"/>
    <w:rsid w:val="005D4E92"/>
    <w:rsid w:val="005D52FB"/>
    <w:rsid w:val="005D55B8"/>
    <w:rsid w:val="005D5986"/>
    <w:rsid w:val="005D6C85"/>
    <w:rsid w:val="005E1C34"/>
    <w:rsid w:val="005E2D9B"/>
    <w:rsid w:val="005E4586"/>
    <w:rsid w:val="005E6FA4"/>
    <w:rsid w:val="005E79F4"/>
    <w:rsid w:val="005F0506"/>
    <w:rsid w:val="005F28BE"/>
    <w:rsid w:val="005F3F02"/>
    <w:rsid w:val="005F4CB3"/>
    <w:rsid w:val="005F7AA6"/>
    <w:rsid w:val="005F7C97"/>
    <w:rsid w:val="00601129"/>
    <w:rsid w:val="00601B0A"/>
    <w:rsid w:val="006021A4"/>
    <w:rsid w:val="006027F2"/>
    <w:rsid w:val="00603AB8"/>
    <w:rsid w:val="00604612"/>
    <w:rsid w:val="00604833"/>
    <w:rsid w:val="00605381"/>
    <w:rsid w:val="00606884"/>
    <w:rsid w:val="006115C3"/>
    <w:rsid w:val="0061222B"/>
    <w:rsid w:val="00613A94"/>
    <w:rsid w:val="00613ECB"/>
    <w:rsid w:val="00615288"/>
    <w:rsid w:val="0061529B"/>
    <w:rsid w:val="006155D6"/>
    <w:rsid w:val="006164A2"/>
    <w:rsid w:val="0061664A"/>
    <w:rsid w:val="006177F6"/>
    <w:rsid w:val="00617DD6"/>
    <w:rsid w:val="006204B8"/>
    <w:rsid w:val="00624DD1"/>
    <w:rsid w:val="00626C0A"/>
    <w:rsid w:val="00627377"/>
    <w:rsid w:val="0063148C"/>
    <w:rsid w:val="00632C76"/>
    <w:rsid w:val="00633A85"/>
    <w:rsid w:val="006361AB"/>
    <w:rsid w:val="006369A0"/>
    <w:rsid w:val="00636D99"/>
    <w:rsid w:val="00640977"/>
    <w:rsid w:val="00640AA4"/>
    <w:rsid w:val="00641573"/>
    <w:rsid w:val="00641EEF"/>
    <w:rsid w:val="0064257B"/>
    <w:rsid w:val="00642843"/>
    <w:rsid w:val="00645649"/>
    <w:rsid w:val="006460E6"/>
    <w:rsid w:val="00647A0C"/>
    <w:rsid w:val="006500B4"/>
    <w:rsid w:val="00653015"/>
    <w:rsid w:val="006547E1"/>
    <w:rsid w:val="00654E2D"/>
    <w:rsid w:val="006576FC"/>
    <w:rsid w:val="00660E91"/>
    <w:rsid w:val="00663430"/>
    <w:rsid w:val="00665341"/>
    <w:rsid w:val="006658E6"/>
    <w:rsid w:val="00665F3F"/>
    <w:rsid w:val="00666591"/>
    <w:rsid w:val="006672F6"/>
    <w:rsid w:val="006676DA"/>
    <w:rsid w:val="006707E7"/>
    <w:rsid w:val="006737B2"/>
    <w:rsid w:val="006746FA"/>
    <w:rsid w:val="00674C20"/>
    <w:rsid w:val="00675F4E"/>
    <w:rsid w:val="0067624D"/>
    <w:rsid w:val="00682FA8"/>
    <w:rsid w:val="00684866"/>
    <w:rsid w:val="00687698"/>
    <w:rsid w:val="006876D0"/>
    <w:rsid w:val="00690E7C"/>
    <w:rsid w:val="00691214"/>
    <w:rsid w:val="0069132F"/>
    <w:rsid w:val="00692252"/>
    <w:rsid w:val="006A05EB"/>
    <w:rsid w:val="006A1E97"/>
    <w:rsid w:val="006A1F4B"/>
    <w:rsid w:val="006A2046"/>
    <w:rsid w:val="006A3F01"/>
    <w:rsid w:val="006A4981"/>
    <w:rsid w:val="006B24D1"/>
    <w:rsid w:val="006B3402"/>
    <w:rsid w:val="006B562E"/>
    <w:rsid w:val="006C216D"/>
    <w:rsid w:val="006C2AA0"/>
    <w:rsid w:val="006C372B"/>
    <w:rsid w:val="006C38C3"/>
    <w:rsid w:val="006C5194"/>
    <w:rsid w:val="006C5FF6"/>
    <w:rsid w:val="006C6045"/>
    <w:rsid w:val="006C6554"/>
    <w:rsid w:val="006C6692"/>
    <w:rsid w:val="006D142E"/>
    <w:rsid w:val="006D32CE"/>
    <w:rsid w:val="006D3503"/>
    <w:rsid w:val="006D73D4"/>
    <w:rsid w:val="006E31A2"/>
    <w:rsid w:val="006E3DFD"/>
    <w:rsid w:val="006E4E6F"/>
    <w:rsid w:val="006E689F"/>
    <w:rsid w:val="006E69DE"/>
    <w:rsid w:val="006E7B8B"/>
    <w:rsid w:val="006E7FB6"/>
    <w:rsid w:val="006F070D"/>
    <w:rsid w:val="006F12CF"/>
    <w:rsid w:val="006F1579"/>
    <w:rsid w:val="006F2004"/>
    <w:rsid w:val="006F2B98"/>
    <w:rsid w:val="006F3105"/>
    <w:rsid w:val="006F4399"/>
    <w:rsid w:val="006F4F53"/>
    <w:rsid w:val="006F562B"/>
    <w:rsid w:val="006F60B7"/>
    <w:rsid w:val="006F6631"/>
    <w:rsid w:val="006F6AEA"/>
    <w:rsid w:val="00702274"/>
    <w:rsid w:val="007037AA"/>
    <w:rsid w:val="00704676"/>
    <w:rsid w:val="0070480A"/>
    <w:rsid w:val="00704F56"/>
    <w:rsid w:val="00705126"/>
    <w:rsid w:val="00710E31"/>
    <w:rsid w:val="007124EA"/>
    <w:rsid w:val="00713BA7"/>
    <w:rsid w:val="00713C00"/>
    <w:rsid w:val="00714231"/>
    <w:rsid w:val="00714E50"/>
    <w:rsid w:val="007151E6"/>
    <w:rsid w:val="00716638"/>
    <w:rsid w:val="00721267"/>
    <w:rsid w:val="00721FF0"/>
    <w:rsid w:val="00722372"/>
    <w:rsid w:val="007230F1"/>
    <w:rsid w:val="00730ABD"/>
    <w:rsid w:val="007329E0"/>
    <w:rsid w:val="00734B42"/>
    <w:rsid w:val="0073662F"/>
    <w:rsid w:val="00737CCE"/>
    <w:rsid w:val="00737F28"/>
    <w:rsid w:val="007420AA"/>
    <w:rsid w:val="007424CA"/>
    <w:rsid w:val="00742D86"/>
    <w:rsid w:val="007446E5"/>
    <w:rsid w:val="00745ED2"/>
    <w:rsid w:val="00746E73"/>
    <w:rsid w:val="0074778E"/>
    <w:rsid w:val="007519FE"/>
    <w:rsid w:val="007532D8"/>
    <w:rsid w:val="00761648"/>
    <w:rsid w:val="00762152"/>
    <w:rsid w:val="007621FF"/>
    <w:rsid w:val="00763B95"/>
    <w:rsid w:val="00765C35"/>
    <w:rsid w:val="007668FF"/>
    <w:rsid w:val="00767534"/>
    <w:rsid w:val="00767D06"/>
    <w:rsid w:val="00767EA9"/>
    <w:rsid w:val="007702D7"/>
    <w:rsid w:val="007712C1"/>
    <w:rsid w:val="0077196C"/>
    <w:rsid w:val="00771C7B"/>
    <w:rsid w:val="00774EFD"/>
    <w:rsid w:val="007804A1"/>
    <w:rsid w:val="0078359A"/>
    <w:rsid w:val="007849A8"/>
    <w:rsid w:val="00785CF9"/>
    <w:rsid w:val="007903C2"/>
    <w:rsid w:val="0079055B"/>
    <w:rsid w:val="007909DE"/>
    <w:rsid w:val="00790C52"/>
    <w:rsid w:val="00791098"/>
    <w:rsid w:val="00791E32"/>
    <w:rsid w:val="00793DC6"/>
    <w:rsid w:val="007A07D8"/>
    <w:rsid w:val="007A12BA"/>
    <w:rsid w:val="007A2C1A"/>
    <w:rsid w:val="007A34B8"/>
    <w:rsid w:val="007A603D"/>
    <w:rsid w:val="007A65FC"/>
    <w:rsid w:val="007A6875"/>
    <w:rsid w:val="007A6F30"/>
    <w:rsid w:val="007A7CF2"/>
    <w:rsid w:val="007B10A6"/>
    <w:rsid w:val="007B11A3"/>
    <w:rsid w:val="007B3894"/>
    <w:rsid w:val="007B4043"/>
    <w:rsid w:val="007B4711"/>
    <w:rsid w:val="007B6827"/>
    <w:rsid w:val="007B79D9"/>
    <w:rsid w:val="007C0AE0"/>
    <w:rsid w:val="007C119B"/>
    <w:rsid w:val="007C1443"/>
    <w:rsid w:val="007C2782"/>
    <w:rsid w:val="007C2BAD"/>
    <w:rsid w:val="007C32C2"/>
    <w:rsid w:val="007C3BC9"/>
    <w:rsid w:val="007C6BC2"/>
    <w:rsid w:val="007C6CB0"/>
    <w:rsid w:val="007C7484"/>
    <w:rsid w:val="007C7992"/>
    <w:rsid w:val="007D3573"/>
    <w:rsid w:val="007D5447"/>
    <w:rsid w:val="007E161F"/>
    <w:rsid w:val="007E4A8A"/>
    <w:rsid w:val="007E57C6"/>
    <w:rsid w:val="007E57DF"/>
    <w:rsid w:val="007E6925"/>
    <w:rsid w:val="007E69E5"/>
    <w:rsid w:val="007E6CF3"/>
    <w:rsid w:val="007E7133"/>
    <w:rsid w:val="007E7A8F"/>
    <w:rsid w:val="007E7CF4"/>
    <w:rsid w:val="007E7F76"/>
    <w:rsid w:val="007F1DEB"/>
    <w:rsid w:val="007F3614"/>
    <w:rsid w:val="007F3DBD"/>
    <w:rsid w:val="007F4103"/>
    <w:rsid w:val="007F5C49"/>
    <w:rsid w:val="00800673"/>
    <w:rsid w:val="00801BB0"/>
    <w:rsid w:val="0080312A"/>
    <w:rsid w:val="00803DF3"/>
    <w:rsid w:val="00803E4C"/>
    <w:rsid w:val="00814594"/>
    <w:rsid w:val="00814ACC"/>
    <w:rsid w:val="00814C47"/>
    <w:rsid w:val="008163BB"/>
    <w:rsid w:val="00820004"/>
    <w:rsid w:val="00820096"/>
    <w:rsid w:val="00821B58"/>
    <w:rsid w:val="008231C3"/>
    <w:rsid w:val="00823582"/>
    <w:rsid w:val="00823DD3"/>
    <w:rsid w:val="0082483F"/>
    <w:rsid w:val="00824E03"/>
    <w:rsid w:val="00825E94"/>
    <w:rsid w:val="00826496"/>
    <w:rsid w:val="0082661E"/>
    <w:rsid w:val="00831617"/>
    <w:rsid w:val="00831838"/>
    <w:rsid w:val="008318A4"/>
    <w:rsid w:val="00833B2E"/>
    <w:rsid w:val="00835A02"/>
    <w:rsid w:val="0083765B"/>
    <w:rsid w:val="00837D9A"/>
    <w:rsid w:val="00842DC2"/>
    <w:rsid w:val="00843BEA"/>
    <w:rsid w:val="008448D9"/>
    <w:rsid w:val="0084596B"/>
    <w:rsid w:val="00845D9E"/>
    <w:rsid w:val="00846E1F"/>
    <w:rsid w:val="00850ED5"/>
    <w:rsid w:val="00851DF3"/>
    <w:rsid w:val="00853EED"/>
    <w:rsid w:val="0085485C"/>
    <w:rsid w:val="00854F50"/>
    <w:rsid w:val="0085688C"/>
    <w:rsid w:val="00857B1B"/>
    <w:rsid w:val="00857C3B"/>
    <w:rsid w:val="00860A10"/>
    <w:rsid w:val="00862B31"/>
    <w:rsid w:val="00863187"/>
    <w:rsid w:val="00864B9E"/>
    <w:rsid w:val="00864C42"/>
    <w:rsid w:val="008664B5"/>
    <w:rsid w:val="00866B83"/>
    <w:rsid w:val="008679CA"/>
    <w:rsid w:val="00871FBD"/>
    <w:rsid w:val="00875634"/>
    <w:rsid w:val="00876C10"/>
    <w:rsid w:val="008772B7"/>
    <w:rsid w:val="00880063"/>
    <w:rsid w:val="00880A46"/>
    <w:rsid w:val="00883861"/>
    <w:rsid w:val="00883CCA"/>
    <w:rsid w:val="008859CB"/>
    <w:rsid w:val="008870AC"/>
    <w:rsid w:val="0088720B"/>
    <w:rsid w:val="00887A89"/>
    <w:rsid w:val="00891337"/>
    <w:rsid w:val="008914C4"/>
    <w:rsid w:val="00892691"/>
    <w:rsid w:val="00896011"/>
    <w:rsid w:val="00896E16"/>
    <w:rsid w:val="008A294E"/>
    <w:rsid w:val="008A37BB"/>
    <w:rsid w:val="008A3857"/>
    <w:rsid w:val="008A4128"/>
    <w:rsid w:val="008A4822"/>
    <w:rsid w:val="008A4E47"/>
    <w:rsid w:val="008A56A1"/>
    <w:rsid w:val="008A7D07"/>
    <w:rsid w:val="008B0CC1"/>
    <w:rsid w:val="008B2C7D"/>
    <w:rsid w:val="008B38A2"/>
    <w:rsid w:val="008B53A0"/>
    <w:rsid w:val="008B6234"/>
    <w:rsid w:val="008B6BB1"/>
    <w:rsid w:val="008C37A3"/>
    <w:rsid w:val="008C4965"/>
    <w:rsid w:val="008C5C6C"/>
    <w:rsid w:val="008C5E84"/>
    <w:rsid w:val="008D5993"/>
    <w:rsid w:val="008D5A14"/>
    <w:rsid w:val="008D74E8"/>
    <w:rsid w:val="008E117E"/>
    <w:rsid w:val="008E16FE"/>
    <w:rsid w:val="008E1740"/>
    <w:rsid w:val="008E2178"/>
    <w:rsid w:val="008E22C3"/>
    <w:rsid w:val="008E2956"/>
    <w:rsid w:val="008E298A"/>
    <w:rsid w:val="008E32C3"/>
    <w:rsid w:val="008E67BE"/>
    <w:rsid w:val="008F1EDD"/>
    <w:rsid w:val="008F2F9F"/>
    <w:rsid w:val="008F36E8"/>
    <w:rsid w:val="008F3B1B"/>
    <w:rsid w:val="008F3B97"/>
    <w:rsid w:val="008F5638"/>
    <w:rsid w:val="008F5972"/>
    <w:rsid w:val="008F6641"/>
    <w:rsid w:val="008F6D18"/>
    <w:rsid w:val="00900719"/>
    <w:rsid w:val="00902648"/>
    <w:rsid w:val="00903FD9"/>
    <w:rsid w:val="00904A49"/>
    <w:rsid w:val="00905C26"/>
    <w:rsid w:val="009067E4"/>
    <w:rsid w:val="00906A97"/>
    <w:rsid w:val="00910099"/>
    <w:rsid w:val="00910740"/>
    <w:rsid w:val="00914203"/>
    <w:rsid w:val="00916D45"/>
    <w:rsid w:val="00917435"/>
    <w:rsid w:val="00921E42"/>
    <w:rsid w:val="00924299"/>
    <w:rsid w:val="00924CF7"/>
    <w:rsid w:val="00925553"/>
    <w:rsid w:val="009260E0"/>
    <w:rsid w:val="00927EC6"/>
    <w:rsid w:val="009329E8"/>
    <w:rsid w:val="00933636"/>
    <w:rsid w:val="009342D2"/>
    <w:rsid w:val="00935A82"/>
    <w:rsid w:val="00937877"/>
    <w:rsid w:val="00937FF8"/>
    <w:rsid w:val="00941DDC"/>
    <w:rsid w:val="00943025"/>
    <w:rsid w:val="009433AE"/>
    <w:rsid w:val="00943CD3"/>
    <w:rsid w:val="00943DE8"/>
    <w:rsid w:val="00944FCD"/>
    <w:rsid w:val="00946239"/>
    <w:rsid w:val="009465FC"/>
    <w:rsid w:val="00947797"/>
    <w:rsid w:val="009510F9"/>
    <w:rsid w:val="0095156A"/>
    <w:rsid w:val="00952569"/>
    <w:rsid w:val="00953CAA"/>
    <w:rsid w:val="00953D94"/>
    <w:rsid w:val="00956436"/>
    <w:rsid w:val="00957FC3"/>
    <w:rsid w:val="009607E9"/>
    <w:rsid w:val="009625E1"/>
    <w:rsid w:val="00962A61"/>
    <w:rsid w:val="00963827"/>
    <w:rsid w:val="00963B36"/>
    <w:rsid w:val="0096504D"/>
    <w:rsid w:val="009657B6"/>
    <w:rsid w:val="009663BF"/>
    <w:rsid w:val="009664B7"/>
    <w:rsid w:val="00970F5A"/>
    <w:rsid w:val="0097199C"/>
    <w:rsid w:val="00976267"/>
    <w:rsid w:val="00976F22"/>
    <w:rsid w:val="00977493"/>
    <w:rsid w:val="009779CA"/>
    <w:rsid w:val="00977D96"/>
    <w:rsid w:val="009800B9"/>
    <w:rsid w:val="009807B0"/>
    <w:rsid w:val="00981958"/>
    <w:rsid w:val="00981CFF"/>
    <w:rsid w:val="00982DC6"/>
    <w:rsid w:val="00984A93"/>
    <w:rsid w:val="0098585C"/>
    <w:rsid w:val="00986065"/>
    <w:rsid w:val="00986B17"/>
    <w:rsid w:val="00987628"/>
    <w:rsid w:val="009907A5"/>
    <w:rsid w:val="00993CF5"/>
    <w:rsid w:val="0099547D"/>
    <w:rsid w:val="009A0BE0"/>
    <w:rsid w:val="009A291F"/>
    <w:rsid w:val="009A7457"/>
    <w:rsid w:val="009B3F83"/>
    <w:rsid w:val="009B4063"/>
    <w:rsid w:val="009B48A5"/>
    <w:rsid w:val="009B793A"/>
    <w:rsid w:val="009C025D"/>
    <w:rsid w:val="009C07C0"/>
    <w:rsid w:val="009C10F0"/>
    <w:rsid w:val="009C1893"/>
    <w:rsid w:val="009C27B8"/>
    <w:rsid w:val="009C41B3"/>
    <w:rsid w:val="009C59E2"/>
    <w:rsid w:val="009D0581"/>
    <w:rsid w:val="009D08A7"/>
    <w:rsid w:val="009D0A15"/>
    <w:rsid w:val="009D2276"/>
    <w:rsid w:val="009D3A3B"/>
    <w:rsid w:val="009D4381"/>
    <w:rsid w:val="009D444F"/>
    <w:rsid w:val="009D446F"/>
    <w:rsid w:val="009D6A52"/>
    <w:rsid w:val="009E02CD"/>
    <w:rsid w:val="009E0918"/>
    <w:rsid w:val="009E0BC3"/>
    <w:rsid w:val="009E1151"/>
    <w:rsid w:val="009E1932"/>
    <w:rsid w:val="009E46B1"/>
    <w:rsid w:val="009E5F47"/>
    <w:rsid w:val="009E6D88"/>
    <w:rsid w:val="009F0B44"/>
    <w:rsid w:val="009F1462"/>
    <w:rsid w:val="009F1AC3"/>
    <w:rsid w:val="009F3699"/>
    <w:rsid w:val="009F3707"/>
    <w:rsid w:val="009F4864"/>
    <w:rsid w:val="009F5288"/>
    <w:rsid w:val="009F5773"/>
    <w:rsid w:val="009F58DA"/>
    <w:rsid w:val="009F6051"/>
    <w:rsid w:val="00A00181"/>
    <w:rsid w:val="00A01C3A"/>
    <w:rsid w:val="00A025E9"/>
    <w:rsid w:val="00A0315F"/>
    <w:rsid w:val="00A059BC"/>
    <w:rsid w:val="00A1049A"/>
    <w:rsid w:val="00A10BC8"/>
    <w:rsid w:val="00A10F9F"/>
    <w:rsid w:val="00A123BF"/>
    <w:rsid w:val="00A13B26"/>
    <w:rsid w:val="00A167F7"/>
    <w:rsid w:val="00A1702B"/>
    <w:rsid w:val="00A17396"/>
    <w:rsid w:val="00A202B1"/>
    <w:rsid w:val="00A213F2"/>
    <w:rsid w:val="00A2487C"/>
    <w:rsid w:val="00A3132D"/>
    <w:rsid w:val="00A3528E"/>
    <w:rsid w:val="00A35380"/>
    <w:rsid w:val="00A35840"/>
    <w:rsid w:val="00A35C63"/>
    <w:rsid w:val="00A35E23"/>
    <w:rsid w:val="00A36F0F"/>
    <w:rsid w:val="00A37473"/>
    <w:rsid w:val="00A37C39"/>
    <w:rsid w:val="00A40501"/>
    <w:rsid w:val="00A40C3B"/>
    <w:rsid w:val="00A422B6"/>
    <w:rsid w:val="00A43752"/>
    <w:rsid w:val="00A45815"/>
    <w:rsid w:val="00A45D36"/>
    <w:rsid w:val="00A50AA4"/>
    <w:rsid w:val="00A515D5"/>
    <w:rsid w:val="00A5175F"/>
    <w:rsid w:val="00A556CF"/>
    <w:rsid w:val="00A55C7A"/>
    <w:rsid w:val="00A5679B"/>
    <w:rsid w:val="00A63C63"/>
    <w:rsid w:val="00A67E3B"/>
    <w:rsid w:val="00A70B51"/>
    <w:rsid w:val="00A72F04"/>
    <w:rsid w:val="00A72FF4"/>
    <w:rsid w:val="00A741C1"/>
    <w:rsid w:val="00A775B6"/>
    <w:rsid w:val="00A806BF"/>
    <w:rsid w:val="00A80C39"/>
    <w:rsid w:val="00A80F8F"/>
    <w:rsid w:val="00A821F8"/>
    <w:rsid w:val="00A83777"/>
    <w:rsid w:val="00A85A6B"/>
    <w:rsid w:val="00A863EF"/>
    <w:rsid w:val="00A86983"/>
    <w:rsid w:val="00A92F69"/>
    <w:rsid w:val="00A93FB4"/>
    <w:rsid w:val="00A946EE"/>
    <w:rsid w:val="00A96266"/>
    <w:rsid w:val="00A96C30"/>
    <w:rsid w:val="00A97795"/>
    <w:rsid w:val="00AA0536"/>
    <w:rsid w:val="00AA1841"/>
    <w:rsid w:val="00AA1F53"/>
    <w:rsid w:val="00AA2AC7"/>
    <w:rsid w:val="00AA2D2A"/>
    <w:rsid w:val="00AA4870"/>
    <w:rsid w:val="00AA4D95"/>
    <w:rsid w:val="00AA5977"/>
    <w:rsid w:val="00AA686B"/>
    <w:rsid w:val="00AA7113"/>
    <w:rsid w:val="00AA76AF"/>
    <w:rsid w:val="00AB0E61"/>
    <w:rsid w:val="00AB1B8F"/>
    <w:rsid w:val="00AB59CD"/>
    <w:rsid w:val="00AB660A"/>
    <w:rsid w:val="00AB7075"/>
    <w:rsid w:val="00AC02AA"/>
    <w:rsid w:val="00AC0410"/>
    <w:rsid w:val="00AC137D"/>
    <w:rsid w:val="00AC1E50"/>
    <w:rsid w:val="00AC2885"/>
    <w:rsid w:val="00AC2E65"/>
    <w:rsid w:val="00AD23FA"/>
    <w:rsid w:val="00AD5C4E"/>
    <w:rsid w:val="00AE077A"/>
    <w:rsid w:val="00AE1FDF"/>
    <w:rsid w:val="00AE22DC"/>
    <w:rsid w:val="00AE4E96"/>
    <w:rsid w:val="00AE5840"/>
    <w:rsid w:val="00AE5D52"/>
    <w:rsid w:val="00AE5E8D"/>
    <w:rsid w:val="00AE6972"/>
    <w:rsid w:val="00AF00E6"/>
    <w:rsid w:val="00AF6F09"/>
    <w:rsid w:val="00B0073D"/>
    <w:rsid w:val="00B00DE9"/>
    <w:rsid w:val="00B0104D"/>
    <w:rsid w:val="00B01619"/>
    <w:rsid w:val="00B0184F"/>
    <w:rsid w:val="00B03E6B"/>
    <w:rsid w:val="00B0434F"/>
    <w:rsid w:val="00B0476A"/>
    <w:rsid w:val="00B0476C"/>
    <w:rsid w:val="00B04B6B"/>
    <w:rsid w:val="00B058BC"/>
    <w:rsid w:val="00B13255"/>
    <w:rsid w:val="00B13D03"/>
    <w:rsid w:val="00B14E4D"/>
    <w:rsid w:val="00B15F0F"/>
    <w:rsid w:val="00B217FA"/>
    <w:rsid w:val="00B249BB"/>
    <w:rsid w:val="00B25B8B"/>
    <w:rsid w:val="00B266F5"/>
    <w:rsid w:val="00B26A59"/>
    <w:rsid w:val="00B26A8A"/>
    <w:rsid w:val="00B271CD"/>
    <w:rsid w:val="00B30CB0"/>
    <w:rsid w:val="00B31732"/>
    <w:rsid w:val="00B318CC"/>
    <w:rsid w:val="00B3296B"/>
    <w:rsid w:val="00B33C6B"/>
    <w:rsid w:val="00B42397"/>
    <w:rsid w:val="00B43277"/>
    <w:rsid w:val="00B45556"/>
    <w:rsid w:val="00B47185"/>
    <w:rsid w:val="00B47329"/>
    <w:rsid w:val="00B5036F"/>
    <w:rsid w:val="00B521A2"/>
    <w:rsid w:val="00B5498B"/>
    <w:rsid w:val="00B55898"/>
    <w:rsid w:val="00B572AA"/>
    <w:rsid w:val="00B63081"/>
    <w:rsid w:val="00B65581"/>
    <w:rsid w:val="00B659DE"/>
    <w:rsid w:val="00B66C74"/>
    <w:rsid w:val="00B71527"/>
    <w:rsid w:val="00B739FA"/>
    <w:rsid w:val="00B819A8"/>
    <w:rsid w:val="00B83D72"/>
    <w:rsid w:val="00B84225"/>
    <w:rsid w:val="00B8476F"/>
    <w:rsid w:val="00B8535D"/>
    <w:rsid w:val="00B8543B"/>
    <w:rsid w:val="00B8549B"/>
    <w:rsid w:val="00B94E7C"/>
    <w:rsid w:val="00B9551C"/>
    <w:rsid w:val="00B95616"/>
    <w:rsid w:val="00B95D58"/>
    <w:rsid w:val="00B972BF"/>
    <w:rsid w:val="00BA2CD0"/>
    <w:rsid w:val="00BA3364"/>
    <w:rsid w:val="00BA3AC4"/>
    <w:rsid w:val="00BA4B02"/>
    <w:rsid w:val="00BA6D98"/>
    <w:rsid w:val="00BB01B3"/>
    <w:rsid w:val="00BB1DB6"/>
    <w:rsid w:val="00BB3D6C"/>
    <w:rsid w:val="00BB45E6"/>
    <w:rsid w:val="00BB4BC1"/>
    <w:rsid w:val="00BB691B"/>
    <w:rsid w:val="00BC10FF"/>
    <w:rsid w:val="00BC208F"/>
    <w:rsid w:val="00BC28C6"/>
    <w:rsid w:val="00BC4F7D"/>
    <w:rsid w:val="00BD08D0"/>
    <w:rsid w:val="00BD0AC6"/>
    <w:rsid w:val="00BD107A"/>
    <w:rsid w:val="00BD6EE6"/>
    <w:rsid w:val="00BD748A"/>
    <w:rsid w:val="00BD7BB2"/>
    <w:rsid w:val="00BE134E"/>
    <w:rsid w:val="00BE1DF4"/>
    <w:rsid w:val="00BE5522"/>
    <w:rsid w:val="00BE5F0B"/>
    <w:rsid w:val="00BE6A8C"/>
    <w:rsid w:val="00BF234C"/>
    <w:rsid w:val="00BF24DD"/>
    <w:rsid w:val="00BF2AEF"/>
    <w:rsid w:val="00BF33E9"/>
    <w:rsid w:val="00C003DE"/>
    <w:rsid w:val="00C017EC"/>
    <w:rsid w:val="00C033FB"/>
    <w:rsid w:val="00C035B0"/>
    <w:rsid w:val="00C0500C"/>
    <w:rsid w:val="00C054EC"/>
    <w:rsid w:val="00C05799"/>
    <w:rsid w:val="00C05AA7"/>
    <w:rsid w:val="00C069FF"/>
    <w:rsid w:val="00C06CD5"/>
    <w:rsid w:val="00C07E87"/>
    <w:rsid w:val="00C12622"/>
    <w:rsid w:val="00C131F8"/>
    <w:rsid w:val="00C1426A"/>
    <w:rsid w:val="00C1600F"/>
    <w:rsid w:val="00C218B1"/>
    <w:rsid w:val="00C22F66"/>
    <w:rsid w:val="00C2357A"/>
    <w:rsid w:val="00C23CD2"/>
    <w:rsid w:val="00C245EA"/>
    <w:rsid w:val="00C254B4"/>
    <w:rsid w:val="00C26030"/>
    <w:rsid w:val="00C27B6D"/>
    <w:rsid w:val="00C31840"/>
    <w:rsid w:val="00C31C86"/>
    <w:rsid w:val="00C32B1D"/>
    <w:rsid w:val="00C34025"/>
    <w:rsid w:val="00C344E8"/>
    <w:rsid w:val="00C3490E"/>
    <w:rsid w:val="00C35637"/>
    <w:rsid w:val="00C36D1E"/>
    <w:rsid w:val="00C372EF"/>
    <w:rsid w:val="00C415CD"/>
    <w:rsid w:val="00C4205C"/>
    <w:rsid w:val="00C4210F"/>
    <w:rsid w:val="00C42FEC"/>
    <w:rsid w:val="00C44CB2"/>
    <w:rsid w:val="00C472BB"/>
    <w:rsid w:val="00C5332B"/>
    <w:rsid w:val="00C54054"/>
    <w:rsid w:val="00C5474B"/>
    <w:rsid w:val="00C54AD4"/>
    <w:rsid w:val="00C56D0F"/>
    <w:rsid w:val="00C56D80"/>
    <w:rsid w:val="00C576BD"/>
    <w:rsid w:val="00C57E4A"/>
    <w:rsid w:val="00C6036F"/>
    <w:rsid w:val="00C603AC"/>
    <w:rsid w:val="00C61F5E"/>
    <w:rsid w:val="00C620E2"/>
    <w:rsid w:val="00C62CAC"/>
    <w:rsid w:val="00C63840"/>
    <w:rsid w:val="00C6397A"/>
    <w:rsid w:val="00C64C29"/>
    <w:rsid w:val="00C67212"/>
    <w:rsid w:val="00C674DA"/>
    <w:rsid w:val="00C71573"/>
    <w:rsid w:val="00C7192E"/>
    <w:rsid w:val="00C74011"/>
    <w:rsid w:val="00C741DC"/>
    <w:rsid w:val="00C81A84"/>
    <w:rsid w:val="00C82C5E"/>
    <w:rsid w:val="00C83566"/>
    <w:rsid w:val="00C84056"/>
    <w:rsid w:val="00C84D74"/>
    <w:rsid w:val="00C864C5"/>
    <w:rsid w:val="00C865DE"/>
    <w:rsid w:val="00C871F8"/>
    <w:rsid w:val="00C901D1"/>
    <w:rsid w:val="00C913A2"/>
    <w:rsid w:val="00C93069"/>
    <w:rsid w:val="00C95D67"/>
    <w:rsid w:val="00CA60AD"/>
    <w:rsid w:val="00CB06CE"/>
    <w:rsid w:val="00CB1537"/>
    <w:rsid w:val="00CB41BC"/>
    <w:rsid w:val="00CB450D"/>
    <w:rsid w:val="00CB5AF0"/>
    <w:rsid w:val="00CB6875"/>
    <w:rsid w:val="00CC0079"/>
    <w:rsid w:val="00CC00D0"/>
    <w:rsid w:val="00CC136B"/>
    <w:rsid w:val="00CC15ED"/>
    <w:rsid w:val="00CC1E51"/>
    <w:rsid w:val="00CC279D"/>
    <w:rsid w:val="00CC5CFF"/>
    <w:rsid w:val="00CC6F55"/>
    <w:rsid w:val="00CC775D"/>
    <w:rsid w:val="00CD115B"/>
    <w:rsid w:val="00CD4848"/>
    <w:rsid w:val="00CE1BFB"/>
    <w:rsid w:val="00CE1CB8"/>
    <w:rsid w:val="00CE3E28"/>
    <w:rsid w:val="00CE4070"/>
    <w:rsid w:val="00CE42D7"/>
    <w:rsid w:val="00CE459F"/>
    <w:rsid w:val="00CE4AE9"/>
    <w:rsid w:val="00CF1009"/>
    <w:rsid w:val="00CF173A"/>
    <w:rsid w:val="00CF1F63"/>
    <w:rsid w:val="00CF279D"/>
    <w:rsid w:val="00CF34E3"/>
    <w:rsid w:val="00CF3FAE"/>
    <w:rsid w:val="00CF4C81"/>
    <w:rsid w:val="00CF72C2"/>
    <w:rsid w:val="00D03B3C"/>
    <w:rsid w:val="00D0436B"/>
    <w:rsid w:val="00D0471E"/>
    <w:rsid w:val="00D12857"/>
    <w:rsid w:val="00D12C01"/>
    <w:rsid w:val="00D12D49"/>
    <w:rsid w:val="00D152D0"/>
    <w:rsid w:val="00D208F3"/>
    <w:rsid w:val="00D20FB0"/>
    <w:rsid w:val="00D22CA6"/>
    <w:rsid w:val="00D22CF0"/>
    <w:rsid w:val="00D231E2"/>
    <w:rsid w:val="00D23D13"/>
    <w:rsid w:val="00D24449"/>
    <w:rsid w:val="00D252A6"/>
    <w:rsid w:val="00D26218"/>
    <w:rsid w:val="00D2629C"/>
    <w:rsid w:val="00D27674"/>
    <w:rsid w:val="00D30E70"/>
    <w:rsid w:val="00D32400"/>
    <w:rsid w:val="00D32418"/>
    <w:rsid w:val="00D33AD6"/>
    <w:rsid w:val="00D346D1"/>
    <w:rsid w:val="00D35D9C"/>
    <w:rsid w:val="00D36158"/>
    <w:rsid w:val="00D361EB"/>
    <w:rsid w:val="00D3744A"/>
    <w:rsid w:val="00D44C4A"/>
    <w:rsid w:val="00D45BF9"/>
    <w:rsid w:val="00D500FE"/>
    <w:rsid w:val="00D51463"/>
    <w:rsid w:val="00D531C1"/>
    <w:rsid w:val="00D54AC9"/>
    <w:rsid w:val="00D54C51"/>
    <w:rsid w:val="00D56A12"/>
    <w:rsid w:val="00D60713"/>
    <w:rsid w:val="00D642BC"/>
    <w:rsid w:val="00D71865"/>
    <w:rsid w:val="00D746DF"/>
    <w:rsid w:val="00D74964"/>
    <w:rsid w:val="00D7539F"/>
    <w:rsid w:val="00D76C4A"/>
    <w:rsid w:val="00D76FCD"/>
    <w:rsid w:val="00D80163"/>
    <w:rsid w:val="00D802DF"/>
    <w:rsid w:val="00D81560"/>
    <w:rsid w:val="00D86E7F"/>
    <w:rsid w:val="00D91477"/>
    <w:rsid w:val="00D917CB"/>
    <w:rsid w:val="00D9255E"/>
    <w:rsid w:val="00D97665"/>
    <w:rsid w:val="00D97835"/>
    <w:rsid w:val="00D97959"/>
    <w:rsid w:val="00D97BD5"/>
    <w:rsid w:val="00DA1F71"/>
    <w:rsid w:val="00DA290B"/>
    <w:rsid w:val="00DA2A89"/>
    <w:rsid w:val="00DA2D78"/>
    <w:rsid w:val="00DA2E72"/>
    <w:rsid w:val="00DA4C98"/>
    <w:rsid w:val="00DB18D9"/>
    <w:rsid w:val="00DB22D1"/>
    <w:rsid w:val="00DB2E30"/>
    <w:rsid w:val="00DB4EFD"/>
    <w:rsid w:val="00DB59A6"/>
    <w:rsid w:val="00DB5EC4"/>
    <w:rsid w:val="00DB631A"/>
    <w:rsid w:val="00DB7C3C"/>
    <w:rsid w:val="00DC0B03"/>
    <w:rsid w:val="00DC188E"/>
    <w:rsid w:val="00DC228A"/>
    <w:rsid w:val="00DC6446"/>
    <w:rsid w:val="00DC6C8C"/>
    <w:rsid w:val="00DC73B9"/>
    <w:rsid w:val="00DD0A80"/>
    <w:rsid w:val="00DD16CD"/>
    <w:rsid w:val="00DD1DAD"/>
    <w:rsid w:val="00DD1F1C"/>
    <w:rsid w:val="00DD2CBD"/>
    <w:rsid w:val="00DD50BB"/>
    <w:rsid w:val="00DD67BF"/>
    <w:rsid w:val="00DE0C54"/>
    <w:rsid w:val="00DE3015"/>
    <w:rsid w:val="00DE3BEB"/>
    <w:rsid w:val="00DE479F"/>
    <w:rsid w:val="00DE5EB8"/>
    <w:rsid w:val="00DE6374"/>
    <w:rsid w:val="00DE785C"/>
    <w:rsid w:val="00DF000B"/>
    <w:rsid w:val="00DF135A"/>
    <w:rsid w:val="00DF4F5D"/>
    <w:rsid w:val="00DF6D8B"/>
    <w:rsid w:val="00E00C0F"/>
    <w:rsid w:val="00E01963"/>
    <w:rsid w:val="00E019A6"/>
    <w:rsid w:val="00E01B04"/>
    <w:rsid w:val="00E01E42"/>
    <w:rsid w:val="00E062C6"/>
    <w:rsid w:val="00E079FD"/>
    <w:rsid w:val="00E11896"/>
    <w:rsid w:val="00E1481F"/>
    <w:rsid w:val="00E17BA4"/>
    <w:rsid w:val="00E2149F"/>
    <w:rsid w:val="00E21869"/>
    <w:rsid w:val="00E22AFB"/>
    <w:rsid w:val="00E2589E"/>
    <w:rsid w:val="00E2593A"/>
    <w:rsid w:val="00E260BB"/>
    <w:rsid w:val="00E27840"/>
    <w:rsid w:val="00E27EAC"/>
    <w:rsid w:val="00E32F8B"/>
    <w:rsid w:val="00E360AB"/>
    <w:rsid w:val="00E376DD"/>
    <w:rsid w:val="00E44AA0"/>
    <w:rsid w:val="00E45301"/>
    <w:rsid w:val="00E462DC"/>
    <w:rsid w:val="00E47475"/>
    <w:rsid w:val="00E47C50"/>
    <w:rsid w:val="00E50446"/>
    <w:rsid w:val="00E50573"/>
    <w:rsid w:val="00E50999"/>
    <w:rsid w:val="00E50C40"/>
    <w:rsid w:val="00E5135F"/>
    <w:rsid w:val="00E52BD0"/>
    <w:rsid w:val="00E52FD3"/>
    <w:rsid w:val="00E539E6"/>
    <w:rsid w:val="00E54BFE"/>
    <w:rsid w:val="00E559DC"/>
    <w:rsid w:val="00E57F58"/>
    <w:rsid w:val="00E6101B"/>
    <w:rsid w:val="00E64A50"/>
    <w:rsid w:val="00E66809"/>
    <w:rsid w:val="00E66BC3"/>
    <w:rsid w:val="00E7053F"/>
    <w:rsid w:val="00E71D06"/>
    <w:rsid w:val="00E7486E"/>
    <w:rsid w:val="00E76717"/>
    <w:rsid w:val="00E768F0"/>
    <w:rsid w:val="00E76944"/>
    <w:rsid w:val="00E81323"/>
    <w:rsid w:val="00E81A73"/>
    <w:rsid w:val="00E82036"/>
    <w:rsid w:val="00E82B24"/>
    <w:rsid w:val="00E8316A"/>
    <w:rsid w:val="00E84AAB"/>
    <w:rsid w:val="00E84B7F"/>
    <w:rsid w:val="00E864BE"/>
    <w:rsid w:val="00E878A4"/>
    <w:rsid w:val="00E915A7"/>
    <w:rsid w:val="00E91A09"/>
    <w:rsid w:val="00E9225E"/>
    <w:rsid w:val="00E923AA"/>
    <w:rsid w:val="00E929E7"/>
    <w:rsid w:val="00E93714"/>
    <w:rsid w:val="00E93B23"/>
    <w:rsid w:val="00E947F9"/>
    <w:rsid w:val="00EA1C94"/>
    <w:rsid w:val="00EA2221"/>
    <w:rsid w:val="00EA2690"/>
    <w:rsid w:val="00EA299C"/>
    <w:rsid w:val="00EA2A5F"/>
    <w:rsid w:val="00EA3D22"/>
    <w:rsid w:val="00EA4452"/>
    <w:rsid w:val="00EA4759"/>
    <w:rsid w:val="00EA4B02"/>
    <w:rsid w:val="00EA5BAB"/>
    <w:rsid w:val="00EA6A83"/>
    <w:rsid w:val="00EA6F81"/>
    <w:rsid w:val="00EA7796"/>
    <w:rsid w:val="00EB059F"/>
    <w:rsid w:val="00EB2065"/>
    <w:rsid w:val="00EB27E9"/>
    <w:rsid w:val="00EB36FA"/>
    <w:rsid w:val="00EB69F7"/>
    <w:rsid w:val="00EB69FA"/>
    <w:rsid w:val="00EC07A1"/>
    <w:rsid w:val="00EC0849"/>
    <w:rsid w:val="00EC27CF"/>
    <w:rsid w:val="00EC3594"/>
    <w:rsid w:val="00EC3FBE"/>
    <w:rsid w:val="00EC4FA8"/>
    <w:rsid w:val="00EC5FDE"/>
    <w:rsid w:val="00ED1649"/>
    <w:rsid w:val="00ED33A9"/>
    <w:rsid w:val="00ED3588"/>
    <w:rsid w:val="00ED569C"/>
    <w:rsid w:val="00ED6DE2"/>
    <w:rsid w:val="00ED75BB"/>
    <w:rsid w:val="00ED7A4C"/>
    <w:rsid w:val="00ED7C15"/>
    <w:rsid w:val="00EE3936"/>
    <w:rsid w:val="00EE4996"/>
    <w:rsid w:val="00EF3B2B"/>
    <w:rsid w:val="00EF4937"/>
    <w:rsid w:val="00EF4DF9"/>
    <w:rsid w:val="00EF5148"/>
    <w:rsid w:val="00EF7FB2"/>
    <w:rsid w:val="00F0105A"/>
    <w:rsid w:val="00F02E95"/>
    <w:rsid w:val="00F02FD9"/>
    <w:rsid w:val="00F03C23"/>
    <w:rsid w:val="00F04230"/>
    <w:rsid w:val="00F0664F"/>
    <w:rsid w:val="00F11462"/>
    <w:rsid w:val="00F115F0"/>
    <w:rsid w:val="00F135B0"/>
    <w:rsid w:val="00F14649"/>
    <w:rsid w:val="00F150E5"/>
    <w:rsid w:val="00F17041"/>
    <w:rsid w:val="00F20387"/>
    <w:rsid w:val="00F21566"/>
    <w:rsid w:val="00F219EF"/>
    <w:rsid w:val="00F220F6"/>
    <w:rsid w:val="00F22A18"/>
    <w:rsid w:val="00F22F73"/>
    <w:rsid w:val="00F24AEF"/>
    <w:rsid w:val="00F25126"/>
    <w:rsid w:val="00F27B2D"/>
    <w:rsid w:val="00F302C0"/>
    <w:rsid w:val="00F3059D"/>
    <w:rsid w:val="00F30A8F"/>
    <w:rsid w:val="00F334C3"/>
    <w:rsid w:val="00F33CED"/>
    <w:rsid w:val="00F40483"/>
    <w:rsid w:val="00F4056A"/>
    <w:rsid w:val="00F42E9E"/>
    <w:rsid w:val="00F441C3"/>
    <w:rsid w:val="00F50575"/>
    <w:rsid w:val="00F52A47"/>
    <w:rsid w:val="00F52E3E"/>
    <w:rsid w:val="00F536EC"/>
    <w:rsid w:val="00F55639"/>
    <w:rsid w:val="00F56B2A"/>
    <w:rsid w:val="00F5777B"/>
    <w:rsid w:val="00F60410"/>
    <w:rsid w:val="00F65493"/>
    <w:rsid w:val="00F664FB"/>
    <w:rsid w:val="00F66C0E"/>
    <w:rsid w:val="00F700FE"/>
    <w:rsid w:val="00F731EB"/>
    <w:rsid w:val="00F73779"/>
    <w:rsid w:val="00F74163"/>
    <w:rsid w:val="00F74470"/>
    <w:rsid w:val="00F74849"/>
    <w:rsid w:val="00F75150"/>
    <w:rsid w:val="00F752DD"/>
    <w:rsid w:val="00F75E78"/>
    <w:rsid w:val="00F81C9D"/>
    <w:rsid w:val="00F82BE1"/>
    <w:rsid w:val="00F83B23"/>
    <w:rsid w:val="00F848EC"/>
    <w:rsid w:val="00F84FA3"/>
    <w:rsid w:val="00F863BC"/>
    <w:rsid w:val="00F86992"/>
    <w:rsid w:val="00F86AE9"/>
    <w:rsid w:val="00F86B1D"/>
    <w:rsid w:val="00F8771B"/>
    <w:rsid w:val="00F925A7"/>
    <w:rsid w:val="00F93321"/>
    <w:rsid w:val="00F94F16"/>
    <w:rsid w:val="00FA167F"/>
    <w:rsid w:val="00FA5D42"/>
    <w:rsid w:val="00FA64F6"/>
    <w:rsid w:val="00FB410D"/>
    <w:rsid w:val="00FB4695"/>
    <w:rsid w:val="00FB5D58"/>
    <w:rsid w:val="00FC018B"/>
    <w:rsid w:val="00FC4B78"/>
    <w:rsid w:val="00FC50E2"/>
    <w:rsid w:val="00FC7310"/>
    <w:rsid w:val="00FC76A0"/>
    <w:rsid w:val="00FC79FA"/>
    <w:rsid w:val="00FC7D7F"/>
    <w:rsid w:val="00FD0218"/>
    <w:rsid w:val="00FD0894"/>
    <w:rsid w:val="00FD131C"/>
    <w:rsid w:val="00FD1C88"/>
    <w:rsid w:val="00FD20B0"/>
    <w:rsid w:val="00FD3775"/>
    <w:rsid w:val="00FD421E"/>
    <w:rsid w:val="00FD46F5"/>
    <w:rsid w:val="00FD578E"/>
    <w:rsid w:val="00FE2358"/>
    <w:rsid w:val="00FE3087"/>
    <w:rsid w:val="00FE6FDB"/>
    <w:rsid w:val="00FE7513"/>
    <w:rsid w:val="00FE7CC7"/>
    <w:rsid w:val="00FF00FD"/>
    <w:rsid w:val="00FF02C7"/>
    <w:rsid w:val="00FF05D5"/>
    <w:rsid w:val="00FF081C"/>
    <w:rsid w:val="00FF0D25"/>
    <w:rsid w:val="00FF47F2"/>
    <w:rsid w:val="00FF65BB"/>
    <w:rsid w:val="00FF7801"/>
    <w:rsid w:val="00FF786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9BAE1D"/>
  <w15:docId w15:val="{CF3ECB80-7564-4575-B9BC-E2DF2AA1B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400"/>
    <w:pPr>
      <w:spacing w:line="360" w:lineRule="auto"/>
    </w:pPr>
    <w:rPr>
      <w:sz w:val="24"/>
      <w:lang w:val="en-GB"/>
    </w:rPr>
  </w:style>
  <w:style w:type="paragraph" w:styleId="Heading1">
    <w:name w:val="heading 1"/>
    <w:basedOn w:val="Normal"/>
    <w:next w:val="Normal"/>
    <w:link w:val="Heading1Char"/>
    <w:uiPriority w:val="9"/>
    <w:qFormat/>
    <w:rsid w:val="005D11BB"/>
    <w:pPr>
      <w:keepNext/>
      <w:keepLines/>
      <w:spacing w:before="480" w:after="0"/>
      <w:outlineLvl w:val="0"/>
    </w:pPr>
    <w:rPr>
      <w:rFonts w:asciiTheme="majorHAnsi" w:eastAsiaTheme="majorEastAsia" w:hAnsiTheme="majorHAnsi" w:cstheme="majorBidi"/>
      <w:b/>
      <w:bCs/>
      <w:color w:val="0F243E" w:themeColor="text2" w:themeShade="80"/>
      <w:sz w:val="32"/>
      <w:szCs w:val="28"/>
    </w:rPr>
  </w:style>
  <w:style w:type="paragraph" w:styleId="Heading2">
    <w:name w:val="heading 2"/>
    <w:basedOn w:val="Normal"/>
    <w:next w:val="Normal"/>
    <w:link w:val="Heading2Char"/>
    <w:uiPriority w:val="9"/>
    <w:unhideWhenUsed/>
    <w:qFormat/>
    <w:rsid w:val="000B202D"/>
    <w:pPr>
      <w:keepNext/>
      <w:keepLines/>
      <w:spacing w:before="200" w:after="0"/>
      <w:outlineLvl w:val="1"/>
    </w:pPr>
    <w:rPr>
      <w:rFonts w:asciiTheme="majorHAnsi" w:eastAsiaTheme="majorEastAsia" w:hAnsiTheme="majorHAnsi" w:cstheme="majorBidi"/>
      <w:b/>
      <w:bCs/>
      <w:color w:val="17365D" w:themeColor="text2" w:themeShade="BF"/>
      <w:szCs w:val="26"/>
    </w:rPr>
  </w:style>
  <w:style w:type="paragraph" w:styleId="Heading3">
    <w:name w:val="heading 3"/>
    <w:basedOn w:val="Normal"/>
    <w:next w:val="Normal"/>
    <w:link w:val="Heading3Char"/>
    <w:uiPriority w:val="9"/>
    <w:unhideWhenUsed/>
    <w:qFormat/>
    <w:rsid w:val="00BE6A8C"/>
    <w:pPr>
      <w:keepNext/>
      <w:keepLines/>
      <w:spacing w:before="200" w:after="0"/>
      <w:outlineLvl w:val="2"/>
    </w:pPr>
    <w:rPr>
      <w:rFonts w:ascii="Arial" w:eastAsiaTheme="majorEastAsia" w:hAnsi="Arial" w:cstheme="majorBidi"/>
      <w:b/>
      <w:bCs/>
      <w:color w:val="4F81BD"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366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36"/>
      <w:szCs w:val="52"/>
    </w:rPr>
  </w:style>
  <w:style w:type="character" w:customStyle="1" w:styleId="TitleChar">
    <w:name w:val="Title Char"/>
    <w:basedOn w:val="DefaultParagraphFont"/>
    <w:link w:val="Title"/>
    <w:uiPriority w:val="10"/>
    <w:rsid w:val="0073662F"/>
    <w:rPr>
      <w:rFonts w:asciiTheme="majorHAnsi" w:eastAsiaTheme="majorEastAsia" w:hAnsiTheme="majorHAnsi" w:cstheme="majorBidi"/>
      <w:color w:val="17365D" w:themeColor="text2" w:themeShade="BF"/>
      <w:spacing w:val="5"/>
      <w:kern w:val="28"/>
      <w:sz w:val="36"/>
      <w:szCs w:val="52"/>
    </w:rPr>
  </w:style>
  <w:style w:type="character" w:customStyle="1" w:styleId="Heading1Char">
    <w:name w:val="Heading 1 Char"/>
    <w:basedOn w:val="DefaultParagraphFont"/>
    <w:link w:val="Heading1"/>
    <w:uiPriority w:val="9"/>
    <w:rsid w:val="005D11BB"/>
    <w:rPr>
      <w:rFonts w:asciiTheme="majorHAnsi" w:eastAsiaTheme="majorEastAsia" w:hAnsiTheme="majorHAnsi" w:cstheme="majorBidi"/>
      <w:b/>
      <w:bCs/>
      <w:color w:val="0F243E" w:themeColor="text2" w:themeShade="80"/>
      <w:sz w:val="32"/>
      <w:szCs w:val="28"/>
    </w:rPr>
  </w:style>
  <w:style w:type="paragraph" w:styleId="TOC1">
    <w:name w:val="toc 1"/>
    <w:basedOn w:val="Normal"/>
    <w:next w:val="Normal"/>
    <w:autoRedefine/>
    <w:uiPriority w:val="39"/>
    <w:rsid w:val="00BF24DD"/>
    <w:pPr>
      <w:spacing w:after="0" w:line="240" w:lineRule="auto"/>
    </w:pPr>
    <w:rPr>
      <w:rFonts w:ascii="Arial" w:eastAsia="Times New Roman" w:hAnsi="Arial" w:cs="Times New Roman"/>
      <w:szCs w:val="20"/>
      <w:lang w:val="en-US" w:eastAsia="en-AU"/>
    </w:rPr>
  </w:style>
  <w:style w:type="paragraph" w:styleId="TOC2">
    <w:name w:val="toc 2"/>
    <w:basedOn w:val="Normal"/>
    <w:next w:val="Normal"/>
    <w:autoRedefine/>
    <w:uiPriority w:val="39"/>
    <w:rsid w:val="00BF24DD"/>
    <w:pPr>
      <w:spacing w:after="0" w:line="240" w:lineRule="auto"/>
      <w:ind w:left="240"/>
    </w:pPr>
    <w:rPr>
      <w:rFonts w:ascii="Arial" w:eastAsia="Times New Roman" w:hAnsi="Arial" w:cs="Times New Roman"/>
      <w:szCs w:val="20"/>
      <w:lang w:val="en-US" w:eastAsia="en-AU"/>
    </w:rPr>
  </w:style>
  <w:style w:type="paragraph" w:styleId="TOC3">
    <w:name w:val="toc 3"/>
    <w:basedOn w:val="Normal"/>
    <w:next w:val="Normal"/>
    <w:autoRedefine/>
    <w:uiPriority w:val="39"/>
    <w:rsid w:val="00BF24DD"/>
    <w:pPr>
      <w:spacing w:after="0" w:line="240" w:lineRule="auto"/>
      <w:ind w:left="480"/>
    </w:pPr>
    <w:rPr>
      <w:rFonts w:ascii="Arial" w:eastAsia="Times New Roman" w:hAnsi="Arial" w:cs="Times New Roman"/>
      <w:szCs w:val="20"/>
      <w:lang w:val="en-US" w:eastAsia="en-AU"/>
    </w:rPr>
  </w:style>
  <w:style w:type="paragraph" w:styleId="BodyText">
    <w:name w:val="Body Text"/>
    <w:basedOn w:val="Normal"/>
    <w:link w:val="BodyTextChar"/>
    <w:rsid w:val="00F56B2A"/>
    <w:pPr>
      <w:spacing w:before="120" w:after="120"/>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semiHidden/>
    <w:rsid w:val="00F56B2A"/>
    <w:rPr>
      <w:rFonts w:ascii="Times New Roman" w:eastAsia="Times New Roman" w:hAnsi="Times New Roman" w:cs="Times New Roman"/>
      <w:sz w:val="24"/>
      <w:szCs w:val="20"/>
      <w:lang w:val="en-US"/>
    </w:rPr>
  </w:style>
  <w:style w:type="character" w:customStyle="1" w:styleId="Heading2Char">
    <w:name w:val="Heading 2 Char"/>
    <w:basedOn w:val="DefaultParagraphFont"/>
    <w:link w:val="Heading2"/>
    <w:uiPriority w:val="9"/>
    <w:rsid w:val="000B202D"/>
    <w:rPr>
      <w:rFonts w:asciiTheme="majorHAnsi" w:eastAsiaTheme="majorEastAsia" w:hAnsiTheme="majorHAnsi" w:cstheme="majorBidi"/>
      <w:b/>
      <w:bCs/>
      <w:color w:val="17365D" w:themeColor="text2" w:themeShade="BF"/>
      <w:sz w:val="24"/>
      <w:szCs w:val="26"/>
    </w:rPr>
  </w:style>
  <w:style w:type="character" w:styleId="CommentReference">
    <w:name w:val="annotation reference"/>
    <w:basedOn w:val="DefaultParagraphFont"/>
    <w:semiHidden/>
    <w:rsid w:val="00C003DE"/>
    <w:rPr>
      <w:sz w:val="16"/>
      <w:szCs w:val="16"/>
    </w:rPr>
  </w:style>
  <w:style w:type="paragraph" w:styleId="CommentText">
    <w:name w:val="annotation text"/>
    <w:basedOn w:val="Normal"/>
    <w:link w:val="CommentTextChar"/>
    <w:semiHidden/>
    <w:rsid w:val="00C003DE"/>
    <w:pPr>
      <w:spacing w:after="0" w:line="240" w:lineRule="auto"/>
    </w:pPr>
    <w:rPr>
      <w:rFonts w:ascii="Arial" w:eastAsia="Times New Roman" w:hAnsi="Arial" w:cs="Times New Roman"/>
      <w:sz w:val="20"/>
      <w:szCs w:val="20"/>
      <w:lang w:val="en-US" w:eastAsia="en-AU"/>
    </w:rPr>
  </w:style>
  <w:style w:type="character" w:customStyle="1" w:styleId="CommentTextChar">
    <w:name w:val="Comment Text Char"/>
    <w:basedOn w:val="DefaultParagraphFont"/>
    <w:link w:val="CommentText"/>
    <w:semiHidden/>
    <w:rsid w:val="00C003DE"/>
    <w:rPr>
      <w:rFonts w:ascii="Arial" w:eastAsia="Times New Roman" w:hAnsi="Arial" w:cs="Times New Roman"/>
      <w:sz w:val="20"/>
      <w:szCs w:val="20"/>
      <w:lang w:val="en-US" w:eastAsia="en-AU"/>
    </w:rPr>
  </w:style>
  <w:style w:type="paragraph" w:styleId="BalloonText">
    <w:name w:val="Balloon Text"/>
    <w:basedOn w:val="Normal"/>
    <w:link w:val="BalloonTextChar"/>
    <w:uiPriority w:val="99"/>
    <w:semiHidden/>
    <w:unhideWhenUsed/>
    <w:rsid w:val="00C003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3DE"/>
    <w:rPr>
      <w:rFonts w:ascii="Tahoma" w:hAnsi="Tahoma" w:cs="Tahoma"/>
      <w:sz w:val="16"/>
      <w:szCs w:val="16"/>
    </w:rPr>
  </w:style>
  <w:style w:type="paragraph" w:styleId="NoSpacing">
    <w:name w:val="No Spacing"/>
    <w:uiPriority w:val="1"/>
    <w:qFormat/>
    <w:rsid w:val="00C003DE"/>
    <w:pPr>
      <w:spacing w:after="0" w:line="240" w:lineRule="auto"/>
    </w:pPr>
  </w:style>
  <w:style w:type="character" w:styleId="Hyperlink">
    <w:name w:val="Hyperlink"/>
    <w:basedOn w:val="DefaultParagraphFont"/>
    <w:uiPriority w:val="99"/>
    <w:unhideWhenUsed/>
    <w:rsid w:val="00214D67"/>
    <w:rPr>
      <w:color w:val="0000FF" w:themeColor="hyperlink"/>
      <w:u w:val="single"/>
    </w:rPr>
  </w:style>
  <w:style w:type="paragraph" w:styleId="Subtitle">
    <w:name w:val="Subtitle"/>
    <w:basedOn w:val="Normal"/>
    <w:next w:val="Normal"/>
    <w:link w:val="SubtitleChar"/>
    <w:uiPriority w:val="11"/>
    <w:qFormat/>
    <w:rsid w:val="00857B1B"/>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857B1B"/>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D979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7959"/>
  </w:style>
  <w:style w:type="paragraph" w:styleId="Footer">
    <w:name w:val="footer"/>
    <w:basedOn w:val="Normal"/>
    <w:link w:val="FooterChar"/>
    <w:uiPriority w:val="99"/>
    <w:unhideWhenUsed/>
    <w:rsid w:val="00D979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7959"/>
  </w:style>
  <w:style w:type="paragraph" w:styleId="ListParagraph">
    <w:name w:val="List Paragraph"/>
    <w:basedOn w:val="Normal"/>
    <w:uiPriority w:val="34"/>
    <w:qFormat/>
    <w:rsid w:val="00CE4070"/>
    <w:pPr>
      <w:ind w:left="720"/>
      <w:contextualSpacing/>
    </w:pPr>
    <w:rPr>
      <w:rFonts w:ascii="Calibri" w:eastAsia="Calibri" w:hAnsi="Calibri" w:cs="Times New Roman"/>
      <w:lang w:val="en-US"/>
    </w:rPr>
  </w:style>
  <w:style w:type="character" w:customStyle="1" w:styleId="Heading3Char">
    <w:name w:val="Heading 3 Char"/>
    <w:basedOn w:val="DefaultParagraphFont"/>
    <w:link w:val="Heading3"/>
    <w:uiPriority w:val="9"/>
    <w:rsid w:val="00BE6A8C"/>
    <w:rPr>
      <w:rFonts w:ascii="Arial" w:eastAsiaTheme="majorEastAsia" w:hAnsi="Arial" w:cstheme="majorBidi"/>
      <w:b/>
      <w:bCs/>
      <w:color w:val="4F81BD" w:themeColor="accent1"/>
    </w:rPr>
  </w:style>
  <w:style w:type="table" w:styleId="TableGrid">
    <w:name w:val="Table Grid"/>
    <w:basedOn w:val="TableNormal"/>
    <w:uiPriority w:val="59"/>
    <w:rsid w:val="00687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935A82"/>
    <w:rPr>
      <w:i/>
      <w:iCs/>
      <w:color w:val="808080" w:themeColor="text1" w:themeTint="7F"/>
    </w:rPr>
  </w:style>
  <w:style w:type="paragraph" w:styleId="TOCHeading">
    <w:name w:val="TOC Heading"/>
    <w:basedOn w:val="Heading1"/>
    <w:next w:val="Normal"/>
    <w:uiPriority w:val="39"/>
    <w:semiHidden/>
    <w:unhideWhenUsed/>
    <w:qFormat/>
    <w:rsid w:val="000B202D"/>
    <w:pPr>
      <w:outlineLvl w:val="9"/>
    </w:pPr>
    <w:rPr>
      <w:lang w:val="en-US"/>
    </w:rPr>
  </w:style>
  <w:style w:type="table" w:styleId="TableClassic1">
    <w:name w:val="Table Classic 1"/>
    <w:basedOn w:val="TableNormal"/>
    <w:rsid w:val="0035735F"/>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A17396"/>
    <w:pPr>
      <w:spacing w:after="0" w:line="240" w:lineRule="auto"/>
    </w:pPr>
    <w:rPr>
      <w:sz w:val="24"/>
    </w:rPr>
  </w:style>
  <w:style w:type="paragraph" w:customStyle="1" w:styleId="Body">
    <w:name w:val="Body"/>
    <w:link w:val="BodyChar"/>
    <w:rsid w:val="00A17396"/>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lang w:val="en-GB" w:eastAsia="zh-CN"/>
      <w14:textOutline w14:w="0" w14:cap="flat" w14:cmpd="sng" w14:algn="ctr">
        <w14:noFill/>
        <w14:prstDash w14:val="solid"/>
        <w14:bevel/>
      </w14:textOutline>
    </w:rPr>
  </w:style>
  <w:style w:type="character" w:customStyle="1" w:styleId="BodyChar">
    <w:name w:val="Body Char"/>
    <w:basedOn w:val="DefaultParagraphFont"/>
    <w:link w:val="Body"/>
    <w:rsid w:val="00A17396"/>
    <w:rPr>
      <w:rFonts w:ascii="Calibri" w:eastAsia="Arial Unicode MS" w:hAnsi="Calibri" w:cs="Arial Unicode MS"/>
      <w:color w:val="000000"/>
      <w:sz w:val="24"/>
      <w:szCs w:val="24"/>
      <w:u w:color="000000"/>
      <w:bdr w:val="nil"/>
      <w:lang w:val="en-GB" w:eastAsia="zh-CN"/>
      <w14:textOutline w14:w="0" w14:cap="flat" w14:cmpd="sng" w14:algn="ctr">
        <w14:noFill/>
        <w14:prstDash w14:val="solid"/>
        <w14:bevel/>
      </w14:textOutline>
    </w:rPr>
  </w:style>
  <w:style w:type="paragraph" w:styleId="CommentSubject">
    <w:name w:val="annotation subject"/>
    <w:basedOn w:val="CommentText"/>
    <w:next w:val="CommentText"/>
    <w:link w:val="CommentSubjectChar"/>
    <w:uiPriority w:val="99"/>
    <w:semiHidden/>
    <w:unhideWhenUsed/>
    <w:rsid w:val="00FF05D5"/>
    <w:pPr>
      <w:spacing w:after="200"/>
    </w:pPr>
    <w:rPr>
      <w:rFonts w:asciiTheme="minorHAnsi" w:eastAsiaTheme="minorHAnsi" w:hAnsiTheme="minorHAnsi" w:cstheme="minorBidi"/>
      <w:b/>
      <w:bCs/>
      <w:lang w:val="en-AU" w:eastAsia="en-US"/>
    </w:rPr>
  </w:style>
  <w:style w:type="character" w:customStyle="1" w:styleId="CommentSubjectChar">
    <w:name w:val="Comment Subject Char"/>
    <w:basedOn w:val="CommentTextChar"/>
    <w:link w:val="CommentSubject"/>
    <w:uiPriority w:val="99"/>
    <w:semiHidden/>
    <w:rsid w:val="00FF05D5"/>
    <w:rPr>
      <w:rFonts w:ascii="Arial" w:eastAsia="Times New Roman" w:hAnsi="Arial" w:cs="Times New Roman"/>
      <w:b/>
      <w:bCs/>
      <w:sz w:val="20"/>
      <w:szCs w:val="20"/>
      <w:lang w:val="en-US" w:eastAsia="en-AU"/>
    </w:rPr>
  </w:style>
  <w:style w:type="character" w:customStyle="1" w:styleId="table-label">
    <w:name w:val="table-label"/>
    <w:basedOn w:val="DefaultParagraphFont"/>
    <w:rsid w:val="008A294E"/>
  </w:style>
  <w:style w:type="character" w:customStyle="1" w:styleId="apple-converted-space">
    <w:name w:val="apple-converted-space"/>
    <w:basedOn w:val="DefaultParagraphFont"/>
    <w:rsid w:val="008A294E"/>
  </w:style>
  <w:style w:type="paragraph" w:styleId="NormalWeb">
    <w:name w:val="Normal (Web)"/>
    <w:basedOn w:val="Normal"/>
    <w:uiPriority w:val="99"/>
    <w:semiHidden/>
    <w:unhideWhenUsed/>
    <w:rsid w:val="008A294E"/>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xref-bibr">
    <w:name w:val="xref-bibr"/>
    <w:basedOn w:val="DefaultParagraphFont"/>
    <w:rsid w:val="008A294E"/>
  </w:style>
  <w:style w:type="character" w:styleId="Emphasis">
    <w:name w:val="Emphasis"/>
    <w:basedOn w:val="DefaultParagraphFont"/>
    <w:uiPriority w:val="20"/>
    <w:qFormat/>
    <w:rsid w:val="008A294E"/>
    <w:rPr>
      <w:i/>
      <w:iCs/>
    </w:rPr>
  </w:style>
  <w:style w:type="paragraph" w:customStyle="1" w:styleId="EndNoteBibliographyTitle">
    <w:name w:val="EndNote Bibliography Title"/>
    <w:basedOn w:val="Normal"/>
    <w:link w:val="EndNoteBibliographyTitleChar"/>
    <w:rsid w:val="009779CA"/>
    <w:pPr>
      <w:spacing w:after="0"/>
      <w:jc w:val="center"/>
    </w:pPr>
    <w:rPr>
      <w:rFonts w:ascii="Calibri" w:hAnsi="Calibri" w:cs="Calibri"/>
      <w:sz w:val="22"/>
      <w:lang w:val="en-US"/>
    </w:rPr>
  </w:style>
  <w:style w:type="character" w:customStyle="1" w:styleId="EndNoteBibliographyTitleChar">
    <w:name w:val="EndNote Bibliography Title Char"/>
    <w:basedOn w:val="DefaultParagraphFont"/>
    <w:link w:val="EndNoteBibliographyTitle"/>
    <w:rsid w:val="009779CA"/>
    <w:rPr>
      <w:rFonts w:ascii="Calibri" w:hAnsi="Calibri" w:cs="Calibri"/>
      <w:lang w:val="en-US"/>
    </w:rPr>
  </w:style>
  <w:style w:type="paragraph" w:customStyle="1" w:styleId="EndNoteBibliography">
    <w:name w:val="EndNote Bibliography"/>
    <w:basedOn w:val="Normal"/>
    <w:link w:val="EndNoteBibliographyChar"/>
    <w:rsid w:val="009779CA"/>
    <w:pPr>
      <w:spacing w:line="240" w:lineRule="auto"/>
    </w:pPr>
    <w:rPr>
      <w:rFonts w:ascii="Calibri" w:hAnsi="Calibri" w:cs="Calibri"/>
      <w:sz w:val="22"/>
      <w:lang w:val="en-US"/>
    </w:rPr>
  </w:style>
  <w:style w:type="character" w:customStyle="1" w:styleId="EndNoteBibliographyChar">
    <w:name w:val="EndNote Bibliography Char"/>
    <w:basedOn w:val="DefaultParagraphFont"/>
    <w:link w:val="EndNoteBibliography"/>
    <w:rsid w:val="009779CA"/>
    <w:rPr>
      <w:rFonts w:ascii="Calibri" w:hAnsi="Calibri" w:cs="Calibri"/>
      <w:lang w:val="en-US"/>
    </w:rPr>
  </w:style>
  <w:style w:type="character" w:styleId="UnresolvedMention">
    <w:name w:val="Unresolved Mention"/>
    <w:basedOn w:val="DefaultParagraphFont"/>
    <w:uiPriority w:val="99"/>
    <w:semiHidden/>
    <w:unhideWhenUsed/>
    <w:rsid w:val="008A7D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747914">
      <w:bodyDiv w:val="1"/>
      <w:marLeft w:val="0"/>
      <w:marRight w:val="0"/>
      <w:marTop w:val="0"/>
      <w:marBottom w:val="0"/>
      <w:divBdr>
        <w:top w:val="none" w:sz="0" w:space="0" w:color="auto"/>
        <w:left w:val="none" w:sz="0" w:space="0" w:color="auto"/>
        <w:bottom w:val="none" w:sz="0" w:space="0" w:color="auto"/>
        <w:right w:val="none" w:sz="0" w:space="0" w:color="auto"/>
      </w:divBdr>
      <w:divsChild>
        <w:div w:id="1130175519">
          <w:marLeft w:val="547"/>
          <w:marRight w:val="0"/>
          <w:marTop w:val="115"/>
          <w:marBottom w:val="0"/>
          <w:divBdr>
            <w:top w:val="none" w:sz="0" w:space="0" w:color="auto"/>
            <w:left w:val="none" w:sz="0" w:space="0" w:color="auto"/>
            <w:bottom w:val="none" w:sz="0" w:space="0" w:color="auto"/>
            <w:right w:val="none" w:sz="0" w:space="0" w:color="auto"/>
          </w:divBdr>
        </w:div>
        <w:div w:id="1466924497">
          <w:marLeft w:val="547"/>
          <w:marRight w:val="0"/>
          <w:marTop w:val="115"/>
          <w:marBottom w:val="0"/>
          <w:divBdr>
            <w:top w:val="none" w:sz="0" w:space="0" w:color="auto"/>
            <w:left w:val="none" w:sz="0" w:space="0" w:color="auto"/>
            <w:bottom w:val="none" w:sz="0" w:space="0" w:color="auto"/>
            <w:right w:val="none" w:sz="0" w:space="0" w:color="auto"/>
          </w:divBdr>
        </w:div>
        <w:div w:id="1441333652">
          <w:marLeft w:val="547"/>
          <w:marRight w:val="0"/>
          <w:marTop w:val="115"/>
          <w:marBottom w:val="0"/>
          <w:divBdr>
            <w:top w:val="none" w:sz="0" w:space="0" w:color="auto"/>
            <w:left w:val="none" w:sz="0" w:space="0" w:color="auto"/>
            <w:bottom w:val="none" w:sz="0" w:space="0" w:color="auto"/>
            <w:right w:val="none" w:sz="0" w:space="0" w:color="auto"/>
          </w:divBdr>
        </w:div>
        <w:div w:id="68383912">
          <w:marLeft w:val="547"/>
          <w:marRight w:val="0"/>
          <w:marTop w:val="115"/>
          <w:marBottom w:val="0"/>
          <w:divBdr>
            <w:top w:val="none" w:sz="0" w:space="0" w:color="auto"/>
            <w:left w:val="none" w:sz="0" w:space="0" w:color="auto"/>
            <w:bottom w:val="none" w:sz="0" w:space="0" w:color="auto"/>
            <w:right w:val="none" w:sz="0" w:space="0" w:color="auto"/>
          </w:divBdr>
        </w:div>
        <w:div w:id="2015258824">
          <w:marLeft w:val="547"/>
          <w:marRight w:val="0"/>
          <w:marTop w:val="115"/>
          <w:marBottom w:val="0"/>
          <w:divBdr>
            <w:top w:val="none" w:sz="0" w:space="0" w:color="auto"/>
            <w:left w:val="none" w:sz="0" w:space="0" w:color="auto"/>
            <w:bottom w:val="none" w:sz="0" w:space="0" w:color="auto"/>
            <w:right w:val="none" w:sz="0" w:space="0" w:color="auto"/>
          </w:divBdr>
        </w:div>
        <w:div w:id="1771660529">
          <w:marLeft w:val="547"/>
          <w:marRight w:val="0"/>
          <w:marTop w:val="115"/>
          <w:marBottom w:val="0"/>
          <w:divBdr>
            <w:top w:val="none" w:sz="0" w:space="0" w:color="auto"/>
            <w:left w:val="none" w:sz="0" w:space="0" w:color="auto"/>
            <w:bottom w:val="none" w:sz="0" w:space="0" w:color="auto"/>
            <w:right w:val="none" w:sz="0" w:space="0" w:color="auto"/>
          </w:divBdr>
        </w:div>
      </w:divsChild>
    </w:div>
    <w:div w:id="760833509">
      <w:bodyDiv w:val="1"/>
      <w:marLeft w:val="0"/>
      <w:marRight w:val="0"/>
      <w:marTop w:val="0"/>
      <w:marBottom w:val="0"/>
      <w:divBdr>
        <w:top w:val="none" w:sz="0" w:space="0" w:color="auto"/>
        <w:left w:val="none" w:sz="0" w:space="0" w:color="auto"/>
        <w:bottom w:val="none" w:sz="0" w:space="0" w:color="auto"/>
        <w:right w:val="none" w:sz="0" w:space="0" w:color="auto"/>
      </w:divBdr>
      <w:divsChild>
        <w:div w:id="12264889">
          <w:marLeft w:val="547"/>
          <w:marRight w:val="0"/>
          <w:marTop w:val="154"/>
          <w:marBottom w:val="0"/>
          <w:divBdr>
            <w:top w:val="none" w:sz="0" w:space="0" w:color="auto"/>
            <w:left w:val="none" w:sz="0" w:space="0" w:color="auto"/>
            <w:bottom w:val="none" w:sz="0" w:space="0" w:color="auto"/>
            <w:right w:val="none" w:sz="0" w:space="0" w:color="auto"/>
          </w:divBdr>
        </w:div>
        <w:div w:id="1218860619">
          <w:marLeft w:val="547"/>
          <w:marRight w:val="0"/>
          <w:marTop w:val="154"/>
          <w:marBottom w:val="0"/>
          <w:divBdr>
            <w:top w:val="none" w:sz="0" w:space="0" w:color="auto"/>
            <w:left w:val="none" w:sz="0" w:space="0" w:color="auto"/>
            <w:bottom w:val="none" w:sz="0" w:space="0" w:color="auto"/>
            <w:right w:val="none" w:sz="0" w:space="0" w:color="auto"/>
          </w:divBdr>
        </w:div>
        <w:div w:id="584608708">
          <w:marLeft w:val="547"/>
          <w:marRight w:val="0"/>
          <w:marTop w:val="154"/>
          <w:marBottom w:val="0"/>
          <w:divBdr>
            <w:top w:val="none" w:sz="0" w:space="0" w:color="auto"/>
            <w:left w:val="none" w:sz="0" w:space="0" w:color="auto"/>
            <w:bottom w:val="none" w:sz="0" w:space="0" w:color="auto"/>
            <w:right w:val="none" w:sz="0" w:space="0" w:color="auto"/>
          </w:divBdr>
        </w:div>
        <w:div w:id="1497452198">
          <w:marLeft w:val="547"/>
          <w:marRight w:val="0"/>
          <w:marTop w:val="154"/>
          <w:marBottom w:val="0"/>
          <w:divBdr>
            <w:top w:val="none" w:sz="0" w:space="0" w:color="auto"/>
            <w:left w:val="none" w:sz="0" w:space="0" w:color="auto"/>
            <w:bottom w:val="none" w:sz="0" w:space="0" w:color="auto"/>
            <w:right w:val="none" w:sz="0" w:space="0" w:color="auto"/>
          </w:divBdr>
        </w:div>
        <w:div w:id="1528636399">
          <w:marLeft w:val="547"/>
          <w:marRight w:val="0"/>
          <w:marTop w:val="154"/>
          <w:marBottom w:val="0"/>
          <w:divBdr>
            <w:top w:val="none" w:sz="0" w:space="0" w:color="auto"/>
            <w:left w:val="none" w:sz="0" w:space="0" w:color="auto"/>
            <w:bottom w:val="none" w:sz="0" w:space="0" w:color="auto"/>
            <w:right w:val="none" w:sz="0" w:space="0" w:color="auto"/>
          </w:divBdr>
        </w:div>
        <w:div w:id="714550194">
          <w:marLeft w:val="547"/>
          <w:marRight w:val="0"/>
          <w:marTop w:val="154"/>
          <w:marBottom w:val="0"/>
          <w:divBdr>
            <w:top w:val="none" w:sz="0" w:space="0" w:color="auto"/>
            <w:left w:val="none" w:sz="0" w:space="0" w:color="auto"/>
            <w:bottom w:val="none" w:sz="0" w:space="0" w:color="auto"/>
            <w:right w:val="none" w:sz="0" w:space="0" w:color="auto"/>
          </w:divBdr>
        </w:div>
        <w:div w:id="1779249206">
          <w:marLeft w:val="547"/>
          <w:marRight w:val="0"/>
          <w:marTop w:val="154"/>
          <w:marBottom w:val="0"/>
          <w:divBdr>
            <w:top w:val="none" w:sz="0" w:space="0" w:color="auto"/>
            <w:left w:val="none" w:sz="0" w:space="0" w:color="auto"/>
            <w:bottom w:val="none" w:sz="0" w:space="0" w:color="auto"/>
            <w:right w:val="none" w:sz="0" w:space="0" w:color="auto"/>
          </w:divBdr>
        </w:div>
      </w:divsChild>
    </w:div>
    <w:div w:id="866217034">
      <w:bodyDiv w:val="1"/>
      <w:marLeft w:val="0"/>
      <w:marRight w:val="0"/>
      <w:marTop w:val="0"/>
      <w:marBottom w:val="0"/>
      <w:divBdr>
        <w:top w:val="none" w:sz="0" w:space="0" w:color="auto"/>
        <w:left w:val="none" w:sz="0" w:space="0" w:color="auto"/>
        <w:bottom w:val="none" w:sz="0" w:space="0" w:color="auto"/>
        <w:right w:val="none" w:sz="0" w:space="0" w:color="auto"/>
      </w:divBdr>
      <w:divsChild>
        <w:div w:id="927152857">
          <w:marLeft w:val="0"/>
          <w:marRight w:val="0"/>
          <w:marTop w:val="0"/>
          <w:marBottom w:val="0"/>
          <w:divBdr>
            <w:top w:val="none" w:sz="0" w:space="0" w:color="auto"/>
            <w:left w:val="none" w:sz="0" w:space="0" w:color="auto"/>
            <w:bottom w:val="none" w:sz="0" w:space="0" w:color="auto"/>
            <w:right w:val="none" w:sz="0" w:space="0" w:color="auto"/>
          </w:divBdr>
        </w:div>
      </w:divsChild>
    </w:div>
    <w:div w:id="112796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mj.com/content/383/bmj-2022-0710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DAD74-735C-8441-A5FF-E32DF427F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35</Pages>
  <Words>32663</Words>
  <Characters>186181</Characters>
  <Application>Microsoft Office Word</Application>
  <DocSecurity>0</DocSecurity>
  <Lines>1551</Lines>
  <Paragraphs>436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Kenneth Feingold</cp:lastModifiedBy>
  <cp:revision>124</cp:revision>
  <cp:lastPrinted>2016-01-19T13:26:00Z</cp:lastPrinted>
  <dcterms:created xsi:type="dcterms:W3CDTF">2025-01-25T16:20:00Z</dcterms:created>
  <dcterms:modified xsi:type="dcterms:W3CDTF">2025-02-01T20:07:00Z</dcterms:modified>
</cp:coreProperties>
</file>